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IRIS FLOWER CLASSIFICATION</w:t>
        <w:br/>
        <w:t>USING MACHINE LEARNING</w:t>
      </w:r>
    </w:p>
    <w:p>
      <w:pPr>
        <w:jc w:val="center"/>
      </w:pPr>
      <w:r>
        <w:rPr>
          <w:b/>
        </w:rPr>
        <w:t>Project Report</w:t>
        <w:br/>
      </w:r>
      <w:r>
        <w:t>Submitted by: Saniya Begum Shaikh Lateef</w:t>
      </w:r>
    </w:p>
    <w:p>
      <w:pPr>
        <w:pStyle w:val="Heading1"/>
      </w:pPr>
      <w:r>
        <w:t>1. Abstract</w:t>
      </w:r>
    </w:p>
    <w:p>
      <w:r>
        <w:t>This project develops a machine-learning workflow to classify Iris flowers into Setosa, Versicolor, or Virginica using four numeric measurements: sepal length, sepal width, petal length, and petal width. The project includes data inspection, exploratory data analysis, model training, performance evaluation, and a sample prediction.</w:t>
      </w:r>
    </w:p>
    <w:p>
      <w:pPr>
        <w:pStyle w:val="Heading1"/>
      </w:pPr>
      <w:r>
        <w:t>2. Introduction</w:t>
      </w:r>
    </w:p>
    <w:p>
      <w:r>
        <w:t>Classification is a supervised machine-learning task in which a model learns from labelled examples and predicts a category for new observations. The Iris dataset is a well-known introductory dataset that is useful for demonstrating this process.</w:t>
      </w:r>
    </w:p>
    <w:p>
      <w:pPr>
        <w:pStyle w:val="Heading1"/>
      </w:pPr>
      <w:r>
        <w:t>3. Objectives</w:t>
      </w:r>
    </w:p>
    <w:p>
      <w:pPr>
        <w:pStyle w:val="ListBullet"/>
      </w:pPr>
      <w:r>
        <w:t>Load and understand the Iris dataset.</w:t>
      </w:r>
    </w:p>
    <w:p>
      <w:pPr>
        <w:pStyle w:val="ListBullet"/>
      </w:pPr>
      <w:r>
        <w:t>Inspect data types, summary statistics, and missing values.</w:t>
      </w:r>
    </w:p>
    <w:p>
      <w:pPr>
        <w:pStyle w:val="ListBullet"/>
      </w:pPr>
      <w:r>
        <w:t>Visualize species distribution and relationships among measurements.</w:t>
      </w:r>
    </w:p>
    <w:p>
      <w:pPr>
        <w:pStyle w:val="ListBullet"/>
      </w:pPr>
      <w:r>
        <w:t>Train a K-Nearest Neighbors (KNN) classification model.</w:t>
      </w:r>
    </w:p>
    <w:p>
      <w:pPr>
        <w:pStyle w:val="ListBullet"/>
      </w:pPr>
      <w:r>
        <w:t>Evaluate predictions using accuracy, a classification report, and a confusion matrix.</w:t>
      </w:r>
    </w:p>
    <w:p>
      <w:pPr>
        <w:pStyle w:val="ListBullet"/>
      </w:pPr>
      <w:r>
        <w:t>Demonstrate how the trained model predicts a species for a new sample.</w:t>
      </w:r>
    </w:p>
    <w:p>
      <w:pPr>
        <w:pStyle w:val="Heading1"/>
      </w:pPr>
      <w:r>
        <w:t>4. Dataset Description</w:t>
      </w:r>
    </w:p>
    <w:p>
      <w:r>
        <w:t>The dataset contains 150 samples, four numeric input features, and three target classes. The target classes are Iris setosa, Iris versicolor, and Iris virginica. The notebook loads the dataset from scikit-learn, so a separate CSV download is not necessary.</w:t>
      </w:r>
    </w:p>
    <w:p>
      <w:r>
        <w:t>Original dataset: https://archive.ics.uci.edu/dataset/53/iris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Description</w:t>
            </w:r>
          </w:p>
        </w:tc>
        <w:tc>
          <w:tcPr>
            <w:tcW w:type="dxa" w:w="3312"/>
          </w:tcPr>
          <w:p>
            <w:r>
              <w:t>Type</w:t>
            </w:r>
          </w:p>
        </w:tc>
      </w:tr>
      <w:tr>
        <w:tc>
          <w:tcPr>
            <w:tcW w:type="dxa" w:w="3312"/>
          </w:tcPr>
          <w:p>
            <w:r>
              <w:t>sepal length (cm)</w:t>
            </w:r>
          </w:p>
        </w:tc>
        <w:tc>
          <w:tcPr>
            <w:tcW w:type="dxa" w:w="3312"/>
          </w:tcPr>
          <w:p>
            <w:r>
              <w:t>Length of the sepal</w:t>
            </w:r>
          </w:p>
        </w:tc>
        <w:tc>
          <w:tcPr>
            <w:tcW w:type="dxa" w:w="3312"/>
          </w:tcPr>
          <w:p>
            <w:r>
              <w:t>Numeric</w:t>
            </w:r>
          </w:p>
        </w:tc>
      </w:tr>
      <w:tr>
        <w:tc>
          <w:tcPr>
            <w:tcW w:type="dxa" w:w="3312"/>
          </w:tcPr>
          <w:p>
            <w:r>
              <w:t>sepal width (cm)</w:t>
            </w:r>
          </w:p>
        </w:tc>
        <w:tc>
          <w:tcPr>
            <w:tcW w:type="dxa" w:w="3312"/>
          </w:tcPr>
          <w:p>
            <w:r>
              <w:t>Width of the sepal</w:t>
            </w:r>
          </w:p>
        </w:tc>
        <w:tc>
          <w:tcPr>
            <w:tcW w:type="dxa" w:w="3312"/>
          </w:tcPr>
          <w:p>
            <w:r>
              <w:t>Numeric</w:t>
            </w:r>
          </w:p>
        </w:tc>
      </w:tr>
      <w:tr>
        <w:tc>
          <w:tcPr>
            <w:tcW w:type="dxa" w:w="3312"/>
          </w:tcPr>
          <w:p>
            <w:r>
              <w:t>petal length (cm)</w:t>
            </w:r>
          </w:p>
        </w:tc>
        <w:tc>
          <w:tcPr>
            <w:tcW w:type="dxa" w:w="3312"/>
          </w:tcPr>
          <w:p>
            <w:r>
              <w:t>Length of the petal</w:t>
            </w:r>
          </w:p>
        </w:tc>
        <w:tc>
          <w:tcPr>
            <w:tcW w:type="dxa" w:w="3312"/>
          </w:tcPr>
          <w:p>
            <w:r>
              <w:t>Numeric</w:t>
            </w:r>
          </w:p>
        </w:tc>
      </w:tr>
      <w:tr>
        <w:tc>
          <w:tcPr>
            <w:tcW w:type="dxa" w:w="3312"/>
          </w:tcPr>
          <w:p>
            <w:r>
              <w:t>petal width (cm)</w:t>
            </w:r>
          </w:p>
        </w:tc>
        <w:tc>
          <w:tcPr>
            <w:tcW w:type="dxa" w:w="3312"/>
          </w:tcPr>
          <w:p>
            <w:r>
              <w:t>Width of the petal</w:t>
            </w:r>
          </w:p>
        </w:tc>
        <w:tc>
          <w:tcPr>
            <w:tcW w:type="dxa" w:w="3312"/>
          </w:tcPr>
          <w:p>
            <w:r>
              <w:t>Numeric</w:t>
            </w:r>
          </w:p>
        </w:tc>
      </w:tr>
      <w:tr>
        <w:tc>
          <w:tcPr>
            <w:tcW w:type="dxa" w:w="3312"/>
          </w:tcPr>
          <w:p>
            <w:r>
              <w:t>species / target</w:t>
            </w:r>
          </w:p>
        </w:tc>
        <w:tc>
          <w:tcPr>
            <w:tcW w:type="dxa" w:w="3312"/>
          </w:tcPr>
          <w:p>
            <w:r>
              <w:t>Flower category to predict</w:t>
            </w:r>
          </w:p>
        </w:tc>
        <w:tc>
          <w:tcPr>
            <w:tcW w:type="dxa" w:w="3312"/>
          </w:tcPr>
          <w:p>
            <w:r>
              <w:t>Categorical target</w:t>
            </w:r>
          </w:p>
        </w:tc>
      </w:tr>
    </w:tbl>
    <w:p>
      <w:pPr>
        <w:pStyle w:val="Heading1"/>
      </w:pPr>
      <w:r>
        <w:t>5. Tools and Technologies</w:t>
      </w:r>
    </w:p>
    <w:p>
      <w:pPr>
        <w:pStyle w:val="ListBullet"/>
      </w:pPr>
      <w:r>
        <w:t>Python — main programming language.</w:t>
      </w:r>
    </w:p>
    <w:p>
      <w:pPr>
        <w:pStyle w:val="ListBullet"/>
      </w:pPr>
      <w:r>
        <w:t>Jupyter Notebook — interactive coding and documentation.</w:t>
      </w:r>
    </w:p>
    <w:p>
      <w:pPr>
        <w:pStyle w:val="ListBullet"/>
      </w:pPr>
      <w:r>
        <w:t>pandas — tabular data handling.</w:t>
      </w:r>
    </w:p>
    <w:p>
      <w:pPr>
        <w:pStyle w:val="ListBullet"/>
      </w:pPr>
      <w:r>
        <w:t>Matplotlib and Seaborn — charts and visual exploration.</w:t>
      </w:r>
    </w:p>
    <w:p>
      <w:pPr>
        <w:pStyle w:val="ListBullet"/>
      </w:pPr>
      <w:r>
        <w:t>scikit-learn — dataset loading, splitting, preprocessing, model training, and evaluation.</w:t>
      </w:r>
    </w:p>
    <w:p>
      <w:pPr>
        <w:pStyle w:val="Heading1"/>
      </w:pPr>
      <w:r>
        <w:t>6. Methodology</w:t>
      </w:r>
    </w:p>
    <w:p>
      <w:pPr>
        <w:pStyle w:val="ListNumber"/>
      </w:pPr>
      <w:r>
        <w:rPr>
          <w:b/>
        </w:rPr>
        <w:t xml:space="preserve">Data loading: </w:t>
      </w:r>
      <w:r>
        <w:t>Load the Iris dataset using sklearn.datasets.load_iris and create a pandas DataFrame.</w:t>
      </w:r>
    </w:p>
    <w:p>
      <w:pPr>
        <w:pStyle w:val="ListNumber"/>
      </w:pPr>
      <w:r>
        <w:rPr>
          <w:b/>
        </w:rPr>
        <w:t xml:space="preserve">Data inspection: </w:t>
      </w:r>
      <w:r>
        <w:t>Review the dataset shape, data types, summary statistics, and missing-value counts.</w:t>
      </w:r>
    </w:p>
    <w:p>
      <w:pPr>
        <w:pStyle w:val="ListNumber"/>
      </w:pPr>
      <w:r>
        <w:rPr>
          <w:b/>
        </w:rPr>
        <w:t xml:space="preserve">Exploratory analysis: </w:t>
      </w:r>
      <w:r>
        <w:t>Plot species counts and pairwise feature relationships to observe patterns.</w:t>
      </w:r>
    </w:p>
    <w:p>
      <w:pPr>
        <w:pStyle w:val="ListNumber"/>
      </w:pPr>
      <w:r>
        <w:rPr>
          <w:b/>
        </w:rPr>
        <w:t xml:space="preserve">Data splitting: </w:t>
      </w:r>
      <w:r>
        <w:t>Split observations into 80% training and 20% testing data with stratification.</w:t>
      </w:r>
    </w:p>
    <w:p>
      <w:pPr>
        <w:pStyle w:val="ListNumber"/>
      </w:pPr>
      <w:r>
        <w:rPr>
          <w:b/>
        </w:rPr>
        <w:t xml:space="preserve">Preprocessing: </w:t>
      </w:r>
      <w:r>
        <w:t>Standardize features using StandardScaler inside a pipeline to avoid fitting preprocessing on the test data.</w:t>
      </w:r>
    </w:p>
    <w:p>
      <w:pPr>
        <w:pStyle w:val="ListNumber"/>
      </w:pPr>
      <w:r>
        <w:rPr>
          <w:b/>
        </w:rPr>
        <w:t xml:space="preserve">Model training: </w:t>
      </w:r>
      <w:r>
        <w:t>Train a K-Nearest Neighbors classifier with k=5.</w:t>
      </w:r>
    </w:p>
    <w:p>
      <w:pPr>
        <w:pStyle w:val="ListNumber"/>
      </w:pPr>
      <w:r>
        <w:rPr>
          <w:b/>
        </w:rPr>
        <w:t xml:space="preserve">Evaluation: </w:t>
      </w:r>
      <w:r>
        <w:t>Calculate test accuracy, print precision/recall/F1-score, and visualize the confusion matrix.</w:t>
      </w:r>
    </w:p>
    <w:p>
      <w:pPr>
        <w:pStyle w:val="ListNumber"/>
      </w:pPr>
      <w:r>
        <w:rPr>
          <w:b/>
        </w:rPr>
        <w:t xml:space="preserve">Prediction: </w:t>
      </w:r>
      <w:r>
        <w:t>Use the trained pipeline to predict a species for an example flower measurement.</w:t>
      </w:r>
    </w:p>
    <w:p>
      <w:pPr>
        <w:pStyle w:val="Heading1"/>
      </w:pPr>
      <w:r>
        <w:t>7. Model and Evaluation</w:t>
      </w:r>
    </w:p>
    <w:p>
      <w:r>
        <w:t>K-Nearest Neighbors classifies a sample based on the labels of its closest training samples in feature space. Feature scaling is used because distance-based models can be affected by differences in feature scales. The notebook reports test accuracy and a classification report, and displays a confusion matrix to show correct and incorrect predictions by class. The exact metrics are generated when the notebook is run.</w:t>
      </w:r>
    </w:p>
    <w:p>
      <w:pPr>
        <w:pStyle w:val="Heading1"/>
      </w:pPr>
      <w:r>
        <w:t>8. How to Run the Project</w:t>
      </w:r>
    </w:p>
    <w:p>
      <w:pPr>
        <w:pStyle w:val="ListNumber"/>
      </w:pPr>
      <w:r>
        <w:t>Install Python 3.10 or later.</w:t>
      </w:r>
    </w:p>
    <w:p>
      <w:pPr>
        <w:pStyle w:val="ListNumber"/>
      </w:pPr>
      <w:r>
        <w:t>Open a terminal in the folder containing the project files.</w:t>
      </w:r>
    </w:p>
    <w:p>
      <w:pPr>
        <w:pStyle w:val="ListNumber"/>
      </w:pPr>
      <w:r>
        <w:t>Install dependencies with: pip install -r requirements.txt</w:t>
      </w:r>
    </w:p>
    <w:p>
      <w:pPr>
        <w:pStyle w:val="ListNumber"/>
      </w:pPr>
      <w:r>
        <w:t>Start Jupyter Notebook with: jupyter notebook</w:t>
      </w:r>
    </w:p>
    <w:p>
      <w:pPr>
        <w:pStyle w:val="ListNumber"/>
      </w:pPr>
      <w:r>
        <w:t>Open SaniyaBegumShaikhLateef_IrisFlowerClassification.ipynb and select Run All.</w:t>
      </w:r>
    </w:p>
    <w:p>
      <w:pPr>
        <w:pStyle w:val="Heading1"/>
      </w:pPr>
      <w:r>
        <w:t>9. Expected Output</w:t>
      </w:r>
    </w:p>
    <w:p>
      <w:r>
        <w:t>The notebook displays a preview of the data, dataset information, summary statistics, species distribution chart, pairplot, test accuracy, classification report, confusion matrix, and a predicted species for the sample measurement. The model is expected to perform well on this classic dataset, but the exact score should be taken from the actual notebook run rather than assumed in advance.</w:t>
      </w:r>
    </w:p>
    <w:p>
      <w:pPr>
        <w:pStyle w:val="Heading1"/>
      </w:pPr>
      <w:r>
        <w:t>10. Limitations</w:t>
      </w:r>
    </w:p>
    <w:p>
      <w:pPr>
        <w:pStyle w:val="ListBullet"/>
      </w:pPr>
      <w:r>
        <w:t>The dataset is small and may not represent every real-world flower measurement.</w:t>
      </w:r>
    </w:p>
    <w:p>
      <w:pPr>
        <w:pStyle w:val="ListBullet"/>
      </w:pPr>
      <w:r>
        <w:t>KNN performance can depend on the value of k and the train/test split.</w:t>
      </w:r>
    </w:p>
    <w:p>
      <w:pPr>
        <w:pStyle w:val="ListBullet"/>
      </w:pPr>
      <w:r>
        <w:t>The example is an educational prototype, not a production-grade botanical identification system.</w:t>
      </w:r>
    </w:p>
    <w:p>
      <w:pPr>
        <w:pStyle w:val="Heading1"/>
      </w:pPr>
      <w:r>
        <w:t>11. Future Scope</w:t>
      </w:r>
    </w:p>
    <w:p>
      <w:pPr>
        <w:pStyle w:val="ListBullet"/>
      </w:pPr>
      <w:r>
        <w:t>Compare KNN with Logistic Regression, Decision Tree, Random Forest, and Support Vector Machine models.</w:t>
      </w:r>
    </w:p>
    <w:p>
      <w:pPr>
        <w:pStyle w:val="ListBullet"/>
      </w:pPr>
      <w:r>
        <w:t>Use cross-validation and hyperparameter tuning.</w:t>
      </w:r>
    </w:p>
    <w:p>
      <w:pPr>
        <w:pStyle w:val="ListBullet"/>
      </w:pPr>
      <w:r>
        <w:t>Save the model and create a simple Streamlit or Flask interface.</w:t>
      </w:r>
    </w:p>
    <w:p>
      <w:pPr>
        <w:pStyle w:val="ListBullet"/>
      </w:pPr>
      <w:r>
        <w:t>Add input validation and explain predictions to end users.</w:t>
      </w:r>
    </w:p>
    <w:p>
      <w:pPr>
        <w:pStyle w:val="Heading1"/>
      </w:pPr>
      <w:r>
        <w:t>12. Conclusion</w:t>
      </w:r>
    </w:p>
    <w:p>
      <w:r>
        <w:t>This project demonstrates the essential stages of a supervised machine-learning project, from understanding data through model evaluation and prediction. It provides a reproducible starting point for further study in data analysis and classification.</w:t>
      </w:r>
    </w:p>
    <w:p>
      <w:pPr>
        <w:pStyle w:val="Heading1"/>
      </w:pPr>
      <w:r>
        <w:t>References</w:t>
      </w:r>
    </w:p>
    <w:p>
      <w:r>
        <w:t>UCI Machine Learning Repository, Iris dataset: https://archive.ics.uci.edu/dataset/53/iris</w:t>
      </w:r>
    </w:p>
    <w:p>
      <w:r>
        <w:t>scikit-learn documentation: https://scikit-learn.org/stable/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