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B34F" w14:textId="5516BAC3" w:rsidR="006B4898" w:rsidRDefault="00F97B02">
      <w:pPr>
        <w:rPr>
          <w:b/>
          <w:bCs/>
          <w:sz w:val="40"/>
          <w:szCs w:val="40"/>
          <w:lang w:val="en-US"/>
        </w:rPr>
      </w:pPr>
      <w:r w:rsidRPr="00F97B02">
        <w:rPr>
          <w:b/>
          <w:bCs/>
          <w:sz w:val="40"/>
          <w:szCs w:val="40"/>
          <w:lang w:val="en-US"/>
        </w:rPr>
        <w:t xml:space="preserve">                                           NXT Studio</w:t>
      </w:r>
    </w:p>
    <w:p w14:paraId="69AF3306" w14:textId="0486D147" w:rsidR="00F97B02" w:rsidRDefault="00F97B0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IOT Data Analytics Internship</w:t>
      </w:r>
    </w:p>
    <w:p w14:paraId="4D7608B4" w14:textId="77777777" w:rsidR="00F97B02" w:rsidRDefault="00F97B02">
      <w:pPr>
        <w:pBdr>
          <w:bottom w:val="single" w:sz="12" w:space="1" w:color="auto"/>
        </w:pBd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Week 7 Report</w:t>
      </w:r>
    </w:p>
    <w:p w14:paraId="008F6AAA" w14:textId="77777777" w:rsidR="00F97B02" w:rsidRDefault="00F97B02">
      <w:pPr>
        <w:pBdr>
          <w:bottom w:val="single" w:sz="12" w:space="1" w:color="auto"/>
        </w:pBdr>
        <w:rPr>
          <w:b/>
          <w:bCs/>
          <w:sz w:val="40"/>
          <w:szCs w:val="40"/>
          <w:lang w:val="en-US"/>
        </w:rPr>
      </w:pPr>
    </w:p>
    <w:p w14:paraId="2478FD57" w14:textId="2E25773C" w:rsidR="00F97B02" w:rsidRDefault="00F97B0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Submitted By</w:t>
      </w:r>
    </w:p>
    <w:p w14:paraId="59B771C1" w14:textId="166975FA" w:rsidR="00F97B02" w:rsidRPr="00F97B02" w:rsidRDefault="00F97B02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 xml:space="preserve">Name: </w:t>
      </w:r>
      <w:r w:rsidRPr="00F97B02">
        <w:rPr>
          <w:sz w:val="36"/>
          <w:szCs w:val="36"/>
          <w:lang w:val="en-US"/>
        </w:rPr>
        <w:t>Saniya Syed</w:t>
      </w:r>
    </w:p>
    <w:p w14:paraId="3200AFB2" w14:textId="3AFABE37" w:rsidR="00F97B02" w:rsidRPr="00456843" w:rsidRDefault="00F97B02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>Course:</w:t>
      </w:r>
      <w:r w:rsidR="00456843">
        <w:rPr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Pr="00456843">
        <w:rPr>
          <w:sz w:val="36"/>
          <w:szCs w:val="36"/>
          <w:lang w:val="en-US"/>
        </w:rPr>
        <w:t>B.Tech</w:t>
      </w:r>
      <w:proofErr w:type="spellEnd"/>
      <w:proofErr w:type="gramEnd"/>
      <w:r w:rsidRPr="00456843">
        <w:rPr>
          <w:sz w:val="36"/>
          <w:szCs w:val="36"/>
          <w:lang w:val="en-US"/>
        </w:rPr>
        <w:t xml:space="preserve"> CSE (INTERNET OF THINGS</w:t>
      </w:r>
      <w:r w:rsidR="00456843" w:rsidRPr="00456843">
        <w:rPr>
          <w:sz w:val="36"/>
          <w:szCs w:val="36"/>
          <w:lang w:val="en-US"/>
        </w:rPr>
        <w:t>)</w:t>
      </w:r>
    </w:p>
    <w:p w14:paraId="30A4FD84" w14:textId="406025C3" w:rsidR="00F97B02" w:rsidRPr="00456843" w:rsidRDefault="00F97B02">
      <w:pPr>
        <w:pBdr>
          <w:bottom w:val="single" w:sz="12" w:space="1" w:color="auto"/>
        </w:pBd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>Collage:</w:t>
      </w:r>
      <w:r w:rsidR="00456843">
        <w:rPr>
          <w:b/>
          <w:bCs/>
          <w:sz w:val="40"/>
          <w:szCs w:val="40"/>
          <w:lang w:val="en-US"/>
        </w:rPr>
        <w:t xml:space="preserve"> </w:t>
      </w:r>
      <w:r w:rsidR="00456843" w:rsidRPr="00456843">
        <w:rPr>
          <w:sz w:val="36"/>
          <w:szCs w:val="36"/>
          <w:lang w:val="en-US"/>
        </w:rPr>
        <w:t>Jain (Deemed-to-be University)</w:t>
      </w:r>
    </w:p>
    <w:p w14:paraId="07BB97D9" w14:textId="77777777" w:rsidR="00F97B02" w:rsidRDefault="00F97B02">
      <w:pPr>
        <w:pBdr>
          <w:bottom w:val="single" w:sz="12" w:space="1" w:color="auto"/>
        </w:pBdr>
        <w:rPr>
          <w:b/>
          <w:bCs/>
          <w:sz w:val="40"/>
          <w:szCs w:val="40"/>
          <w:lang w:val="en-US"/>
        </w:rPr>
      </w:pPr>
    </w:p>
    <w:p w14:paraId="1E52C4CD" w14:textId="77B06299" w:rsidR="00F97B02" w:rsidRDefault="00F97B0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Submitted To</w:t>
      </w:r>
    </w:p>
    <w:p w14:paraId="1DC10A62" w14:textId="5D57D0E5" w:rsidR="00F97B02" w:rsidRPr="00456843" w:rsidRDefault="00456843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456843">
        <w:rPr>
          <w:sz w:val="36"/>
          <w:szCs w:val="36"/>
          <w:lang w:val="en-US"/>
        </w:rPr>
        <w:t>NXT Studio</w:t>
      </w:r>
    </w:p>
    <w:p w14:paraId="71753C32" w14:textId="77777777" w:rsidR="00F97B02" w:rsidRDefault="00F97B02">
      <w:pPr>
        <w:pBdr>
          <w:bottom w:val="single" w:sz="12" w:space="1" w:color="auto"/>
        </w:pBdr>
        <w:rPr>
          <w:b/>
          <w:bCs/>
          <w:sz w:val="40"/>
          <w:szCs w:val="40"/>
          <w:lang w:val="en-US"/>
        </w:rPr>
      </w:pPr>
    </w:p>
    <w:p w14:paraId="489D3E37" w14:textId="0E11B614" w:rsidR="00F97B02" w:rsidRDefault="00F97B0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Internship Duration</w:t>
      </w:r>
    </w:p>
    <w:p w14:paraId="2F85E411" w14:textId="4041993A" w:rsidR="00F97B02" w:rsidRPr="00456843" w:rsidRDefault="00456843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456843">
        <w:rPr>
          <w:sz w:val="36"/>
          <w:szCs w:val="36"/>
          <w:lang w:val="en-US"/>
        </w:rPr>
        <w:t>12 Weeks</w:t>
      </w:r>
    </w:p>
    <w:p w14:paraId="1C5F273E" w14:textId="77777777" w:rsidR="00F97B02" w:rsidRDefault="00F97B02">
      <w:pPr>
        <w:pBdr>
          <w:bottom w:val="single" w:sz="12" w:space="1" w:color="auto"/>
        </w:pBdr>
        <w:rPr>
          <w:b/>
          <w:bCs/>
          <w:sz w:val="40"/>
          <w:szCs w:val="40"/>
          <w:lang w:val="en-US"/>
        </w:rPr>
      </w:pPr>
    </w:p>
    <w:p w14:paraId="766CD700" w14:textId="05162C37" w:rsidR="00F97B02" w:rsidRDefault="00F97B0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Report</w:t>
      </w:r>
    </w:p>
    <w:p w14:paraId="097108E8" w14:textId="6BFAF92C" w:rsidR="00456843" w:rsidRDefault="00456843">
      <w:pPr>
        <w:rPr>
          <w:sz w:val="36"/>
          <w:szCs w:val="36"/>
        </w:rPr>
      </w:pPr>
      <w:r w:rsidRPr="00456843">
        <w:rPr>
          <w:sz w:val="36"/>
          <w:szCs w:val="36"/>
          <w:lang w:val="en-US"/>
        </w:rPr>
        <w:t xml:space="preserve">Week 7 </w:t>
      </w:r>
      <w:r w:rsidRPr="00456843">
        <w:rPr>
          <w:sz w:val="36"/>
          <w:szCs w:val="36"/>
        </w:rPr>
        <w:t>Anomaly Detection in IoT Data</w:t>
      </w:r>
    </w:p>
    <w:p w14:paraId="096CB3AB" w14:textId="77777777" w:rsidR="00456843" w:rsidRPr="00456843" w:rsidRDefault="00456843">
      <w:pPr>
        <w:rPr>
          <w:sz w:val="36"/>
          <w:szCs w:val="36"/>
          <w:lang w:val="en-US"/>
        </w:rPr>
      </w:pPr>
    </w:p>
    <w:p w14:paraId="3F198B07" w14:textId="77777777" w:rsidR="00F97B02" w:rsidRDefault="00F97B02">
      <w:pPr>
        <w:rPr>
          <w:b/>
          <w:bCs/>
          <w:sz w:val="40"/>
          <w:szCs w:val="40"/>
          <w:lang w:val="en-US"/>
        </w:rPr>
      </w:pPr>
    </w:p>
    <w:p w14:paraId="3DB330E7" w14:textId="1F66D978" w:rsidR="00456843" w:rsidRPr="00456843" w:rsidRDefault="00456843" w:rsidP="00456843">
      <w:pPr>
        <w:rPr>
          <w:b/>
          <w:bCs/>
          <w:sz w:val="40"/>
          <w:szCs w:val="40"/>
        </w:rPr>
      </w:pPr>
      <w:r w:rsidRPr="00456843">
        <w:rPr>
          <w:b/>
          <w:bCs/>
          <w:sz w:val="40"/>
          <w:szCs w:val="40"/>
        </w:rPr>
        <w:lastRenderedPageBreak/>
        <w:t>Table of Contents</w:t>
      </w:r>
    </w:p>
    <w:p w14:paraId="1E67E86F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1. Objective</w:t>
      </w:r>
    </w:p>
    <w:p w14:paraId="134CADFD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2. Dataset Description</w:t>
      </w:r>
    </w:p>
    <w:p w14:paraId="7FBB7735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3. Threshold-Based Detection</w:t>
      </w:r>
    </w:p>
    <w:p w14:paraId="55D92437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4. Threshold Detection Results</w:t>
      </w:r>
    </w:p>
    <w:p w14:paraId="064F247B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5. Isolation Forest</w:t>
      </w:r>
    </w:p>
    <w:p w14:paraId="253735A3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6. Isolation Forest Results</w:t>
      </w:r>
    </w:p>
    <w:p w14:paraId="52117579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7. Local Outlier Factor (LOF)</w:t>
      </w:r>
    </w:p>
    <w:p w14:paraId="02D472D6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8. LOF Results</w:t>
      </w:r>
    </w:p>
    <w:p w14:paraId="2B4620FC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9. Comparison of Methods</w:t>
      </w:r>
    </w:p>
    <w:p w14:paraId="3C6C2197" w14:textId="77777777" w:rsidR="00456843" w:rsidRP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10. Observations</w:t>
      </w:r>
    </w:p>
    <w:p w14:paraId="478E6FD2" w14:textId="6FFFCD4F" w:rsidR="00456843" w:rsidRDefault="00456843" w:rsidP="00456843">
      <w:pPr>
        <w:rPr>
          <w:sz w:val="40"/>
          <w:szCs w:val="40"/>
          <w:lang w:val="en-US"/>
        </w:rPr>
      </w:pPr>
      <w:r w:rsidRPr="00456843">
        <w:rPr>
          <w:sz w:val="40"/>
          <w:szCs w:val="40"/>
          <w:lang w:val="en-US"/>
        </w:rPr>
        <w:t>11. Conclusio</w:t>
      </w:r>
      <w:r>
        <w:rPr>
          <w:sz w:val="40"/>
          <w:szCs w:val="40"/>
          <w:lang w:val="en-US"/>
        </w:rPr>
        <w:t>n</w:t>
      </w:r>
    </w:p>
    <w:p w14:paraId="5B813842" w14:textId="77777777" w:rsidR="00456843" w:rsidRDefault="00456843" w:rsidP="00456843">
      <w:pPr>
        <w:rPr>
          <w:sz w:val="40"/>
          <w:szCs w:val="40"/>
          <w:lang w:val="en-US"/>
        </w:rPr>
      </w:pPr>
    </w:p>
    <w:p w14:paraId="5C8E3EF6" w14:textId="77777777" w:rsidR="00456843" w:rsidRDefault="00456843" w:rsidP="00456843">
      <w:pPr>
        <w:rPr>
          <w:sz w:val="40"/>
          <w:szCs w:val="40"/>
          <w:lang w:val="en-US"/>
        </w:rPr>
      </w:pPr>
    </w:p>
    <w:p w14:paraId="52F31BB0" w14:textId="77777777" w:rsidR="00456843" w:rsidRDefault="00456843" w:rsidP="00456843">
      <w:pPr>
        <w:rPr>
          <w:sz w:val="40"/>
          <w:szCs w:val="40"/>
          <w:lang w:val="en-US"/>
        </w:rPr>
      </w:pPr>
    </w:p>
    <w:p w14:paraId="0B39B145" w14:textId="77777777" w:rsidR="00456843" w:rsidRDefault="00456843" w:rsidP="00456843">
      <w:pPr>
        <w:rPr>
          <w:sz w:val="40"/>
          <w:szCs w:val="40"/>
          <w:lang w:val="en-US"/>
        </w:rPr>
      </w:pPr>
    </w:p>
    <w:p w14:paraId="5737072C" w14:textId="77777777" w:rsidR="00456843" w:rsidRDefault="00456843" w:rsidP="00456843">
      <w:pPr>
        <w:rPr>
          <w:sz w:val="40"/>
          <w:szCs w:val="40"/>
          <w:lang w:val="en-US"/>
        </w:rPr>
      </w:pPr>
    </w:p>
    <w:p w14:paraId="29A98213" w14:textId="77777777" w:rsidR="00456843" w:rsidRDefault="00456843" w:rsidP="00456843">
      <w:pPr>
        <w:rPr>
          <w:sz w:val="40"/>
          <w:szCs w:val="40"/>
          <w:lang w:val="en-US"/>
        </w:rPr>
      </w:pPr>
    </w:p>
    <w:p w14:paraId="18A87CC2" w14:textId="77777777" w:rsidR="00456843" w:rsidRDefault="00456843" w:rsidP="00456843">
      <w:pPr>
        <w:rPr>
          <w:sz w:val="40"/>
          <w:szCs w:val="40"/>
          <w:lang w:val="en-US"/>
        </w:rPr>
      </w:pPr>
    </w:p>
    <w:p w14:paraId="6FD0568D" w14:textId="7FF2087C" w:rsidR="00456843" w:rsidRDefault="00456843" w:rsidP="00456843">
      <w:pPr>
        <w:rPr>
          <w:b/>
          <w:bCs/>
          <w:sz w:val="40"/>
          <w:szCs w:val="40"/>
        </w:rPr>
      </w:pPr>
      <w:r w:rsidRPr="00456843">
        <w:rPr>
          <w:b/>
          <w:bCs/>
          <w:sz w:val="40"/>
          <w:szCs w:val="40"/>
        </w:rPr>
        <w:lastRenderedPageBreak/>
        <w:t>Objective</w:t>
      </w:r>
    </w:p>
    <w:p w14:paraId="621FE5F0" w14:textId="122F3546" w:rsidR="00456843" w:rsidRDefault="00456843" w:rsidP="00456843">
      <w:pPr>
        <w:pBdr>
          <w:bottom w:val="single" w:sz="12" w:space="1" w:color="auto"/>
        </w:pBdr>
        <w:rPr>
          <w:sz w:val="36"/>
          <w:szCs w:val="36"/>
        </w:rPr>
      </w:pPr>
      <w:r w:rsidRPr="00456843">
        <w:rPr>
          <w:sz w:val="36"/>
          <w:szCs w:val="36"/>
        </w:rPr>
        <w:t xml:space="preserve">The objective of this experiment is to detect unusual sensor </w:t>
      </w:r>
      <w:proofErr w:type="spellStart"/>
      <w:r w:rsidRPr="00456843">
        <w:rPr>
          <w:sz w:val="36"/>
          <w:szCs w:val="36"/>
        </w:rPr>
        <w:t>behavior</w:t>
      </w:r>
      <w:proofErr w:type="spellEnd"/>
      <w:r w:rsidRPr="00456843">
        <w:rPr>
          <w:sz w:val="36"/>
          <w:szCs w:val="36"/>
        </w:rPr>
        <w:t xml:space="preserve"> in an IoT dataset using different anomaly detection techniques. Three methods—Threshold-Based Detection, Isolation Forest, and Local Outlier Factor (LOF)—are applied to identify abnormal sensor readings and compare their performance.</w:t>
      </w:r>
    </w:p>
    <w:p w14:paraId="36103800" w14:textId="77777777" w:rsidR="00456843" w:rsidRDefault="00456843" w:rsidP="00456843">
      <w:pPr>
        <w:pBdr>
          <w:bottom w:val="single" w:sz="12" w:space="1" w:color="auto"/>
        </w:pBdr>
        <w:rPr>
          <w:sz w:val="36"/>
          <w:szCs w:val="36"/>
        </w:rPr>
      </w:pPr>
    </w:p>
    <w:p w14:paraId="7B4CD28F" w14:textId="77777777" w:rsidR="00456843" w:rsidRPr="00456843" w:rsidRDefault="00456843" w:rsidP="00456843">
      <w:pPr>
        <w:rPr>
          <w:b/>
          <w:bCs/>
          <w:sz w:val="40"/>
          <w:szCs w:val="40"/>
        </w:rPr>
      </w:pPr>
      <w:r w:rsidRPr="00456843">
        <w:rPr>
          <w:b/>
          <w:bCs/>
          <w:sz w:val="40"/>
          <w:szCs w:val="40"/>
        </w:rPr>
        <w:t>Dataset Description</w:t>
      </w:r>
    </w:p>
    <w:p w14:paraId="4D36B7B4" w14:textId="77777777" w:rsidR="00456843" w:rsidRPr="00456843" w:rsidRDefault="00456843" w:rsidP="00456843">
      <w:pPr>
        <w:rPr>
          <w:sz w:val="36"/>
          <w:szCs w:val="36"/>
        </w:rPr>
      </w:pPr>
      <w:r w:rsidRPr="00456843">
        <w:rPr>
          <w:sz w:val="36"/>
          <w:szCs w:val="36"/>
        </w:rPr>
        <w:t xml:space="preserve">The dataset used in this experiment is an IoT sensor dataset containing </w:t>
      </w:r>
      <w:r w:rsidRPr="00456843">
        <w:rPr>
          <w:b/>
          <w:bCs/>
          <w:sz w:val="36"/>
          <w:szCs w:val="36"/>
        </w:rPr>
        <w:t>2311 sensor records</w:t>
      </w:r>
      <w:r w:rsidRPr="00456843">
        <w:rPr>
          <w:sz w:val="36"/>
          <w:szCs w:val="36"/>
        </w:rPr>
        <w:t>. It includes the following columns:</w:t>
      </w:r>
    </w:p>
    <w:p w14:paraId="473242B1" w14:textId="77777777" w:rsidR="00456843" w:rsidRPr="00456843" w:rsidRDefault="00456843" w:rsidP="00456843">
      <w:pPr>
        <w:numPr>
          <w:ilvl w:val="0"/>
          <w:numId w:val="2"/>
        </w:numPr>
        <w:rPr>
          <w:sz w:val="36"/>
          <w:szCs w:val="36"/>
        </w:rPr>
      </w:pPr>
      <w:r w:rsidRPr="00456843">
        <w:rPr>
          <w:sz w:val="36"/>
          <w:szCs w:val="36"/>
        </w:rPr>
        <w:t xml:space="preserve">Date </w:t>
      </w:r>
    </w:p>
    <w:p w14:paraId="6E355305" w14:textId="77777777" w:rsidR="00456843" w:rsidRPr="00456843" w:rsidRDefault="00456843" w:rsidP="00456843">
      <w:pPr>
        <w:numPr>
          <w:ilvl w:val="0"/>
          <w:numId w:val="2"/>
        </w:numPr>
        <w:rPr>
          <w:sz w:val="36"/>
          <w:szCs w:val="36"/>
        </w:rPr>
      </w:pPr>
      <w:r w:rsidRPr="00456843">
        <w:rPr>
          <w:sz w:val="36"/>
          <w:szCs w:val="36"/>
        </w:rPr>
        <w:t xml:space="preserve">Temperature </w:t>
      </w:r>
    </w:p>
    <w:p w14:paraId="0EBED50A" w14:textId="77777777" w:rsidR="00456843" w:rsidRPr="00456843" w:rsidRDefault="00456843" w:rsidP="00456843">
      <w:pPr>
        <w:numPr>
          <w:ilvl w:val="0"/>
          <w:numId w:val="2"/>
        </w:numPr>
        <w:rPr>
          <w:sz w:val="36"/>
          <w:szCs w:val="36"/>
        </w:rPr>
      </w:pPr>
      <w:r w:rsidRPr="00456843">
        <w:rPr>
          <w:sz w:val="36"/>
          <w:szCs w:val="36"/>
        </w:rPr>
        <w:t xml:space="preserve">Humidity </w:t>
      </w:r>
    </w:p>
    <w:p w14:paraId="49FF9B9A" w14:textId="77777777" w:rsidR="00456843" w:rsidRPr="00456843" w:rsidRDefault="00456843" w:rsidP="00456843">
      <w:pPr>
        <w:numPr>
          <w:ilvl w:val="0"/>
          <w:numId w:val="2"/>
        </w:numPr>
        <w:rPr>
          <w:sz w:val="36"/>
          <w:szCs w:val="36"/>
        </w:rPr>
      </w:pPr>
      <w:r w:rsidRPr="00456843">
        <w:rPr>
          <w:sz w:val="36"/>
          <w:szCs w:val="36"/>
        </w:rPr>
        <w:t xml:space="preserve">Verdict </w:t>
      </w:r>
    </w:p>
    <w:p w14:paraId="6E013AE9" w14:textId="77777777" w:rsidR="00456843" w:rsidRDefault="00456843" w:rsidP="00456843">
      <w:pPr>
        <w:pBdr>
          <w:bottom w:val="single" w:sz="12" w:space="1" w:color="auto"/>
        </w:pBdr>
        <w:rPr>
          <w:sz w:val="36"/>
          <w:szCs w:val="36"/>
        </w:rPr>
      </w:pPr>
      <w:r w:rsidRPr="00456843">
        <w:rPr>
          <w:sz w:val="36"/>
          <w:szCs w:val="36"/>
        </w:rPr>
        <w:t>The dataset records environmental sensor readings over time and is used to identify abnormal or unusual observations using anomaly detection algorithms.</w:t>
      </w:r>
    </w:p>
    <w:p w14:paraId="16ED20D1" w14:textId="77777777" w:rsidR="00456843" w:rsidRDefault="00456843" w:rsidP="00456843">
      <w:pPr>
        <w:pBdr>
          <w:bottom w:val="single" w:sz="12" w:space="1" w:color="auto"/>
        </w:pBdr>
        <w:rPr>
          <w:sz w:val="36"/>
          <w:szCs w:val="36"/>
        </w:rPr>
      </w:pPr>
    </w:p>
    <w:p w14:paraId="53263ED0" w14:textId="77777777" w:rsidR="00456843" w:rsidRPr="00456843" w:rsidRDefault="00456843" w:rsidP="00456843">
      <w:pPr>
        <w:rPr>
          <w:b/>
          <w:bCs/>
          <w:sz w:val="40"/>
          <w:szCs w:val="40"/>
        </w:rPr>
      </w:pPr>
      <w:r w:rsidRPr="00456843">
        <w:rPr>
          <w:b/>
          <w:bCs/>
          <w:sz w:val="40"/>
          <w:szCs w:val="40"/>
        </w:rPr>
        <w:t>Threshold-Based Detection</w:t>
      </w:r>
    </w:p>
    <w:p w14:paraId="4B4E2CF3" w14:textId="7FAEE8C7" w:rsidR="00456843" w:rsidRDefault="00456843" w:rsidP="00456843">
      <w:pPr>
        <w:rPr>
          <w:sz w:val="36"/>
          <w:szCs w:val="36"/>
        </w:rPr>
      </w:pPr>
      <w:r w:rsidRPr="00456843">
        <w:rPr>
          <w:sz w:val="36"/>
          <w:szCs w:val="36"/>
        </w:rPr>
        <w:t xml:space="preserve">Threshold-Based Detection is a simple anomaly detection technique where predefined limits are used to identify </w:t>
      </w:r>
      <w:r w:rsidRPr="00456843">
        <w:rPr>
          <w:sz w:val="36"/>
          <w:szCs w:val="36"/>
        </w:rPr>
        <w:lastRenderedPageBreak/>
        <w:t xml:space="preserve">abnormal values. In this experiment, temperature values below </w:t>
      </w:r>
      <w:r w:rsidRPr="00456843">
        <w:rPr>
          <w:b/>
          <w:bCs/>
          <w:sz w:val="36"/>
          <w:szCs w:val="36"/>
        </w:rPr>
        <w:t>15°C</w:t>
      </w:r>
      <w:r w:rsidRPr="00456843">
        <w:rPr>
          <w:sz w:val="36"/>
          <w:szCs w:val="36"/>
        </w:rPr>
        <w:t xml:space="preserve"> or above </w:t>
      </w:r>
      <w:r w:rsidRPr="00456843">
        <w:rPr>
          <w:b/>
          <w:bCs/>
          <w:sz w:val="36"/>
          <w:szCs w:val="36"/>
        </w:rPr>
        <w:t>40°C</w:t>
      </w:r>
      <w:r w:rsidRPr="00456843">
        <w:rPr>
          <w:sz w:val="36"/>
          <w:szCs w:val="36"/>
        </w:rPr>
        <w:t xml:space="preserve"> are considered anomalies.</w:t>
      </w:r>
    </w:p>
    <w:p w14:paraId="7BD8E1A2" w14:textId="77777777" w:rsidR="00E75BC4" w:rsidRPr="00E75BC4" w:rsidRDefault="00E75BC4" w:rsidP="00E75BC4">
      <w:pPr>
        <w:rPr>
          <w:sz w:val="36"/>
          <w:szCs w:val="36"/>
        </w:rPr>
      </w:pPr>
      <w:r w:rsidRPr="00E75BC4">
        <w:rPr>
          <w:b/>
          <w:bCs/>
          <w:sz w:val="36"/>
          <w:szCs w:val="36"/>
        </w:rPr>
        <w:t>Explanation:</w:t>
      </w:r>
      <w:r w:rsidRPr="00E75BC4">
        <w:rPr>
          <w:sz w:val="36"/>
          <w:szCs w:val="36"/>
        </w:rPr>
        <w:br/>
        <w:t xml:space="preserve">The Threshold-Based Detection method identified </w:t>
      </w:r>
      <w:r w:rsidRPr="00E75BC4">
        <w:rPr>
          <w:b/>
          <w:bCs/>
          <w:sz w:val="36"/>
          <w:szCs w:val="36"/>
        </w:rPr>
        <w:t>2105 normal</w:t>
      </w:r>
      <w:r w:rsidRPr="00E75BC4">
        <w:rPr>
          <w:sz w:val="36"/>
          <w:szCs w:val="36"/>
        </w:rPr>
        <w:t xml:space="preserve"> sensor readings and </w:t>
      </w:r>
      <w:r w:rsidRPr="00E75BC4">
        <w:rPr>
          <w:b/>
          <w:bCs/>
          <w:sz w:val="36"/>
          <w:szCs w:val="36"/>
        </w:rPr>
        <w:t>206 anomalous</w:t>
      </w:r>
      <w:r w:rsidRPr="00E75BC4">
        <w:rPr>
          <w:sz w:val="36"/>
          <w:szCs w:val="36"/>
        </w:rPr>
        <w:t xml:space="preserve"> readings based on predefined temperature limits.</w:t>
      </w:r>
    </w:p>
    <w:p w14:paraId="4CF647AB" w14:textId="77777777" w:rsidR="00E75BC4" w:rsidRPr="00E75BC4" w:rsidRDefault="00E75BC4" w:rsidP="00456843">
      <w:pPr>
        <w:rPr>
          <w:sz w:val="36"/>
          <w:szCs w:val="36"/>
        </w:rPr>
      </w:pPr>
    </w:p>
    <w:p w14:paraId="111F43B7" w14:textId="5185EC7E" w:rsidR="00456843" w:rsidRDefault="00E75BC4" w:rsidP="00E75BC4">
      <w:pPr>
        <w:ind w:left="720"/>
        <w:rPr>
          <w:sz w:val="36"/>
          <w:szCs w:val="36"/>
        </w:rPr>
      </w:pPr>
      <w:r w:rsidRPr="00E75BC4">
        <w:rPr>
          <w:sz w:val="36"/>
          <w:szCs w:val="36"/>
        </w:rPr>
        <w:drawing>
          <wp:inline distT="0" distB="0" distL="0" distR="0" wp14:anchorId="1E3FAD07" wp14:editId="0BDDA815">
            <wp:extent cx="4258269" cy="3639058"/>
            <wp:effectExtent l="0" t="0" r="9525" b="0"/>
            <wp:docPr id="13676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0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A602" w14:textId="2096C12B" w:rsidR="00E75BC4" w:rsidRDefault="00E75BC4" w:rsidP="00E75BC4">
      <w:pPr>
        <w:ind w:left="720"/>
        <w:rPr>
          <w:sz w:val="36"/>
          <w:szCs w:val="36"/>
        </w:rPr>
      </w:pPr>
      <w:r w:rsidRPr="00E75BC4">
        <w:rPr>
          <w:b/>
          <w:bCs/>
          <w:sz w:val="36"/>
          <w:szCs w:val="36"/>
        </w:rPr>
        <w:t>Figure 1:</w:t>
      </w:r>
      <w:r w:rsidRPr="00E75BC4">
        <w:rPr>
          <w:sz w:val="36"/>
          <w:szCs w:val="36"/>
        </w:rPr>
        <w:t xml:space="preserve"> Threshold-Based Anomaly Detection Results</w:t>
      </w:r>
    </w:p>
    <w:p w14:paraId="739BDA32" w14:textId="79857A0F" w:rsidR="00E75BC4" w:rsidRPr="00456843" w:rsidRDefault="00E75BC4" w:rsidP="00E75BC4">
      <w:pPr>
        <w:ind w:left="720"/>
        <w:rPr>
          <w:sz w:val="36"/>
          <w:szCs w:val="36"/>
        </w:rPr>
      </w:pPr>
      <w:r w:rsidRPr="00E75BC4">
        <w:rPr>
          <w:b/>
          <w:bCs/>
          <w:sz w:val="36"/>
          <w:szCs w:val="36"/>
        </w:rPr>
        <w:t>Explanation:</w:t>
      </w:r>
      <w:r w:rsidRPr="00E75BC4">
        <w:rPr>
          <w:sz w:val="36"/>
          <w:szCs w:val="36"/>
        </w:rPr>
        <w:br/>
        <w:t xml:space="preserve">The scatter plot displays normal sensor readings in </w:t>
      </w:r>
      <w:r w:rsidRPr="00E75BC4">
        <w:rPr>
          <w:b/>
          <w:bCs/>
          <w:sz w:val="36"/>
          <w:szCs w:val="36"/>
        </w:rPr>
        <w:t>blue</w:t>
      </w:r>
      <w:r w:rsidRPr="00E75BC4">
        <w:rPr>
          <w:sz w:val="36"/>
          <w:szCs w:val="36"/>
        </w:rPr>
        <w:t xml:space="preserve"> and anomalous readings in </w:t>
      </w:r>
      <w:r w:rsidRPr="00E75BC4">
        <w:rPr>
          <w:b/>
          <w:bCs/>
          <w:sz w:val="36"/>
          <w:szCs w:val="36"/>
        </w:rPr>
        <w:t>red</w:t>
      </w:r>
      <w:r w:rsidRPr="00E75BC4">
        <w:rPr>
          <w:sz w:val="36"/>
          <w:szCs w:val="36"/>
        </w:rPr>
        <w:t>, making it easy to identify unusual temperature values over time.</w:t>
      </w:r>
    </w:p>
    <w:p w14:paraId="10D7275A" w14:textId="37F1DE8B" w:rsidR="00E75BC4" w:rsidRDefault="00E75BC4" w:rsidP="00E75BC4">
      <w:pPr>
        <w:pBdr>
          <w:bottom w:val="single" w:sz="12" w:space="1" w:color="auto"/>
        </w:pBdr>
        <w:rPr>
          <w:sz w:val="36"/>
          <w:szCs w:val="36"/>
        </w:rPr>
      </w:pPr>
      <w:r w:rsidRPr="00E75BC4">
        <w:rPr>
          <w:sz w:val="36"/>
          <w:szCs w:val="36"/>
        </w:rPr>
        <w:lastRenderedPageBreak/>
        <w:drawing>
          <wp:inline distT="0" distB="0" distL="0" distR="0" wp14:anchorId="04104F0E" wp14:editId="0BC117CA">
            <wp:extent cx="5731510" cy="2631440"/>
            <wp:effectExtent l="0" t="0" r="2540" b="0"/>
            <wp:docPr id="17155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6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BC4">
        <w:rPr>
          <w:b/>
          <w:bCs/>
          <w:sz w:val="36"/>
          <w:szCs w:val="36"/>
        </w:rPr>
        <w:t>Figure 2:</w:t>
      </w:r>
      <w:r w:rsidRPr="00E75BC4">
        <w:rPr>
          <w:sz w:val="36"/>
          <w:szCs w:val="36"/>
        </w:rPr>
        <w:t xml:space="preserve"> Threshold-Based Anomaly Detection</w:t>
      </w:r>
      <w:r>
        <w:rPr>
          <w:sz w:val="36"/>
          <w:szCs w:val="36"/>
        </w:rPr>
        <w:t xml:space="preserve"> </w:t>
      </w:r>
      <w:r w:rsidRPr="00E75BC4">
        <w:rPr>
          <w:sz w:val="36"/>
          <w:szCs w:val="36"/>
        </w:rPr>
        <w:t>Visualization</w:t>
      </w:r>
      <w:r>
        <w:rPr>
          <w:sz w:val="36"/>
          <w:szCs w:val="36"/>
        </w:rPr>
        <w:t>.</w:t>
      </w:r>
    </w:p>
    <w:p w14:paraId="5A6EB44B" w14:textId="77777777" w:rsidR="00E75BC4" w:rsidRDefault="00E75BC4" w:rsidP="00E75BC4">
      <w:pPr>
        <w:pBdr>
          <w:bottom w:val="single" w:sz="12" w:space="1" w:color="auto"/>
        </w:pBdr>
        <w:rPr>
          <w:sz w:val="36"/>
          <w:szCs w:val="36"/>
        </w:rPr>
      </w:pPr>
    </w:p>
    <w:p w14:paraId="59C965BD" w14:textId="3900041C" w:rsidR="00E75BC4" w:rsidRPr="00E75BC4" w:rsidRDefault="00E75BC4" w:rsidP="00456843">
      <w:pPr>
        <w:rPr>
          <w:b/>
          <w:bCs/>
          <w:sz w:val="40"/>
          <w:szCs w:val="40"/>
        </w:rPr>
      </w:pPr>
      <w:r w:rsidRPr="00E75BC4">
        <w:rPr>
          <w:b/>
          <w:bCs/>
          <w:sz w:val="40"/>
          <w:szCs w:val="40"/>
        </w:rPr>
        <w:t>Isolation Forest</w:t>
      </w:r>
    </w:p>
    <w:p w14:paraId="4DCFCFF3" w14:textId="3869832E" w:rsidR="00B95415" w:rsidRDefault="00E75BC4" w:rsidP="00456843">
      <w:pPr>
        <w:rPr>
          <w:sz w:val="36"/>
          <w:szCs w:val="36"/>
        </w:rPr>
      </w:pPr>
      <w:r w:rsidRPr="00E75BC4">
        <w:rPr>
          <w:sz w:val="36"/>
          <w:szCs w:val="36"/>
        </w:rPr>
        <w:t>Isolation Forest is an unsupervised machine learning algorithm that detects anomalies by isolating unusual observations. It identifies data points that differ significantly from the majority of the dataset.</w:t>
      </w:r>
    </w:p>
    <w:p w14:paraId="445125A8" w14:textId="20C337CE" w:rsidR="00E75BC4" w:rsidRDefault="00E75BC4" w:rsidP="0045684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E75BC4">
        <w:rPr>
          <w:sz w:val="36"/>
          <w:szCs w:val="36"/>
        </w:rPr>
        <w:drawing>
          <wp:inline distT="0" distB="0" distL="0" distR="0" wp14:anchorId="47A6FD41" wp14:editId="1EE79F95">
            <wp:extent cx="3257550" cy="2143125"/>
            <wp:effectExtent l="0" t="0" r="0" b="9525"/>
            <wp:docPr id="4253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11" cy="21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13C5" w14:textId="1D9917DD" w:rsidR="00E75BC4" w:rsidRDefault="00E75BC4" w:rsidP="00456843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E75BC4">
        <w:rPr>
          <w:b/>
          <w:bCs/>
          <w:sz w:val="36"/>
          <w:szCs w:val="36"/>
        </w:rPr>
        <w:t>Figure 3:</w:t>
      </w:r>
      <w:r w:rsidRPr="00E75BC4">
        <w:rPr>
          <w:sz w:val="36"/>
          <w:szCs w:val="36"/>
        </w:rPr>
        <w:t xml:space="preserve"> Isolation Forest Detection Results</w:t>
      </w:r>
    </w:p>
    <w:p w14:paraId="188ACFC3" w14:textId="66EE2B72" w:rsidR="00E75BC4" w:rsidRDefault="00E75BC4" w:rsidP="00456843">
      <w:pPr>
        <w:rPr>
          <w:sz w:val="36"/>
          <w:szCs w:val="36"/>
        </w:rPr>
      </w:pPr>
      <w:r w:rsidRPr="00E75BC4">
        <w:rPr>
          <w:b/>
          <w:bCs/>
          <w:sz w:val="36"/>
          <w:szCs w:val="36"/>
        </w:rPr>
        <w:lastRenderedPageBreak/>
        <w:t>Explanation:</w:t>
      </w:r>
      <w:r w:rsidRPr="00E75BC4">
        <w:rPr>
          <w:sz w:val="36"/>
          <w:szCs w:val="36"/>
        </w:rPr>
        <w:br/>
        <w:t xml:space="preserve">The Isolation Forest algorithm identified </w:t>
      </w:r>
      <w:r w:rsidRPr="00E75BC4">
        <w:rPr>
          <w:b/>
          <w:bCs/>
          <w:sz w:val="36"/>
          <w:szCs w:val="36"/>
        </w:rPr>
        <w:t>2195 normal</w:t>
      </w:r>
      <w:r w:rsidRPr="00E75BC4">
        <w:rPr>
          <w:sz w:val="36"/>
          <w:szCs w:val="36"/>
        </w:rPr>
        <w:t xml:space="preserve"> sensor readings and </w:t>
      </w:r>
      <w:r w:rsidRPr="00E75BC4">
        <w:rPr>
          <w:b/>
          <w:bCs/>
          <w:sz w:val="36"/>
          <w:szCs w:val="36"/>
        </w:rPr>
        <w:t>116 anomalous</w:t>
      </w:r>
      <w:r w:rsidRPr="00E75BC4">
        <w:rPr>
          <w:sz w:val="36"/>
          <w:szCs w:val="36"/>
        </w:rPr>
        <w:t xml:space="preserve"> readings by </w:t>
      </w:r>
      <w:proofErr w:type="spellStart"/>
      <w:r w:rsidRPr="00E75BC4">
        <w:rPr>
          <w:sz w:val="36"/>
          <w:szCs w:val="36"/>
        </w:rPr>
        <w:t>analyzing</w:t>
      </w:r>
      <w:proofErr w:type="spellEnd"/>
      <w:r w:rsidRPr="00E75BC4">
        <w:rPr>
          <w:sz w:val="36"/>
          <w:szCs w:val="36"/>
        </w:rPr>
        <w:t xml:space="preserve"> the overall data distribution.</w:t>
      </w:r>
    </w:p>
    <w:p w14:paraId="4D3ED1D3" w14:textId="77777777" w:rsidR="00B95415" w:rsidRDefault="00B95415" w:rsidP="00456843">
      <w:pPr>
        <w:rPr>
          <w:sz w:val="36"/>
          <w:szCs w:val="36"/>
        </w:rPr>
      </w:pPr>
    </w:p>
    <w:p w14:paraId="4F200204" w14:textId="0768D5EE" w:rsidR="00B95415" w:rsidRPr="00B95415" w:rsidRDefault="00B95415" w:rsidP="00456843">
      <w:pPr>
        <w:rPr>
          <w:sz w:val="36"/>
          <w:szCs w:val="36"/>
        </w:rPr>
      </w:pPr>
      <w:r w:rsidRPr="00E75BC4">
        <w:rPr>
          <w:sz w:val="36"/>
          <w:szCs w:val="36"/>
          <w:lang w:val="en-US"/>
        </w:rPr>
        <w:drawing>
          <wp:inline distT="0" distB="0" distL="0" distR="0" wp14:anchorId="602C409C" wp14:editId="03EBE019">
            <wp:extent cx="5731510" cy="2694305"/>
            <wp:effectExtent l="0" t="0" r="2540" b="0"/>
            <wp:docPr id="3746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8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15C9" w14:textId="1B00C3EB" w:rsidR="00E75BC4" w:rsidRDefault="00B95415" w:rsidP="00456843">
      <w:pPr>
        <w:rPr>
          <w:b/>
          <w:bCs/>
        </w:rPr>
      </w:pPr>
      <w:r w:rsidRPr="00B95415">
        <w:rPr>
          <w:b/>
          <w:bCs/>
          <w:sz w:val="36"/>
          <w:szCs w:val="36"/>
        </w:rPr>
        <w:t>Figure 4:</w:t>
      </w:r>
      <w:r w:rsidRPr="00B95415">
        <w:rPr>
          <w:sz w:val="36"/>
          <w:szCs w:val="36"/>
        </w:rPr>
        <w:t xml:space="preserve"> Isolation Forest Anomaly Detection Visualization</w:t>
      </w:r>
      <w:r w:rsidRPr="00B95415">
        <w:rPr>
          <w:b/>
          <w:bCs/>
        </w:rPr>
        <w:t xml:space="preserve"> </w:t>
      </w:r>
    </w:p>
    <w:p w14:paraId="0B43129A" w14:textId="2F2723DD" w:rsidR="00B95415" w:rsidRDefault="00B95415" w:rsidP="00456843">
      <w:pPr>
        <w:pBdr>
          <w:bottom w:val="single" w:sz="12" w:space="1" w:color="auto"/>
        </w:pBdr>
        <w:rPr>
          <w:sz w:val="36"/>
          <w:szCs w:val="36"/>
        </w:rPr>
      </w:pPr>
      <w:r w:rsidRPr="00B95415">
        <w:rPr>
          <w:b/>
          <w:bCs/>
          <w:sz w:val="36"/>
          <w:szCs w:val="36"/>
        </w:rPr>
        <w:t>Explanation:</w:t>
      </w:r>
      <w:r w:rsidRPr="00B95415">
        <w:rPr>
          <w:sz w:val="36"/>
          <w:szCs w:val="36"/>
        </w:rPr>
        <w:br/>
        <w:t xml:space="preserve">The scatter plot highlights normal sensor readings in </w:t>
      </w:r>
      <w:r w:rsidRPr="00B95415">
        <w:rPr>
          <w:b/>
          <w:bCs/>
          <w:sz w:val="36"/>
          <w:szCs w:val="36"/>
        </w:rPr>
        <w:t>blue</w:t>
      </w:r>
      <w:r w:rsidRPr="00B95415">
        <w:rPr>
          <w:sz w:val="36"/>
          <w:szCs w:val="36"/>
        </w:rPr>
        <w:t xml:space="preserve"> and detected anomalies in </w:t>
      </w:r>
      <w:r w:rsidRPr="00B95415">
        <w:rPr>
          <w:b/>
          <w:bCs/>
          <w:sz w:val="36"/>
          <w:szCs w:val="36"/>
        </w:rPr>
        <w:t>red</w:t>
      </w:r>
      <w:r w:rsidRPr="00B95415">
        <w:rPr>
          <w:sz w:val="36"/>
          <w:szCs w:val="36"/>
        </w:rPr>
        <w:t>, showing the abnormal temperature values identified by the Isolation Forest algorithm.</w:t>
      </w:r>
    </w:p>
    <w:p w14:paraId="0CF5AE6F" w14:textId="77777777" w:rsidR="00B95415" w:rsidRDefault="00B95415" w:rsidP="00456843">
      <w:pPr>
        <w:pBdr>
          <w:bottom w:val="single" w:sz="12" w:space="1" w:color="auto"/>
        </w:pBdr>
        <w:rPr>
          <w:sz w:val="36"/>
          <w:szCs w:val="36"/>
        </w:rPr>
      </w:pPr>
    </w:p>
    <w:p w14:paraId="3898CF8A" w14:textId="77777777" w:rsidR="00B95415" w:rsidRPr="00B95415" w:rsidRDefault="00B95415" w:rsidP="00B95415">
      <w:pPr>
        <w:rPr>
          <w:b/>
          <w:bCs/>
          <w:sz w:val="36"/>
          <w:szCs w:val="36"/>
        </w:rPr>
      </w:pPr>
      <w:r w:rsidRPr="00B95415">
        <w:rPr>
          <w:b/>
          <w:bCs/>
          <w:sz w:val="36"/>
          <w:szCs w:val="36"/>
        </w:rPr>
        <w:t>Local Outlier Factor (LOF)</w:t>
      </w:r>
    </w:p>
    <w:p w14:paraId="5B6578C7" w14:textId="5ED752BE" w:rsidR="00B95415" w:rsidRPr="00B95415" w:rsidRDefault="00B95415" w:rsidP="00B95415">
      <w:pPr>
        <w:rPr>
          <w:sz w:val="36"/>
          <w:szCs w:val="36"/>
        </w:rPr>
      </w:pPr>
      <w:r w:rsidRPr="00B95415">
        <w:rPr>
          <w:sz w:val="36"/>
          <w:szCs w:val="36"/>
        </w:rPr>
        <w:t xml:space="preserve">Local Outlier Factor (LOF) is an unsupervised anomaly detection algorithm that identifies abnormal data points by comparing the local density of each observation with </w:t>
      </w:r>
      <w:r w:rsidRPr="00B95415">
        <w:rPr>
          <w:sz w:val="36"/>
          <w:szCs w:val="36"/>
        </w:rPr>
        <w:lastRenderedPageBreak/>
        <w:t xml:space="preserve">that of its </w:t>
      </w:r>
      <w:proofErr w:type="spellStart"/>
      <w:r w:rsidRPr="00B95415">
        <w:rPr>
          <w:sz w:val="36"/>
          <w:szCs w:val="36"/>
        </w:rPr>
        <w:t>neighboring</w:t>
      </w:r>
      <w:proofErr w:type="spellEnd"/>
      <w:r w:rsidRPr="00B95415">
        <w:rPr>
          <w:sz w:val="36"/>
          <w:szCs w:val="36"/>
        </w:rPr>
        <w:t xml:space="preserve"> points. Points with significantly lower density are classified as anomalies.</w:t>
      </w:r>
    </w:p>
    <w:p w14:paraId="3926CE40" w14:textId="7C40A968" w:rsidR="00B95415" w:rsidRDefault="00B95415" w:rsidP="0045684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</w:t>
      </w:r>
      <w:r w:rsidRPr="00B95415">
        <w:rPr>
          <w:sz w:val="36"/>
          <w:szCs w:val="36"/>
          <w:lang w:val="en-US"/>
        </w:rPr>
        <w:drawing>
          <wp:inline distT="0" distB="0" distL="0" distR="0" wp14:anchorId="10115A41" wp14:editId="04C02F9B">
            <wp:extent cx="2876951" cy="1981477"/>
            <wp:effectExtent l="0" t="0" r="0" b="0"/>
            <wp:docPr id="151779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97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AF60" w14:textId="77777777" w:rsidR="00B95415" w:rsidRPr="00B95415" w:rsidRDefault="00B95415" w:rsidP="00B95415">
      <w:pPr>
        <w:rPr>
          <w:sz w:val="36"/>
          <w:szCs w:val="36"/>
        </w:rPr>
      </w:pPr>
      <w:r w:rsidRPr="00B95415">
        <w:rPr>
          <w:b/>
          <w:bCs/>
          <w:sz w:val="36"/>
          <w:szCs w:val="36"/>
        </w:rPr>
        <w:t>Figure 5:</w:t>
      </w:r>
      <w:r w:rsidRPr="00B95415">
        <w:rPr>
          <w:sz w:val="36"/>
          <w:szCs w:val="36"/>
        </w:rPr>
        <w:t xml:space="preserve"> Local Outlier Factor (LOF) Detection Results</w:t>
      </w:r>
    </w:p>
    <w:p w14:paraId="238CDA81" w14:textId="77777777" w:rsidR="00B95415" w:rsidRPr="00B95415" w:rsidRDefault="00B95415" w:rsidP="00B95415">
      <w:pPr>
        <w:rPr>
          <w:sz w:val="36"/>
          <w:szCs w:val="36"/>
        </w:rPr>
      </w:pPr>
      <w:r w:rsidRPr="00B95415">
        <w:rPr>
          <w:b/>
          <w:bCs/>
          <w:sz w:val="36"/>
          <w:szCs w:val="36"/>
        </w:rPr>
        <w:t>Explanation:</w:t>
      </w:r>
      <w:r w:rsidRPr="00B95415">
        <w:rPr>
          <w:sz w:val="36"/>
          <w:szCs w:val="36"/>
        </w:rPr>
        <w:br/>
        <w:t xml:space="preserve">The LOF algorithm identified </w:t>
      </w:r>
      <w:r w:rsidRPr="00B95415">
        <w:rPr>
          <w:b/>
          <w:bCs/>
          <w:sz w:val="36"/>
          <w:szCs w:val="36"/>
        </w:rPr>
        <w:t>2195 normal</w:t>
      </w:r>
      <w:r w:rsidRPr="00B95415">
        <w:rPr>
          <w:sz w:val="36"/>
          <w:szCs w:val="36"/>
        </w:rPr>
        <w:t xml:space="preserve"> sensor readings and </w:t>
      </w:r>
      <w:r w:rsidRPr="00B95415">
        <w:rPr>
          <w:b/>
          <w:bCs/>
          <w:sz w:val="36"/>
          <w:szCs w:val="36"/>
        </w:rPr>
        <w:t>116 anomalous</w:t>
      </w:r>
      <w:r w:rsidRPr="00B95415">
        <w:rPr>
          <w:sz w:val="36"/>
          <w:szCs w:val="36"/>
        </w:rPr>
        <w:t xml:space="preserve"> readings by </w:t>
      </w:r>
      <w:proofErr w:type="spellStart"/>
      <w:r w:rsidRPr="00B95415">
        <w:rPr>
          <w:sz w:val="36"/>
          <w:szCs w:val="36"/>
        </w:rPr>
        <w:t>analyzing</w:t>
      </w:r>
      <w:proofErr w:type="spellEnd"/>
      <w:r w:rsidRPr="00B95415">
        <w:rPr>
          <w:sz w:val="36"/>
          <w:szCs w:val="36"/>
        </w:rPr>
        <w:t xml:space="preserve"> the local density of the dataset.</w:t>
      </w:r>
    </w:p>
    <w:p w14:paraId="73950564" w14:textId="42484BAF" w:rsidR="00B95415" w:rsidRDefault="00B95415" w:rsidP="00456843">
      <w:pPr>
        <w:rPr>
          <w:sz w:val="36"/>
          <w:szCs w:val="36"/>
          <w:lang w:val="en-US"/>
        </w:rPr>
      </w:pPr>
      <w:r w:rsidRPr="00B95415">
        <w:rPr>
          <w:sz w:val="36"/>
          <w:szCs w:val="36"/>
          <w:lang w:val="en-US"/>
        </w:rPr>
        <w:drawing>
          <wp:inline distT="0" distB="0" distL="0" distR="0" wp14:anchorId="6A8C4260" wp14:editId="765FEAE6">
            <wp:extent cx="5731510" cy="2649220"/>
            <wp:effectExtent l="0" t="0" r="2540" b="0"/>
            <wp:docPr id="1289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9F75" w14:textId="77777777" w:rsidR="00B95415" w:rsidRPr="00B95415" w:rsidRDefault="00B95415" w:rsidP="00B95415">
      <w:pPr>
        <w:rPr>
          <w:sz w:val="36"/>
          <w:szCs w:val="36"/>
        </w:rPr>
      </w:pPr>
      <w:r w:rsidRPr="00B95415">
        <w:rPr>
          <w:b/>
          <w:bCs/>
          <w:sz w:val="36"/>
          <w:szCs w:val="36"/>
        </w:rPr>
        <w:t xml:space="preserve">Figure 6: </w:t>
      </w:r>
      <w:r w:rsidRPr="00B95415">
        <w:rPr>
          <w:sz w:val="36"/>
          <w:szCs w:val="36"/>
        </w:rPr>
        <w:t>Local Outlier Factor (LOF) Anomaly Detection Visualization</w:t>
      </w:r>
    </w:p>
    <w:p w14:paraId="65E2476F" w14:textId="77777777" w:rsidR="00B95415" w:rsidRDefault="00B95415" w:rsidP="00B95415">
      <w:pPr>
        <w:pBdr>
          <w:bottom w:val="single" w:sz="12" w:space="1" w:color="auto"/>
        </w:pBdr>
        <w:rPr>
          <w:sz w:val="36"/>
          <w:szCs w:val="36"/>
        </w:rPr>
      </w:pPr>
      <w:r w:rsidRPr="00B95415">
        <w:rPr>
          <w:b/>
          <w:bCs/>
          <w:sz w:val="36"/>
          <w:szCs w:val="36"/>
        </w:rPr>
        <w:t>Explanation:</w:t>
      </w:r>
      <w:r w:rsidRPr="00B95415">
        <w:rPr>
          <w:sz w:val="36"/>
          <w:szCs w:val="36"/>
        </w:rPr>
        <w:br/>
        <w:t xml:space="preserve">The scatter plot displays the anomaly detection results </w:t>
      </w:r>
      <w:r w:rsidRPr="00B95415">
        <w:rPr>
          <w:sz w:val="36"/>
          <w:szCs w:val="36"/>
        </w:rPr>
        <w:lastRenderedPageBreak/>
        <w:t xml:space="preserve">using the LOF algorithm. </w:t>
      </w:r>
      <w:r w:rsidRPr="00B95415">
        <w:rPr>
          <w:b/>
          <w:bCs/>
          <w:sz w:val="36"/>
          <w:szCs w:val="36"/>
        </w:rPr>
        <w:t>Blue points</w:t>
      </w:r>
      <w:r w:rsidRPr="00B95415">
        <w:rPr>
          <w:sz w:val="36"/>
          <w:szCs w:val="36"/>
        </w:rPr>
        <w:t xml:space="preserve"> represent normal sensor readings, while </w:t>
      </w:r>
      <w:r w:rsidRPr="00B95415">
        <w:rPr>
          <w:b/>
          <w:bCs/>
          <w:sz w:val="36"/>
          <w:szCs w:val="36"/>
        </w:rPr>
        <w:t>red points</w:t>
      </w:r>
      <w:r w:rsidRPr="00B95415">
        <w:rPr>
          <w:sz w:val="36"/>
          <w:szCs w:val="36"/>
        </w:rPr>
        <w:t xml:space="preserve"> indicate anomalous readings detected based on differences in local data density.</w:t>
      </w:r>
    </w:p>
    <w:p w14:paraId="522C9EBC" w14:textId="77777777" w:rsidR="002C5CB5" w:rsidRPr="00B95415" w:rsidRDefault="002C5CB5" w:rsidP="00B95415">
      <w:pPr>
        <w:pBdr>
          <w:bottom w:val="single" w:sz="12" w:space="1" w:color="auto"/>
        </w:pBdr>
        <w:rPr>
          <w:sz w:val="36"/>
          <w:szCs w:val="36"/>
        </w:rPr>
      </w:pPr>
    </w:p>
    <w:p w14:paraId="4DB1693E" w14:textId="77777777" w:rsidR="002C5CB5" w:rsidRPr="002C5CB5" w:rsidRDefault="002C5CB5" w:rsidP="002C5CB5">
      <w:pPr>
        <w:rPr>
          <w:b/>
          <w:bCs/>
          <w:sz w:val="36"/>
          <w:szCs w:val="36"/>
        </w:rPr>
      </w:pPr>
      <w:r w:rsidRPr="002C5CB5">
        <w:rPr>
          <w:b/>
          <w:bCs/>
          <w:sz w:val="36"/>
          <w:szCs w:val="36"/>
        </w:rPr>
        <w:t>Comparison of Anomaly Detection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1505"/>
        <w:gridCol w:w="3201"/>
      </w:tblGrid>
      <w:tr w:rsidR="002C5CB5" w:rsidRPr="002C5CB5" w14:paraId="05A2F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F3E46" w14:textId="03088F0C" w:rsidR="002C5CB5" w:rsidRPr="002C5CB5" w:rsidRDefault="002C5CB5" w:rsidP="002C5CB5">
            <w:pPr>
              <w:rPr>
                <w:b/>
                <w:bCs/>
                <w:sz w:val="36"/>
                <w:szCs w:val="36"/>
              </w:rPr>
            </w:pPr>
            <w:r w:rsidRPr="002C5CB5">
              <w:rPr>
                <w:b/>
                <w:bCs/>
                <w:sz w:val="36"/>
                <w:szCs w:val="36"/>
              </w:rPr>
              <w:t>Method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A4D99A" w14:textId="099416C4" w:rsidR="002C5CB5" w:rsidRPr="002C5CB5" w:rsidRDefault="002C5CB5" w:rsidP="002C5CB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</w:t>
            </w:r>
            <w:r w:rsidRPr="002C5CB5">
              <w:rPr>
                <w:b/>
                <w:bCs/>
                <w:sz w:val="36"/>
                <w:szCs w:val="36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E3C9813" w14:textId="45C015E4" w:rsidR="002C5CB5" w:rsidRPr="002C5CB5" w:rsidRDefault="002C5CB5" w:rsidP="002C5CB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</w:t>
            </w:r>
            <w:r w:rsidRPr="002C5CB5">
              <w:rPr>
                <w:b/>
                <w:bCs/>
                <w:sz w:val="36"/>
                <w:szCs w:val="36"/>
              </w:rPr>
              <w:t>Anomaly</w:t>
            </w:r>
          </w:p>
        </w:tc>
      </w:tr>
      <w:tr w:rsidR="002C5CB5" w:rsidRPr="002C5CB5" w14:paraId="2494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1C03" w14:textId="77777777" w:rsidR="002C5CB5" w:rsidRPr="002C5CB5" w:rsidRDefault="002C5CB5" w:rsidP="002C5CB5">
            <w:pPr>
              <w:rPr>
                <w:sz w:val="36"/>
                <w:szCs w:val="36"/>
              </w:rPr>
            </w:pPr>
            <w:r w:rsidRPr="002C5CB5">
              <w:rPr>
                <w:sz w:val="36"/>
                <w:szCs w:val="36"/>
              </w:rPr>
              <w:t>Threshold-Based Detection</w:t>
            </w:r>
          </w:p>
        </w:tc>
        <w:tc>
          <w:tcPr>
            <w:tcW w:w="0" w:type="auto"/>
            <w:vAlign w:val="center"/>
            <w:hideMark/>
          </w:tcPr>
          <w:p w14:paraId="754A7DF2" w14:textId="0E7050FA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2C5CB5">
              <w:rPr>
                <w:sz w:val="36"/>
                <w:szCs w:val="36"/>
              </w:rPr>
              <w:t>2105</w:t>
            </w:r>
          </w:p>
        </w:tc>
        <w:tc>
          <w:tcPr>
            <w:tcW w:w="0" w:type="auto"/>
            <w:vAlign w:val="center"/>
            <w:hideMark/>
          </w:tcPr>
          <w:p w14:paraId="45CEAB78" w14:textId="10EDFB05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</w:t>
            </w:r>
            <w:r w:rsidRPr="002C5CB5">
              <w:rPr>
                <w:sz w:val="36"/>
                <w:szCs w:val="36"/>
              </w:rPr>
              <w:t>206</w:t>
            </w:r>
          </w:p>
        </w:tc>
      </w:tr>
      <w:tr w:rsidR="002C5CB5" w:rsidRPr="002C5CB5" w14:paraId="5B0F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65B5" w14:textId="77777777" w:rsidR="002C5CB5" w:rsidRPr="002C5CB5" w:rsidRDefault="002C5CB5" w:rsidP="002C5CB5">
            <w:pPr>
              <w:rPr>
                <w:sz w:val="36"/>
                <w:szCs w:val="36"/>
              </w:rPr>
            </w:pPr>
            <w:r w:rsidRPr="002C5CB5">
              <w:rPr>
                <w:sz w:val="36"/>
                <w:szCs w:val="36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67E7929D" w14:textId="108D35A0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2C5CB5">
              <w:rPr>
                <w:sz w:val="36"/>
                <w:szCs w:val="36"/>
              </w:rPr>
              <w:t>2195</w:t>
            </w:r>
          </w:p>
        </w:tc>
        <w:tc>
          <w:tcPr>
            <w:tcW w:w="0" w:type="auto"/>
            <w:vAlign w:val="center"/>
            <w:hideMark/>
          </w:tcPr>
          <w:p w14:paraId="39F08447" w14:textId="14C3999A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</w:t>
            </w:r>
            <w:r w:rsidRPr="002C5CB5">
              <w:rPr>
                <w:sz w:val="36"/>
                <w:szCs w:val="36"/>
              </w:rPr>
              <w:t>116</w:t>
            </w:r>
          </w:p>
        </w:tc>
      </w:tr>
      <w:tr w:rsidR="002C5CB5" w:rsidRPr="002C5CB5" w14:paraId="6BBA6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F6DA" w14:textId="77777777" w:rsidR="002C5CB5" w:rsidRPr="002C5CB5" w:rsidRDefault="002C5CB5" w:rsidP="002C5CB5">
            <w:pPr>
              <w:rPr>
                <w:sz w:val="36"/>
                <w:szCs w:val="36"/>
              </w:rPr>
            </w:pPr>
            <w:r w:rsidRPr="002C5CB5">
              <w:rPr>
                <w:sz w:val="36"/>
                <w:szCs w:val="36"/>
              </w:rPr>
              <w:t>Local Outlier Factor (LOF)</w:t>
            </w:r>
          </w:p>
        </w:tc>
        <w:tc>
          <w:tcPr>
            <w:tcW w:w="0" w:type="auto"/>
            <w:vAlign w:val="center"/>
            <w:hideMark/>
          </w:tcPr>
          <w:p w14:paraId="74DBF1B8" w14:textId="42B6BD24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</w:t>
            </w:r>
            <w:r w:rsidRPr="002C5CB5">
              <w:rPr>
                <w:sz w:val="36"/>
                <w:szCs w:val="36"/>
              </w:rPr>
              <w:t>2195</w:t>
            </w:r>
          </w:p>
        </w:tc>
        <w:tc>
          <w:tcPr>
            <w:tcW w:w="0" w:type="auto"/>
            <w:vAlign w:val="center"/>
            <w:hideMark/>
          </w:tcPr>
          <w:p w14:paraId="34D508AB" w14:textId="7BF58C10" w:rsidR="002C5CB5" w:rsidRPr="002C5CB5" w:rsidRDefault="002C5CB5" w:rsidP="002C5CB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</w:t>
            </w:r>
            <w:r w:rsidRPr="002C5CB5">
              <w:rPr>
                <w:sz w:val="36"/>
                <w:szCs w:val="36"/>
              </w:rPr>
              <w:t>116</w:t>
            </w:r>
          </w:p>
        </w:tc>
      </w:tr>
    </w:tbl>
    <w:p w14:paraId="6D6E9C79" w14:textId="3F82ECF6" w:rsidR="002C5CB5" w:rsidRDefault="002C5CB5" w:rsidP="002C5CB5">
      <w:pPr>
        <w:pBdr>
          <w:bottom w:val="single" w:sz="12" w:space="1" w:color="auto"/>
        </w:pBdr>
        <w:rPr>
          <w:b/>
          <w:bCs/>
          <w:sz w:val="36"/>
          <w:szCs w:val="36"/>
        </w:rPr>
      </w:pPr>
    </w:p>
    <w:p w14:paraId="2D0FEF09" w14:textId="160B3E32" w:rsidR="002C5CB5" w:rsidRPr="002C5CB5" w:rsidRDefault="002C5CB5" w:rsidP="002C5CB5">
      <w:pPr>
        <w:rPr>
          <w:b/>
          <w:bCs/>
          <w:sz w:val="36"/>
          <w:szCs w:val="36"/>
        </w:rPr>
      </w:pPr>
      <w:r w:rsidRPr="002C5CB5">
        <w:rPr>
          <w:b/>
          <w:bCs/>
          <w:sz w:val="36"/>
          <w:szCs w:val="36"/>
        </w:rPr>
        <w:t>Observations</w:t>
      </w:r>
    </w:p>
    <w:p w14:paraId="5751E7E9" w14:textId="77777777" w:rsidR="002C5CB5" w:rsidRPr="002C5CB5" w:rsidRDefault="002C5CB5" w:rsidP="002C5CB5">
      <w:pPr>
        <w:numPr>
          <w:ilvl w:val="0"/>
          <w:numId w:val="4"/>
        </w:numPr>
        <w:rPr>
          <w:sz w:val="36"/>
          <w:szCs w:val="36"/>
        </w:rPr>
      </w:pPr>
      <w:r w:rsidRPr="002C5CB5">
        <w:rPr>
          <w:sz w:val="36"/>
          <w:szCs w:val="36"/>
        </w:rPr>
        <w:t xml:space="preserve">Threshold-Based Detection identified anomalies using predefined temperature limits (&gt;40°C or &lt;15°C). </w:t>
      </w:r>
    </w:p>
    <w:p w14:paraId="7C3AC5F5" w14:textId="77777777" w:rsidR="002C5CB5" w:rsidRPr="002C5CB5" w:rsidRDefault="002C5CB5" w:rsidP="002C5CB5">
      <w:pPr>
        <w:numPr>
          <w:ilvl w:val="0"/>
          <w:numId w:val="4"/>
        </w:numPr>
        <w:rPr>
          <w:sz w:val="36"/>
          <w:szCs w:val="36"/>
        </w:rPr>
      </w:pPr>
      <w:r w:rsidRPr="002C5CB5">
        <w:rPr>
          <w:sz w:val="36"/>
          <w:szCs w:val="36"/>
        </w:rPr>
        <w:t xml:space="preserve">Isolation Forest detected anomalies by identifying unusual patterns in the dataset. </w:t>
      </w:r>
    </w:p>
    <w:p w14:paraId="75C952EB" w14:textId="77777777" w:rsidR="002C5CB5" w:rsidRPr="002C5CB5" w:rsidRDefault="002C5CB5" w:rsidP="002C5CB5">
      <w:pPr>
        <w:numPr>
          <w:ilvl w:val="0"/>
          <w:numId w:val="4"/>
        </w:numPr>
        <w:rPr>
          <w:sz w:val="36"/>
          <w:szCs w:val="36"/>
        </w:rPr>
      </w:pPr>
      <w:r w:rsidRPr="002C5CB5">
        <w:rPr>
          <w:sz w:val="36"/>
          <w:szCs w:val="36"/>
        </w:rPr>
        <w:t xml:space="preserve">Local Outlier Factor (LOF) detected anomalies based on the local density of </w:t>
      </w:r>
      <w:proofErr w:type="spellStart"/>
      <w:r w:rsidRPr="002C5CB5">
        <w:rPr>
          <w:sz w:val="36"/>
          <w:szCs w:val="36"/>
        </w:rPr>
        <w:t>neighboring</w:t>
      </w:r>
      <w:proofErr w:type="spellEnd"/>
      <w:r w:rsidRPr="002C5CB5">
        <w:rPr>
          <w:sz w:val="36"/>
          <w:szCs w:val="36"/>
        </w:rPr>
        <w:t xml:space="preserve"> data points. </w:t>
      </w:r>
    </w:p>
    <w:p w14:paraId="477EF895" w14:textId="77777777" w:rsidR="002C5CB5" w:rsidRPr="002C5CB5" w:rsidRDefault="002C5CB5" w:rsidP="002C5CB5">
      <w:pPr>
        <w:numPr>
          <w:ilvl w:val="0"/>
          <w:numId w:val="4"/>
        </w:numPr>
        <w:rPr>
          <w:sz w:val="36"/>
          <w:szCs w:val="36"/>
        </w:rPr>
      </w:pPr>
      <w:r w:rsidRPr="002C5CB5">
        <w:rPr>
          <w:sz w:val="36"/>
          <w:szCs w:val="36"/>
        </w:rPr>
        <w:t xml:space="preserve">Isolation Forest and LOF detected fewer anomalies than the Threshold-Based method, indicating more selective and pattern-based detection. </w:t>
      </w:r>
    </w:p>
    <w:p w14:paraId="6D1345AA" w14:textId="1CC95E9A" w:rsidR="002C5CB5" w:rsidRPr="002C5CB5" w:rsidRDefault="002C5CB5" w:rsidP="002C5CB5">
      <w:pPr>
        <w:rPr>
          <w:sz w:val="36"/>
          <w:szCs w:val="36"/>
        </w:rPr>
      </w:pPr>
    </w:p>
    <w:p w14:paraId="17648D49" w14:textId="77777777" w:rsidR="002C5CB5" w:rsidRPr="002C5CB5" w:rsidRDefault="002C5CB5" w:rsidP="002C5CB5">
      <w:pPr>
        <w:rPr>
          <w:b/>
          <w:bCs/>
          <w:sz w:val="36"/>
          <w:szCs w:val="36"/>
        </w:rPr>
      </w:pPr>
      <w:r w:rsidRPr="002C5CB5">
        <w:rPr>
          <w:b/>
          <w:bCs/>
          <w:sz w:val="36"/>
          <w:szCs w:val="36"/>
        </w:rPr>
        <w:lastRenderedPageBreak/>
        <w:t>Conclusion</w:t>
      </w:r>
    </w:p>
    <w:p w14:paraId="078CED2F" w14:textId="77777777" w:rsidR="002C5CB5" w:rsidRPr="002C5CB5" w:rsidRDefault="002C5CB5" w:rsidP="002C5CB5">
      <w:pPr>
        <w:rPr>
          <w:sz w:val="36"/>
          <w:szCs w:val="36"/>
        </w:rPr>
      </w:pPr>
      <w:r w:rsidRPr="002C5CB5">
        <w:rPr>
          <w:sz w:val="36"/>
          <w:szCs w:val="36"/>
        </w:rPr>
        <w:t xml:space="preserve">This experiment successfully applied three anomaly detection techniques to an IoT sensor dataset. Threshold-Based Detection used fixed temperature limits, while Isolation Forest and Local Outlier Factor (LOF) used machine learning algorithms to identify unusual sensor </w:t>
      </w:r>
      <w:proofErr w:type="spellStart"/>
      <w:r w:rsidRPr="002C5CB5">
        <w:rPr>
          <w:sz w:val="36"/>
          <w:szCs w:val="36"/>
        </w:rPr>
        <w:t>behavior</w:t>
      </w:r>
      <w:proofErr w:type="spellEnd"/>
      <w:r w:rsidRPr="002C5CB5">
        <w:rPr>
          <w:sz w:val="36"/>
          <w:szCs w:val="36"/>
        </w:rPr>
        <w:t>. The analysis demonstrated that machine learning methods provide more intelligent and reliable anomaly detection, making them suitable for real-world IoT monitoring systems.</w:t>
      </w:r>
    </w:p>
    <w:p w14:paraId="7E37BD1F" w14:textId="77777777" w:rsidR="002C5CB5" w:rsidRPr="00456843" w:rsidRDefault="002C5CB5" w:rsidP="00456843">
      <w:pPr>
        <w:rPr>
          <w:sz w:val="36"/>
          <w:szCs w:val="36"/>
          <w:lang w:val="en-US"/>
        </w:rPr>
      </w:pPr>
    </w:p>
    <w:sectPr w:rsidR="002C5CB5" w:rsidRPr="0045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A90"/>
    <w:multiLevelType w:val="hybridMultilevel"/>
    <w:tmpl w:val="B2C84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A770B"/>
    <w:multiLevelType w:val="multilevel"/>
    <w:tmpl w:val="452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970B6"/>
    <w:multiLevelType w:val="multilevel"/>
    <w:tmpl w:val="7D1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81F5F"/>
    <w:multiLevelType w:val="multilevel"/>
    <w:tmpl w:val="681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0546">
    <w:abstractNumId w:val="0"/>
  </w:num>
  <w:num w:numId="2" w16cid:durableId="371350205">
    <w:abstractNumId w:val="3"/>
  </w:num>
  <w:num w:numId="3" w16cid:durableId="566914486">
    <w:abstractNumId w:val="2"/>
  </w:num>
  <w:num w:numId="4" w16cid:durableId="100547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3A"/>
    <w:rsid w:val="002C5CB5"/>
    <w:rsid w:val="003C7B3A"/>
    <w:rsid w:val="00456843"/>
    <w:rsid w:val="006B4898"/>
    <w:rsid w:val="00826172"/>
    <w:rsid w:val="00B95415"/>
    <w:rsid w:val="00E75BC4"/>
    <w:rsid w:val="00F97B02"/>
    <w:rsid w:val="00FB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77E1"/>
  <w15:chartTrackingRefBased/>
  <w15:docId w15:val="{B32C3B05-CE6B-4E85-A53F-7794C86C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SaniyaArshiya2810@outlook.com</dc:creator>
  <cp:keywords/>
  <dc:description/>
  <cp:lastModifiedBy>SaniyaArshiya2810@outlook.com</cp:lastModifiedBy>
  <cp:revision>2</cp:revision>
  <dcterms:created xsi:type="dcterms:W3CDTF">2026-07-16T14:20:00Z</dcterms:created>
  <dcterms:modified xsi:type="dcterms:W3CDTF">2026-07-16T14:20:00Z</dcterms:modified>
</cp:coreProperties>
</file>