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367" w:rsidRDefault="00F74E27">
      <w:pPr>
        <w:rPr>
          <w:rStyle w:val="Gl"/>
          <w:rFonts w:ascii="Arial" w:hAnsi="Arial" w:cs="Arial"/>
          <w:shd w:val="clear" w:color="auto" w:fill="FFFFFF"/>
        </w:rPr>
      </w:pPr>
      <w:r w:rsidRPr="00F74E27">
        <w:rPr>
          <w:rStyle w:val="Gl"/>
          <w:rFonts w:ascii="Arial" w:hAnsi="Arial" w:cs="Arial"/>
          <w:shd w:val="clear" w:color="auto" w:fill="FFFFFF"/>
        </w:rPr>
        <w:t>IV. Aşama - Model Kurma</w:t>
      </w:r>
    </w:p>
    <w:p w:rsidR="00560E1D" w:rsidRPr="00560E1D" w:rsidRDefault="00B9792B" w:rsidP="00B9792B">
      <w:pPr>
        <w:spacing w:line="360" w:lineRule="auto"/>
        <w:jc w:val="both"/>
        <w:rPr>
          <w:rStyle w:val="Gl"/>
          <w:rFonts w:ascii="Times New Roman" w:hAnsi="Times New Roman" w:cs="Times New Roman"/>
          <w:b w:val="0"/>
          <w:sz w:val="24"/>
          <w:szCs w:val="24"/>
          <w:shd w:val="clear" w:color="auto" w:fill="FFFFFF"/>
        </w:rPr>
      </w:pPr>
      <w:r w:rsidRPr="00B9792B">
        <w:rPr>
          <w:rStyle w:val="Gl"/>
          <w:rFonts w:ascii="Times New Roman" w:hAnsi="Times New Roman" w:cs="Times New Roman"/>
          <w:b w:val="0"/>
          <w:sz w:val="24"/>
          <w:szCs w:val="24"/>
          <w:shd w:val="clear" w:color="auto" w:fill="FFFFFF"/>
        </w:rPr>
        <w:t xml:space="preserve">Bu aşamada </w:t>
      </w:r>
      <w:proofErr w:type="spellStart"/>
      <w:r w:rsidRPr="00B9792B">
        <w:rPr>
          <w:rStyle w:val="Gl"/>
          <w:rFonts w:ascii="Times New Roman" w:hAnsi="Times New Roman" w:cs="Times New Roman"/>
          <w:b w:val="0"/>
          <w:sz w:val="24"/>
          <w:szCs w:val="24"/>
          <w:shd w:val="clear" w:color="auto" w:fill="FFFFFF"/>
        </w:rPr>
        <w:t>Deep</w:t>
      </w:r>
      <w:proofErr w:type="spellEnd"/>
      <w:r w:rsidRPr="00B9792B">
        <w:rPr>
          <w:rStyle w:val="Gl"/>
          <w:rFonts w:ascii="Times New Roman" w:hAnsi="Times New Roman" w:cs="Times New Roman"/>
          <w:b w:val="0"/>
          <w:sz w:val="24"/>
          <w:szCs w:val="24"/>
          <w:shd w:val="clear" w:color="auto" w:fill="FFFFFF"/>
        </w:rPr>
        <w:t xml:space="preserve"> Learning metodu kullanılacaktır. </w:t>
      </w:r>
      <w:proofErr w:type="spellStart"/>
      <w:r w:rsidRPr="00B9792B">
        <w:rPr>
          <w:rStyle w:val="Gl"/>
          <w:rFonts w:ascii="Times New Roman" w:hAnsi="Times New Roman" w:cs="Times New Roman"/>
          <w:b w:val="0"/>
          <w:sz w:val="24"/>
          <w:szCs w:val="24"/>
          <w:shd w:val="clear" w:color="auto" w:fill="FFFFFF"/>
        </w:rPr>
        <w:t>Keras</w:t>
      </w:r>
      <w:proofErr w:type="spellEnd"/>
      <w:r w:rsidRPr="00B9792B">
        <w:rPr>
          <w:rStyle w:val="Gl"/>
          <w:rFonts w:ascii="Times New Roman" w:hAnsi="Times New Roman" w:cs="Times New Roman"/>
          <w:b w:val="0"/>
          <w:sz w:val="24"/>
          <w:szCs w:val="24"/>
          <w:shd w:val="clear" w:color="auto" w:fill="FFFFFF"/>
        </w:rPr>
        <w:t xml:space="preserve"> ve </w:t>
      </w:r>
      <w:proofErr w:type="spellStart"/>
      <w:r w:rsidRPr="00B9792B">
        <w:rPr>
          <w:rStyle w:val="Gl"/>
          <w:rFonts w:ascii="Times New Roman" w:hAnsi="Times New Roman" w:cs="Times New Roman"/>
          <w:b w:val="0"/>
          <w:sz w:val="24"/>
          <w:szCs w:val="24"/>
          <w:shd w:val="clear" w:color="auto" w:fill="FFFFFF"/>
        </w:rPr>
        <w:t>Tensorflow</w:t>
      </w:r>
      <w:proofErr w:type="spellEnd"/>
      <w:r w:rsidRPr="00B9792B">
        <w:rPr>
          <w:rStyle w:val="Gl"/>
          <w:rFonts w:ascii="Times New Roman" w:hAnsi="Times New Roman" w:cs="Times New Roman"/>
          <w:b w:val="0"/>
          <w:sz w:val="24"/>
          <w:szCs w:val="24"/>
          <w:shd w:val="clear" w:color="auto" w:fill="FFFFFF"/>
        </w:rPr>
        <w:t xml:space="preserve"> kütüphanelerinden faydal</w:t>
      </w:r>
      <w:r w:rsidR="00F15E23">
        <w:rPr>
          <w:rStyle w:val="Gl"/>
          <w:rFonts w:ascii="Times New Roman" w:hAnsi="Times New Roman" w:cs="Times New Roman"/>
          <w:b w:val="0"/>
          <w:sz w:val="24"/>
          <w:szCs w:val="24"/>
          <w:shd w:val="clear" w:color="auto" w:fill="FFFFFF"/>
        </w:rPr>
        <w:t>anıl</w:t>
      </w:r>
      <w:r w:rsidRPr="00B9792B">
        <w:rPr>
          <w:rStyle w:val="Gl"/>
          <w:rFonts w:ascii="Times New Roman" w:hAnsi="Times New Roman" w:cs="Times New Roman"/>
          <w:b w:val="0"/>
          <w:sz w:val="24"/>
          <w:szCs w:val="24"/>
          <w:shd w:val="clear" w:color="auto" w:fill="FFFFFF"/>
        </w:rPr>
        <w:t>arak veri</w:t>
      </w:r>
      <w:r w:rsidR="00F15E23">
        <w:rPr>
          <w:rStyle w:val="Gl"/>
          <w:rFonts w:ascii="Times New Roman" w:hAnsi="Times New Roman" w:cs="Times New Roman"/>
          <w:b w:val="0"/>
          <w:sz w:val="24"/>
          <w:szCs w:val="24"/>
          <w:shd w:val="clear" w:color="auto" w:fill="FFFFFF"/>
        </w:rPr>
        <w:t xml:space="preserve"> </w:t>
      </w:r>
      <w:r w:rsidR="00AE400B">
        <w:rPr>
          <w:rStyle w:val="Gl"/>
          <w:rFonts w:ascii="Times New Roman" w:hAnsi="Times New Roman" w:cs="Times New Roman"/>
          <w:b w:val="0"/>
          <w:sz w:val="24"/>
          <w:szCs w:val="24"/>
          <w:shd w:val="clear" w:color="auto" w:fill="FFFFFF"/>
        </w:rPr>
        <w:t>setine en uygun model bulunacaktır ve</w:t>
      </w:r>
      <w:r w:rsidRPr="00B9792B">
        <w:rPr>
          <w:rStyle w:val="Gl"/>
          <w:rFonts w:ascii="Times New Roman" w:hAnsi="Times New Roman" w:cs="Times New Roman"/>
          <w:b w:val="0"/>
          <w:sz w:val="24"/>
          <w:szCs w:val="24"/>
          <w:shd w:val="clear" w:color="auto" w:fill="FFFFFF"/>
        </w:rPr>
        <w:t xml:space="preserve"> proje gerçekleştirilecektir.</w:t>
      </w:r>
      <w:r w:rsidR="00560E1D">
        <w:rPr>
          <w:rStyle w:val="Gl"/>
          <w:rFonts w:ascii="Times New Roman" w:hAnsi="Times New Roman" w:cs="Times New Roman"/>
          <w:b w:val="0"/>
          <w:sz w:val="24"/>
          <w:szCs w:val="24"/>
          <w:shd w:val="clear" w:color="auto" w:fill="FFFFFF"/>
        </w:rPr>
        <w:t xml:space="preserve"> </w:t>
      </w:r>
      <w:bookmarkStart w:id="0" w:name="_GoBack"/>
      <w:bookmarkEnd w:id="0"/>
    </w:p>
    <w:p w:rsidR="00F74E27" w:rsidRDefault="00F74E27">
      <w:pPr>
        <w:rPr>
          <w:rStyle w:val="Gl"/>
          <w:rFonts w:ascii="Arial" w:hAnsi="Arial" w:cs="Arial"/>
          <w:shd w:val="clear" w:color="auto" w:fill="FFFFFF"/>
        </w:rPr>
      </w:pPr>
      <w:proofErr w:type="spellStart"/>
      <w:r>
        <w:rPr>
          <w:rStyle w:val="Gl"/>
          <w:rFonts w:ascii="Arial" w:hAnsi="Arial" w:cs="Arial"/>
          <w:shd w:val="clear" w:color="auto" w:fill="FFFFFF"/>
        </w:rPr>
        <w:t>Deep</w:t>
      </w:r>
      <w:proofErr w:type="spellEnd"/>
      <w:r>
        <w:rPr>
          <w:rStyle w:val="Gl"/>
          <w:rFonts w:ascii="Arial" w:hAnsi="Arial" w:cs="Arial"/>
          <w:shd w:val="clear" w:color="auto" w:fill="FFFFFF"/>
        </w:rPr>
        <w:t xml:space="preserve"> Learning</w:t>
      </w:r>
    </w:p>
    <w:p w:rsidR="00B9792B" w:rsidRDefault="00B9792B" w:rsidP="00B9792B">
      <w:pPr>
        <w:spacing w:line="360" w:lineRule="auto"/>
        <w:jc w:val="both"/>
        <w:rPr>
          <w:rFonts w:ascii="Times New Roman" w:hAnsi="Times New Roman" w:cs="Times New Roman"/>
          <w:color w:val="000000"/>
          <w:sz w:val="24"/>
          <w:szCs w:val="24"/>
          <w:shd w:val="clear" w:color="auto" w:fill="FFFFFF"/>
        </w:rPr>
      </w:pPr>
      <w:r w:rsidRPr="00B9792B">
        <w:rPr>
          <w:rFonts w:ascii="Times New Roman" w:hAnsi="Times New Roman" w:cs="Times New Roman"/>
          <w:color w:val="000000"/>
          <w:sz w:val="24"/>
          <w:szCs w:val="24"/>
          <w:shd w:val="clear" w:color="auto" w:fill="FFFFFF"/>
        </w:rPr>
        <w:t xml:space="preserve">Endüstri ve akademik çevrelerdeki veri bilimciler görüntü sınıflandırma, video analizi, konuşma tanıma ve doğal dil öğrenme süreci </w:t>
      </w:r>
      <w:proofErr w:type="gramStart"/>
      <w:r w:rsidRPr="00B9792B">
        <w:rPr>
          <w:rFonts w:ascii="Times New Roman" w:hAnsi="Times New Roman" w:cs="Times New Roman"/>
          <w:color w:val="000000"/>
          <w:sz w:val="24"/>
          <w:szCs w:val="24"/>
          <w:shd w:val="clear" w:color="auto" w:fill="FFFFFF"/>
        </w:rPr>
        <w:t>dahil</w:t>
      </w:r>
      <w:proofErr w:type="gramEnd"/>
      <w:r w:rsidRPr="00B9792B">
        <w:rPr>
          <w:rFonts w:ascii="Times New Roman" w:hAnsi="Times New Roman" w:cs="Times New Roman"/>
          <w:color w:val="000000"/>
          <w:sz w:val="24"/>
          <w:szCs w:val="24"/>
          <w:shd w:val="clear" w:color="auto" w:fill="FFFFFF"/>
        </w:rPr>
        <w:t xml:space="preserve"> olmak üzere çeşitli uygulamalarda çığır açan gelişmeler elde etmek üzere makineyle öğrenmede </w:t>
      </w:r>
      <w:proofErr w:type="spellStart"/>
      <w:r w:rsidRPr="00B9792B">
        <w:rPr>
          <w:rFonts w:ascii="Times New Roman" w:hAnsi="Times New Roman" w:cs="Times New Roman"/>
          <w:color w:val="000000"/>
          <w:sz w:val="24"/>
          <w:szCs w:val="24"/>
          <w:shd w:val="clear" w:color="auto" w:fill="FFFFFF"/>
        </w:rPr>
        <w:t>GPU’ları</w:t>
      </w:r>
      <w:proofErr w:type="spellEnd"/>
      <w:r w:rsidRPr="00B9792B">
        <w:rPr>
          <w:rFonts w:ascii="Times New Roman" w:hAnsi="Times New Roman" w:cs="Times New Roman"/>
          <w:color w:val="000000"/>
          <w:sz w:val="24"/>
          <w:szCs w:val="24"/>
          <w:shd w:val="clear" w:color="auto" w:fill="FFFFFF"/>
        </w:rPr>
        <w:t xml:space="preserve"> (</w:t>
      </w:r>
      <w:hyperlink r:id="rId5" w:tgtFrame="_blank" w:history="1">
        <w:r w:rsidRPr="00B9792B">
          <w:rPr>
            <w:rStyle w:val="Kpr"/>
            <w:rFonts w:ascii="Times New Roman" w:hAnsi="Times New Roman" w:cs="Times New Roman"/>
            <w:color w:val="DA4453"/>
            <w:sz w:val="24"/>
            <w:szCs w:val="24"/>
            <w:shd w:val="clear" w:color="auto" w:fill="FFFFFF"/>
          </w:rPr>
          <w:t>Grafik İşlemci Ünitesi</w:t>
        </w:r>
      </w:hyperlink>
      <w:r w:rsidRPr="00B9792B">
        <w:rPr>
          <w:rFonts w:ascii="Times New Roman" w:hAnsi="Times New Roman" w:cs="Times New Roman"/>
          <w:color w:val="000000"/>
          <w:sz w:val="24"/>
          <w:szCs w:val="24"/>
          <w:shd w:val="clear" w:color="auto" w:fill="FFFFFF"/>
        </w:rPr>
        <w:t>) kullanmaktadır. Özellikle, büyük miktarlarda etiketlenmiş eğitim verilerinden özellik saptama yapabilen sistemler oluşturmak için ileri teknoloji, çok seviyeli “derin” sinir ağların kullanılması olan Derin Öğrenme, önemli derecede yatırım ve araştırmanın yapıldığı bir alandır.</w:t>
      </w:r>
    </w:p>
    <w:p w:rsidR="00B9792B" w:rsidRPr="00B9792B" w:rsidRDefault="00B9792B" w:rsidP="00B9792B">
      <w:pPr>
        <w:pStyle w:val="NormalWeb"/>
        <w:shd w:val="clear" w:color="auto" w:fill="FFFFFF"/>
        <w:spacing w:before="0" w:beforeAutospacing="0" w:after="150" w:afterAutospacing="0" w:line="360" w:lineRule="auto"/>
        <w:jc w:val="both"/>
        <w:rPr>
          <w:color w:val="000000"/>
        </w:rPr>
      </w:pPr>
      <w:r w:rsidRPr="00B9792B">
        <w:rPr>
          <w:color w:val="000000"/>
        </w:rPr>
        <w:t xml:space="preserve">Makineyle öğrenme yıllardır kullanılan bir yöntem olmasına rağmen, iki yeni yeni </w:t>
      </w:r>
      <w:proofErr w:type="gramStart"/>
      <w:r w:rsidRPr="00B9792B">
        <w:rPr>
          <w:color w:val="000000"/>
        </w:rPr>
        <w:t>trend</w:t>
      </w:r>
      <w:proofErr w:type="gramEnd"/>
      <w:r w:rsidRPr="00B9792B">
        <w:rPr>
          <w:color w:val="000000"/>
        </w:rPr>
        <w:t xml:space="preserve"> makineyle öğrenmenin yaygın bir şekilde kullanılmasına yol açmıştır: çok büyük miktarlarda eğitim verisi ile GPU hesaplama ile elde edilen güçlü ve verimli paralel hesaplama. </w:t>
      </w:r>
      <w:proofErr w:type="spellStart"/>
      <w:r w:rsidRPr="00B9792B">
        <w:rPr>
          <w:color w:val="000000"/>
        </w:rPr>
        <w:t>GPU’lar</w:t>
      </w:r>
      <w:proofErr w:type="spellEnd"/>
      <w:r w:rsidRPr="00B9792B">
        <w:rPr>
          <w:color w:val="000000"/>
        </w:rPr>
        <w:t xml:space="preserve">, çok daha büyük eğitim setleri kullanarak bu derin </w:t>
      </w:r>
      <w:proofErr w:type="spellStart"/>
      <w:r w:rsidRPr="00B9792B">
        <w:rPr>
          <w:color w:val="000000"/>
        </w:rPr>
        <w:t>nöral</w:t>
      </w:r>
      <w:proofErr w:type="spellEnd"/>
      <w:r w:rsidRPr="00B9792B">
        <w:rPr>
          <w:color w:val="000000"/>
        </w:rPr>
        <w:t xml:space="preserve"> ağları çok daha kısa sürelerde ve çok daha az veri merkezi altyapısı kullanarak eğitmek için kullanılmaktadır. </w:t>
      </w:r>
      <w:proofErr w:type="spellStart"/>
      <w:r w:rsidRPr="00B9792B">
        <w:rPr>
          <w:color w:val="000000"/>
        </w:rPr>
        <w:t>GPU’lar</w:t>
      </w:r>
      <w:proofErr w:type="spellEnd"/>
      <w:r w:rsidRPr="00B9792B">
        <w:rPr>
          <w:color w:val="000000"/>
        </w:rPr>
        <w:t xml:space="preserve"> aynı zamanda, çok daha fazla veri hacmi ve daha az güç ve altyapı destekleyerek, bulut içinde sınıflandırma ve tahmin yapmak için bu eğitilmiş makineyle öğrenme modellerini çalıştırmak için kullanılmaktadır.</w:t>
      </w:r>
    </w:p>
    <w:p w:rsidR="00B9792B" w:rsidRPr="00B9792B" w:rsidRDefault="00B9792B" w:rsidP="00B9792B">
      <w:pPr>
        <w:pStyle w:val="NormalWeb"/>
        <w:shd w:val="clear" w:color="auto" w:fill="FFFFFF"/>
        <w:spacing w:before="0" w:beforeAutospacing="0" w:after="150" w:afterAutospacing="0" w:line="360" w:lineRule="auto"/>
        <w:jc w:val="both"/>
        <w:rPr>
          <w:color w:val="000000"/>
        </w:rPr>
      </w:pPr>
      <w:r w:rsidRPr="00B9792B">
        <w:rPr>
          <w:color w:val="000000"/>
        </w:rPr>
        <w:t xml:space="preserve">Makineyle öğrenme için </w:t>
      </w:r>
      <w:proofErr w:type="spellStart"/>
      <w:r w:rsidRPr="00B9792B">
        <w:rPr>
          <w:color w:val="000000"/>
        </w:rPr>
        <w:t>GPU’ları</w:t>
      </w:r>
      <w:proofErr w:type="spellEnd"/>
      <w:r w:rsidRPr="00B9792B">
        <w:rPr>
          <w:color w:val="000000"/>
        </w:rPr>
        <w:t xml:space="preserve"> kullanmaya ilk başlayanlar arasında en büyük web ve sosyal medya şirketlerinin yanı sıra, veri bilimi ve makineyle öğrenme alanında çalışan üst düzey araştırma kuruluşları bulunmaktadır. Binlerce hesaplama çekirdeği ve tek başına çalıştırılan CPU’lar (</w:t>
      </w:r>
      <w:hyperlink r:id="rId6" w:tgtFrame="_blank" w:history="1">
        <w:r w:rsidRPr="00B9792B">
          <w:rPr>
            <w:rStyle w:val="Kpr"/>
            <w:color w:val="DA4453"/>
            <w:u w:val="none"/>
          </w:rPr>
          <w:t>Merkezi İşlem Birimi</w:t>
        </w:r>
      </w:hyperlink>
      <w:r w:rsidRPr="00B9792B">
        <w:rPr>
          <w:color w:val="000000"/>
        </w:rPr>
        <w:t xml:space="preserve">) ile karşılaştırıldığında 10 ile 100 kat uygulama performansı sunan </w:t>
      </w:r>
      <w:proofErr w:type="spellStart"/>
      <w:r w:rsidRPr="00B9792B">
        <w:rPr>
          <w:color w:val="000000"/>
        </w:rPr>
        <w:t>GPU’lar</w:t>
      </w:r>
      <w:proofErr w:type="spellEnd"/>
      <w:r w:rsidRPr="00B9792B">
        <w:rPr>
          <w:color w:val="000000"/>
        </w:rPr>
        <w:t>, veri bilimcilerin büyük verilerin işlenmesinde tercih ettikleri işlemci olmuştur.</w:t>
      </w:r>
    </w:p>
    <w:p w:rsidR="00B9792B" w:rsidRPr="00B9792B" w:rsidRDefault="00B9792B" w:rsidP="00B9792B">
      <w:pPr>
        <w:pStyle w:val="NormalWeb"/>
        <w:shd w:val="clear" w:color="auto" w:fill="FFFFFF"/>
        <w:spacing w:before="0" w:beforeAutospacing="0" w:after="150" w:afterAutospacing="0" w:line="360" w:lineRule="auto"/>
        <w:jc w:val="both"/>
        <w:rPr>
          <w:color w:val="000000"/>
        </w:rPr>
      </w:pPr>
      <w:proofErr w:type="spellStart"/>
      <w:r w:rsidRPr="00B9792B">
        <w:rPr>
          <w:color w:val="000000"/>
        </w:rPr>
        <w:t>GPU’lar</w:t>
      </w:r>
      <w:proofErr w:type="spellEnd"/>
      <w:r w:rsidRPr="00B9792B">
        <w:rPr>
          <w:color w:val="000000"/>
        </w:rPr>
        <w:t xml:space="preserve"> ile önceden kaydedilen konuşmalar veya multimedya içerikleri çok daha hızlı bir şekilde yazıya geçirebilmektedir. Carnegie Mellon Üniversitesi’nden Profesör </w:t>
      </w:r>
      <w:proofErr w:type="spellStart"/>
      <w:r w:rsidRPr="00B9792B">
        <w:rPr>
          <w:color w:val="000000"/>
        </w:rPr>
        <w:t>Ian</w:t>
      </w:r>
      <w:proofErr w:type="spellEnd"/>
      <w:r w:rsidRPr="00B9792B">
        <w:rPr>
          <w:color w:val="000000"/>
        </w:rPr>
        <w:t xml:space="preserve"> </w:t>
      </w:r>
      <w:proofErr w:type="spellStart"/>
      <w:r w:rsidRPr="00B9792B">
        <w:rPr>
          <w:color w:val="000000"/>
        </w:rPr>
        <w:t>Lane</w:t>
      </w:r>
      <w:proofErr w:type="spellEnd"/>
      <w:r w:rsidRPr="00B9792B">
        <w:rPr>
          <w:color w:val="000000"/>
        </w:rPr>
        <w:t xml:space="preserve"> yürüttüğü çalışmalarında CPU uygulaması ile karşılaştırıldığında, </w:t>
      </w:r>
      <w:proofErr w:type="spellStart"/>
      <w:r w:rsidRPr="00B9792B">
        <w:rPr>
          <w:color w:val="000000"/>
        </w:rPr>
        <w:t>GPU’ların</w:t>
      </w:r>
      <w:proofErr w:type="spellEnd"/>
      <w:r w:rsidRPr="00B9792B">
        <w:rPr>
          <w:color w:val="000000"/>
        </w:rPr>
        <w:t xml:space="preserve"> 33 kata kadar daha hızlı tanıma yaptığını ortaya koymuştur.</w:t>
      </w:r>
    </w:p>
    <w:p w:rsidR="00B9792B" w:rsidRDefault="00B9792B">
      <w:pPr>
        <w:rPr>
          <w:rFonts w:ascii="Times New Roman" w:hAnsi="Times New Roman" w:cs="Times New Roman"/>
          <w:color w:val="000000"/>
          <w:sz w:val="24"/>
          <w:szCs w:val="24"/>
          <w:shd w:val="clear" w:color="auto" w:fill="FFFFFF"/>
        </w:rPr>
      </w:pPr>
    </w:p>
    <w:p w:rsidR="00C2456C" w:rsidRDefault="00C2456C">
      <w:pPr>
        <w:rPr>
          <w:rStyle w:val="Gl"/>
          <w:rFonts w:ascii="Arial" w:hAnsi="Arial" w:cs="Arial"/>
          <w:shd w:val="clear" w:color="auto" w:fill="FFFFFF"/>
        </w:rPr>
      </w:pPr>
    </w:p>
    <w:p w:rsidR="00F74E27" w:rsidRPr="00C2456C" w:rsidRDefault="00F74E27">
      <w:pPr>
        <w:rPr>
          <w:rStyle w:val="Gl"/>
          <w:rFonts w:ascii="Times New Roman" w:hAnsi="Times New Roman" w:cs="Times New Roman"/>
          <w:sz w:val="24"/>
          <w:szCs w:val="24"/>
          <w:shd w:val="clear" w:color="auto" w:fill="FFFFFF"/>
        </w:rPr>
      </w:pPr>
      <w:proofErr w:type="spellStart"/>
      <w:r w:rsidRPr="00C2456C">
        <w:rPr>
          <w:rStyle w:val="Gl"/>
          <w:rFonts w:ascii="Times New Roman" w:hAnsi="Times New Roman" w:cs="Times New Roman"/>
          <w:sz w:val="24"/>
          <w:szCs w:val="24"/>
          <w:shd w:val="clear" w:color="auto" w:fill="FFFFFF"/>
        </w:rPr>
        <w:lastRenderedPageBreak/>
        <w:t>Keras</w:t>
      </w:r>
      <w:proofErr w:type="spellEnd"/>
    </w:p>
    <w:p w:rsidR="00B9792B" w:rsidRDefault="00B9792B" w:rsidP="00B9792B">
      <w:pPr>
        <w:spacing w:line="360" w:lineRule="auto"/>
        <w:jc w:val="both"/>
        <w:rPr>
          <w:rFonts w:ascii="Times New Roman" w:hAnsi="Times New Roman" w:cs="Times New Roman"/>
          <w:sz w:val="24"/>
          <w:szCs w:val="24"/>
          <w:shd w:val="clear" w:color="auto" w:fill="FFFFFF"/>
        </w:rPr>
      </w:pPr>
      <w:proofErr w:type="spellStart"/>
      <w:r w:rsidRPr="00B9792B">
        <w:rPr>
          <w:rFonts w:ascii="Times New Roman" w:hAnsi="Times New Roman" w:cs="Times New Roman"/>
          <w:sz w:val="24"/>
          <w:szCs w:val="24"/>
          <w:shd w:val="clear" w:color="auto" w:fill="FFFFFF"/>
        </w:rPr>
        <w:t>Keras</w:t>
      </w:r>
      <w:proofErr w:type="spellEnd"/>
      <w:r w:rsidRPr="00B9792B">
        <w:rPr>
          <w:rFonts w:ascii="Times New Roman" w:hAnsi="Times New Roman" w:cs="Times New Roman"/>
          <w:sz w:val="24"/>
          <w:szCs w:val="24"/>
          <w:shd w:val="clear" w:color="auto" w:fill="FFFFFF"/>
        </w:rPr>
        <w:t xml:space="preserve">, derin öğrenme için yazılmış bir </w:t>
      </w:r>
      <w:proofErr w:type="spellStart"/>
      <w:r w:rsidRPr="00B9792B">
        <w:rPr>
          <w:rFonts w:ascii="Times New Roman" w:hAnsi="Times New Roman" w:cs="Times New Roman"/>
          <w:sz w:val="24"/>
          <w:szCs w:val="24"/>
          <w:shd w:val="clear" w:color="auto" w:fill="FFFFFF"/>
        </w:rPr>
        <w:t>python</w:t>
      </w:r>
      <w:proofErr w:type="spellEnd"/>
      <w:r w:rsidRPr="00B9792B">
        <w:rPr>
          <w:rFonts w:ascii="Times New Roman" w:hAnsi="Times New Roman" w:cs="Times New Roman"/>
          <w:sz w:val="24"/>
          <w:szCs w:val="24"/>
          <w:shd w:val="clear" w:color="auto" w:fill="FFFFFF"/>
        </w:rPr>
        <w:t xml:space="preserve"> kütüphanesidir. Yine sembolik işlem temelli ve derin öğrenme için de kullanılan </w:t>
      </w:r>
      <w:proofErr w:type="spellStart"/>
      <w:r w:rsidRPr="00B9792B">
        <w:rPr>
          <w:rFonts w:ascii="Times New Roman" w:hAnsi="Times New Roman" w:cs="Times New Roman"/>
          <w:sz w:val="24"/>
          <w:szCs w:val="24"/>
          <w:shd w:val="clear" w:color="auto" w:fill="FFFFFF"/>
        </w:rPr>
        <w:t>Theano</w:t>
      </w:r>
      <w:proofErr w:type="spellEnd"/>
      <w:r w:rsidRPr="00B9792B">
        <w:rPr>
          <w:rFonts w:ascii="Times New Roman" w:hAnsi="Times New Roman" w:cs="Times New Roman"/>
          <w:sz w:val="24"/>
          <w:szCs w:val="24"/>
          <w:shd w:val="clear" w:color="auto" w:fill="FFFFFF"/>
        </w:rPr>
        <w:t xml:space="preserve"> </w:t>
      </w:r>
      <w:proofErr w:type="gramStart"/>
      <w:r w:rsidRPr="00B9792B">
        <w:rPr>
          <w:rFonts w:ascii="Times New Roman" w:hAnsi="Times New Roman" w:cs="Times New Roman"/>
          <w:sz w:val="24"/>
          <w:szCs w:val="24"/>
          <w:shd w:val="clear" w:color="auto" w:fill="FFFFFF"/>
        </w:rPr>
        <w:t>yada</w:t>
      </w:r>
      <w:proofErr w:type="gramEnd"/>
      <w:r w:rsidRPr="00B9792B">
        <w:rPr>
          <w:rFonts w:ascii="Times New Roman" w:hAnsi="Times New Roman" w:cs="Times New Roman"/>
          <w:sz w:val="24"/>
          <w:szCs w:val="24"/>
          <w:shd w:val="clear" w:color="auto" w:fill="FFFFFF"/>
        </w:rPr>
        <w:t xml:space="preserve"> </w:t>
      </w:r>
      <w:proofErr w:type="spellStart"/>
      <w:r w:rsidRPr="00B9792B">
        <w:rPr>
          <w:rFonts w:ascii="Times New Roman" w:hAnsi="Times New Roman" w:cs="Times New Roman"/>
          <w:sz w:val="24"/>
          <w:szCs w:val="24"/>
          <w:shd w:val="clear" w:color="auto" w:fill="FFFFFF"/>
        </w:rPr>
        <w:t>Tensorflow</w:t>
      </w:r>
      <w:proofErr w:type="spellEnd"/>
      <w:r w:rsidRPr="00B9792B">
        <w:rPr>
          <w:rFonts w:ascii="Times New Roman" w:hAnsi="Times New Roman" w:cs="Times New Roman"/>
          <w:sz w:val="24"/>
          <w:szCs w:val="24"/>
          <w:shd w:val="clear" w:color="auto" w:fill="FFFFFF"/>
        </w:rPr>
        <w:t xml:space="preserve"> kütüphaneleri üzerinden çalışır. GPU </w:t>
      </w:r>
      <w:proofErr w:type="gramStart"/>
      <w:r w:rsidRPr="00B9792B">
        <w:rPr>
          <w:rFonts w:ascii="Times New Roman" w:hAnsi="Times New Roman" w:cs="Times New Roman"/>
          <w:sz w:val="24"/>
          <w:szCs w:val="24"/>
          <w:shd w:val="clear" w:color="auto" w:fill="FFFFFF"/>
        </w:rPr>
        <w:t>yada</w:t>
      </w:r>
      <w:proofErr w:type="gramEnd"/>
      <w:r w:rsidRPr="00B9792B">
        <w:rPr>
          <w:rFonts w:ascii="Times New Roman" w:hAnsi="Times New Roman" w:cs="Times New Roman"/>
          <w:sz w:val="24"/>
          <w:szCs w:val="24"/>
          <w:shd w:val="clear" w:color="auto" w:fill="FFFFFF"/>
        </w:rPr>
        <w:t xml:space="preserve"> CPU üzerinde çalışmasını bu temel kütüphaneler üzerinden sağlar. Daha üst düzey bir kütüphane olduğundan </w:t>
      </w:r>
      <w:proofErr w:type="spellStart"/>
      <w:r w:rsidRPr="00B9792B">
        <w:rPr>
          <w:rFonts w:ascii="Times New Roman" w:hAnsi="Times New Roman" w:cs="Times New Roman"/>
          <w:sz w:val="24"/>
          <w:szCs w:val="24"/>
          <w:shd w:val="clear" w:color="auto" w:fill="FFFFFF"/>
        </w:rPr>
        <w:t>Theano</w:t>
      </w:r>
      <w:proofErr w:type="spellEnd"/>
      <w:r w:rsidRPr="00B9792B">
        <w:rPr>
          <w:rFonts w:ascii="Times New Roman" w:hAnsi="Times New Roman" w:cs="Times New Roman"/>
          <w:sz w:val="24"/>
          <w:szCs w:val="24"/>
          <w:shd w:val="clear" w:color="auto" w:fill="FFFFFF"/>
        </w:rPr>
        <w:t xml:space="preserve"> </w:t>
      </w:r>
      <w:proofErr w:type="gramStart"/>
      <w:r w:rsidRPr="00B9792B">
        <w:rPr>
          <w:rFonts w:ascii="Times New Roman" w:hAnsi="Times New Roman" w:cs="Times New Roman"/>
          <w:sz w:val="24"/>
          <w:szCs w:val="24"/>
          <w:shd w:val="clear" w:color="auto" w:fill="FFFFFF"/>
        </w:rPr>
        <w:t>yada</w:t>
      </w:r>
      <w:proofErr w:type="gramEnd"/>
      <w:r w:rsidRPr="00B9792B">
        <w:rPr>
          <w:rFonts w:ascii="Times New Roman" w:hAnsi="Times New Roman" w:cs="Times New Roman"/>
          <w:sz w:val="24"/>
          <w:szCs w:val="24"/>
          <w:shd w:val="clear" w:color="auto" w:fill="FFFFFF"/>
        </w:rPr>
        <w:t xml:space="preserve"> </w:t>
      </w:r>
      <w:proofErr w:type="spellStart"/>
      <w:r w:rsidRPr="00B9792B">
        <w:rPr>
          <w:rFonts w:ascii="Times New Roman" w:hAnsi="Times New Roman" w:cs="Times New Roman"/>
          <w:sz w:val="24"/>
          <w:szCs w:val="24"/>
          <w:shd w:val="clear" w:color="auto" w:fill="FFFFFF"/>
        </w:rPr>
        <w:t>Tensorflow</w:t>
      </w:r>
      <w:proofErr w:type="spellEnd"/>
      <w:r w:rsidRPr="00B9792B">
        <w:rPr>
          <w:rFonts w:ascii="Times New Roman" w:hAnsi="Times New Roman" w:cs="Times New Roman"/>
          <w:sz w:val="24"/>
          <w:szCs w:val="24"/>
          <w:shd w:val="clear" w:color="auto" w:fill="FFFFFF"/>
        </w:rPr>
        <w:t xml:space="preserve"> a göre daha kolay uygulama geliştirebilirsiniz. Oldukça yaygın bir kullanımı vardır hatta </w:t>
      </w:r>
      <w:proofErr w:type="spellStart"/>
      <w:r w:rsidRPr="00B9792B">
        <w:rPr>
          <w:rFonts w:ascii="Times New Roman" w:hAnsi="Times New Roman" w:cs="Times New Roman"/>
          <w:sz w:val="24"/>
          <w:szCs w:val="24"/>
          <w:shd w:val="clear" w:color="auto" w:fill="FFFFFF"/>
        </w:rPr>
        <w:t>Kaggle</w:t>
      </w:r>
      <w:proofErr w:type="spellEnd"/>
      <w:r w:rsidRPr="00B9792B">
        <w:rPr>
          <w:rFonts w:ascii="Times New Roman" w:hAnsi="Times New Roman" w:cs="Times New Roman"/>
          <w:sz w:val="24"/>
          <w:szCs w:val="24"/>
          <w:shd w:val="clear" w:color="auto" w:fill="FFFFFF"/>
        </w:rPr>
        <w:t xml:space="preserve"> yarışmalarında problem ile ilgili yazılmış pek</w:t>
      </w:r>
      <w:r w:rsidR="00F15E23">
        <w:rPr>
          <w:rFonts w:ascii="Times New Roman" w:hAnsi="Times New Roman" w:cs="Times New Roman"/>
          <w:sz w:val="24"/>
          <w:szCs w:val="24"/>
          <w:shd w:val="clear" w:color="auto" w:fill="FFFFFF"/>
        </w:rPr>
        <w:t xml:space="preserve"> </w:t>
      </w:r>
      <w:r w:rsidRPr="00B9792B">
        <w:rPr>
          <w:rFonts w:ascii="Times New Roman" w:hAnsi="Times New Roman" w:cs="Times New Roman"/>
          <w:sz w:val="24"/>
          <w:szCs w:val="24"/>
          <w:shd w:val="clear" w:color="auto" w:fill="FFFFFF"/>
        </w:rPr>
        <w:t>çok örnek bulabilirsiniz.</w:t>
      </w:r>
    </w:p>
    <w:p w:rsidR="00F15E23" w:rsidRDefault="00C2456C" w:rsidP="00B9792B">
      <w:pPr>
        <w:spacing w:line="360" w:lineRule="auto"/>
        <w:jc w:val="both"/>
        <w:rPr>
          <w:rFonts w:ascii="Times New Roman" w:hAnsi="Times New Roman" w:cs="Times New Roman"/>
          <w:b/>
          <w:sz w:val="24"/>
          <w:szCs w:val="24"/>
          <w:shd w:val="clear" w:color="auto" w:fill="FFFFFF"/>
        </w:rPr>
      </w:pPr>
      <w:proofErr w:type="spellStart"/>
      <w:r>
        <w:rPr>
          <w:rFonts w:ascii="Times New Roman" w:hAnsi="Times New Roman" w:cs="Times New Roman"/>
          <w:b/>
          <w:sz w:val="24"/>
          <w:szCs w:val="24"/>
          <w:shd w:val="clear" w:color="auto" w:fill="FFFFFF"/>
        </w:rPr>
        <w:t>TensorF</w:t>
      </w:r>
      <w:r w:rsidR="00F15E23">
        <w:rPr>
          <w:rFonts w:ascii="Times New Roman" w:hAnsi="Times New Roman" w:cs="Times New Roman"/>
          <w:b/>
          <w:sz w:val="24"/>
          <w:szCs w:val="24"/>
          <w:shd w:val="clear" w:color="auto" w:fill="FFFFFF"/>
        </w:rPr>
        <w:t>low</w:t>
      </w:r>
      <w:proofErr w:type="spellEnd"/>
    </w:p>
    <w:p w:rsidR="00F15E23" w:rsidRPr="00F15E23" w:rsidRDefault="00F15E23" w:rsidP="00F15E23">
      <w:pPr>
        <w:shd w:val="clear" w:color="auto" w:fill="FFFFFF"/>
        <w:spacing w:after="270" w:line="360" w:lineRule="auto"/>
        <w:ind w:right="317"/>
        <w:jc w:val="both"/>
        <w:rPr>
          <w:rFonts w:ascii="Times New Roman" w:hAnsi="Times New Roman" w:cs="Times New Roman"/>
          <w:sz w:val="24"/>
          <w:szCs w:val="24"/>
          <w:lang w:eastAsia="tr-TR"/>
        </w:rPr>
      </w:pPr>
      <w:r w:rsidRPr="00F15E23">
        <w:rPr>
          <w:rFonts w:ascii="Times New Roman" w:hAnsi="Times New Roman" w:cs="Times New Roman"/>
          <w:sz w:val="24"/>
          <w:szCs w:val="24"/>
          <w:lang w:eastAsia="tr-TR"/>
        </w:rPr>
        <w:t xml:space="preserve">Açık kaynak kodlu bir </w:t>
      </w:r>
      <w:proofErr w:type="spellStart"/>
      <w:r w:rsidRPr="00F15E23">
        <w:rPr>
          <w:rFonts w:ascii="Times New Roman" w:hAnsi="Times New Roman" w:cs="Times New Roman"/>
          <w:sz w:val="24"/>
          <w:szCs w:val="24"/>
          <w:lang w:eastAsia="tr-TR"/>
        </w:rPr>
        <w:t>deep</w:t>
      </w:r>
      <w:proofErr w:type="spellEnd"/>
      <w:r w:rsidRPr="00F15E23">
        <w:rPr>
          <w:rFonts w:ascii="Times New Roman" w:hAnsi="Times New Roman" w:cs="Times New Roman"/>
          <w:sz w:val="24"/>
          <w:szCs w:val="24"/>
          <w:lang w:eastAsia="tr-TR"/>
        </w:rPr>
        <w:t xml:space="preserve"> </w:t>
      </w:r>
      <w:proofErr w:type="spellStart"/>
      <w:r w:rsidRPr="00F15E23">
        <w:rPr>
          <w:rFonts w:ascii="Times New Roman" w:hAnsi="Times New Roman" w:cs="Times New Roman"/>
          <w:sz w:val="24"/>
          <w:szCs w:val="24"/>
          <w:lang w:eastAsia="tr-TR"/>
        </w:rPr>
        <w:t>learning</w:t>
      </w:r>
      <w:proofErr w:type="spellEnd"/>
      <w:r w:rsidRPr="00F15E23">
        <w:rPr>
          <w:rFonts w:ascii="Times New Roman" w:hAnsi="Times New Roman" w:cs="Times New Roman"/>
          <w:sz w:val="24"/>
          <w:szCs w:val="24"/>
          <w:lang w:eastAsia="tr-TR"/>
        </w:rPr>
        <w:t xml:space="preserve">(derin öğrenme) kütüphanesidir. Esnek yapısı sayesinde, tek bir API ile platform </w:t>
      </w:r>
      <w:proofErr w:type="spellStart"/>
      <w:r w:rsidRPr="00F15E23">
        <w:rPr>
          <w:rFonts w:ascii="Times New Roman" w:hAnsi="Times New Roman" w:cs="Times New Roman"/>
          <w:sz w:val="24"/>
          <w:szCs w:val="24"/>
          <w:lang w:eastAsia="tr-TR"/>
        </w:rPr>
        <w:t>farketmeksizin</w:t>
      </w:r>
      <w:proofErr w:type="spellEnd"/>
      <w:r w:rsidRPr="00F15E23">
        <w:rPr>
          <w:rFonts w:ascii="Times New Roman" w:hAnsi="Times New Roman" w:cs="Times New Roman"/>
          <w:sz w:val="24"/>
          <w:szCs w:val="24"/>
          <w:lang w:eastAsia="tr-TR"/>
        </w:rPr>
        <w:t xml:space="preserve"> hesaplamaları, bir veya birden fazla CPU, GPU kullanarak </w:t>
      </w:r>
      <w:proofErr w:type="spellStart"/>
      <w:r w:rsidRPr="00F15E23">
        <w:rPr>
          <w:rFonts w:ascii="Times New Roman" w:hAnsi="Times New Roman" w:cs="Times New Roman"/>
          <w:sz w:val="24"/>
          <w:szCs w:val="24"/>
          <w:lang w:eastAsia="tr-TR"/>
        </w:rPr>
        <w:t>deploy</w:t>
      </w:r>
      <w:proofErr w:type="spellEnd"/>
      <w:r w:rsidRPr="00F15E23">
        <w:rPr>
          <w:rFonts w:ascii="Times New Roman" w:hAnsi="Times New Roman" w:cs="Times New Roman"/>
          <w:sz w:val="24"/>
          <w:szCs w:val="24"/>
          <w:lang w:eastAsia="tr-TR"/>
        </w:rPr>
        <w:t xml:space="preserve"> etmenize olanak sağlar. Temelinde </w:t>
      </w:r>
      <w:proofErr w:type="spellStart"/>
      <w:r w:rsidRPr="00F15E23">
        <w:rPr>
          <w:rFonts w:ascii="Times New Roman" w:hAnsi="Times New Roman" w:cs="Times New Roman"/>
          <w:sz w:val="24"/>
          <w:szCs w:val="24"/>
          <w:lang w:eastAsia="tr-TR"/>
        </w:rPr>
        <w:t>Python</w:t>
      </w:r>
      <w:proofErr w:type="spellEnd"/>
      <w:r w:rsidRPr="00F15E23">
        <w:rPr>
          <w:rFonts w:ascii="Times New Roman" w:hAnsi="Times New Roman" w:cs="Times New Roman"/>
          <w:sz w:val="24"/>
          <w:szCs w:val="24"/>
          <w:lang w:eastAsia="tr-TR"/>
        </w:rPr>
        <w:t xml:space="preserve"> kullanılarak geliştirilen bu </w:t>
      </w:r>
      <w:proofErr w:type="spellStart"/>
      <w:r w:rsidRPr="00F15E23">
        <w:rPr>
          <w:rFonts w:ascii="Times New Roman" w:hAnsi="Times New Roman" w:cs="Times New Roman"/>
          <w:sz w:val="24"/>
          <w:szCs w:val="24"/>
          <w:lang w:eastAsia="tr-TR"/>
        </w:rPr>
        <w:t>framework</w:t>
      </w:r>
      <w:proofErr w:type="spellEnd"/>
      <w:r w:rsidRPr="00F15E23">
        <w:rPr>
          <w:rFonts w:ascii="Times New Roman" w:hAnsi="Times New Roman" w:cs="Times New Roman"/>
          <w:sz w:val="24"/>
          <w:szCs w:val="24"/>
          <w:lang w:eastAsia="tr-TR"/>
        </w:rPr>
        <w:t xml:space="preserve">, günümüzde </w:t>
      </w:r>
      <w:proofErr w:type="spellStart"/>
      <w:r w:rsidRPr="00F15E23">
        <w:rPr>
          <w:rFonts w:ascii="Times New Roman" w:hAnsi="Times New Roman" w:cs="Times New Roman"/>
          <w:sz w:val="24"/>
          <w:szCs w:val="24"/>
          <w:lang w:eastAsia="tr-TR"/>
        </w:rPr>
        <w:t>Python‘ın</w:t>
      </w:r>
      <w:proofErr w:type="spellEnd"/>
      <w:r w:rsidRPr="00F15E23">
        <w:rPr>
          <w:rFonts w:ascii="Times New Roman" w:hAnsi="Times New Roman" w:cs="Times New Roman"/>
          <w:sz w:val="24"/>
          <w:szCs w:val="24"/>
          <w:lang w:eastAsia="tr-TR"/>
        </w:rPr>
        <w:t xml:space="preserve"> </w:t>
      </w:r>
      <w:proofErr w:type="spellStart"/>
      <w:r w:rsidRPr="00F15E23">
        <w:rPr>
          <w:rFonts w:ascii="Times New Roman" w:hAnsi="Times New Roman" w:cs="Times New Roman"/>
          <w:sz w:val="24"/>
          <w:szCs w:val="24"/>
          <w:lang w:eastAsia="tr-TR"/>
        </w:rPr>
        <w:t>yanısıra</w:t>
      </w:r>
      <w:proofErr w:type="spellEnd"/>
      <w:r w:rsidRPr="00F15E23">
        <w:rPr>
          <w:rFonts w:ascii="Times New Roman" w:hAnsi="Times New Roman" w:cs="Times New Roman"/>
          <w:sz w:val="24"/>
          <w:szCs w:val="24"/>
          <w:lang w:eastAsia="tr-TR"/>
        </w:rPr>
        <w:t xml:space="preserve"> C++, Java, C#, </w:t>
      </w:r>
      <w:proofErr w:type="spellStart"/>
      <w:r w:rsidRPr="00F15E23">
        <w:rPr>
          <w:rFonts w:ascii="Times New Roman" w:hAnsi="Times New Roman" w:cs="Times New Roman"/>
          <w:sz w:val="24"/>
          <w:szCs w:val="24"/>
          <w:lang w:eastAsia="tr-TR"/>
        </w:rPr>
        <w:t>Javascript</w:t>
      </w:r>
      <w:proofErr w:type="spellEnd"/>
      <w:r w:rsidRPr="00F15E23">
        <w:rPr>
          <w:rFonts w:ascii="Times New Roman" w:hAnsi="Times New Roman" w:cs="Times New Roman"/>
          <w:sz w:val="24"/>
          <w:szCs w:val="24"/>
          <w:lang w:eastAsia="tr-TR"/>
        </w:rPr>
        <w:t> ve R gibi birçok dili desteklemektedir.</w:t>
      </w:r>
    </w:p>
    <w:p w:rsidR="00F15E23" w:rsidRPr="00F15E23" w:rsidRDefault="00F15E23" w:rsidP="00F15E23">
      <w:pPr>
        <w:shd w:val="clear" w:color="auto" w:fill="FFFFFF"/>
        <w:spacing w:after="270" w:line="360" w:lineRule="auto"/>
        <w:ind w:right="317"/>
        <w:jc w:val="both"/>
        <w:rPr>
          <w:rFonts w:ascii="Times New Roman" w:hAnsi="Times New Roman" w:cs="Times New Roman"/>
          <w:sz w:val="24"/>
          <w:szCs w:val="24"/>
          <w:lang w:eastAsia="tr-TR"/>
        </w:rPr>
      </w:pPr>
      <w:proofErr w:type="spellStart"/>
      <w:r w:rsidRPr="00F15E23">
        <w:rPr>
          <w:rFonts w:ascii="Times New Roman" w:hAnsi="Times New Roman" w:cs="Times New Roman"/>
          <w:sz w:val="24"/>
          <w:szCs w:val="24"/>
          <w:lang w:eastAsia="tr-TR"/>
        </w:rPr>
        <w:t>TensorFlow</w:t>
      </w:r>
      <w:proofErr w:type="spellEnd"/>
      <w:r w:rsidRPr="00F15E23">
        <w:rPr>
          <w:rFonts w:ascii="Times New Roman" w:hAnsi="Times New Roman" w:cs="Times New Roman"/>
          <w:sz w:val="24"/>
          <w:szCs w:val="24"/>
          <w:lang w:eastAsia="tr-TR"/>
        </w:rPr>
        <w:t xml:space="preserve"> çeşitli alanlarda kullanıma sahip bir teknolojidir. Yaygın olarak kullanılmasındaki en önemli etkenlerden birisi farklı platformlara göre hazırlanmış </w:t>
      </w:r>
      <w:proofErr w:type="spellStart"/>
      <w:r w:rsidRPr="00F15E23">
        <w:rPr>
          <w:rFonts w:ascii="Times New Roman" w:hAnsi="Times New Roman" w:cs="Times New Roman"/>
          <w:sz w:val="24"/>
          <w:szCs w:val="24"/>
          <w:lang w:eastAsia="tr-TR"/>
        </w:rPr>
        <w:t>TensorFlow</w:t>
      </w:r>
      <w:proofErr w:type="spellEnd"/>
      <w:r w:rsidRPr="00F15E23">
        <w:rPr>
          <w:rFonts w:ascii="Times New Roman" w:hAnsi="Times New Roman" w:cs="Times New Roman"/>
          <w:sz w:val="24"/>
          <w:szCs w:val="24"/>
          <w:lang w:eastAsia="tr-TR"/>
        </w:rPr>
        <w:t xml:space="preserve"> kütüphanelerinin olmasıdır. Yani mobil uygulama, web uygulaması veya </w:t>
      </w:r>
      <w:proofErr w:type="spellStart"/>
      <w:r w:rsidRPr="00F15E23">
        <w:rPr>
          <w:rFonts w:ascii="Times New Roman" w:hAnsi="Times New Roman" w:cs="Times New Roman"/>
          <w:sz w:val="24"/>
          <w:szCs w:val="24"/>
          <w:lang w:eastAsia="tr-TR"/>
        </w:rPr>
        <w:t>IoT</w:t>
      </w:r>
      <w:proofErr w:type="spellEnd"/>
      <w:r w:rsidRPr="00F15E23">
        <w:rPr>
          <w:rFonts w:ascii="Times New Roman" w:hAnsi="Times New Roman" w:cs="Times New Roman"/>
          <w:sz w:val="24"/>
          <w:szCs w:val="24"/>
          <w:lang w:eastAsia="tr-TR"/>
        </w:rPr>
        <w:t xml:space="preserve"> cihazları üzerinde geliştireceğiniz projeleriniz için </w:t>
      </w:r>
      <w:proofErr w:type="spellStart"/>
      <w:r w:rsidRPr="00F15E23">
        <w:rPr>
          <w:rFonts w:ascii="Times New Roman" w:hAnsi="Times New Roman" w:cs="Times New Roman"/>
          <w:sz w:val="24"/>
          <w:szCs w:val="24"/>
          <w:lang w:eastAsia="tr-TR"/>
        </w:rPr>
        <w:t>TensorFlow</w:t>
      </w:r>
      <w:proofErr w:type="spellEnd"/>
      <w:r w:rsidRPr="00F15E23">
        <w:rPr>
          <w:rFonts w:ascii="Times New Roman" w:hAnsi="Times New Roman" w:cs="Times New Roman"/>
          <w:sz w:val="24"/>
          <w:szCs w:val="24"/>
          <w:lang w:eastAsia="tr-TR"/>
        </w:rPr>
        <w:t xml:space="preserve"> platforma uygun kütüphane sağlıyor. </w:t>
      </w:r>
      <w:proofErr w:type="spellStart"/>
      <w:r w:rsidRPr="00F15E23">
        <w:rPr>
          <w:rFonts w:ascii="Times New Roman" w:hAnsi="Times New Roman" w:cs="Times New Roman"/>
          <w:sz w:val="24"/>
          <w:szCs w:val="24"/>
          <w:lang w:eastAsia="tr-TR"/>
        </w:rPr>
        <w:t>Python</w:t>
      </w:r>
      <w:proofErr w:type="spellEnd"/>
      <w:r w:rsidRPr="00F15E23">
        <w:rPr>
          <w:rFonts w:ascii="Times New Roman" w:hAnsi="Times New Roman" w:cs="Times New Roman"/>
          <w:sz w:val="24"/>
          <w:szCs w:val="24"/>
          <w:lang w:eastAsia="tr-TR"/>
        </w:rPr>
        <w:t xml:space="preserve">, R, C++, Java gibi dillerdeki </w:t>
      </w:r>
      <w:proofErr w:type="spellStart"/>
      <w:r w:rsidRPr="00F15E23">
        <w:rPr>
          <w:rFonts w:ascii="Times New Roman" w:hAnsi="Times New Roman" w:cs="Times New Roman"/>
          <w:sz w:val="24"/>
          <w:szCs w:val="24"/>
          <w:lang w:eastAsia="tr-TR"/>
        </w:rPr>
        <w:t>TensorFlow</w:t>
      </w:r>
      <w:proofErr w:type="spellEnd"/>
      <w:r w:rsidRPr="00F15E23">
        <w:rPr>
          <w:rFonts w:ascii="Times New Roman" w:hAnsi="Times New Roman" w:cs="Times New Roman"/>
          <w:sz w:val="24"/>
          <w:szCs w:val="24"/>
          <w:lang w:eastAsia="tr-TR"/>
        </w:rPr>
        <w:t xml:space="preserve"> uygulamaları geliştirmek için dile ait olan kütüphane kullanılabilir.</w:t>
      </w:r>
    </w:p>
    <w:p w:rsidR="00F15E23" w:rsidRPr="00F15E23" w:rsidRDefault="00F15E23" w:rsidP="00B9792B">
      <w:pPr>
        <w:spacing w:line="360" w:lineRule="auto"/>
        <w:jc w:val="both"/>
        <w:rPr>
          <w:rStyle w:val="Gl"/>
          <w:rFonts w:ascii="Times New Roman" w:hAnsi="Times New Roman" w:cs="Times New Roman"/>
          <w:sz w:val="24"/>
          <w:szCs w:val="24"/>
          <w:shd w:val="clear" w:color="auto" w:fill="FFFFFF"/>
        </w:rPr>
      </w:pPr>
    </w:p>
    <w:p w:rsidR="00F74E27" w:rsidRPr="00F74E27" w:rsidRDefault="00F74E27"/>
    <w:sectPr w:rsidR="00F74E27" w:rsidRPr="00F74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BB"/>
    <w:rsid w:val="00416FBB"/>
    <w:rsid w:val="00560E1D"/>
    <w:rsid w:val="007F1AA9"/>
    <w:rsid w:val="00A93367"/>
    <w:rsid w:val="00AE400B"/>
    <w:rsid w:val="00B9792B"/>
    <w:rsid w:val="00C2456C"/>
    <w:rsid w:val="00F15E23"/>
    <w:rsid w:val="00F74E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74E27"/>
    <w:rPr>
      <w:b/>
      <w:bCs/>
    </w:rPr>
  </w:style>
  <w:style w:type="character" w:styleId="Kpr">
    <w:name w:val="Hyperlink"/>
    <w:basedOn w:val="VarsaylanParagrafYazTipi"/>
    <w:uiPriority w:val="99"/>
    <w:semiHidden/>
    <w:unhideWhenUsed/>
    <w:rsid w:val="00B9792B"/>
    <w:rPr>
      <w:color w:val="0000FF"/>
      <w:u w:val="single"/>
    </w:rPr>
  </w:style>
  <w:style w:type="paragraph" w:styleId="NormalWeb">
    <w:name w:val="Normal (Web)"/>
    <w:basedOn w:val="Normal"/>
    <w:uiPriority w:val="99"/>
    <w:semiHidden/>
    <w:unhideWhenUsed/>
    <w:rsid w:val="00B9792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74E27"/>
    <w:rPr>
      <w:b/>
      <w:bCs/>
    </w:rPr>
  </w:style>
  <w:style w:type="character" w:styleId="Kpr">
    <w:name w:val="Hyperlink"/>
    <w:basedOn w:val="VarsaylanParagrafYazTipi"/>
    <w:uiPriority w:val="99"/>
    <w:semiHidden/>
    <w:unhideWhenUsed/>
    <w:rsid w:val="00B9792B"/>
    <w:rPr>
      <w:color w:val="0000FF"/>
      <w:u w:val="single"/>
    </w:rPr>
  </w:style>
  <w:style w:type="paragraph" w:styleId="NormalWeb">
    <w:name w:val="Normal (Web)"/>
    <w:basedOn w:val="Normal"/>
    <w:uiPriority w:val="99"/>
    <w:semiHidden/>
    <w:unhideWhenUsed/>
    <w:rsid w:val="00B9792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4072">
      <w:bodyDiv w:val="1"/>
      <w:marLeft w:val="0"/>
      <w:marRight w:val="0"/>
      <w:marTop w:val="0"/>
      <w:marBottom w:val="0"/>
      <w:divBdr>
        <w:top w:val="none" w:sz="0" w:space="0" w:color="auto"/>
        <w:left w:val="none" w:sz="0" w:space="0" w:color="auto"/>
        <w:bottom w:val="none" w:sz="0" w:space="0" w:color="auto"/>
        <w:right w:val="none" w:sz="0" w:space="0" w:color="auto"/>
      </w:divBdr>
    </w:div>
    <w:div w:id="7876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r.wikipedia.org/wiki/Merkezi_i%C5%9Flem_birimi" TargetMode="External"/><Relationship Id="rId5" Type="http://schemas.openxmlformats.org/officeDocument/2006/relationships/hyperlink" Target="https://tr.wikipedia.org/wiki/Grafik_%C4%B0%C5%9Flemci_%C3%9Cnitesi"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553</Words>
  <Characters>3155</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koroglumehmet123@outlook.com</dc:creator>
  <cp:keywords/>
  <dc:description/>
  <cp:lastModifiedBy>koroglumehmet123@outlook.com</cp:lastModifiedBy>
  <cp:revision>8</cp:revision>
  <dcterms:created xsi:type="dcterms:W3CDTF">2020-05-08T20:13:00Z</dcterms:created>
  <dcterms:modified xsi:type="dcterms:W3CDTF">2020-06-13T18:30:00Z</dcterms:modified>
</cp:coreProperties>
</file>