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5F4A0" w14:textId="77777777" w:rsidR="00C72C16" w:rsidRPr="009E3C47" w:rsidRDefault="00C72C16" w:rsidP="00C72C16">
      <w:pPr>
        <w:jc w:val="center"/>
        <w:rPr>
          <w:b/>
          <w:sz w:val="32"/>
          <w:szCs w:val="32"/>
        </w:rPr>
      </w:pPr>
      <w:bookmarkStart w:id="0" w:name="app04"/>
      <w:r w:rsidRPr="009E3C47">
        <w:rPr>
          <w:b/>
          <w:sz w:val="32"/>
          <w:szCs w:val="32"/>
        </w:rPr>
        <w:t>MODULE DESCRIPTO</w:t>
      </w:r>
      <w:r>
        <w:rPr>
          <w:b/>
          <w:sz w:val="32"/>
          <w:szCs w:val="32"/>
        </w:rPr>
        <w:t>R</w:t>
      </w:r>
    </w:p>
    <w:bookmarkEnd w:id="0"/>
    <w:p w14:paraId="40164E4E" w14:textId="77777777" w:rsidR="00C72C16" w:rsidRPr="008D0561" w:rsidRDefault="00C72C16" w:rsidP="00C72C16"/>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588"/>
        <w:gridCol w:w="943"/>
        <w:gridCol w:w="475"/>
        <w:gridCol w:w="1842"/>
        <w:gridCol w:w="1418"/>
        <w:gridCol w:w="1558"/>
      </w:tblGrid>
      <w:tr w:rsidR="00C72C16" w:rsidRPr="00A63AEA" w14:paraId="6F2D5AAF" w14:textId="77777777" w:rsidTr="00137B38">
        <w:tc>
          <w:tcPr>
            <w:tcW w:w="1384" w:type="dxa"/>
          </w:tcPr>
          <w:p w14:paraId="32C6D84F" w14:textId="77777777" w:rsidR="00C72C16" w:rsidRPr="00A63AEA" w:rsidRDefault="00C72C16" w:rsidP="00137B38">
            <w:pPr>
              <w:rPr>
                <w:b/>
                <w:caps/>
              </w:rPr>
            </w:pPr>
            <w:r w:rsidRPr="00A63AEA">
              <w:rPr>
                <w:b/>
                <w:caps/>
              </w:rPr>
              <w:t>Module Title</w:t>
            </w:r>
          </w:p>
        </w:tc>
        <w:tc>
          <w:tcPr>
            <w:tcW w:w="7824" w:type="dxa"/>
            <w:gridSpan w:val="6"/>
          </w:tcPr>
          <w:p w14:paraId="11651D9A" w14:textId="77777777" w:rsidR="00C72C16" w:rsidRPr="00E90C78" w:rsidRDefault="00C72C16" w:rsidP="00137B38">
            <w:pPr>
              <w:rPr>
                <w:b/>
              </w:rPr>
            </w:pPr>
            <w:r>
              <w:rPr>
                <w:b/>
                <w:bCs/>
              </w:rPr>
              <w:t>Introduction to Programming</w:t>
            </w:r>
          </w:p>
        </w:tc>
      </w:tr>
      <w:tr w:rsidR="00C77FD3" w:rsidRPr="00A63AEA" w14:paraId="156F4F53" w14:textId="77777777" w:rsidTr="00013816">
        <w:trPr>
          <w:trHeight w:val="955"/>
        </w:trPr>
        <w:tc>
          <w:tcPr>
            <w:tcW w:w="1384" w:type="dxa"/>
          </w:tcPr>
          <w:p w14:paraId="39FCDF30" w14:textId="77777777" w:rsidR="00C77FD3" w:rsidRPr="00A63AEA" w:rsidRDefault="00C77FD3" w:rsidP="00137B38">
            <w:pPr>
              <w:rPr>
                <w:b/>
                <w:caps/>
              </w:rPr>
            </w:pPr>
            <w:r w:rsidRPr="00A63AEA">
              <w:rPr>
                <w:b/>
                <w:caps/>
              </w:rPr>
              <w:t>Module Code</w:t>
            </w:r>
          </w:p>
        </w:tc>
        <w:tc>
          <w:tcPr>
            <w:tcW w:w="1588" w:type="dxa"/>
          </w:tcPr>
          <w:p w14:paraId="1F4F44A8" w14:textId="77777777" w:rsidR="00C77FD3" w:rsidRPr="00BA3BC6" w:rsidRDefault="00C77FD3" w:rsidP="00137B38">
            <w:r>
              <w:t>CO</w:t>
            </w:r>
            <w:proofErr w:type="gramStart"/>
            <w:r>
              <w:t>1404  (</w:t>
            </w:r>
            <w:proofErr w:type="gramEnd"/>
            <w:r>
              <w:t>L4)</w:t>
            </w:r>
          </w:p>
        </w:tc>
        <w:tc>
          <w:tcPr>
            <w:tcW w:w="1418" w:type="dxa"/>
            <w:gridSpan w:val="2"/>
          </w:tcPr>
          <w:p w14:paraId="3F09ABF6" w14:textId="21EF06B4" w:rsidR="00C77FD3" w:rsidRPr="00013816" w:rsidRDefault="00C77FD3" w:rsidP="00137B38">
            <w:pPr>
              <w:rPr>
                <w:b/>
              </w:rPr>
            </w:pPr>
            <w:r>
              <w:rPr>
                <w:b/>
              </w:rPr>
              <w:t>JACS CODE</w:t>
            </w:r>
          </w:p>
        </w:tc>
        <w:tc>
          <w:tcPr>
            <w:tcW w:w="1842" w:type="dxa"/>
          </w:tcPr>
          <w:p w14:paraId="350B18C4" w14:textId="1874F5FA" w:rsidR="00C77FD3" w:rsidRPr="00673445" w:rsidRDefault="00673445" w:rsidP="00673445">
            <w:pPr>
              <w:rPr>
                <w:color w:val="000000"/>
                <w:lang w:eastAsia="en-GB"/>
              </w:rPr>
            </w:pPr>
            <w:r>
              <w:rPr>
                <w:color w:val="000000"/>
              </w:rPr>
              <w:t>I100</w:t>
            </w:r>
          </w:p>
        </w:tc>
        <w:tc>
          <w:tcPr>
            <w:tcW w:w="1418" w:type="dxa"/>
          </w:tcPr>
          <w:p w14:paraId="05C1F95D" w14:textId="77777777" w:rsidR="00C77FD3" w:rsidRPr="00A63AEA" w:rsidRDefault="00C77FD3" w:rsidP="00137B38">
            <w:pPr>
              <w:rPr>
                <w:b/>
                <w:caps/>
              </w:rPr>
            </w:pPr>
            <w:r w:rsidRPr="00A63AEA">
              <w:rPr>
                <w:b/>
                <w:caps/>
              </w:rPr>
              <w:t>CREDIT</w:t>
            </w:r>
          </w:p>
          <w:p w14:paraId="7D88164F" w14:textId="77777777" w:rsidR="00C77FD3" w:rsidRPr="00A63AEA" w:rsidRDefault="00C77FD3" w:rsidP="00137B38">
            <w:pPr>
              <w:rPr>
                <w:b/>
              </w:rPr>
            </w:pPr>
            <w:r w:rsidRPr="00A63AEA">
              <w:rPr>
                <w:b/>
                <w:caps/>
              </w:rPr>
              <w:t>VALUE</w:t>
            </w:r>
          </w:p>
        </w:tc>
        <w:tc>
          <w:tcPr>
            <w:tcW w:w="1558" w:type="dxa"/>
          </w:tcPr>
          <w:p w14:paraId="68CCD75F" w14:textId="77777777" w:rsidR="00C77FD3" w:rsidRPr="000C2D6A" w:rsidRDefault="00C77FD3" w:rsidP="00137B38">
            <w:r w:rsidRPr="000C2D6A">
              <w:t>10</w:t>
            </w:r>
          </w:p>
        </w:tc>
      </w:tr>
      <w:tr w:rsidR="00C72C16" w:rsidRPr="00A63AEA" w14:paraId="47F637D2" w14:textId="77777777" w:rsidTr="00013816">
        <w:tc>
          <w:tcPr>
            <w:tcW w:w="1384" w:type="dxa"/>
          </w:tcPr>
          <w:p w14:paraId="6A42E7A2" w14:textId="77777777" w:rsidR="00C72C16" w:rsidRPr="0009254E" w:rsidRDefault="00C72C16" w:rsidP="00137B38">
            <w:pPr>
              <w:rPr>
                <w:b/>
                <w:caps/>
              </w:rPr>
            </w:pPr>
            <w:r w:rsidRPr="0009254E">
              <w:rPr>
                <w:b/>
                <w:caps/>
              </w:rPr>
              <w:t>date OF</w:t>
            </w:r>
          </w:p>
          <w:p w14:paraId="23BD32CE" w14:textId="77777777" w:rsidR="00C72C16" w:rsidRPr="0009254E" w:rsidRDefault="00C72C16" w:rsidP="00137B38">
            <w:pPr>
              <w:rPr>
                <w:b/>
                <w:caps/>
              </w:rPr>
            </w:pPr>
            <w:r w:rsidRPr="0009254E">
              <w:rPr>
                <w:b/>
                <w:caps/>
              </w:rPr>
              <w:t>ApprovAL</w:t>
            </w:r>
          </w:p>
        </w:tc>
        <w:tc>
          <w:tcPr>
            <w:tcW w:w="4848" w:type="dxa"/>
            <w:gridSpan w:val="4"/>
          </w:tcPr>
          <w:p w14:paraId="2C52D377" w14:textId="4329562A" w:rsidR="00C72C16" w:rsidRPr="004E7E84" w:rsidRDefault="000F2D3B" w:rsidP="00137B38">
            <w:r>
              <w:t xml:space="preserve">April </w:t>
            </w:r>
            <w:r w:rsidR="004E7E84" w:rsidRPr="004E7E84">
              <w:t>2017</w:t>
            </w:r>
          </w:p>
        </w:tc>
        <w:tc>
          <w:tcPr>
            <w:tcW w:w="1418" w:type="dxa"/>
          </w:tcPr>
          <w:p w14:paraId="008752C7" w14:textId="77777777" w:rsidR="00C72C16" w:rsidRPr="00A63AEA" w:rsidRDefault="00C72C16" w:rsidP="00137B38">
            <w:pPr>
              <w:rPr>
                <w:b/>
              </w:rPr>
            </w:pPr>
            <w:r w:rsidRPr="00A63AEA">
              <w:rPr>
                <w:b/>
              </w:rPr>
              <w:t>VERSION NUMBER</w:t>
            </w:r>
          </w:p>
        </w:tc>
        <w:tc>
          <w:tcPr>
            <w:tcW w:w="1558" w:type="dxa"/>
          </w:tcPr>
          <w:p w14:paraId="627F47E6" w14:textId="6CF7D8A3" w:rsidR="00C72C16" w:rsidRPr="00A63AEA" w:rsidRDefault="004E7E84" w:rsidP="00137B38">
            <w:pPr>
              <w:jc w:val="center"/>
            </w:pPr>
            <w:r>
              <w:t>6</w:t>
            </w:r>
          </w:p>
        </w:tc>
      </w:tr>
      <w:tr w:rsidR="00C72C16" w:rsidRPr="00A63AEA" w14:paraId="232F9354" w14:textId="77777777" w:rsidTr="00013816">
        <w:tc>
          <w:tcPr>
            <w:tcW w:w="1384" w:type="dxa"/>
          </w:tcPr>
          <w:p w14:paraId="4BC83C7E" w14:textId="77777777" w:rsidR="00C72C16" w:rsidRPr="00A63AEA" w:rsidRDefault="00C72C16" w:rsidP="00137B38">
            <w:pPr>
              <w:rPr>
                <w:b/>
              </w:rPr>
            </w:pPr>
            <w:r w:rsidRPr="00A63AEA">
              <w:rPr>
                <w:b/>
              </w:rPr>
              <w:t>SCHOOL</w:t>
            </w:r>
          </w:p>
        </w:tc>
        <w:tc>
          <w:tcPr>
            <w:tcW w:w="2531" w:type="dxa"/>
            <w:gridSpan w:val="2"/>
          </w:tcPr>
          <w:p w14:paraId="5BC5995E" w14:textId="6D6009AA" w:rsidR="00C72C16" w:rsidRPr="004C56F5" w:rsidRDefault="00284000" w:rsidP="00137B38">
            <w:r w:rsidRPr="004C56F5">
              <w:t>P</w:t>
            </w:r>
            <w:r w:rsidR="00C77FD3">
              <w:t>hysical Sciences and Computing</w:t>
            </w:r>
          </w:p>
        </w:tc>
        <w:tc>
          <w:tcPr>
            <w:tcW w:w="2317" w:type="dxa"/>
            <w:gridSpan w:val="2"/>
          </w:tcPr>
          <w:p w14:paraId="4699A50F" w14:textId="77777777" w:rsidR="00C72C16" w:rsidRPr="00A63AEA" w:rsidRDefault="00C72C16" w:rsidP="00137B38">
            <w:pPr>
              <w:rPr>
                <w:b/>
              </w:rPr>
            </w:pPr>
            <w:r w:rsidRPr="00A63AEA">
              <w:rPr>
                <w:b/>
              </w:rPr>
              <w:t>PARTNER INSTITUTION</w:t>
            </w:r>
          </w:p>
        </w:tc>
        <w:tc>
          <w:tcPr>
            <w:tcW w:w="2976" w:type="dxa"/>
            <w:gridSpan w:val="2"/>
          </w:tcPr>
          <w:p w14:paraId="2308C9B9" w14:textId="0647683C" w:rsidR="00C72C16" w:rsidRPr="00A63AEA" w:rsidRDefault="008D55B7" w:rsidP="00137B38">
            <w:pPr>
              <w:rPr>
                <w:b/>
              </w:rPr>
            </w:pPr>
            <w:r w:rsidRPr="008D55B7">
              <w:rPr>
                <w:b/>
              </w:rPr>
              <w:t>UCL Sri Lanka</w:t>
            </w:r>
          </w:p>
        </w:tc>
      </w:tr>
    </w:tbl>
    <w:p w14:paraId="7333BE2D" w14:textId="77777777" w:rsidR="00C72C16" w:rsidRPr="008D0561" w:rsidRDefault="00C72C16" w:rsidP="00C72C16">
      <w:pPr>
        <w:rPr>
          <w:b/>
        </w:rPr>
      </w:pPr>
    </w:p>
    <w:p w14:paraId="2313BB30" w14:textId="77777777" w:rsidR="00C72C16" w:rsidRPr="00F84DFA" w:rsidRDefault="00C72C16" w:rsidP="00C72C16">
      <w:pPr>
        <w:rPr>
          <w:b/>
          <w:caps/>
          <w:sz w:val="24"/>
          <w:szCs w:val="24"/>
        </w:rPr>
      </w:pPr>
      <w:r w:rsidRPr="00F84DFA">
        <w:rPr>
          <w:b/>
          <w:caps/>
          <w:sz w:val="24"/>
          <w:szCs w:val="24"/>
        </w:rPr>
        <w:t>Relationship with other Modules</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537"/>
        <w:gridCol w:w="1539"/>
        <w:gridCol w:w="1538"/>
        <w:gridCol w:w="1550"/>
        <w:gridCol w:w="1538"/>
      </w:tblGrid>
      <w:tr w:rsidR="00822A6E" w14:paraId="66C8823B" w14:textId="77777777" w:rsidTr="00822A6E">
        <w:tc>
          <w:tcPr>
            <w:tcW w:w="1538" w:type="dxa"/>
            <w:tcBorders>
              <w:top w:val="single" w:sz="4" w:space="0" w:color="auto"/>
              <w:left w:val="single" w:sz="4" w:space="0" w:color="auto"/>
              <w:bottom w:val="single" w:sz="4" w:space="0" w:color="auto"/>
              <w:right w:val="single" w:sz="4" w:space="0" w:color="auto"/>
            </w:tcBorders>
            <w:vAlign w:val="center"/>
            <w:hideMark/>
          </w:tcPr>
          <w:p w14:paraId="5CD48EB7" w14:textId="77777777" w:rsidR="00822A6E" w:rsidRDefault="00822A6E">
            <w:pPr>
              <w:rPr>
                <w:b/>
              </w:rPr>
            </w:pPr>
            <w:r>
              <w:rPr>
                <w:b/>
              </w:rPr>
              <w:t>Co-requisites</w:t>
            </w:r>
          </w:p>
        </w:tc>
        <w:tc>
          <w:tcPr>
            <w:tcW w:w="1537" w:type="dxa"/>
            <w:tcBorders>
              <w:top w:val="single" w:sz="4" w:space="0" w:color="auto"/>
              <w:left w:val="single" w:sz="4" w:space="0" w:color="auto"/>
              <w:bottom w:val="single" w:sz="4" w:space="0" w:color="auto"/>
              <w:right w:val="single" w:sz="4" w:space="0" w:color="auto"/>
            </w:tcBorders>
            <w:vAlign w:val="center"/>
            <w:hideMark/>
          </w:tcPr>
          <w:p w14:paraId="6173D81F" w14:textId="77777777" w:rsidR="00822A6E" w:rsidRDefault="00822A6E">
            <w:pPr>
              <w:rPr>
                <w:caps/>
              </w:rPr>
            </w:pPr>
            <w:r>
              <w:rPr>
                <w:caps/>
              </w:rPr>
              <w:t>None</w:t>
            </w:r>
          </w:p>
        </w:tc>
        <w:tc>
          <w:tcPr>
            <w:tcW w:w="1539" w:type="dxa"/>
            <w:tcBorders>
              <w:top w:val="single" w:sz="4" w:space="0" w:color="auto"/>
              <w:left w:val="single" w:sz="4" w:space="0" w:color="auto"/>
              <w:bottom w:val="single" w:sz="4" w:space="0" w:color="auto"/>
              <w:right w:val="single" w:sz="4" w:space="0" w:color="auto"/>
            </w:tcBorders>
            <w:vAlign w:val="center"/>
            <w:hideMark/>
          </w:tcPr>
          <w:p w14:paraId="34370EB4" w14:textId="77777777" w:rsidR="00822A6E" w:rsidRDefault="00822A6E">
            <w:pPr>
              <w:rPr>
                <w:b/>
              </w:rPr>
            </w:pPr>
            <w:r>
              <w:rPr>
                <w:b/>
              </w:rPr>
              <w:t>Pre-requisites</w:t>
            </w:r>
          </w:p>
        </w:tc>
        <w:tc>
          <w:tcPr>
            <w:tcW w:w="1538" w:type="dxa"/>
            <w:tcBorders>
              <w:top w:val="single" w:sz="4" w:space="0" w:color="auto"/>
              <w:left w:val="single" w:sz="4" w:space="0" w:color="auto"/>
              <w:bottom w:val="single" w:sz="4" w:space="0" w:color="auto"/>
              <w:right w:val="single" w:sz="4" w:space="0" w:color="auto"/>
            </w:tcBorders>
            <w:vAlign w:val="center"/>
            <w:hideMark/>
          </w:tcPr>
          <w:p w14:paraId="3F3BE961" w14:textId="77777777" w:rsidR="00822A6E" w:rsidRDefault="00822A6E">
            <w:r>
              <w:t>NONE</w:t>
            </w:r>
          </w:p>
        </w:tc>
        <w:tc>
          <w:tcPr>
            <w:tcW w:w="1550" w:type="dxa"/>
            <w:tcBorders>
              <w:top w:val="single" w:sz="4" w:space="0" w:color="auto"/>
              <w:left w:val="single" w:sz="4" w:space="0" w:color="auto"/>
              <w:bottom w:val="single" w:sz="4" w:space="0" w:color="auto"/>
              <w:right w:val="single" w:sz="4" w:space="0" w:color="auto"/>
            </w:tcBorders>
            <w:vAlign w:val="center"/>
            <w:hideMark/>
          </w:tcPr>
          <w:p w14:paraId="78750DD8" w14:textId="77777777" w:rsidR="00822A6E" w:rsidRDefault="00822A6E">
            <w:pPr>
              <w:rPr>
                <w:b/>
              </w:rPr>
            </w:pPr>
            <w:r>
              <w:rPr>
                <w:b/>
              </w:rPr>
              <w:t>Excluded Combinations</w:t>
            </w:r>
          </w:p>
        </w:tc>
        <w:tc>
          <w:tcPr>
            <w:tcW w:w="1538" w:type="dxa"/>
            <w:tcBorders>
              <w:top w:val="single" w:sz="4" w:space="0" w:color="auto"/>
              <w:left w:val="single" w:sz="4" w:space="0" w:color="auto"/>
              <w:bottom w:val="single" w:sz="4" w:space="0" w:color="auto"/>
              <w:right w:val="single" w:sz="4" w:space="0" w:color="auto"/>
            </w:tcBorders>
            <w:vAlign w:val="center"/>
            <w:hideMark/>
          </w:tcPr>
          <w:p w14:paraId="3DA10EFB" w14:textId="77777777" w:rsidR="00822A6E" w:rsidRDefault="00822A6E">
            <w:r>
              <w:t>NONE</w:t>
            </w:r>
          </w:p>
        </w:tc>
      </w:tr>
    </w:tbl>
    <w:p w14:paraId="49F52E19" w14:textId="77777777" w:rsidR="00C72C16" w:rsidRDefault="00C72C16" w:rsidP="00C72C16">
      <w:pPr>
        <w:rPr>
          <w:b/>
          <w:caps/>
        </w:rPr>
      </w:pPr>
    </w:p>
    <w:p w14:paraId="5DF649E6" w14:textId="77777777" w:rsidR="00C72C16" w:rsidRPr="00F84DFA" w:rsidRDefault="00C72C16" w:rsidP="00C72C16">
      <w:pPr>
        <w:rPr>
          <w:b/>
          <w:caps/>
          <w:sz w:val="24"/>
          <w:szCs w:val="24"/>
        </w:rPr>
      </w:pPr>
      <w:r w:rsidRPr="00F84DFA">
        <w:rPr>
          <w:b/>
          <w:caps/>
          <w:sz w:val="24"/>
          <w:szCs w:val="24"/>
        </w:rPr>
        <w:t>Module Aims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72C16" w:rsidRPr="00A63AEA" w14:paraId="5930289F" w14:textId="77777777" w:rsidTr="00137B38">
        <w:trPr>
          <w:trHeight w:val="900"/>
        </w:trPr>
        <w:tc>
          <w:tcPr>
            <w:tcW w:w="9948" w:type="dxa"/>
          </w:tcPr>
          <w:p w14:paraId="4C7DEE12" w14:textId="77777777" w:rsidR="00C72C16" w:rsidRDefault="00C72C16" w:rsidP="00C72C16">
            <w:pPr>
              <w:numPr>
                <w:ilvl w:val="0"/>
                <w:numId w:val="5"/>
              </w:numPr>
              <w:tabs>
                <w:tab w:val="clear" w:pos="320"/>
              </w:tabs>
              <w:ind w:left="300" w:hanging="200"/>
            </w:pPr>
            <w:r>
              <w:t>To develop the students’ ability to analyse a simple problem with a view to implementing a software solution.</w:t>
            </w:r>
          </w:p>
          <w:p w14:paraId="16230980" w14:textId="77777777" w:rsidR="00C72C16" w:rsidRPr="00025099" w:rsidRDefault="00C72C16" w:rsidP="00C72C16">
            <w:pPr>
              <w:numPr>
                <w:ilvl w:val="0"/>
                <w:numId w:val="5"/>
              </w:numPr>
              <w:tabs>
                <w:tab w:val="clear" w:pos="320"/>
              </w:tabs>
              <w:ind w:left="300" w:hanging="200"/>
              <w:rPr>
                <w:i/>
              </w:rPr>
            </w:pPr>
            <w:r>
              <w:t xml:space="preserve">To provide </w:t>
            </w:r>
            <w:proofErr w:type="gramStart"/>
            <w:r>
              <w:t>students’</w:t>
            </w:r>
            <w:proofErr w:type="gramEnd"/>
            <w:r>
              <w:t xml:space="preserve"> with core skills in computer programming and debugging necessary to implement a readable and maintainable solution to a given problem.</w:t>
            </w:r>
          </w:p>
        </w:tc>
      </w:tr>
    </w:tbl>
    <w:p w14:paraId="279353A6" w14:textId="77777777" w:rsidR="00C72C16" w:rsidRPr="008D0561" w:rsidRDefault="00C72C16" w:rsidP="00C72C16"/>
    <w:p w14:paraId="59FCD2C2" w14:textId="77777777" w:rsidR="00C72C16" w:rsidRPr="00F84DFA" w:rsidRDefault="00C72C16" w:rsidP="00C72C16">
      <w:pPr>
        <w:rPr>
          <w:b/>
          <w:caps/>
          <w:sz w:val="24"/>
          <w:szCs w:val="24"/>
        </w:rPr>
      </w:pPr>
      <w:r w:rsidRPr="00F84DFA">
        <w:rPr>
          <w:b/>
          <w:caps/>
          <w:sz w:val="24"/>
          <w:szCs w:val="24"/>
        </w:rPr>
        <w:t>MODULE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72C16" w:rsidRPr="00A63AEA" w14:paraId="46E15C94" w14:textId="77777777" w:rsidTr="00137B38">
        <w:tc>
          <w:tcPr>
            <w:tcW w:w="9948" w:type="dxa"/>
          </w:tcPr>
          <w:p w14:paraId="532E32F1" w14:textId="77777777" w:rsidR="00C72C16" w:rsidRDefault="00C72C16" w:rsidP="00137B38">
            <w:r>
              <w:t xml:space="preserve">In this module students learn how to write simple programs. No prior programming experience is assumed. To provide context and motivation, examples and practical exercises relate loosely to the different courses that the students may progress onto. This module is specified as using </w:t>
            </w:r>
            <w:proofErr w:type="gramStart"/>
            <w:r>
              <w:t>C#, but</w:t>
            </w:r>
            <w:proofErr w:type="gramEnd"/>
            <w:r>
              <w:t xml:space="preserve"> could be delivered using a different programming language.</w:t>
            </w:r>
          </w:p>
          <w:p w14:paraId="2E6538EB" w14:textId="77777777" w:rsidR="00C72C16" w:rsidRDefault="00C72C16" w:rsidP="00137B38"/>
          <w:p w14:paraId="7C456263" w14:textId="77777777" w:rsidR="00C72C16" w:rsidRDefault="00C72C16" w:rsidP="00137B38">
            <w:pPr>
              <w:pStyle w:val="BodyText"/>
              <w:rPr>
                <w:sz w:val="20"/>
              </w:rPr>
            </w:pPr>
            <w:r>
              <w:rPr>
                <w:sz w:val="20"/>
              </w:rPr>
              <w:t xml:space="preserve">The module uses a single programming language and programming </w:t>
            </w:r>
            <w:proofErr w:type="gramStart"/>
            <w:r>
              <w:rPr>
                <w:sz w:val="20"/>
              </w:rPr>
              <w:t>environment, but</w:t>
            </w:r>
            <w:proofErr w:type="gramEnd"/>
            <w:r>
              <w:rPr>
                <w:sz w:val="20"/>
              </w:rPr>
              <w:t xml:space="preserve"> develops transferable programming skills by focusing on the fundamental concepts used in the majority of programming languages. From the outset, attention will be paid to program readability and maintainability.</w:t>
            </w:r>
          </w:p>
          <w:p w14:paraId="0CDC7A10" w14:textId="77777777" w:rsidR="00C72C16" w:rsidRDefault="00C72C16" w:rsidP="00137B38">
            <w:pPr>
              <w:pStyle w:val="BodyText"/>
              <w:rPr>
                <w:sz w:val="20"/>
              </w:rPr>
            </w:pPr>
          </w:p>
          <w:p w14:paraId="0143624D" w14:textId="77777777" w:rsidR="00C72C16" w:rsidRDefault="00C72C16" w:rsidP="00137B38">
            <w:r>
              <w:t xml:space="preserve">Implementation </w:t>
            </w:r>
          </w:p>
          <w:p w14:paraId="111ED714" w14:textId="77777777" w:rsidR="00C72C16" w:rsidRDefault="00C72C16" w:rsidP="00137B38">
            <w:r>
              <w:t xml:space="preserve">            Introduction to C# (or other language)</w:t>
            </w:r>
          </w:p>
          <w:p w14:paraId="672DC918" w14:textId="77777777" w:rsidR="00C72C16" w:rsidRDefault="00C72C16" w:rsidP="00137B38">
            <w:r>
              <w:t xml:space="preserve">            Overall program structure and program flow</w:t>
            </w:r>
          </w:p>
          <w:p w14:paraId="62889737" w14:textId="77777777" w:rsidR="00C72C16" w:rsidRDefault="00C72C16" w:rsidP="00137B38">
            <w:r>
              <w:t xml:space="preserve">            Variables and data types</w:t>
            </w:r>
          </w:p>
          <w:p w14:paraId="2D1DF405" w14:textId="77777777" w:rsidR="00C72C16" w:rsidRDefault="00C72C16" w:rsidP="00137B38">
            <w:r>
              <w:t xml:space="preserve">            Assignment and simple operators</w:t>
            </w:r>
          </w:p>
          <w:p w14:paraId="712731E4" w14:textId="77777777" w:rsidR="00C72C16" w:rsidRDefault="00C72C16" w:rsidP="00137B38">
            <w:r>
              <w:t xml:space="preserve">            Simple I/O</w:t>
            </w:r>
          </w:p>
          <w:p w14:paraId="07B1DC03" w14:textId="77777777" w:rsidR="00C72C16" w:rsidRDefault="00C72C16" w:rsidP="00137B38">
            <w:r>
              <w:t xml:space="preserve">            Conditions (if statements)</w:t>
            </w:r>
          </w:p>
          <w:p w14:paraId="4D520D05" w14:textId="77777777" w:rsidR="00C72C16" w:rsidRDefault="00C72C16" w:rsidP="00137B38">
            <w:r>
              <w:t xml:space="preserve">            Iteration (for and while loops)</w:t>
            </w:r>
          </w:p>
          <w:p w14:paraId="5FCA5FEB" w14:textId="77777777" w:rsidR="00C72C16" w:rsidRDefault="00C72C16" w:rsidP="00137B38">
            <w:r>
              <w:t xml:space="preserve">            Functions</w:t>
            </w:r>
          </w:p>
          <w:p w14:paraId="71CE91CF" w14:textId="77777777" w:rsidR="00C72C16" w:rsidRDefault="00C72C16" w:rsidP="00137B38">
            <w:r>
              <w:t xml:space="preserve">            Simple containers (e.g. array or list depending on language)</w:t>
            </w:r>
          </w:p>
          <w:p w14:paraId="1CBCB16E" w14:textId="77777777" w:rsidR="00C72C16" w:rsidRDefault="00C72C16" w:rsidP="00137B38">
            <w:r>
              <w:t xml:space="preserve">            Readability and maintainability of program code (e.g. layout, comments, constants)</w:t>
            </w:r>
          </w:p>
          <w:p w14:paraId="0DEF8CC6" w14:textId="77777777" w:rsidR="00C72C16" w:rsidRDefault="00C72C16" w:rsidP="00137B38">
            <w:r>
              <w:t>Use of a Programming Environment</w:t>
            </w:r>
          </w:p>
          <w:p w14:paraId="39F84A2B" w14:textId="77777777" w:rsidR="00C72C16" w:rsidRDefault="00C72C16" w:rsidP="00137B38">
            <w:r>
              <w:t xml:space="preserve">            Editor, compiler, debugger and on-line help </w:t>
            </w:r>
          </w:p>
          <w:p w14:paraId="545E75FD" w14:textId="3869A431" w:rsidR="00C72C16" w:rsidRPr="00A63AEA" w:rsidRDefault="00C72C16" w:rsidP="00817BBE">
            <w:pPr>
              <w:rPr>
                <w:b/>
              </w:rPr>
            </w:pPr>
            <w:r>
              <w:t>Program Testing and Debugging</w:t>
            </w:r>
          </w:p>
        </w:tc>
      </w:tr>
    </w:tbl>
    <w:p w14:paraId="4EA9624C" w14:textId="77777777" w:rsidR="00C72C16" w:rsidRPr="008D0561" w:rsidRDefault="00C72C16" w:rsidP="00C72C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8469"/>
      </w:tblGrid>
      <w:tr w:rsidR="00C72C16" w:rsidRPr="00A63AEA" w14:paraId="795533D4" w14:textId="77777777" w:rsidTr="00137B38">
        <w:tc>
          <w:tcPr>
            <w:tcW w:w="9242" w:type="dxa"/>
            <w:gridSpan w:val="2"/>
            <w:tcBorders>
              <w:top w:val="nil"/>
              <w:left w:val="nil"/>
              <w:bottom w:val="single" w:sz="4" w:space="0" w:color="auto"/>
              <w:right w:val="nil"/>
            </w:tcBorders>
          </w:tcPr>
          <w:p w14:paraId="532CD0DB" w14:textId="77777777" w:rsidR="00C72C16" w:rsidRPr="00A63AEA" w:rsidRDefault="00C72C16" w:rsidP="00137B38">
            <w:pPr>
              <w:rPr>
                <w:b/>
              </w:rPr>
            </w:pPr>
            <w:r w:rsidRPr="00F84DFA">
              <w:rPr>
                <w:b/>
                <w:caps/>
                <w:sz w:val="24"/>
                <w:szCs w:val="24"/>
              </w:rPr>
              <w:t>Learning Outcomes</w:t>
            </w:r>
          </w:p>
        </w:tc>
      </w:tr>
      <w:tr w:rsidR="00C72C16" w:rsidRPr="00A63AEA" w14:paraId="3B384FFC" w14:textId="77777777" w:rsidTr="00137B38">
        <w:tc>
          <w:tcPr>
            <w:tcW w:w="9242" w:type="dxa"/>
            <w:gridSpan w:val="2"/>
            <w:tcBorders>
              <w:top w:val="single" w:sz="4" w:space="0" w:color="auto"/>
            </w:tcBorders>
          </w:tcPr>
          <w:p w14:paraId="54B236CA" w14:textId="77777777" w:rsidR="00C72C16" w:rsidRPr="00A63AEA" w:rsidRDefault="00C72C16" w:rsidP="00137B38">
            <w:pPr>
              <w:rPr>
                <w:b/>
              </w:rPr>
            </w:pPr>
          </w:p>
          <w:p w14:paraId="53ECB714" w14:textId="77777777" w:rsidR="00C72C16" w:rsidRPr="00A63AEA" w:rsidRDefault="00C72C16" w:rsidP="00137B38">
            <w:r w:rsidRPr="00A63AEA">
              <w:rPr>
                <w:b/>
              </w:rPr>
              <w:t>On successful completion of this module a student will be able to:</w:t>
            </w:r>
          </w:p>
        </w:tc>
      </w:tr>
      <w:tr w:rsidR="00C72C16" w:rsidRPr="00A63AEA" w14:paraId="4F799072" w14:textId="77777777" w:rsidTr="00137B38">
        <w:tc>
          <w:tcPr>
            <w:tcW w:w="562" w:type="dxa"/>
            <w:tcBorders>
              <w:top w:val="single" w:sz="4" w:space="0" w:color="auto"/>
            </w:tcBorders>
          </w:tcPr>
          <w:p w14:paraId="7A614897" w14:textId="77777777" w:rsidR="00C72C16" w:rsidRPr="00A63AEA" w:rsidRDefault="00C72C16" w:rsidP="00137B38">
            <w:pPr>
              <w:rPr>
                <w:b/>
              </w:rPr>
            </w:pPr>
            <w:r w:rsidRPr="00A63AEA">
              <w:rPr>
                <w:b/>
              </w:rPr>
              <w:t>1.</w:t>
            </w:r>
          </w:p>
        </w:tc>
        <w:tc>
          <w:tcPr>
            <w:tcW w:w="8680" w:type="dxa"/>
            <w:tcBorders>
              <w:top w:val="single" w:sz="4" w:space="0" w:color="auto"/>
            </w:tcBorders>
          </w:tcPr>
          <w:p w14:paraId="012AC517" w14:textId="77777777" w:rsidR="00C72C16" w:rsidRDefault="00C72C16" w:rsidP="00137B38">
            <w:pPr>
              <w:tabs>
                <w:tab w:val="left" w:pos="720"/>
              </w:tabs>
              <w:overflowPunct w:val="0"/>
              <w:autoSpaceDE w:val="0"/>
              <w:autoSpaceDN w:val="0"/>
              <w:adjustRightInd w:val="0"/>
              <w:textAlignment w:val="baseline"/>
            </w:pPr>
            <w:r>
              <w:t>Develop a structured solution to a simple problem.</w:t>
            </w:r>
          </w:p>
          <w:p w14:paraId="60D7BCF9" w14:textId="77777777" w:rsidR="00C72C16" w:rsidRDefault="00C72C16" w:rsidP="00137B38"/>
        </w:tc>
      </w:tr>
      <w:tr w:rsidR="00C72C16" w:rsidRPr="00A63AEA" w14:paraId="7278018B" w14:textId="77777777" w:rsidTr="00137B38">
        <w:tc>
          <w:tcPr>
            <w:tcW w:w="562" w:type="dxa"/>
          </w:tcPr>
          <w:p w14:paraId="05A7519D" w14:textId="77777777" w:rsidR="00C72C16" w:rsidRPr="00A63AEA" w:rsidRDefault="00C72C16" w:rsidP="00137B38">
            <w:pPr>
              <w:rPr>
                <w:b/>
              </w:rPr>
            </w:pPr>
            <w:r w:rsidRPr="00A63AEA">
              <w:rPr>
                <w:b/>
              </w:rPr>
              <w:t>2.</w:t>
            </w:r>
          </w:p>
        </w:tc>
        <w:tc>
          <w:tcPr>
            <w:tcW w:w="8680" w:type="dxa"/>
          </w:tcPr>
          <w:p w14:paraId="7EF2B299" w14:textId="77777777" w:rsidR="00C72C16" w:rsidRDefault="00C72C16" w:rsidP="00137B38">
            <w:pPr>
              <w:tabs>
                <w:tab w:val="left" w:pos="720"/>
              </w:tabs>
              <w:overflowPunct w:val="0"/>
              <w:autoSpaceDE w:val="0"/>
              <w:autoSpaceDN w:val="0"/>
              <w:adjustRightInd w:val="0"/>
              <w:textAlignment w:val="baseline"/>
            </w:pPr>
            <w:r>
              <w:t>Explain the importance of code readability and maintainability.</w:t>
            </w:r>
          </w:p>
          <w:p w14:paraId="3FBA8B1F" w14:textId="77777777" w:rsidR="00C72C16" w:rsidRDefault="00C72C16" w:rsidP="00137B38"/>
        </w:tc>
      </w:tr>
      <w:tr w:rsidR="00C72C16" w:rsidRPr="00A63AEA" w14:paraId="4CADF666" w14:textId="77777777" w:rsidTr="00137B38">
        <w:tc>
          <w:tcPr>
            <w:tcW w:w="562" w:type="dxa"/>
          </w:tcPr>
          <w:p w14:paraId="00E0372C" w14:textId="77777777" w:rsidR="00C72C16" w:rsidRPr="00A63AEA" w:rsidRDefault="00C72C16" w:rsidP="00137B38">
            <w:pPr>
              <w:rPr>
                <w:b/>
              </w:rPr>
            </w:pPr>
            <w:r w:rsidRPr="00A63AEA">
              <w:rPr>
                <w:b/>
              </w:rPr>
              <w:t>3.</w:t>
            </w:r>
          </w:p>
        </w:tc>
        <w:tc>
          <w:tcPr>
            <w:tcW w:w="8680" w:type="dxa"/>
          </w:tcPr>
          <w:p w14:paraId="34B14842" w14:textId="77777777" w:rsidR="00C72C16" w:rsidRDefault="00C72C16" w:rsidP="00137B38">
            <w:r>
              <w:t>Check the robustness of the code using an appropriate test strategy.</w:t>
            </w:r>
          </w:p>
          <w:p w14:paraId="102DEB71" w14:textId="77777777" w:rsidR="00C72C16" w:rsidRDefault="00C72C16" w:rsidP="00137B38"/>
        </w:tc>
      </w:tr>
    </w:tbl>
    <w:p w14:paraId="48D28CEB" w14:textId="77777777" w:rsidR="00C72C16" w:rsidRDefault="00C72C16" w:rsidP="00C72C16">
      <w:pPr>
        <w:ind w:left="2160" w:hanging="2160"/>
        <w:rPr>
          <w:b/>
        </w:rPr>
      </w:pPr>
    </w:p>
    <w:p w14:paraId="5074FE25" w14:textId="77777777" w:rsidR="00C72C16" w:rsidRDefault="00C72C16" w:rsidP="00C72C16">
      <w:pPr>
        <w:ind w:left="2160" w:hanging="2160"/>
        <w:rPr>
          <w:b/>
          <w:caps/>
          <w:sz w:val="24"/>
          <w:szCs w:val="24"/>
        </w:rPr>
      </w:pPr>
    </w:p>
    <w:p w14:paraId="3346A510" w14:textId="77777777" w:rsidR="00C72C16" w:rsidRPr="00620994" w:rsidRDefault="00C72C16" w:rsidP="00C72C16">
      <w:pPr>
        <w:ind w:left="2160" w:hanging="2160"/>
        <w:rPr>
          <w:b/>
          <w:caps/>
          <w:sz w:val="24"/>
          <w:szCs w:val="24"/>
        </w:rPr>
      </w:pPr>
      <w:r w:rsidRPr="00620994">
        <w:rPr>
          <w:b/>
          <w:caps/>
          <w:sz w:val="24"/>
          <w:szCs w:val="24"/>
        </w:rPr>
        <w:t>ASSESSMENT METHODS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1417"/>
        <w:gridCol w:w="1056"/>
        <w:gridCol w:w="2117"/>
        <w:gridCol w:w="2147"/>
        <w:gridCol w:w="1128"/>
      </w:tblGrid>
      <w:tr w:rsidR="00C72C16" w:rsidRPr="009F6444" w14:paraId="36A8DB7B" w14:textId="77777777" w:rsidTr="004E7E84">
        <w:trPr>
          <w:trHeight w:val="754"/>
        </w:trPr>
        <w:tc>
          <w:tcPr>
            <w:tcW w:w="9242" w:type="dxa"/>
            <w:gridSpan w:val="6"/>
          </w:tcPr>
          <w:p w14:paraId="38372590" w14:textId="77777777" w:rsidR="00C72C16" w:rsidRPr="00620994" w:rsidRDefault="00C72C16" w:rsidP="00137B38">
            <w:pPr>
              <w:rPr>
                <w:b/>
                <w:caps/>
              </w:rPr>
            </w:pPr>
            <w:r w:rsidRPr="00635C31">
              <w:t>The method of assessment for this module has been designed to test all the learning outcomes.  Students must demonstrate successful achievement of these learning outcomes to pass the module.</w:t>
            </w:r>
            <w:r>
              <w:rPr>
                <w:i/>
              </w:rPr>
              <w:t xml:space="preserve"> </w:t>
            </w:r>
          </w:p>
        </w:tc>
      </w:tr>
      <w:tr w:rsidR="00C72C16" w:rsidRPr="009F6444" w14:paraId="4D389850" w14:textId="77777777" w:rsidTr="004E7E84">
        <w:tc>
          <w:tcPr>
            <w:tcW w:w="1377" w:type="dxa"/>
          </w:tcPr>
          <w:p w14:paraId="06F8D32E" w14:textId="77777777" w:rsidR="00C72C16" w:rsidRPr="007E13BD" w:rsidRDefault="00C72C16" w:rsidP="00137B38">
            <w:pPr>
              <w:rPr>
                <w:b/>
                <w:caps/>
                <w:sz w:val="18"/>
                <w:szCs w:val="18"/>
              </w:rPr>
            </w:pPr>
            <w:r w:rsidRPr="007E13BD">
              <w:rPr>
                <w:b/>
                <w:sz w:val="18"/>
                <w:szCs w:val="18"/>
              </w:rPr>
              <w:t>Number of Assessments</w:t>
            </w:r>
          </w:p>
        </w:tc>
        <w:tc>
          <w:tcPr>
            <w:tcW w:w="1339" w:type="dxa"/>
          </w:tcPr>
          <w:p w14:paraId="12CA48DB" w14:textId="77777777" w:rsidR="00C72C16" w:rsidRDefault="00C72C16" w:rsidP="00137B38">
            <w:pPr>
              <w:rPr>
                <w:b/>
                <w:sz w:val="18"/>
                <w:szCs w:val="18"/>
              </w:rPr>
            </w:pPr>
            <w:r w:rsidRPr="007E13BD">
              <w:rPr>
                <w:b/>
                <w:sz w:val="18"/>
                <w:szCs w:val="18"/>
              </w:rPr>
              <w:t>Form of Assessment</w:t>
            </w:r>
          </w:p>
          <w:p w14:paraId="7559B56C" w14:textId="77777777" w:rsidR="00C72C16" w:rsidRDefault="00C72C16" w:rsidP="00137B38">
            <w:pPr>
              <w:rPr>
                <w:b/>
                <w:sz w:val="18"/>
                <w:szCs w:val="18"/>
              </w:rPr>
            </w:pPr>
          </w:p>
          <w:p w14:paraId="0D91F576" w14:textId="77777777" w:rsidR="00C72C16" w:rsidRPr="007E13BD" w:rsidRDefault="00C72C16" w:rsidP="00137B38">
            <w:pPr>
              <w:rPr>
                <w:b/>
                <w:caps/>
                <w:sz w:val="18"/>
                <w:szCs w:val="18"/>
              </w:rPr>
            </w:pPr>
          </w:p>
        </w:tc>
        <w:tc>
          <w:tcPr>
            <w:tcW w:w="1056" w:type="dxa"/>
          </w:tcPr>
          <w:p w14:paraId="338261B2" w14:textId="77777777" w:rsidR="00C72C16" w:rsidRPr="007E13BD" w:rsidRDefault="00C72C16" w:rsidP="00137B38">
            <w:pPr>
              <w:rPr>
                <w:b/>
                <w:caps/>
              </w:rPr>
            </w:pPr>
            <w:r w:rsidRPr="007E13BD">
              <w:rPr>
                <w:b/>
                <w:sz w:val="18"/>
                <w:szCs w:val="18"/>
              </w:rPr>
              <w:t xml:space="preserve">% weighting </w:t>
            </w:r>
          </w:p>
        </w:tc>
        <w:tc>
          <w:tcPr>
            <w:tcW w:w="2117" w:type="dxa"/>
          </w:tcPr>
          <w:p w14:paraId="2BEABB7D" w14:textId="77777777" w:rsidR="00C72C16" w:rsidRPr="007E13BD" w:rsidRDefault="00C72C16" w:rsidP="00137B38">
            <w:pPr>
              <w:rPr>
                <w:b/>
                <w:sz w:val="18"/>
                <w:szCs w:val="18"/>
              </w:rPr>
            </w:pPr>
            <w:r w:rsidRPr="007E13BD">
              <w:rPr>
                <w:b/>
                <w:sz w:val="18"/>
                <w:szCs w:val="18"/>
              </w:rPr>
              <w:t>Size of Assessment/Duration/</w:t>
            </w:r>
          </w:p>
          <w:p w14:paraId="67276B5F" w14:textId="77777777" w:rsidR="00C72C16" w:rsidRPr="007E13BD" w:rsidRDefault="00C72C16" w:rsidP="00137B38">
            <w:pPr>
              <w:rPr>
                <w:b/>
                <w:caps/>
                <w:sz w:val="18"/>
                <w:szCs w:val="18"/>
              </w:rPr>
            </w:pPr>
            <w:r w:rsidRPr="007E13BD">
              <w:rPr>
                <w:b/>
                <w:sz w:val="18"/>
                <w:szCs w:val="18"/>
              </w:rPr>
              <w:t xml:space="preserve">Wordcount </w:t>
            </w:r>
            <w:r w:rsidRPr="007E13BD">
              <w:rPr>
                <w:sz w:val="18"/>
                <w:szCs w:val="18"/>
              </w:rPr>
              <w:t>(indicative only)</w:t>
            </w:r>
          </w:p>
        </w:tc>
        <w:tc>
          <w:tcPr>
            <w:tcW w:w="2147" w:type="dxa"/>
          </w:tcPr>
          <w:p w14:paraId="6E4F07DB" w14:textId="77777777" w:rsidR="00C72C16" w:rsidRDefault="00C72C16" w:rsidP="00137B38">
            <w:pPr>
              <w:rPr>
                <w:b/>
                <w:sz w:val="18"/>
                <w:szCs w:val="18"/>
              </w:rPr>
            </w:pPr>
            <w:r>
              <w:rPr>
                <w:b/>
                <w:sz w:val="18"/>
                <w:szCs w:val="18"/>
              </w:rPr>
              <w:t>Category of assessment</w:t>
            </w:r>
          </w:p>
          <w:p w14:paraId="68ED4F6C" w14:textId="77777777" w:rsidR="00C72C16" w:rsidRPr="00520E0F" w:rsidRDefault="00C72C16" w:rsidP="00137B38">
            <w:pPr>
              <w:rPr>
                <w:sz w:val="18"/>
                <w:szCs w:val="18"/>
              </w:rPr>
            </w:pPr>
            <w:r>
              <w:rPr>
                <w:b/>
                <w:sz w:val="18"/>
                <w:szCs w:val="18"/>
              </w:rPr>
              <w:t>(</w:t>
            </w:r>
            <w:r>
              <w:rPr>
                <w:sz w:val="18"/>
                <w:szCs w:val="18"/>
              </w:rPr>
              <w:t>1 of written exam/practical assessment/coursework –see guidance notes)</w:t>
            </w:r>
          </w:p>
        </w:tc>
        <w:tc>
          <w:tcPr>
            <w:tcW w:w="1206" w:type="dxa"/>
          </w:tcPr>
          <w:p w14:paraId="730CCD9B" w14:textId="77777777" w:rsidR="00C72C16" w:rsidRPr="007E13BD" w:rsidRDefault="00C72C16" w:rsidP="00137B38">
            <w:pPr>
              <w:rPr>
                <w:b/>
                <w:sz w:val="18"/>
                <w:szCs w:val="18"/>
              </w:rPr>
            </w:pPr>
            <w:r w:rsidRPr="007E13BD">
              <w:rPr>
                <w:b/>
                <w:caps/>
                <w:sz w:val="18"/>
                <w:szCs w:val="18"/>
              </w:rPr>
              <w:t>L</w:t>
            </w:r>
            <w:r w:rsidRPr="007E13BD">
              <w:rPr>
                <w:b/>
                <w:sz w:val="18"/>
                <w:szCs w:val="18"/>
              </w:rPr>
              <w:t>earning Outcomes being assessed</w:t>
            </w:r>
          </w:p>
        </w:tc>
      </w:tr>
      <w:tr w:rsidR="004E7E84" w:rsidRPr="004E7E84" w14:paraId="092DD5C9" w14:textId="77777777" w:rsidTr="004E7E84">
        <w:tc>
          <w:tcPr>
            <w:tcW w:w="1377" w:type="dxa"/>
            <w:tcBorders>
              <w:top w:val="single" w:sz="4" w:space="0" w:color="auto"/>
              <w:left w:val="single" w:sz="4" w:space="0" w:color="auto"/>
              <w:bottom w:val="single" w:sz="4" w:space="0" w:color="auto"/>
              <w:right w:val="single" w:sz="4" w:space="0" w:color="auto"/>
            </w:tcBorders>
          </w:tcPr>
          <w:p w14:paraId="6EECDAD1" w14:textId="77777777" w:rsidR="004E7E84" w:rsidRPr="004E7E84" w:rsidRDefault="004E7E84" w:rsidP="00E45FC4">
            <w:r w:rsidRPr="004E7E84">
              <w:t>1</w:t>
            </w:r>
          </w:p>
        </w:tc>
        <w:tc>
          <w:tcPr>
            <w:tcW w:w="1339" w:type="dxa"/>
            <w:tcBorders>
              <w:top w:val="single" w:sz="4" w:space="0" w:color="auto"/>
              <w:left w:val="single" w:sz="4" w:space="0" w:color="auto"/>
              <w:bottom w:val="single" w:sz="4" w:space="0" w:color="auto"/>
              <w:right w:val="single" w:sz="4" w:space="0" w:color="auto"/>
            </w:tcBorders>
          </w:tcPr>
          <w:p w14:paraId="0F9369D5" w14:textId="77777777" w:rsidR="004E7E84" w:rsidRPr="004E7E84" w:rsidRDefault="004E7E84" w:rsidP="00E45FC4">
            <w:r w:rsidRPr="004E7E84">
              <w:t>Programming assignment</w:t>
            </w:r>
          </w:p>
        </w:tc>
        <w:tc>
          <w:tcPr>
            <w:tcW w:w="1056" w:type="dxa"/>
            <w:tcBorders>
              <w:top w:val="single" w:sz="4" w:space="0" w:color="auto"/>
              <w:left w:val="single" w:sz="4" w:space="0" w:color="auto"/>
              <w:bottom w:val="single" w:sz="4" w:space="0" w:color="auto"/>
              <w:right w:val="single" w:sz="4" w:space="0" w:color="auto"/>
            </w:tcBorders>
          </w:tcPr>
          <w:p w14:paraId="254FC50E" w14:textId="77777777" w:rsidR="004E7E84" w:rsidRPr="004E7E84" w:rsidRDefault="004E7E84" w:rsidP="00E45FC4">
            <w:r w:rsidRPr="004E7E84">
              <w:t>100%</w:t>
            </w:r>
          </w:p>
        </w:tc>
        <w:tc>
          <w:tcPr>
            <w:tcW w:w="2117" w:type="dxa"/>
            <w:tcBorders>
              <w:top w:val="single" w:sz="4" w:space="0" w:color="auto"/>
              <w:left w:val="single" w:sz="4" w:space="0" w:color="auto"/>
              <w:bottom w:val="single" w:sz="4" w:space="0" w:color="auto"/>
              <w:right w:val="single" w:sz="4" w:space="0" w:color="auto"/>
            </w:tcBorders>
          </w:tcPr>
          <w:p w14:paraId="0047782A" w14:textId="77777777" w:rsidR="004E7E84" w:rsidRPr="004E7E84" w:rsidRDefault="004E7E84" w:rsidP="00E45FC4">
            <w:r w:rsidRPr="004E7E84">
              <w:t>Practical development equivalent to 2,000 words</w:t>
            </w:r>
          </w:p>
        </w:tc>
        <w:tc>
          <w:tcPr>
            <w:tcW w:w="2147" w:type="dxa"/>
            <w:tcBorders>
              <w:top w:val="single" w:sz="4" w:space="0" w:color="auto"/>
              <w:left w:val="single" w:sz="4" w:space="0" w:color="auto"/>
              <w:bottom w:val="single" w:sz="4" w:space="0" w:color="auto"/>
              <w:right w:val="single" w:sz="4" w:space="0" w:color="auto"/>
            </w:tcBorders>
          </w:tcPr>
          <w:p w14:paraId="50D9A113" w14:textId="77777777" w:rsidR="004E7E84" w:rsidRPr="004E7E84" w:rsidRDefault="004E7E84" w:rsidP="00E45FC4">
            <w:r w:rsidRPr="004E7E84">
              <w:t>Coursework</w:t>
            </w:r>
          </w:p>
        </w:tc>
        <w:tc>
          <w:tcPr>
            <w:tcW w:w="1206" w:type="dxa"/>
            <w:tcBorders>
              <w:top w:val="single" w:sz="4" w:space="0" w:color="auto"/>
              <w:left w:val="single" w:sz="4" w:space="0" w:color="auto"/>
              <w:bottom w:val="single" w:sz="4" w:space="0" w:color="auto"/>
              <w:right w:val="single" w:sz="4" w:space="0" w:color="auto"/>
            </w:tcBorders>
          </w:tcPr>
          <w:p w14:paraId="48052A1F" w14:textId="21BAC130" w:rsidR="004E7E84" w:rsidRPr="004E7E84" w:rsidRDefault="004E7E84" w:rsidP="00013816">
            <w:pPr>
              <w:rPr>
                <w:caps/>
              </w:rPr>
            </w:pPr>
            <w:r w:rsidRPr="004E7E84">
              <w:rPr>
                <w:caps/>
              </w:rPr>
              <w:t>1,2,3</w:t>
            </w:r>
          </w:p>
        </w:tc>
      </w:tr>
    </w:tbl>
    <w:p w14:paraId="4AA64C4D" w14:textId="77777777" w:rsidR="00C72C16" w:rsidRDefault="00C72C16" w:rsidP="00C72C16">
      <w:pPr>
        <w:rPr>
          <w:b/>
          <w:caps/>
        </w:rPr>
      </w:pPr>
    </w:p>
    <w:p w14:paraId="68CA0FB2" w14:textId="77777777" w:rsidR="00C72C16" w:rsidRPr="009F6444" w:rsidRDefault="00C72C16" w:rsidP="00C72C16">
      <w:pPr>
        <w:rPr>
          <w:b/>
          <w:caps/>
        </w:rPr>
      </w:pPr>
    </w:p>
    <w:p w14:paraId="2AC904D2" w14:textId="77777777" w:rsidR="00C72C16" w:rsidRPr="00F84DFA" w:rsidRDefault="00C72C16" w:rsidP="00C72C16">
      <w:pPr>
        <w:rPr>
          <w:b/>
          <w:caps/>
          <w:sz w:val="24"/>
          <w:szCs w:val="24"/>
        </w:rPr>
      </w:pPr>
      <w:r w:rsidRPr="00F84DFA">
        <w:rPr>
          <w:b/>
          <w:caps/>
          <w:sz w:val="24"/>
          <w:szCs w:val="24"/>
        </w:rPr>
        <w:t>Module Pass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72C16" w:rsidRPr="009F6444" w14:paraId="525D31BD" w14:textId="77777777" w:rsidTr="00137B38">
        <w:tc>
          <w:tcPr>
            <w:tcW w:w="9948" w:type="dxa"/>
          </w:tcPr>
          <w:p w14:paraId="059C25A7" w14:textId="31C25FD6" w:rsidR="00C72C16" w:rsidRPr="00817BBE" w:rsidRDefault="00A74FEC" w:rsidP="00137B38">
            <w:r>
              <w:t>To pass this module you must achieve a mark of 40% or above.</w:t>
            </w:r>
          </w:p>
        </w:tc>
      </w:tr>
    </w:tbl>
    <w:p w14:paraId="5C49F0BB" w14:textId="77777777" w:rsidR="00C72C16" w:rsidRPr="009F6444" w:rsidRDefault="00C72C16" w:rsidP="00C72C16">
      <w:pPr>
        <w:rPr>
          <w:i/>
        </w:rPr>
      </w:pPr>
    </w:p>
    <w:p w14:paraId="1BA5244E" w14:textId="77777777" w:rsidR="00C72C16" w:rsidRDefault="00C72C16" w:rsidP="00C72C16">
      <w:pPr>
        <w:rPr>
          <w:b/>
          <w:caps/>
          <w:sz w:val="24"/>
          <w:szCs w:val="24"/>
        </w:rPr>
      </w:pPr>
      <w:r>
        <w:rPr>
          <w:b/>
          <w:i/>
          <w:caps/>
          <w:color w:val="FF0000"/>
        </w:rPr>
        <w:br w:type="page"/>
      </w:r>
      <w:r>
        <w:rPr>
          <w:b/>
          <w:caps/>
          <w:sz w:val="24"/>
          <w:szCs w:val="24"/>
        </w:rPr>
        <w:lastRenderedPageBreak/>
        <w:t xml:space="preserve"> appendix</w:t>
      </w:r>
    </w:p>
    <w:p w14:paraId="296E8D2B" w14:textId="77777777" w:rsidR="00C72C16" w:rsidRDefault="00C72C16" w:rsidP="00C72C16">
      <w:pPr>
        <w:rPr>
          <w:b/>
          <w:caps/>
          <w:color w:val="FF0000"/>
          <w:sz w:val="24"/>
          <w:szCs w:val="24"/>
        </w:rPr>
      </w:pPr>
    </w:p>
    <w:p w14:paraId="38CFD466" w14:textId="77777777" w:rsidR="00C13CBB" w:rsidRDefault="00C72C16" w:rsidP="00C72C16">
      <w:pPr>
        <w:rPr>
          <w:b/>
          <w:caps/>
          <w:sz w:val="24"/>
          <w:szCs w:val="24"/>
        </w:rPr>
      </w:pPr>
      <w:r w:rsidRPr="007F5050">
        <w:rPr>
          <w:b/>
          <w:caps/>
          <w:sz w:val="24"/>
          <w:szCs w:val="24"/>
        </w:rPr>
        <w:t>MODULE CODE:</w:t>
      </w:r>
      <w:r w:rsidRPr="007F5050">
        <w:rPr>
          <w:b/>
          <w:caps/>
          <w:sz w:val="24"/>
          <w:szCs w:val="24"/>
        </w:rPr>
        <w:tab/>
      </w:r>
      <w:r>
        <w:rPr>
          <w:b/>
          <w:caps/>
          <w:sz w:val="24"/>
          <w:szCs w:val="24"/>
        </w:rPr>
        <w:t>CO1404</w:t>
      </w:r>
      <w:r w:rsidR="00C13CBB">
        <w:rPr>
          <w:b/>
          <w:caps/>
          <w:sz w:val="24"/>
          <w:szCs w:val="24"/>
        </w:rPr>
        <w:t xml:space="preserve">   </w:t>
      </w:r>
    </w:p>
    <w:p w14:paraId="24991207" w14:textId="73665B77" w:rsidR="00C72C16" w:rsidRDefault="00C72C16" w:rsidP="00C72C16">
      <w:pPr>
        <w:rPr>
          <w:b/>
          <w:caps/>
          <w:sz w:val="24"/>
          <w:szCs w:val="24"/>
        </w:rPr>
      </w:pPr>
      <w:r w:rsidRPr="007F5050">
        <w:rPr>
          <w:b/>
          <w:caps/>
          <w:sz w:val="24"/>
          <w:szCs w:val="24"/>
        </w:rPr>
        <w:t>MODULE TITLE:</w:t>
      </w:r>
      <w:r>
        <w:rPr>
          <w:b/>
          <w:caps/>
          <w:sz w:val="24"/>
          <w:szCs w:val="24"/>
        </w:rPr>
        <w:t xml:space="preserve"> </w:t>
      </w:r>
      <w:r>
        <w:rPr>
          <w:b/>
          <w:caps/>
          <w:sz w:val="24"/>
          <w:szCs w:val="24"/>
        </w:rPr>
        <w:tab/>
        <w:t>Introduction TO Programming</w:t>
      </w:r>
    </w:p>
    <w:p w14:paraId="1F555C74" w14:textId="77777777" w:rsidR="00C72C16" w:rsidRDefault="00C72C16" w:rsidP="00C72C16">
      <w:pPr>
        <w:rPr>
          <w:b/>
          <w:caps/>
          <w:sz w:val="24"/>
          <w:szCs w:val="24"/>
        </w:rPr>
      </w:pPr>
    </w:p>
    <w:p w14:paraId="5379E7AA" w14:textId="40058492" w:rsidR="00C13CBB" w:rsidRDefault="00C13CBB" w:rsidP="00C13CBB">
      <w:pPr>
        <w:rPr>
          <w:i/>
          <w:caps/>
          <w:sz w:val="24"/>
          <w:szCs w:val="24"/>
        </w:rPr>
      </w:pPr>
      <w:r>
        <w:rPr>
          <w:b/>
          <w:caps/>
          <w:sz w:val="24"/>
          <w:szCs w:val="24"/>
        </w:rPr>
        <w:t xml:space="preserve">location of study: </w:t>
      </w:r>
      <w:proofErr w:type="spellStart"/>
      <w:r w:rsidR="00734659">
        <w:rPr>
          <w:sz w:val="24"/>
          <w:szCs w:val="24"/>
        </w:rPr>
        <w:t>UCLan</w:t>
      </w:r>
      <w:proofErr w:type="spellEnd"/>
      <w:r w:rsidR="00734659">
        <w:rPr>
          <w:sz w:val="24"/>
          <w:szCs w:val="24"/>
        </w:rPr>
        <w:t xml:space="preserve"> campus</w:t>
      </w:r>
      <w:r w:rsidR="008D55B7">
        <w:rPr>
          <w:sz w:val="24"/>
          <w:szCs w:val="24"/>
        </w:rPr>
        <w:t xml:space="preserve">, </w:t>
      </w:r>
      <w:r w:rsidR="008D55B7" w:rsidRPr="008D55B7">
        <w:rPr>
          <w:sz w:val="24"/>
          <w:szCs w:val="24"/>
        </w:rPr>
        <w:t>UCL Sri Lanka</w:t>
      </w:r>
    </w:p>
    <w:p w14:paraId="31D61CE7" w14:textId="77777777" w:rsidR="00C72C16" w:rsidRDefault="00C72C16" w:rsidP="00C72C16">
      <w:pPr>
        <w:rPr>
          <w:b/>
          <w:caps/>
          <w:sz w:val="24"/>
          <w:szCs w:val="24"/>
        </w:rPr>
      </w:pP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824"/>
      </w:tblGrid>
      <w:tr w:rsidR="00C72C16" w:rsidRPr="00A63AEA" w14:paraId="285772B2" w14:textId="77777777" w:rsidTr="00137B38">
        <w:tc>
          <w:tcPr>
            <w:tcW w:w="1384" w:type="dxa"/>
          </w:tcPr>
          <w:p w14:paraId="7E1FA793" w14:textId="77777777" w:rsidR="00C72C16" w:rsidRPr="00D32EFA" w:rsidRDefault="00C72C16" w:rsidP="00137B38">
            <w:pPr>
              <w:rPr>
                <w:b/>
                <w:caps/>
                <w:color w:val="92D050"/>
              </w:rPr>
            </w:pPr>
            <w:r w:rsidRPr="00A63AEA">
              <w:rPr>
                <w:b/>
                <w:caps/>
              </w:rPr>
              <w:t xml:space="preserve">Module </w:t>
            </w:r>
            <w:r>
              <w:rPr>
                <w:b/>
                <w:caps/>
              </w:rPr>
              <w:t>TUTOR(S)</w:t>
            </w:r>
          </w:p>
        </w:tc>
        <w:tc>
          <w:tcPr>
            <w:tcW w:w="7824" w:type="dxa"/>
          </w:tcPr>
          <w:p w14:paraId="1F6CB48E" w14:textId="66DECAA9" w:rsidR="00C72C16" w:rsidRPr="00BA3BC6" w:rsidRDefault="004D2C9F" w:rsidP="00137B38">
            <w:r>
              <w:t>Dr Daniel George Campbell</w:t>
            </w:r>
          </w:p>
        </w:tc>
      </w:tr>
    </w:tbl>
    <w:p w14:paraId="3DD7D89A" w14:textId="77777777" w:rsidR="00C72C16" w:rsidRDefault="00C72C16" w:rsidP="00C72C16">
      <w:pPr>
        <w:rPr>
          <w:b/>
          <w: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77"/>
        <w:gridCol w:w="1276"/>
        <w:gridCol w:w="283"/>
        <w:gridCol w:w="284"/>
        <w:gridCol w:w="425"/>
        <w:gridCol w:w="567"/>
        <w:gridCol w:w="283"/>
        <w:gridCol w:w="1134"/>
        <w:gridCol w:w="142"/>
        <w:gridCol w:w="425"/>
      </w:tblGrid>
      <w:tr w:rsidR="00C72C16" w:rsidRPr="007049C6" w14:paraId="5E1B79C9" w14:textId="77777777" w:rsidTr="00137B38">
        <w:tc>
          <w:tcPr>
            <w:tcW w:w="1384" w:type="dxa"/>
            <w:vMerge w:val="restart"/>
            <w:shd w:val="clear" w:color="auto" w:fill="auto"/>
          </w:tcPr>
          <w:p w14:paraId="1C9D5FCB" w14:textId="77777777" w:rsidR="00C72C16" w:rsidRPr="007049C6" w:rsidRDefault="00C72C16" w:rsidP="00137B38">
            <w:pPr>
              <w:rPr>
                <w:b/>
                <w:caps/>
              </w:rPr>
            </w:pPr>
            <w:r w:rsidRPr="007049C6">
              <w:rPr>
                <w:b/>
                <w:caps/>
              </w:rPr>
              <w:t xml:space="preserve">Module </w:t>
            </w:r>
          </w:p>
          <w:p w14:paraId="5C70AC09" w14:textId="77777777" w:rsidR="00C72C16" w:rsidRPr="007049C6" w:rsidRDefault="00C72C16" w:rsidP="00137B38">
            <w:pPr>
              <w:rPr>
                <w:b/>
                <w:caps/>
                <w:sz w:val="24"/>
                <w:szCs w:val="24"/>
              </w:rPr>
            </w:pPr>
            <w:r w:rsidRPr="007049C6">
              <w:rPr>
                <w:b/>
                <w:caps/>
              </w:rPr>
              <w:t>Delivery</w:t>
            </w:r>
          </w:p>
        </w:tc>
        <w:tc>
          <w:tcPr>
            <w:tcW w:w="2977" w:type="dxa"/>
            <w:shd w:val="clear" w:color="auto" w:fill="auto"/>
          </w:tcPr>
          <w:p w14:paraId="6984C56F" w14:textId="77777777" w:rsidR="00C72C16" w:rsidRDefault="00C72C16" w:rsidP="00137B38">
            <w:r>
              <w:t>Semester Long</w:t>
            </w:r>
          </w:p>
        </w:tc>
        <w:tc>
          <w:tcPr>
            <w:tcW w:w="1276" w:type="dxa"/>
            <w:shd w:val="clear" w:color="auto" w:fill="auto"/>
          </w:tcPr>
          <w:p w14:paraId="2597304E" w14:textId="77777777" w:rsidR="00C72C16" w:rsidRDefault="00C72C16" w:rsidP="00137B38">
            <w:r>
              <w:t>Semester 1</w:t>
            </w:r>
          </w:p>
        </w:tc>
        <w:tc>
          <w:tcPr>
            <w:tcW w:w="283" w:type="dxa"/>
            <w:shd w:val="clear" w:color="auto" w:fill="auto"/>
          </w:tcPr>
          <w:p w14:paraId="3424F947" w14:textId="77777777" w:rsidR="00C72C16" w:rsidRDefault="00C72C16" w:rsidP="00137B38">
            <w:r>
              <w:rPr>
                <w:b/>
                <w:caps/>
                <w:sz w:val="24"/>
                <w:szCs w:val="24"/>
              </w:rPr>
              <w:sym w:font="Wingdings" w:char="F0FC"/>
            </w:r>
          </w:p>
        </w:tc>
        <w:tc>
          <w:tcPr>
            <w:tcW w:w="1276" w:type="dxa"/>
            <w:gridSpan w:val="3"/>
            <w:shd w:val="clear" w:color="auto" w:fill="auto"/>
          </w:tcPr>
          <w:p w14:paraId="097BE393" w14:textId="77777777" w:rsidR="00C72C16" w:rsidRDefault="00C72C16" w:rsidP="00137B38">
            <w:r>
              <w:t>Semester 2</w:t>
            </w:r>
          </w:p>
        </w:tc>
        <w:tc>
          <w:tcPr>
            <w:tcW w:w="283" w:type="dxa"/>
            <w:shd w:val="clear" w:color="auto" w:fill="auto"/>
          </w:tcPr>
          <w:p w14:paraId="70D63C84" w14:textId="77777777" w:rsidR="00C72C16" w:rsidRDefault="00C72C16" w:rsidP="00137B38"/>
        </w:tc>
        <w:tc>
          <w:tcPr>
            <w:tcW w:w="1276" w:type="dxa"/>
            <w:gridSpan w:val="2"/>
            <w:shd w:val="clear" w:color="auto" w:fill="auto"/>
          </w:tcPr>
          <w:p w14:paraId="65DC840B" w14:textId="77777777" w:rsidR="00C72C16" w:rsidRDefault="00C72C16" w:rsidP="00137B38">
            <w:r>
              <w:t>Semester 3</w:t>
            </w:r>
          </w:p>
        </w:tc>
        <w:tc>
          <w:tcPr>
            <w:tcW w:w="425" w:type="dxa"/>
          </w:tcPr>
          <w:p w14:paraId="57C29002" w14:textId="77777777" w:rsidR="00C72C16" w:rsidRDefault="00C72C16" w:rsidP="00137B38"/>
        </w:tc>
      </w:tr>
      <w:tr w:rsidR="00C72C16" w:rsidRPr="007049C6" w14:paraId="28E9B1FF" w14:textId="77777777" w:rsidTr="00137B38">
        <w:tc>
          <w:tcPr>
            <w:tcW w:w="1384" w:type="dxa"/>
            <w:vMerge/>
            <w:shd w:val="clear" w:color="auto" w:fill="auto"/>
          </w:tcPr>
          <w:p w14:paraId="5F1C04C9" w14:textId="77777777" w:rsidR="00C72C16" w:rsidRPr="007049C6" w:rsidRDefault="00C72C16" w:rsidP="00137B38">
            <w:pPr>
              <w:rPr>
                <w:b/>
                <w:caps/>
              </w:rPr>
            </w:pPr>
          </w:p>
        </w:tc>
        <w:tc>
          <w:tcPr>
            <w:tcW w:w="2977" w:type="dxa"/>
            <w:shd w:val="clear" w:color="auto" w:fill="auto"/>
          </w:tcPr>
          <w:p w14:paraId="50F07B05" w14:textId="77777777" w:rsidR="00C72C16" w:rsidRPr="007049C6" w:rsidRDefault="00C72C16" w:rsidP="00137B38">
            <w:pPr>
              <w:rPr>
                <w:b/>
                <w:caps/>
                <w:sz w:val="24"/>
                <w:szCs w:val="24"/>
              </w:rPr>
            </w:pPr>
            <w:r>
              <w:t xml:space="preserve">Year long </w:t>
            </w:r>
          </w:p>
        </w:tc>
        <w:tc>
          <w:tcPr>
            <w:tcW w:w="1843" w:type="dxa"/>
            <w:gridSpan w:val="3"/>
          </w:tcPr>
          <w:p w14:paraId="34AC4D27" w14:textId="77777777" w:rsidR="00C72C16" w:rsidRPr="007049C6" w:rsidRDefault="00C72C16" w:rsidP="00137B38">
            <w:pPr>
              <w:rPr>
                <w:b/>
                <w:caps/>
                <w:sz w:val="24"/>
                <w:szCs w:val="24"/>
              </w:rPr>
            </w:pPr>
            <w:r>
              <w:t>Semester 1 &amp; 2</w:t>
            </w:r>
          </w:p>
        </w:tc>
        <w:tc>
          <w:tcPr>
            <w:tcW w:w="425" w:type="dxa"/>
          </w:tcPr>
          <w:p w14:paraId="51189EF1" w14:textId="77777777" w:rsidR="00C72C16" w:rsidRPr="007049C6" w:rsidRDefault="00C72C16" w:rsidP="00137B38">
            <w:pPr>
              <w:rPr>
                <w:b/>
                <w:caps/>
                <w:sz w:val="24"/>
                <w:szCs w:val="24"/>
              </w:rPr>
            </w:pPr>
          </w:p>
        </w:tc>
        <w:tc>
          <w:tcPr>
            <w:tcW w:w="1984" w:type="dxa"/>
            <w:gridSpan w:val="3"/>
          </w:tcPr>
          <w:p w14:paraId="38967238" w14:textId="77777777" w:rsidR="00C72C16" w:rsidRPr="007049C6" w:rsidRDefault="00C72C16" w:rsidP="00137B38">
            <w:pPr>
              <w:rPr>
                <w:b/>
                <w:caps/>
                <w:sz w:val="24"/>
                <w:szCs w:val="24"/>
              </w:rPr>
            </w:pPr>
            <w:r>
              <w:t>Semester 2 &amp; 3</w:t>
            </w:r>
          </w:p>
        </w:tc>
        <w:tc>
          <w:tcPr>
            <w:tcW w:w="567" w:type="dxa"/>
            <w:gridSpan w:val="2"/>
          </w:tcPr>
          <w:p w14:paraId="7EA8B30B" w14:textId="77777777" w:rsidR="00C72C16" w:rsidRPr="007049C6" w:rsidRDefault="00C72C16" w:rsidP="00137B38">
            <w:pPr>
              <w:rPr>
                <w:b/>
                <w:caps/>
                <w:sz w:val="24"/>
                <w:szCs w:val="24"/>
              </w:rPr>
            </w:pPr>
          </w:p>
        </w:tc>
      </w:tr>
      <w:tr w:rsidR="00C72C16" w:rsidRPr="007049C6" w14:paraId="3F2C6227" w14:textId="77777777" w:rsidTr="00137B38">
        <w:tc>
          <w:tcPr>
            <w:tcW w:w="1384" w:type="dxa"/>
            <w:vMerge/>
            <w:shd w:val="clear" w:color="auto" w:fill="auto"/>
          </w:tcPr>
          <w:p w14:paraId="285E4700" w14:textId="77777777" w:rsidR="00C72C16" w:rsidRPr="007049C6" w:rsidRDefault="00C72C16" w:rsidP="00137B38">
            <w:pPr>
              <w:rPr>
                <w:b/>
                <w:caps/>
              </w:rPr>
            </w:pPr>
          </w:p>
        </w:tc>
        <w:tc>
          <w:tcPr>
            <w:tcW w:w="2977" w:type="dxa"/>
            <w:shd w:val="clear" w:color="auto" w:fill="auto"/>
          </w:tcPr>
          <w:p w14:paraId="43D689CA" w14:textId="77777777" w:rsidR="00C72C16" w:rsidRPr="001D3B78" w:rsidRDefault="00C72C16" w:rsidP="00137B38">
            <w:pPr>
              <w:rPr>
                <w:b/>
                <w:caps/>
                <w:sz w:val="24"/>
                <w:szCs w:val="24"/>
              </w:rPr>
            </w:pPr>
            <w:r w:rsidRPr="001D3B78">
              <w:t>Other (please indicate pattern of delivery)</w:t>
            </w:r>
          </w:p>
        </w:tc>
        <w:tc>
          <w:tcPr>
            <w:tcW w:w="4819" w:type="dxa"/>
            <w:gridSpan w:val="9"/>
            <w:shd w:val="clear" w:color="auto" w:fill="auto"/>
          </w:tcPr>
          <w:p w14:paraId="1870EC77" w14:textId="77777777" w:rsidR="00C72C16" w:rsidRPr="007049C6" w:rsidRDefault="00C72C16" w:rsidP="00137B38">
            <w:pPr>
              <w:rPr>
                <w:b/>
                <w:caps/>
                <w:sz w:val="24"/>
                <w:szCs w:val="24"/>
              </w:rPr>
            </w:pPr>
            <w:r w:rsidRPr="00A90FDD">
              <w:t>May also be delivered in burst mode (1 week)</w:t>
            </w:r>
          </w:p>
        </w:tc>
      </w:tr>
    </w:tbl>
    <w:p w14:paraId="24BE529A" w14:textId="77777777" w:rsidR="00C72C16" w:rsidRDefault="00C72C16" w:rsidP="00C72C16">
      <w:pPr>
        <w:rPr>
          <w:b/>
          <w:caps/>
          <w:sz w:val="24"/>
          <w:szCs w:val="24"/>
        </w:rPr>
      </w:pPr>
    </w:p>
    <w:p w14:paraId="3473AF05" w14:textId="77777777" w:rsidR="00C72C16" w:rsidRDefault="00C72C16" w:rsidP="00C72C16">
      <w:pPr>
        <w:rPr>
          <w:b/>
          <w:caps/>
          <w:sz w:val="24"/>
          <w:szCs w:val="24"/>
        </w:rPr>
      </w:pPr>
      <w:r>
        <w:rPr>
          <w:b/>
          <w:caps/>
          <w:sz w:val="24"/>
          <w:szCs w:val="24"/>
        </w:rPr>
        <w:t>Module Learning Plan</w:t>
      </w:r>
    </w:p>
    <w:p w14:paraId="550E1AD2" w14:textId="77777777" w:rsidR="00C72C16" w:rsidRDefault="00C72C16" w:rsidP="00C72C16">
      <w:pPr>
        <w:rPr>
          <w:b/>
          <w: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3"/>
        <w:gridCol w:w="847"/>
      </w:tblGrid>
      <w:tr w:rsidR="00C72C16" w:rsidRPr="009F6444" w14:paraId="1BE02620" w14:textId="77777777" w:rsidTr="00137B38">
        <w:trPr>
          <w:trHeight w:val="1724"/>
        </w:trPr>
        <w:tc>
          <w:tcPr>
            <w:tcW w:w="9180" w:type="dxa"/>
            <w:gridSpan w:val="2"/>
            <w:tcBorders>
              <w:bottom w:val="single" w:sz="4" w:space="0" w:color="auto"/>
            </w:tcBorders>
            <w:vAlign w:val="center"/>
          </w:tcPr>
          <w:p w14:paraId="1927D97C" w14:textId="77777777" w:rsidR="00C72C16" w:rsidRPr="001D3B78" w:rsidRDefault="00C72C16" w:rsidP="00137B38">
            <w:pPr>
              <w:rPr>
                <w:b/>
                <w:caps/>
              </w:rPr>
            </w:pPr>
            <w:r w:rsidRPr="001D3B78">
              <w:rPr>
                <w:b/>
                <w:caps/>
              </w:rPr>
              <w:t xml:space="preserve">Learning, teaching AND ASSESSMENT Strategy  </w:t>
            </w:r>
          </w:p>
          <w:p w14:paraId="28CF32CE" w14:textId="77777777" w:rsidR="00C72C16" w:rsidRDefault="00C72C16" w:rsidP="00137B38">
            <w:r>
              <w:t>Lectures introduce the fundamental concepts of programming, cross-referenced to recommended texts.</w:t>
            </w:r>
          </w:p>
          <w:p w14:paraId="2FDCCAA0" w14:textId="77777777" w:rsidR="00C72C16" w:rsidRDefault="00C72C16" w:rsidP="00137B38"/>
          <w:p w14:paraId="44562208" w14:textId="77777777" w:rsidR="00C72C16" w:rsidRDefault="00C72C16" w:rsidP="00137B38">
            <w:r>
              <w:t>Practical sessions present a range of simple problems that require the use of the concepts introduced in the lectures. Exercises each week begin simple (e.g. adjust the functionality of a given, working program) and increase in difficulty until the student is writing small programs from scratch. Advanced exercises are provided to stretch those students who adapt quickly to the module.</w:t>
            </w:r>
          </w:p>
          <w:p w14:paraId="376478CE" w14:textId="77777777" w:rsidR="00C72C16" w:rsidRDefault="00C72C16" w:rsidP="00137B38"/>
          <w:p w14:paraId="247B3FE5" w14:textId="77777777" w:rsidR="00C72C16" w:rsidRDefault="00C72C16" w:rsidP="00137B38">
            <w:r>
              <w:t>Support sessions provide extra guidance to help students progress with the practical material, and also to enthuse those who are interested in taking the exercises further. In addition, there will be guided workshops on the use of a programming environment and debugging programs.</w:t>
            </w:r>
          </w:p>
          <w:p w14:paraId="274EEB7E" w14:textId="77777777" w:rsidR="00C72C16" w:rsidRDefault="00C72C16" w:rsidP="00137B38"/>
          <w:p w14:paraId="19ACF633" w14:textId="77777777" w:rsidR="00C72C16" w:rsidRDefault="00C72C16" w:rsidP="00137B38">
            <w:pPr>
              <w:pStyle w:val="BodyText"/>
              <w:rPr>
                <w:sz w:val="20"/>
              </w:rPr>
            </w:pPr>
            <w:r>
              <w:rPr>
                <w:sz w:val="20"/>
              </w:rPr>
              <w:t>Assessment consists of:</w:t>
            </w:r>
          </w:p>
          <w:p w14:paraId="1B6DC990" w14:textId="77777777" w:rsidR="00C72C16" w:rsidRDefault="00C72C16" w:rsidP="00137B38">
            <w:pPr>
              <w:pStyle w:val="BodyText"/>
              <w:ind w:left="360"/>
              <w:rPr>
                <w:sz w:val="20"/>
              </w:rPr>
            </w:pPr>
            <w:r>
              <w:rPr>
                <w:sz w:val="20"/>
              </w:rPr>
              <w:t>A practical assignment, which will reinforce and extend the work covered in practical classes.</w:t>
            </w:r>
          </w:p>
          <w:p w14:paraId="5DDA5448" w14:textId="77777777" w:rsidR="00C72C16" w:rsidRPr="00A90FDD" w:rsidRDefault="00C72C16" w:rsidP="00137B38">
            <w:pPr>
              <w:pStyle w:val="BodyText"/>
              <w:ind w:left="360"/>
              <w:rPr>
                <w:sz w:val="20"/>
              </w:rPr>
            </w:pPr>
            <w:r>
              <w:rPr>
                <w:sz w:val="20"/>
              </w:rPr>
              <w:t>An exam to assess the student’s understanding of the theory presented in the module.</w:t>
            </w:r>
          </w:p>
        </w:tc>
      </w:tr>
      <w:tr w:rsidR="00C72C16" w:rsidRPr="009F6444" w14:paraId="19866684" w14:textId="77777777" w:rsidTr="00137B38">
        <w:trPr>
          <w:trHeight w:val="255"/>
        </w:trPr>
        <w:tc>
          <w:tcPr>
            <w:tcW w:w="9180" w:type="dxa"/>
            <w:gridSpan w:val="2"/>
            <w:tcBorders>
              <w:top w:val="single" w:sz="4" w:space="0" w:color="auto"/>
            </w:tcBorders>
          </w:tcPr>
          <w:p w14:paraId="0123568C" w14:textId="77777777" w:rsidR="00C72C16" w:rsidRDefault="00C72C16" w:rsidP="00137B38">
            <w:pPr>
              <w:rPr>
                <w:b/>
              </w:rPr>
            </w:pPr>
          </w:p>
          <w:p w14:paraId="43BBDFD2" w14:textId="77777777" w:rsidR="00C72C16" w:rsidRPr="007E13BD" w:rsidRDefault="00C72C16" w:rsidP="00137B38">
            <w:pPr>
              <w:rPr>
                <w:b/>
              </w:rPr>
            </w:pPr>
          </w:p>
        </w:tc>
      </w:tr>
      <w:tr w:rsidR="00C72C16" w:rsidRPr="00822A6E" w14:paraId="4A3F3245" w14:textId="77777777" w:rsidTr="00137B38">
        <w:tc>
          <w:tcPr>
            <w:tcW w:w="8333" w:type="dxa"/>
          </w:tcPr>
          <w:p w14:paraId="5417921F" w14:textId="77777777" w:rsidR="00C72C16" w:rsidRPr="00822A6E" w:rsidRDefault="00C72C16" w:rsidP="00137B38">
            <w:pPr>
              <w:rPr>
                <w:b/>
              </w:rPr>
            </w:pPr>
            <w:r w:rsidRPr="00822A6E">
              <w:rPr>
                <w:b/>
              </w:rPr>
              <w:t>SCHEDULED LEARNING AND TEACHING ACTIVITY</w:t>
            </w:r>
          </w:p>
          <w:p w14:paraId="274D83A2" w14:textId="77777777" w:rsidR="00C72C16" w:rsidRPr="00822A6E" w:rsidRDefault="00C72C16" w:rsidP="00137B38">
            <w:pPr>
              <w:rPr>
                <w:i/>
              </w:rPr>
            </w:pPr>
          </w:p>
        </w:tc>
        <w:tc>
          <w:tcPr>
            <w:tcW w:w="847" w:type="dxa"/>
            <w:tcBorders>
              <w:bottom w:val="nil"/>
            </w:tcBorders>
            <w:vAlign w:val="center"/>
          </w:tcPr>
          <w:p w14:paraId="63BFA58E" w14:textId="77777777" w:rsidR="00C72C16" w:rsidRPr="00822A6E" w:rsidRDefault="00C72C16" w:rsidP="00137B38">
            <w:pPr>
              <w:jc w:val="both"/>
              <w:rPr>
                <w:b/>
              </w:rPr>
            </w:pPr>
            <w:r w:rsidRPr="00822A6E">
              <w:rPr>
                <w:b/>
              </w:rPr>
              <w:t>No of hours</w:t>
            </w:r>
          </w:p>
        </w:tc>
      </w:tr>
      <w:tr w:rsidR="00C72C16" w:rsidRPr="00822A6E" w14:paraId="5555E5E7" w14:textId="77777777" w:rsidTr="00137B38">
        <w:tc>
          <w:tcPr>
            <w:tcW w:w="8333" w:type="dxa"/>
          </w:tcPr>
          <w:p w14:paraId="75785A4E" w14:textId="77777777" w:rsidR="00C72C16" w:rsidRPr="00822A6E" w:rsidRDefault="00C72C16" w:rsidP="00137B38">
            <w:r w:rsidRPr="00822A6E">
              <w:t xml:space="preserve">Lectures / Guided workshops </w:t>
            </w:r>
          </w:p>
        </w:tc>
        <w:tc>
          <w:tcPr>
            <w:tcW w:w="847" w:type="dxa"/>
            <w:tcBorders>
              <w:top w:val="nil"/>
              <w:bottom w:val="nil"/>
            </w:tcBorders>
          </w:tcPr>
          <w:p w14:paraId="252D48FD" w14:textId="77777777" w:rsidR="00C72C16" w:rsidRPr="00822A6E" w:rsidRDefault="00C72C16" w:rsidP="00137B38">
            <w:pPr>
              <w:jc w:val="right"/>
            </w:pPr>
            <w:r w:rsidRPr="00822A6E">
              <w:t>12</w:t>
            </w:r>
          </w:p>
        </w:tc>
      </w:tr>
      <w:tr w:rsidR="00C72C16" w:rsidRPr="00822A6E" w14:paraId="6F086688" w14:textId="77777777" w:rsidTr="00137B38">
        <w:tc>
          <w:tcPr>
            <w:tcW w:w="8333" w:type="dxa"/>
          </w:tcPr>
          <w:p w14:paraId="5B61C082" w14:textId="77777777" w:rsidR="00C72C16" w:rsidRPr="00822A6E" w:rsidRDefault="00C72C16" w:rsidP="00137B38">
            <w:r w:rsidRPr="00822A6E">
              <w:t>Practical classes / Support Sessions</w:t>
            </w:r>
          </w:p>
        </w:tc>
        <w:tc>
          <w:tcPr>
            <w:tcW w:w="847" w:type="dxa"/>
            <w:tcBorders>
              <w:top w:val="nil"/>
              <w:bottom w:val="nil"/>
            </w:tcBorders>
          </w:tcPr>
          <w:p w14:paraId="50232327" w14:textId="77777777" w:rsidR="00C72C16" w:rsidRPr="00822A6E" w:rsidRDefault="00C72C16" w:rsidP="00137B38">
            <w:pPr>
              <w:jc w:val="right"/>
            </w:pPr>
            <w:r w:rsidRPr="00822A6E">
              <w:t>20</w:t>
            </w:r>
          </w:p>
        </w:tc>
      </w:tr>
      <w:tr w:rsidR="00C72C16" w:rsidRPr="00822A6E" w14:paraId="4B3361D1" w14:textId="77777777" w:rsidTr="00137B38">
        <w:trPr>
          <w:trHeight w:val="528"/>
        </w:trPr>
        <w:tc>
          <w:tcPr>
            <w:tcW w:w="8333" w:type="dxa"/>
            <w:vAlign w:val="center"/>
          </w:tcPr>
          <w:p w14:paraId="305267AB" w14:textId="77777777" w:rsidR="00C72C16" w:rsidRPr="00822A6E" w:rsidRDefault="00C72C16" w:rsidP="00137B38">
            <w:pPr>
              <w:rPr>
                <w:b/>
              </w:rPr>
            </w:pPr>
            <w:r w:rsidRPr="00822A6E">
              <w:rPr>
                <w:b/>
              </w:rPr>
              <w:t>TOTAL SCHEDULED LEARNING HOURS</w:t>
            </w:r>
          </w:p>
        </w:tc>
        <w:tc>
          <w:tcPr>
            <w:tcW w:w="847" w:type="dxa"/>
            <w:vAlign w:val="center"/>
          </w:tcPr>
          <w:p w14:paraId="645FD320" w14:textId="77777777" w:rsidR="00C72C16" w:rsidRPr="00822A6E" w:rsidRDefault="00C72C16" w:rsidP="00137B38">
            <w:pPr>
              <w:jc w:val="right"/>
            </w:pPr>
            <w:r w:rsidRPr="00822A6E">
              <w:t>32</w:t>
            </w:r>
          </w:p>
        </w:tc>
      </w:tr>
      <w:tr w:rsidR="00C72C16" w:rsidRPr="00822A6E" w14:paraId="7C696103" w14:textId="77777777" w:rsidTr="00137B38">
        <w:trPr>
          <w:trHeight w:val="692"/>
        </w:trPr>
        <w:tc>
          <w:tcPr>
            <w:tcW w:w="8333" w:type="dxa"/>
            <w:vAlign w:val="center"/>
          </w:tcPr>
          <w:p w14:paraId="0D3C7E0C" w14:textId="77777777" w:rsidR="00C72C16" w:rsidRPr="00822A6E" w:rsidRDefault="00C72C16" w:rsidP="00137B38">
            <w:pPr>
              <w:rPr>
                <w:b/>
              </w:rPr>
            </w:pPr>
            <w:r w:rsidRPr="00822A6E">
              <w:rPr>
                <w:b/>
              </w:rPr>
              <w:t xml:space="preserve"> GUIDED INDEPENDENT STUDY</w:t>
            </w:r>
          </w:p>
          <w:p w14:paraId="64BC5425" w14:textId="77777777" w:rsidR="00C72C16" w:rsidRPr="00822A6E" w:rsidRDefault="00C72C16" w:rsidP="00137B38">
            <w:pPr>
              <w:rPr>
                <w:i/>
              </w:rPr>
            </w:pPr>
          </w:p>
        </w:tc>
        <w:tc>
          <w:tcPr>
            <w:tcW w:w="847" w:type="dxa"/>
            <w:tcBorders>
              <w:bottom w:val="nil"/>
            </w:tcBorders>
          </w:tcPr>
          <w:p w14:paraId="27F4FBB7" w14:textId="77777777" w:rsidR="00C72C16" w:rsidRPr="00822A6E" w:rsidRDefault="00C72C16" w:rsidP="00137B38">
            <w:pPr>
              <w:jc w:val="right"/>
              <w:rPr>
                <w:i/>
              </w:rPr>
            </w:pPr>
          </w:p>
        </w:tc>
      </w:tr>
      <w:tr w:rsidR="00C72C16" w:rsidRPr="00822A6E" w14:paraId="34B48F33" w14:textId="77777777" w:rsidTr="00137B38">
        <w:tc>
          <w:tcPr>
            <w:tcW w:w="8333" w:type="dxa"/>
          </w:tcPr>
          <w:p w14:paraId="71BB9F81" w14:textId="77777777" w:rsidR="00C72C16" w:rsidRPr="00822A6E" w:rsidRDefault="00C72C16" w:rsidP="00137B38">
            <w:r w:rsidRPr="00822A6E">
              <w:t>Programming practice</w:t>
            </w:r>
          </w:p>
        </w:tc>
        <w:tc>
          <w:tcPr>
            <w:tcW w:w="847" w:type="dxa"/>
            <w:tcBorders>
              <w:top w:val="nil"/>
              <w:bottom w:val="nil"/>
            </w:tcBorders>
          </w:tcPr>
          <w:p w14:paraId="45E31BF6" w14:textId="77777777" w:rsidR="00C72C16" w:rsidRPr="00822A6E" w:rsidRDefault="00C72C16" w:rsidP="00137B38">
            <w:pPr>
              <w:jc w:val="right"/>
            </w:pPr>
            <w:r w:rsidRPr="00822A6E">
              <w:t>36</w:t>
            </w:r>
          </w:p>
        </w:tc>
      </w:tr>
      <w:tr w:rsidR="00C72C16" w:rsidRPr="00822A6E" w14:paraId="0C01DAF9" w14:textId="77777777" w:rsidTr="00137B38">
        <w:tc>
          <w:tcPr>
            <w:tcW w:w="8333" w:type="dxa"/>
          </w:tcPr>
          <w:p w14:paraId="0DE66169" w14:textId="77777777" w:rsidR="00C72C16" w:rsidRPr="00822A6E" w:rsidRDefault="00C72C16" w:rsidP="00137B38">
            <w:r w:rsidRPr="00822A6E">
              <w:t>Lecture / workshop preparation</w:t>
            </w:r>
          </w:p>
        </w:tc>
        <w:tc>
          <w:tcPr>
            <w:tcW w:w="847" w:type="dxa"/>
            <w:tcBorders>
              <w:top w:val="nil"/>
              <w:bottom w:val="nil"/>
            </w:tcBorders>
          </w:tcPr>
          <w:p w14:paraId="5A33B05E" w14:textId="77777777" w:rsidR="00C72C16" w:rsidRPr="00822A6E" w:rsidRDefault="00C72C16" w:rsidP="00137B38">
            <w:pPr>
              <w:jc w:val="right"/>
            </w:pPr>
            <w:r w:rsidRPr="00822A6E">
              <w:t>6</w:t>
            </w:r>
          </w:p>
        </w:tc>
      </w:tr>
      <w:tr w:rsidR="00C72C16" w:rsidRPr="00822A6E" w14:paraId="25C245F5" w14:textId="77777777" w:rsidTr="00137B38">
        <w:tc>
          <w:tcPr>
            <w:tcW w:w="8333" w:type="dxa"/>
          </w:tcPr>
          <w:p w14:paraId="3E3A273F" w14:textId="77777777" w:rsidR="00C72C16" w:rsidRPr="00822A6E" w:rsidRDefault="00C72C16" w:rsidP="00137B38">
            <w:r w:rsidRPr="00822A6E">
              <w:t>Directed reading</w:t>
            </w:r>
          </w:p>
        </w:tc>
        <w:tc>
          <w:tcPr>
            <w:tcW w:w="847" w:type="dxa"/>
            <w:tcBorders>
              <w:top w:val="nil"/>
              <w:bottom w:val="nil"/>
            </w:tcBorders>
          </w:tcPr>
          <w:p w14:paraId="58007CD8" w14:textId="77777777" w:rsidR="00C72C16" w:rsidRPr="00822A6E" w:rsidRDefault="00C72C16" w:rsidP="00137B38">
            <w:pPr>
              <w:jc w:val="right"/>
            </w:pPr>
            <w:r w:rsidRPr="00822A6E">
              <w:t>10</w:t>
            </w:r>
          </w:p>
        </w:tc>
      </w:tr>
      <w:tr w:rsidR="00C72C16" w:rsidRPr="00822A6E" w14:paraId="22022D9B" w14:textId="77777777" w:rsidTr="00137B38">
        <w:tc>
          <w:tcPr>
            <w:tcW w:w="8333" w:type="dxa"/>
          </w:tcPr>
          <w:p w14:paraId="29029987" w14:textId="77777777" w:rsidR="00C72C16" w:rsidRPr="00822A6E" w:rsidRDefault="00C72C16" w:rsidP="00137B38">
            <w:r w:rsidRPr="00822A6E">
              <w:t>Assignment Work</w:t>
            </w:r>
          </w:p>
        </w:tc>
        <w:tc>
          <w:tcPr>
            <w:tcW w:w="847" w:type="dxa"/>
            <w:tcBorders>
              <w:top w:val="nil"/>
              <w:bottom w:val="nil"/>
            </w:tcBorders>
          </w:tcPr>
          <w:p w14:paraId="63C89B7E" w14:textId="77777777" w:rsidR="00C72C16" w:rsidRPr="00822A6E" w:rsidRDefault="00C72C16" w:rsidP="00137B38">
            <w:pPr>
              <w:jc w:val="right"/>
            </w:pPr>
            <w:r w:rsidRPr="00822A6E">
              <w:t>16</w:t>
            </w:r>
          </w:p>
        </w:tc>
      </w:tr>
      <w:tr w:rsidR="00C72C16" w:rsidRPr="00822A6E" w14:paraId="381F675C" w14:textId="77777777" w:rsidTr="00137B38">
        <w:trPr>
          <w:trHeight w:val="501"/>
        </w:trPr>
        <w:tc>
          <w:tcPr>
            <w:tcW w:w="8333" w:type="dxa"/>
            <w:tcBorders>
              <w:bottom w:val="single" w:sz="12" w:space="0" w:color="auto"/>
            </w:tcBorders>
            <w:vAlign w:val="center"/>
          </w:tcPr>
          <w:p w14:paraId="489C5E50" w14:textId="77777777" w:rsidR="00C72C16" w:rsidRPr="00822A6E" w:rsidRDefault="00C72C16" w:rsidP="00137B38">
            <w:pPr>
              <w:rPr>
                <w:b/>
              </w:rPr>
            </w:pPr>
            <w:r w:rsidRPr="00822A6E">
              <w:rPr>
                <w:b/>
              </w:rPr>
              <w:t>TOTAL GUIDED INDEPENDENT STUDY HOURS</w:t>
            </w:r>
          </w:p>
        </w:tc>
        <w:tc>
          <w:tcPr>
            <w:tcW w:w="847" w:type="dxa"/>
            <w:tcBorders>
              <w:bottom w:val="single" w:sz="12" w:space="0" w:color="auto"/>
            </w:tcBorders>
          </w:tcPr>
          <w:p w14:paraId="31DAF616" w14:textId="77777777" w:rsidR="00C72C16" w:rsidRPr="00822A6E" w:rsidRDefault="00C72C16" w:rsidP="00137B38">
            <w:pPr>
              <w:jc w:val="right"/>
            </w:pPr>
            <w:r w:rsidRPr="00822A6E">
              <w:t>68</w:t>
            </w:r>
          </w:p>
        </w:tc>
      </w:tr>
      <w:tr w:rsidR="00C72C16" w:rsidRPr="00822A6E" w14:paraId="2679F260" w14:textId="77777777" w:rsidTr="00137B38">
        <w:trPr>
          <w:trHeight w:val="550"/>
        </w:trPr>
        <w:tc>
          <w:tcPr>
            <w:tcW w:w="8333" w:type="dxa"/>
            <w:tcBorders>
              <w:top w:val="single" w:sz="18" w:space="0" w:color="auto"/>
              <w:left w:val="single" w:sz="18" w:space="0" w:color="auto"/>
              <w:bottom w:val="single" w:sz="18" w:space="0" w:color="auto"/>
              <w:right w:val="single" w:sz="2" w:space="0" w:color="auto"/>
            </w:tcBorders>
            <w:vAlign w:val="center"/>
          </w:tcPr>
          <w:p w14:paraId="27CD0532" w14:textId="77777777" w:rsidR="00C72C16" w:rsidRPr="00822A6E" w:rsidRDefault="00C72C16" w:rsidP="00137B38">
            <w:pPr>
              <w:rPr>
                <w:b/>
                <w:i/>
                <w:color w:val="000000"/>
              </w:rPr>
            </w:pPr>
            <w:r w:rsidRPr="00822A6E">
              <w:rPr>
                <w:b/>
                <w:i/>
                <w:color w:val="000000"/>
              </w:rPr>
              <w:t xml:space="preserve">TOTAL STUDENT LEARNING HOURS  </w:t>
            </w:r>
          </w:p>
          <w:p w14:paraId="7F4D21A8" w14:textId="77777777" w:rsidR="00C72C16" w:rsidRPr="00822A6E" w:rsidRDefault="00C72C16" w:rsidP="00137B38">
            <w:pPr>
              <w:rPr>
                <w:b/>
                <w:i/>
                <w:color w:val="000000"/>
              </w:rPr>
            </w:pPr>
            <w:r w:rsidRPr="00822A6E">
              <w:rPr>
                <w:b/>
                <w:i/>
                <w:color w:val="000000"/>
              </w:rPr>
              <w:t>These must add up to 200 hours per 20 credits</w:t>
            </w:r>
          </w:p>
        </w:tc>
        <w:tc>
          <w:tcPr>
            <w:tcW w:w="847" w:type="dxa"/>
            <w:tcBorders>
              <w:top w:val="single" w:sz="18" w:space="0" w:color="auto"/>
              <w:left w:val="single" w:sz="2" w:space="0" w:color="auto"/>
              <w:bottom w:val="single" w:sz="18" w:space="0" w:color="auto"/>
              <w:right w:val="single" w:sz="18" w:space="0" w:color="auto"/>
            </w:tcBorders>
          </w:tcPr>
          <w:p w14:paraId="4D1129B5" w14:textId="77777777" w:rsidR="00C72C16" w:rsidRPr="00822A6E" w:rsidRDefault="00C72C16" w:rsidP="00137B38">
            <w:pPr>
              <w:jc w:val="right"/>
            </w:pPr>
            <w:r w:rsidRPr="00822A6E">
              <w:t>100</w:t>
            </w:r>
          </w:p>
        </w:tc>
      </w:tr>
    </w:tbl>
    <w:p w14:paraId="2F541CC0" w14:textId="77777777" w:rsidR="00C72C16" w:rsidRPr="00822A6E" w:rsidRDefault="00C72C16" w:rsidP="00C72C16"/>
    <w:p w14:paraId="48DFBD5A" w14:textId="77777777" w:rsidR="00C72C16" w:rsidRPr="00F84DFA" w:rsidRDefault="00C72C16" w:rsidP="00C72C16">
      <w:pPr>
        <w:rPr>
          <w:b/>
          <w:caps/>
          <w:sz w:val="24"/>
          <w:szCs w:val="24"/>
        </w:rPr>
      </w:pPr>
      <w:r>
        <w:rPr>
          <w:b/>
          <w:caps/>
          <w:sz w:val="24"/>
          <w:szCs w:val="24"/>
        </w:rPr>
        <w:br w:type="page"/>
      </w:r>
      <w:r w:rsidRPr="00F84DFA">
        <w:rPr>
          <w:b/>
          <w:caps/>
          <w:sz w:val="24"/>
          <w:szCs w:val="24"/>
        </w:rPr>
        <w:lastRenderedPageBreak/>
        <w:t>Bibliography and Learning Support Material</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2"/>
      </w:tblGrid>
      <w:tr w:rsidR="00C72C16" w14:paraId="16E1A315" w14:textId="77777777" w:rsidTr="00137B38">
        <w:tc>
          <w:tcPr>
            <w:tcW w:w="9948" w:type="dxa"/>
          </w:tcPr>
          <w:p w14:paraId="06D75BF2" w14:textId="77777777" w:rsidR="00F44CDE" w:rsidRDefault="00F44CDE" w:rsidP="00F44CDE">
            <w:pPr>
              <w:rPr>
                <w:rFonts w:ascii="Calibri" w:hAnsi="Calibri" w:cs="Times New Roman"/>
                <w:color w:val="000000"/>
                <w:lang w:eastAsia="en-GB"/>
              </w:rPr>
            </w:pPr>
            <w:r>
              <w:t xml:space="preserve">The most up to date bibliography for this module is available via the on-line reading list – click on the link below: </w:t>
            </w:r>
            <w:r>
              <w:rPr>
                <w:color w:val="000000"/>
              </w:rPr>
              <w:br/>
            </w:r>
            <w:hyperlink r:id="rId11" w:history="1">
              <w:r>
                <w:rPr>
                  <w:rStyle w:val="Hyperlink"/>
                </w:rPr>
                <w:t>http://readinglists.central-lancashire.ac.uk/index</w:t>
              </w:r>
            </w:hyperlink>
            <w:r>
              <w:rPr>
                <w:color w:val="000000"/>
              </w:rPr>
              <w:br/>
            </w:r>
            <w:r>
              <w:rPr>
                <w:color w:val="000000"/>
              </w:rPr>
              <w:br/>
            </w:r>
            <w:hyperlink r:id="rId12" w:tgtFrame="_blank" w:history="1">
              <w:r>
                <w:rPr>
                  <w:rStyle w:val="Hyperlink"/>
                </w:rPr>
                <w:t>http://cypruslists.central-lancashire.ac.uk/index.html</w:t>
              </w:r>
            </w:hyperlink>
          </w:p>
          <w:p w14:paraId="78D49D2D" w14:textId="77777777" w:rsidR="00F44CDE" w:rsidRDefault="00F44CDE" w:rsidP="00C13CBB">
            <w:pPr>
              <w:pStyle w:val="Bibliography"/>
              <w:ind w:left="720"/>
              <w:rPr>
                <w:noProof/>
              </w:rPr>
            </w:pPr>
          </w:p>
          <w:p w14:paraId="4A700A19" w14:textId="7D9C862E" w:rsidR="00C72C16" w:rsidRPr="004A2F98" w:rsidRDefault="00C72C16" w:rsidP="00F44CDE">
            <w:pPr>
              <w:pStyle w:val="Bibliography"/>
              <w:rPr>
                <w:noProof/>
              </w:rPr>
            </w:pPr>
            <w:r w:rsidRPr="004A2F98">
              <w:rPr>
                <w:noProof/>
              </w:rPr>
              <w:t>Module resources on eLearn. [Online] http://bblive.uclan.ac.uk</w:t>
            </w:r>
          </w:p>
          <w:p w14:paraId="47404A35" w14:textId="77777777" w:rsidR="00C72C16" w:rsidRPr="004A2F98" w:rsidRDefault="00C72C16" w:rsidP="00137B38">
            <w:pPr>
              <w:pStyle w:val="Bibliography"/>
              <w:ind w:left="200" w:hanging="200"/>
              <w:rPr>
                <w:noProof/>
              </w:rPr>
            </w:pPr>
          </w:p>
          <w:p w14:paraId="086BA707" w14:textId="24FEA185" w:rsidR="00C72C16" w:rsidRPr="004A2F98" w:rsidRDefault="00C72C16" w:rsidP="00F44CDE">
            <w:pPr>
              <w:pStyle w:val="Bibliography"/>
              <w:rPr>
                <w:noProof/>
              </w:rPr>
            </w:pPr>
            <w:r w:rsidRPr="004A2F98">
              <w:rPr>
                <w:noProof/>
              </w:rPr>
              <w:t xml:space="preserve">Miles, M. (2012), </w:t>
            </w:r>
            <w:r w:rsidRPr="004A2F98">
              <w:rPr>
                <w:i/>
                <w:noProof/>
              </w:rPr>
              <w:t xml:space="preserve">Rob Miles CSharp Yellow Book, </w:t>
            </w:r>
            <w:r w:rsidRPr="004A2F98">
              <w:rPr>
                <w:noProof/>
              </w:rPr>
              <w:t>University of Hull   (Free online book)</w:t>
            </w:r>
          </w:p>
          <w:p w14:paraId="24F36DDE" w14:textId="43B94A20" w:rsidR="00C72C16" w:rsidRPr="004A2F98" w:rsidRDefault="00C72C16" w:rsidP="00C13CBB">
            <w:pPr>
              <w:pStyle w:val="Bibliography"/>
              <w:ind w:left="720"/>
            </w:pPr>
            <w:r w:rsidRPr="004A2F98">
              <w:rPr>
                <w:noProof/>
              </w:rPr>
              <w:t xml:space="preserve">Sharp, J. (2010), </w:t>
            </w:r>
            <w:r w:rsidRPr="004A2F98">
              <w:rPr>
                <w:i/>
                <w:iCs/>
              </w:rPr>
              <w:t>Microsoft Visual C# 2010 Step by Step</w:t>
            </w:r>
            <w:r w:rsidRPr="004A2F98">
              <w:t>, Microsoft Press, ISBN-13: 978-0735626706</w:t>
            </w:r>
          </w:p>
          <w:p w14:paraId="29CAAB93" w14:textId="77777777" w:rsidR="00C72C16" w:rsidRPr="004A2F98" w:rsidRDefault="00C72C16" w:rsidP="00137B38"/>
          <w:p w14:paraId="5F24FCA5" w14:textId="365D746F" w:rsidR="00C72C16" w:rsidRPr="004A2F98" w:rsidRDefault="00C72C16" w:rsidP="00F44CDE">
            <w:pPr>
              <w:pStyle w:val="ListParagraph"/>
              <w:ind w:left="0"/>
            </w:pPr>
            <w:r w:rsidRPr="004A2F98">
              <w:t xml:space="preserve">Visual Studio 2010 from Microsoft Academic Alliance (free to </w:t>
            </w:r>
            <w:proofErr w:type="spellStart"/>
            <w:r w:rsidRPr="004A2F98">
              <w:t>UCLan</w:t>
            </w:r>
            <w:proofErr w:type="spellEnd"/>
            <w:r w:rsidRPr="004A2F98">
              <w:t xml:space="preserve"> students)</w:t>
            </w:r>
          </w:p>
          <w:p w14:paraId="28FD2268" w14:textId="77777777" w:rsidR="00C72C16" w:rsidRPr="004A2F98" w:rsidRDefault="00C72C16" w:rsidP="00F44CDE">
            <w:pPr>
              <w:pStyle w:val="ListParagraph"/>
              <w:ind w:left="0"/>
            </w:pPr>
            <w:r w:rsidRPr="004A2F98">
              <w:t xml:space="preserve">or </w:t>
            </w:r>
          </w:p>
          <w:p w14:paraId="121DA8CE" w14:textId="664F70AE" w:rsidR="00C72C16" w:rsidRDefault="00C72C16" w:rsidP="00F44CDE">
            <w:pPr>
              <w:pStyle w:val="ListParagraph"/>
              <w:ind w:left="0"/>
            </w:pPr>
            <w:r w:rsidRPr="004A2F98">
              <w:rPr>
                <w:noProof/>
              </w:rPr>
              <w:t>Visual C++ 2010 Express. [Online] http://www.microsoft.com/express/Downloads/#2010-Visual-CPP</w:t>
            </w:r>
          </w:p>
        </w:tc>
      </w:tr>
    </w:tbl>
    <w:p w14:paraId="693A119A" w14:textId="77777777" w:rsidR="00C72C16" w:rsidRDefault="00C72C16" w:rsidP="00C72C16"/>
    <w:p w14:paraId="4B14620E" w14:textId="77777777" w:rsidR="006B4C4B" w:rsidRPr="00C72C16" w:rsidRDefault="006B4C4B" w:rsidP="00C72C16"/>
    <w:sectPr w:rsidR="006B4C4B" w:rsidRPr="00C72C16" w:rsidSect="0064013C">
      <w:pgSz w:w="11906" w:h="16838"/>
      <w:pgMar w:top="1440" w:right="1440" w:bottom="1440" w:left="144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2271D" w14:textId="77777777" w:rsidR="00E957CF" w:rsidRDefault="00E957CF">
      <w:pPr>
        <w:rPr>
          <w:rFonts w:ascii="Times New Roman" w:hAnsi="Times New Roman" w:cs="Times New Roman"/>
        </w:rPr>
      </w:pPr>
      <w:r>
        <w:rPr>
          <w:rFonts w:ascii="Times New Roman" w:hAnsi="Times New Roman" w:cs="Times New Roman"/>
        </w:rPr>
        <w:separator/>
      </w:r>
    </w:p>
  </w:endnote>
  <w:endnote w:type="continuationSeparator" w:id="0">
    <w:p w14:paraId="4C36A36C" w14:textId="77777777" w:rsidR="00E957CF" w:rsidRDefault="00E957CF">
      <w:pPr>
        <w:rPr>
          <w:rFonts w:ascii="Times New Roman" w:hAnsi="Times New Roman" w:cs="Times New Roman"/>
        </w:rPr>
      </w:pPr>
      <w:r>
        <w:rPr>
          <w:rFonts w:ascii="Times New Roman" w:hAnsi="Times New Roman" w:cs="Times New Roman"/>
        </w:rPr>
        <w:continuationSeparator/>
      </w:r>
    </w:p>
  </w:endnote>
  <w:endnote w:type="continuationNotice" w:id="1">
    <w:p w14:paraId="0FD85770" w14:textId="77777777" w:rsidR="00E957CF" w:rsidRDefault="00E95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BC1ED" w14:textId="77777777" w:rsidR="00E957CF" w:rsidRDefault="00E957CF">
      <w:pPr>
        <w:rPr>
          <w:rFonts w:ascii="Times New Roman" w:hAnsi="Times New Roman" w:cs="Times New Roman"/>
        </w:rPr>
      </w:pPr>
      <w:r>
        <w:rPr>
          <w:rFonts w:ascii="Times New Roman" w:hAnsi="Times New Roman" w:cs="Times New Roman"/>
        </w:rPr>
        <w:separator/>
      </w:r>
    </w:p>
  </w:footnote>
  <w:footnote w:type="continuationSeparator" w:id="0">
    <w:p w14:paraId="72BA88D3" w14:textId="77777777" w:rsidR="00E957CF" w:rsidRDefault="00E957CF">
      <w:pPr>
        <w:rPr>
          <w:rFonts w:ascii="Times New Roman" w:hAnsi="Times New Roman" w:cs="Times New Roman"/>
        </w:rPr>
      </w:pPr>
      <w:r>
        <w:rPr>
          <w:rFonts w:ascii="Times New Roman" w:hAnsi="Times New Roman" w:cs="Times New Roman"/>
        </w:rPr>
        <w:continuationSeparator/>
      </w:r>
    </w:p>
  </w:footnote>
  <w:footnote w:type="continuationNotice" w:id="1">
    <w:p w14:paraId="5D7468B7" w14:textId="77777777" w:rsidR="00E957CF" w:rsidRDefault="00E957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61F"/>
    <w:multiLevelType w:val="multilevel"/>
    <w:tmpl w:val="08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216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324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432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 w15:restartNumberingAfterBreak="0">
    <w:nsid w:val="181357AB"/>
    <w:multiLevelType w:val="hybridMultilevel"/>
    <w:tmpl w:val="09569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264F5"/>
    <w:multiLevelType w:val="hybridMultilevel"/>
    <w:tmpl w:val="B3287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E0584A"/>
    <w:multiLevelType w:val="multilevel"/>
    <w:tmpl w:val="ACDE4664"/>
    <w:lvl w:ilvl="0">
      <w:start w:val="1"/>
      <w:numFmt w:val="none"/>
      <w:lvlText w:val=""/>
      <w:legacy w:legacy="1" w:legacySpace="120" w:legacyIndent="360"/>
      <w:lvlJc w:val="left"/>
      <w:pPr>
        <w:ind w:left="360" w:hanging="360"/>
      </w:pPr>
      <w:rPr>
        <w:rFonts w:ascii="Symbol" w:hAnsi="Symbol" w:cs="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4" w15:restartNumberingAfterBreak="0">
    <w:nsid w:val="464761C4"/>
    <w:multiLevelType w:val="hybridMultilevel"/>
    <w:tmpl w:val="C450A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B79C5"/>
    <w:multiLevelType w:val="multilevel"/>
    <w:tmpl w:val="3DE60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1466E8"/>
    <w:multiLevelType w:val="hybridMultilevel"/>
    <w:tmpl w:val="3D8EE28E"/>
    <w:lvl w:ilvl="0" w:tplc="68667C88">
      <w:start w:val="1"/>
      <w:numFmt w:val="decimal"/>
      <w:lvlText w:val="%1"/>
      <w:lvlJc w:val="left"/>
      <w:pPr>
        <w:tabs>
          <w:tab w:val="num" w:pos="320"/>
        </w:tabs>
        <w:ind w:left="320" w:hanging="360"/>
      </w:pPr>
      <w:rPr>
        <w:rFonts w:ascii="Times New Roman" w:hAnsi="Times New Roman" w:cs="Times New Roman" w:hint="default"/>
      </w:rPr>
    </w:lvl>
    <w:lvl w:ilvl="1" w:tplc="08090003">
      <w:start w:val="1"/>
      <w:numFmt w:val="bullet"/>
      <w:lvlText w:val="o"/>
      <w:lvlJc w:val="left"/>
      <w:pPr>
        <w:tabs>
          <w:tab w:val="num" w:pos="1040"/>
        </w:tabs>
        <w:ind w:left="1040" w:hanging="360"/>
      </w:pPr>
      <w:rPr>
        <w:rFonts w:ascii="Courier New" w:hAnsi="Courier New" w:hint="default"/>
      </w:rPr>
    </w:lvl>
    <w:lvl w:ilvl="2" w:tplc="08090005">
      <w:start w:val="1"/>
      <w:numFmt w:val="bullet"/>
      <w:lvlText w:val=""/>
      <w:lvlJc w:val="left"/>
      <w:pPr>
        <w:tabs>
          <w:tab w:val="num" w:pos="1760"/>
        </w:tabs>
        <w:ind w:left="1760" w:hanging="360"/>
      </w:pPr>
      <w:rPr>
        <w:rFonts w:ascii="Wingdings" w:hAnsi="Wingdings" w:hint="default"/>
      </w:rPr>
    </w:lvl>
    <w:lvl w:ilvl="3" w:tplc="08090001">
      <w:start w:val="1"/>
      <w:numFmt w:val="bullet"/>
      <w:lvlText w:val=""/>
      <w:lvlJc w:val="left"/>
      <w:pPr>
        <w:tabs>
          <w:tab w:val="num" w:pos="2480"/>
        </w:tabs>
        <w:ind w:left="2480" w:hanging="360"/>
      </w:pPr>
      <w:rPr>
        <w:rFonts w:ascii="Symbol" w:hAnsi="Symbol" w:hint="default"/>
      </w:rPr>
    </w:lvl>
    <w:lvl w:ilvl="4" w:tplc="08090003">
      <w:start w:val="1"/>
      <w:numFmt w:val="bullet"/>
      <w:lvlText w:val="o"/>
      <w:lvlJc w:val="left"/>
      <w:pPr>
        <w:tabs>
          <w:tab w:val="num" w:pos="3200"/>
        </w:tabs>
        <w:ind w:left="3200" w:hanging="360"/>
      </w:pPr>
      <w:rPr>
        <w:rFonts w:ascii="Courier New" w:hAnsi="Courier New" w:hint="default"/>
      </w:rPr>
    </w:lvl>
    <w:lvl w:ilvl="5" w:tplc="08090005">
      <w:start w:val="1"/>
      <w:numFmt w:val="bullet"/>
      <w:lvlText w:val=""/>
      <w:lvlJc w:val="left"/>
      <w:pPr>
        <w:tabs>
          <w:tab w:val="num" w:pos="3920"/>
        </w:tabs>
        <w:ind w:left="3920" w:hanging="360"/>
      </w:pPr>
      <w:rPr>
        <w:rFonts w:ascii="Wingdings" w:hAnsi="Wingdings" w:hint="default"/>
      </w:rPr>
    </w:lvl>
    <w:lvl w:ilvl="6" w:tplc="08090001">
      <w:start w:val="1"/>
      <w:numFmt w:val="bullet"/>
      <w:lvlText w:val=""/>
      <w:lvlJc w:val="left"/>
      <w:pPr>
        <w:tabs>
          <w:tab w:val="num" w:pos="4640"/>
        </w:tabs>
        <w:ind w:left="4640" w:hanging="360"/>
      </w:pPr>
      <w:rPr>
        <w:rFonts w:ascii="Symbol" w:hAnsi="Symbol" w:hint="default"/>
      </w:rPr>
    </w:lvl>
    <w:lvl w:ilvl="7" w:tplc="08090003">
      <w:start w:val="1"/>
      <w:numFmt w:val="bullet"/>
      <w:lvlText w:val="o"/>
      <w:lvlJc w:val="left"/>
      <w:pPr>
        <w:tabs>
          <w:tab w:val="num" w:pos="5360"/>
        </w:tabs>
        <w:ind w:left="5360" w:hanging="360"/>
      </w:pPr>
      <w:rPr>
        <w:rFonts w:ascii="Courier New" w:hAnsi="Courier New" w:hint="default"/>
      </w:rPr>
    </w:lvl>
    <w:lvl w:ilvl="8" w:tplc="08090005">
      <w:start w:val="1"/>
      <w:numFmt w:val="bullet"/>
      <w:lvlText w:val=""/>
      <w:lvlJc w:val="left"/>
      <w:pPr>
        <w:tabs>
          <w:tab w:val="num" w:pos="6080"/>
        </w:tabs>
        <w:ind w:left="6080" w:hanging="360"/>
      </w:pPr>
      <w:rPr>
        <w:rFonts w:ascii="Wingdings" w:hAnsi="Wingdings" w:hint="default"/>
      </w:rPr>
    </w:lvl>
  </w:abstractNum>
  <w:abstractNum w:abstractNumId="7" w15:restartNumberingAfterBreak="0">
    <w:nsid w:val="5F92377D"/>
    <w:multiLevelType w:val="hybridMultilevel"/>
    <w:tmpl w:val="68F62B46"/>
    <w:lvl w:ilvl="0" w:tplc="8E6C37C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8D76CE"/>
    <w:multiLevelType w:val="hybridMultilevel"/>
    <w:tmpl w:val="3DE60D7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073A7C"/>
    <w:multiLevelType w:val="multilevel"/>
    <w:tmpl w:val="CA5A826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216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324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432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num w:numId="1">
    <w:abstractNumId w:val="3"/>
  </w:num>
  <w:num w:numId="2">
    <w:abstractNumId w:val="0"/>
  </w:num>
  <w:num w:numId="3">
    <w:abstractNumId w:val="8"/>
  </w:num>
  <w:num w:numId="4">
    <w:abstractNumId w:val="5"/>
  </w:num>
  <w:num w:numId="5">
    <w:abstractNumId w:val="6"/>
  </w:num>
  <w:num w:numId="6">
    <w:abstractNumId w:val="9"/>
  </w:num>
  <w:num w:numId="7">
    <w:abstractNumId w:val="7"/>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embedSystemFonts/>
  <w:proofState w:spelling="clean" w:grammar="clean"/>
  <w:defaultTabStop w:val="720"/>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13C"/>
    <w:rsid w:val="00013816"/>
    <w:rsid w:val="000C2D6A"/>
    <w:rsid w:val="000E26F9"/>
    <w:rsid w:val="000F2D3B"/>
    <w:rsid w:val="001C3F26"/>
    <w:rsid w:val="00200E22"/>
    <w:rsid w:val="0020383E"/>
    <w:rsid w:val="00284000"/>
    <w:rsid w:val="00297DB3"/>
    <w:rsid w:val="003A5A37"/>
    <w:rsid w:val="003E3F7A"/>
    <w:rsid w:val="004A2F98"/>
    <w:rsid w:val="004C56F5"/>
    <w:rsid w:val="004D2C9F"/>
    <w:rsid w:val="004E7E84"/>
    <w:rsid w:val="00522939"/>
    <w:rsid w:val="00551147"/>
    <w:rsid w:val="0064013C"/>
    <w:rsid w:val="00664829"/>
    <w:rsid w:val="00673445"/>
    <w:rsid w:val="006B4C4B"/>
    <w:rsid w:val="006C461C"/>
    <w:rsid w:val="00734659"/>
    <w:rsid w:val="007C79B4"/>
    <w:rsid w:val="007E7D15"/>
    <w:rsid w:val="00817BBE"/>
    <w:rsid w:val="00822A6E"/>
    <w:rsid w:val="00846A8F"/>
    <w:rsid w:val="008D55B7"/>
    <w:rsid w:val="00901E3F"/>
    <w:rsid w:val="009D088F"/>
    <w:rsid w:val="009F44EF"/>
    <w:rsid w:val="00A317E8"/>
    <w:rsid w:val="00A74FEC"/>
    <w:rsid w:val="00AC0285"/>
    <w:rsid w:val="00B736AF"/>
    <w:rsid w:val="00C13CBB"/>
    <w:rsid w:val="00C72C16"/>
    <w:rsid w:val="00C77FD3"/>
    <w:rsid w:val="00D77B1E"/>
    <w:rsid w:val="00E024F0"/>
    <w:rsid w:val="00E957CF"/>
    <w:rsid w:val="00EB29E2"/>
    <w:rsid w:val="00F1022F"/>
    <w:rsid w:val="00F44CDE"/>
    <w:rsid w:val="00F92BA3"/>
    <w:rsid w:val="00FB1A50"/>
    <w:rsid w:val="00FF1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B14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7"/>
    <w:rPr>
      <w:rFonts w:ascii="Arial" w:hAnsi="Arial" w:cs="Arial"/>
      <w:lang w:eastAsia="en-US"/>
    </w:rPr>
  </w:style>
  <w:style w:type="paragraph" w:styleId="Heading1">
    <w:name w:val="heading 1"/>
    <w:basedOn w:val="Normal"/>
    <w:next w:val="Normal"/>
    <w:link w:val="Heading1Char"/>
    <w:uiPriority w:val="99"/>
    <w:qFormat/>
    <w:rsid w:val="003A5A37"/>
    <w:pPr>
      <w:keepNext/>
      <w:spacing w:before="240" w:after="60"/>
      <w:outlineLvl w:val="0"/>
    </w:pPr>
    <w:rPr>
      <w:kern w:val="32"/>
    </w:rPr>
  </w:style>
  <w:style w:type="paragraph" w:styleId="Heading2">
    <w:name w:val="heading 2"/>
    <w:basedOn w:val="Normal"/>
    <w:next w:val="Normal"/>
    <w:link w:val="Heading2Char"/>
    <w:autoRedefine/>
    <w:uiPriority w:val="99"/>
    <w:qFormat/>
    <w:rsid w:val="003A5A37"/>
    <w:pPr>
      <w:keepNext/>
      <w:spacing w:before="240" w:after="60"/>
      <w:outlineLvl w:val="1"/>
    </w:pPr>
    <w:rPr>
      <w:b/>
      <w:bCs/>
    </w:rPr>
  </w:style>
  <w:style w:type="paragraph" w:styleId="Heading3">
    <w:name w:val="heading 3"/>
    <w:basedOn w:val="Normal"/>
    <w:next w:val="Normal"/>
    <w:link w:val="Heading3Char"/>
    <w:uiPriority w:val="99"/>
    <w:qFormat/>
    <w:rsid w:val="003A5A37"/>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A5A37"/>
    <w:rPr>
      <w:rFonts w:ascii="Cambria" w:hAnsi="Cambria" w:cs="Cambria"/>
      <w:b/>
      <w:bCs/>
      <w:kern w:val="32"/>
      <w:sz w:val="32"/>
      <w:szCs w:val="32"/>
      <w:lang w:val="en-GB"/>
    </w:rPr>
  </w:style>
  <w:style w:type="character" w:customStyle="1" w:styleId="Heading2Char">
    <w:name w:val="Heading 2 Char"/>
    <w:link w:val="Heading2"/>
    <w:uiPriority w:val="99"/>
    <w:locked/>
    <w:rsid w:val="003A5A37"/>
    <w:rPr>
      <w:rFonts w:ascii="Cambria" w:hAnsi="Cambria" w:cs="Cambria"/>
      <w:b/>
      <w:bCs/>
      <w:i/>
      <w:iCs/>
      <w:sz w:val="28"/>
      <w:szCs w:val="28"/>
      <w:lang w:val="en-GB"/>
    </w:rPr>
  </w:style>
  <w:style w:type="character" w:customStyle="1" w:styleId="Heading3Char">
    <w:name w:val="Heading 3 Char"/>
    <w:link w:val="Heading3"/>
    <w:uiPriority w:val="99"/>
    <w:locked/>
    <w:rsid w:val="003A5A37"/>
    <w:rPr>
      <w:rFonts w:ascii="Cambria" w:hAnsi="Cambria" w:cs="Cambria"/>
      <w:b/>
      <w:bCs/>
      <w:sz w:val="26"/>
      <w:szCs w:val="26"/>
      <w:lang w:val="en-GB"/>
    </w:rPr>
  </w:style>
  <w:style w:type="paragraph" w:styleId="Header">
    <w:name w:val="header"/>
    <w:basedOn w:val="Normal"/>
    <w:link w:val="HeaderChar"/>
    <w:uiPriority w:val="99"/>
    <w:rsid w:val="003A5A37"/>
    <w:pPr>
      <w:tabs>
        <w:tab w:val="center" w:pos="4153"/>
        <w:tab w:val="right" w:pos="8306"/>
      </w:tabs>
    </w:pPr>
  </w:style>
  <w:style w:type="character" w:customStyle="1" w:styleId="HeaderChar">
    <w:name w:val="Header Char"/>
    <w:link w:val="Header"/>
    <w:uiPriority w:val="99"/>
    <w:locked/>
    <w:rsid w:val="003A5A37"/>
    <w:rPr>
      <w:rFonts w:ascii="Arial" w:hAnsi="Arial" w:cs="Arial"/>
      <w:sz w:val="20"/>
      <w:szCs w:val="20"/>
      <w:lang w:val="en-GB"/>
    </w:rPr>
  </w:style>
  <w:style w:type="paragraph" w:styleId="Footer">
    <w:name w:val="footer"/>
    <w:basedOn w:val="Normal"/>
    <w:link w:val="FooterChar"/>
    <w:uiPriority w:val="99"/>
    <w:rsid w:val="003A5A37"/>
    <w:pPr>
      <w:tabs>
        <w:tab w:val="center" w:pos="4153"/>
        <w:tab w:val="right" w:pos="8306"/>
      </w:tabs>
    </w:pPr>
  </w:style>
  <w:style w:type="character" w:customStyle="1" w:styleId="FooterChar">
    <w:name w:val="Footer Char"/>
    <w:link w:val="Footer"/>
    <w:uiPriority w:val="99"/>
    <w:locked/>
    <w:rsid w:val="003A5A37"/>
    <w:rPr>
      <w:rFonts w:ascii="Arial" w:hAnsi="Arial" w:cs="Arial"/>
      <w:sz w:val="20"/>
      <w:szCs w:val="20"/>
      <w:lang w:val="en-GB"/>
    </w:rPr>
  </w:style>
  <w:style w:type="character" w:customStyle="1" w:styleId="BodyTextChar">
    <w:name w:val="Body Text Char"/>
    <w:uiPriority w:val="99"/>
    <w:rsid w:val="003A5A37"/>
    <w:rPr>
      <w:rFonts w:ascii="Times New Roman" w:hAnsi="Times New Roman" w:cs="Times New Roman"/>
      <w:sz w:val="24"/>
      <w:szCs w:val="24"/>
    </w:rPr>
  </w:style>
  <w:style w:type="character" w:styleId="PageNumber">
    <w:name w:val="page number"/>
    <w:uiPriority w:val="99"/>
    <w:rsid w:val="003A5A37"/>
    <w:rPr>
      <w:rFonts w:ascii="Times New Roman" w:hAnsi="Times New Roman" w:cs="Times New Roman"/>
    </w:rPr>
  </w:style>
  <w:style w:type="paragraph" w:styleId="BodyText">
    <w:name w:val="Body Text"/>
    <w:basedOn w:val="Normal"/>
    <w:link w:val="BodyTextChar1"/>
    <w:uiPriority w:val="99"/>
    <w:rsid w:val="003A5A37"/>
    <w:pPr>
      <w:overflowPunct w:val="0"/>
      <w:autoSpaceDE w:val="0"/>
      <w:autoSpaceDN w:val="0"/>
      <w:adjustRightInd w:val="0"/>
      <w:textAlignment w:val="baseline"/>
    </w:pPr>
    <w:rPr>
      <w:sz w:val="24"/>
      <w:szCs w:val="24"/>
      <w:lang w:eastAsia="en-GB"/>
    </w:rPr>
  </w:style>
  <w:style w:type="character" w:customStyle="1" w:styleId="BodyTextChar1">
    <w:name w:val="Body Text Char1"/>
    <w:link w:val="BodyText"/>
    <w:uiPriority w:val="99"/>
    <w:locked/>
    <w:rsid w:val="003A5A37"/>
    <w:rPr>
      <w:rFonts w:ascii="Arial" w:hAnsi="Arial" w:cs="Arial"/>
      <w:sz w:val="20"/>
      <w:szCs w:val="20"/>
      <w:lang w:val="en-GB"/>
    </w:rPr>
  </w:style>
  <w:style w:type="paragraph" w:styleId="NormalIndent">
    <w:name w:val="Normal Indent"/>
    <w:basedOn w:val="Normal"/>
    <w:uiPriority w:val="99"/>
    <w:rsid w:val="003A5A37"/>
    <w:pPr>
      <w:overflowPunct w:val="0"/>
      <w:autoSpaceDE w:val="0"/>
      <w:autoSpaceDN w:val="0"/>
      <w:adjustRightInd w:val="0"/>
      <w:ind w:left="720"/>
      <w:textAlignment w:val="baseline"/>
    </w:pPr>
    <w:rPr>
      <w:rFonts w:ascii="Times" w:hAnsi="Times" w:cs="Times"/>
      <w:sz w:val="24"/>
      <w:szCs w:val="24"/>
      <w:lang w:eastAsia="en-GB"/>
    </w:rPr>
  </w:style>
  <w:style w:type="paragraph" w:styleId="Bibliography">
    <w:name w:val="Bibliography"/>
    <w:basedOn w:val="Normal"/>
    <w:next w:val="Normal"/>
    <w:uiPriority w:val="99"/>
    <w:rsid w:val="003A5A37"/>
    <w:pPr>
      <w:spacing w:line="276" w:lineRule="auto"/>
    </w:pPr>
  </w:style>
  <w:style w:type="paragraph" w:styleId="BalloonText">
    <w:name w:val="Balloon Text"/>
    <w:basedOn w:val="Normal"/>
    <w:link w:val="BalloonTextChar"/>
    <w:uiPriority w:val="99"/>
    <w:semiHidden/>
    <w:unhideWhenUsed/>
    <w:rsid w:val="009F44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4EF"/>
    <w:rPr>
      <w:rFonts w:ascii="Segoe UI" w:hAnsi="Segoe UI" w:cs="Segoe UI"/>
      <w:sz w:val="18"/>
      <w:szCs w:val="18"/>
      <w:lang w:eastAsia="en-US"/>
    </w:rPr>
  </w:style>
  <w:style w:type="paragraph" w:styleId="Revision">
    <w:name w:val="Revision"/>
    <w:hidden/>
    <w:uiPriority w:val="99"/>
    <w:semiHidden/>
    <w:rsid w:val="009F44EF"/>
    <w:rPr>
      <w:rFonts w:ascii="Arial" w:hAnsi="Arial" w:cs="Arial"/>
      <w:lang w:eastAsia="en-US"/>
    </w:rPr>
  </w:style>
  <w:style w:type="paragraph" w:styleId="ListParagraph">
    <w:name w:val="List Paragraph"/>
    <w:basedOn w:val="Normal"/>
    <w:uiPriority w:val="34"/>
    <w:qFormat/>
    <w:rsid w:val="00C13CBB"/>
    <w:pPr>
      <w:ind w:left="720"/>
      <w:contextualSpacing/>
    </w:pPr>
  </w:style>
  <w:style w:type="character" w:styleId="Hyperlink">
    <w:name w:val="Hyperlink"/>
    <w:semiHidden/>
    <w:unhideWhenUsed/>
    <w:rsid w:val="00F44CDE"/>
    <w:rPr>
      <w:color w:val="0000FF"/>
      <w:u w:val="single"/>
    </w:rPr>
  </w:style>
  <w:style w:type="character" w:styleId="CommentReference">
    <w:name w:val="annotation reference"/>
    <w:basedOn w:val="DefaultParagraphFont"/>
    <w:uiPriority w:val="99"/>
    <w:semiHidden/>
    <w:unhideWhenUsed/>
    <w:rsid w:val="00C77FD3"/>
    <w:rPr>
      <w:sz w:val="16"/>
      <w:szCs w:val="16"/>
    </w:rPr>
  </w:style>
  <w:style w:type="paragraph" w:styleId="CommentText">
    <w:name w:val="annotation text"/>
    <w:basedOn w:val="Normal"/>
    <w:link w:val="CommentTextChar"/>
    <w:uiPriority w:val="99"/>
    <w:semiHidden/>
    <w:unhideWhenUsed/>
    <w:rsid w:val="00C77FD3"/>
  </w:style>
  <w:style w:type="character" w:customStyle="1" w:styleId="CommentTextChar">
    <w:name w:val="Comment Text Char"/>
    <w:basedOn w:val="DefaultParagraphFont"/>
    <w:link w:val="CommentText"/>
    <w:uiPriority w:val="99"/>
    <w:semiHidden/>
    <w:rsid w:val="00C77FD3"/>
    <w:rPr>
      <w:rFonts w:ascii="Arial" w:hAnsi="Arial" w:cs="Arial"/>
      <w:lang w:eastAsia="en-US"/>
    </w:rPr>
  </w:style>
  <w:style w:type="paragraph" w:styleId="CommentSubject">
    <w:name w:val="annotation subject"/>
    <w:basedOn w:val="CommentText"/>
    <w:next w:val="CommentText"/>
    <w:link w:val="CommentSubjectChar"/>
    <w:uiPriority w:val="99"/>
    <w:semiHidden/>
    <w:unhideWhenUsed/>
    <w:rsid w:val="00C77FD3"/>
    <w:rPr>
      <w:b/>
      <w:bCs/>
    </w:rPr>
  </w:style>
  <w:style w:type="character" w:customStyle="1" w:styleId="CommentSubjectChar">
    <w:name w:val="Comment Subject Char"/>
    <w:basedOn w:val="CommentTextChar"/>
    <w:link w:val="CommentSubject"/>
    <w:uiPriority w:val="99"/>
    <w:semiHidden/>
    <w:rsid w:val="00C77FD3"/>
    <w:rPr>
      <w:rFonts w:ascii="Arial"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134">
      <w:bodyDiv w:val="1"/>
      <w:marLeft w:val="0"/>
      <w:marRight w:val="0"/>
      <w:marTop w:val="0"/>
      <w:marBottom w:val="0"/>
      <w:divBdr>
        <w:top w:val="none" w:sz="0" w:space="0" w:color="auto"/>
        <w:left w:val="none" w:sz="0" w:space="0" w:color="auto"/>
        <w:bottom w:val="none" w:sz="0" w:space="0" w:color="auto"/>
        <w:right w:val="none" w:sz="0" w:space="0" w:color="auto"/>
      </w:divBdr>
    </w:div>
    <w:div w:id="68892545">
      <w:bodyDiv w:val="1"/>
      <w:marLeft w:val="0"/>
      <w:marRight w:val="0"/>
      <w:marTop w:val="0"/>
      <w:marBottom w:val="0"/>
      <w:divBdr>
        <w:top w:val="none" w:sz="0" w:space="0" w:color="auto"/>
        <w:left w:val="none" w:sz="0" w:space="0" w:color="auto"/>
        <w:bottom w:val="none" w:sz="0" w:space="0" w:color="auto"/>
        <w:right w:val="none" w:sz="0" w:space="0" w:color="auto"/>
      </w:divBdr>
    </w:div>
    <w:div w:id="388499316">
      <w:bodyDiv w:val="1"/>
      <w:marLeft w:val="0"/>
      <w:marRight w:val="0"/>
      <w:marTop w:val="0"/>
      <w:marBottom w:val="0"/>
      <w:divBdr>
        <w:top w:val="none" w:sz="0" w:space="0" w:color="auto"/>
        <w:left w:val="none" w:sz="0" w:space="0" w:color="auto"/>
        <w:bottom w:val="none" w:sz="0" w:space="0" w:color="auto"/>
        <w:right w:val="none" w:sz="0" w:space="0" w:color="auto"/>
      </w:divBdr>
    </w:div>
    <w:div w:id="4313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ypruslists.central-lancashire.ac.uk/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adinglists.central-lancashire.ac.uk/inde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vel xmlns="324a58fa-2df8-4b7b-88af-3d94d7db7b4d">5</Module_x0020_Level>
    <Campus xmlns="324a58fa-2df8-4b7b-88af-3d94d7db7b4d">
      <Value>96</Value>
    </Campus>
    <Archive_x0020__x0028_Only_x0020_display_x0020_in_x0020_AQaSU_x0029_ xmlns="324a58fa-2df8-4b7b-88af-3d94d7db7b4d">false</Archive_x0020__x0028_Only_x0020_display_x0020_in_x0020_AQaSU_x0029_>
    <School2015 xmlns="324a58fa-2df8-4b7b-88af-3d94d7db7b4d">
      <Value>12</Value>
    </School2015>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c4038e2-32bc-43e4-a875-94ed025863f9" ContentTypeId="0x01" PreviousValue="false"/>
</file>

<file path=customXml/item4.xml><?xml version="1.0" encoding="utf-8"?>
<ct:contentTypeSchema xmlns:ct="http://schemas.microsoft.com/office/2006/metadata/contentType" xmlns:ma="http://schemas.microsoft.com/office/2006/metadata/properties/metaAttributes" ct:_="" ma:_="" ma:contentTypeName="moduledescriptors" ma:contentTypeID="0x0101009B5686742922B043961A20833306F0B101002286D6F230BC02419690B6EC5F7C0738" ma:contentTypeVersion="22" ma:contentTypeDescription="2016 onwards" ma:contentTypeScope="" ma:versionID="e1714ad17fb9fbdec47c8b496543db55">
  <xsd:schema xmlns:xsd="http://www.w3.org/2001/XMLSchema" xmlns:xs="http://www.w3.org/2001/XMLSchema" xmlns:p="http://schemas.microsoft.com/office/2006/metadata/properties" xmlns:ns2="324a58fa-2df8-4b7b-88af-3d94d7db7b4d" targetNamespace="http://schemas.microsoft.com/office/2006/metadata/properties" ma:root="true" ma:fieldsID="aecfebb6423221f3f87dac311f65dba2" ns2:_="">
    <xsd:import namespace="324a58fa-2df8-4b7b-88af-3d94d7db7b4d"/>
    <xsd:element name="properties">
      <xsd:complexType>
        <xsd:sequence>
          <xsd:element name="documentManagement">
            <xsd:complexType>
              <xsd:all>
                <xsd:element ref="ns2:School2015" minOccurs="0"/>
                <xsd:element ref="ns2:Campus" minOccurs="0"/>
                <xsd:element ref="ns2:Module_x0020_Level" minOccurs="0"/>
                <xsd:element ref="ns2:Archive_x0020__x0028_Only_x0020_display_x0020_in_x0020_AQaSU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a58fa-2df8-4b7b-88af-3d94d7db7b4d" elementFormDefault="qualified">
    <xsd:import namespace="http://schemas.microsoft.com/office/2006/documentManagement/types"/>
    <xsd:import namespace="http://schemas.microsoft.com/office/infopath/2007/PartnerControls"/>
    <xsd:element name="School2015" ma:index="1" nillable="true" ma:displayName="Schools" ma:list="{ea6b2083-4b74-48cb-a4f8-cbf3cbb5789d}" ma:internalName="School2015" ma:showField="Title" ma:web="324a58fa-2df8-4b7b-88af-3d94d7db7b4d">
      <xsd:complexType>
        <xsd:complexContent>
          <xsd:extension base="dms:MultiChoiceLookup">
            <xsd:sequence>
              <xsd:element name="Value" type="dms:Lookup" maxOccurs="unbounded" minOccurs="0" nillable="true"/>
            </xsd:sequence>
          </xsd:extension>
        </xsd:complexContent>
      </xsd:complexType>
    </xsd:element>
    <xsd:element name="Campus" ma:index="2" nillable="true" ma:displayName="Campus" ma:list="{7a534769-e2d6-4f3c-b752-5baa922e5a4c}" ma:internalName="Campus" ma:showField="Title" ma:web="324a58fa-2df8-4b7b-88af-3d94d7db7b4d">
      <xsd:complexType>
        <xsd:complexContent>
          <xsd:extension base="dms:MultiChoiceLookup">
            <xsd:sequence>
              <xsd:element name="Value" type="dms:Lookup" maxOccurs="unbounded" minOccurs="0" nillable="true"/>
            </xsd:sequence>
          </xsd:extension>
        </xsd:complexContent>
      </xsd:complexType>
    </xsd:element>
    <xsd:element name="Module_x0020_Level" ma:index="3" nillable="true" ma:displayName="Module Level" ma:list="{73a7ded8-b0f1-4394-bf36-ef1549aa742c}" ma:internalName="Module_x0020_Level" ma:readOnly="false" ma:showField="Title" ma:web="324a58fa-2df8-4b7b-88af-3d94d7db7b4d">
      <xsd:simpleType>
        <xsd:restriction base="dms:Lookup"/>
      </xsd:simpleType>
    </xsd:element>
    <xsd:element name="Archive_x0020__x0028_Only_x0020_display_x0020_in_x0020_AQaSU_x0029_" ma:index="11" nillable="true" ma:displayName="Archive" ma:default="0" ma:internalName="Archive_x0020__x0028_Only_x0020_display_x0020_in_x0020_AQaSU_x0029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C32B1-792A-4DD7-B644-8FAA737CCECE}">
  <ds:schemaRefs>
    <ds:schemaRef ds:uri="http://schemas.microsoft.com/office/2006/metadata/properties"/>
    <ds:schemaRef ds:uri="http://schemas.microsoft.com/office/infopath/2007/PartnerControls"/>
    <ds:schemaRef ds:uri="324a58fa-2df8-4b7b-88af-3d94d7db7b4d"/>
  </ds:schemaRefs>
</ds:datastoreItem>
</file>

<file path=customXml/itemProps2.xml><?xml version="1.0" encoding="utf-8"?>
<ds:datastoreItem xmlns:ds="http://schemas.openxmlformats.org/officeDocument/2006/customXml" ds:itemID="{2A8D6777-5E5F-4CFC-B3B0-BA2CB250994A}">
  <ds:schemaRefs>
    <ds:schemaRef ds:uri="http://schemas.microsoft.com/sharepoint/v3/contenttype/forms"/>
  </ds:schemaRefs>
</ds:datastoreItem>
</file>

<file path=customXml/itemProps3.xml><?xml version="1.0" encoding="utf-8"?>
<ds:datastoreItem xmlns:ds="http://schemas.openxmlformats.org/officeDocument/2006/customXml" ds:itemID="{E76DE417-6FB4-4E11-8433-A57086A96990}">
  <ds:schemaRefs>
    <ds:schemaRef ds:uri="Microsoft.SharePoint.Taxonomy.ContentTypeSync"/>
  </ds:schemaRefs>
</ds:datastoreItem>
</file>

<file path=customXml/itemProps4.xml><?xml version="1.0" encoding="utf-8"?>
<ds:datastoreItem xmlns:ds="http://schemas.openxmlformats.org/officeDocument/2006/customXml" ds:itemID="{DBE2A522-D221-41E2-90D3-0A3A0EC6A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a58fa-2df8-4b7b-88af-3d94d7db7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CO1404 (Jan 2013)</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CO1404_2018</dc:title>
  <dc:subject/>
  <dc:creator/>
  <cp:keywords/>
  <dc:description/>
  <cp:lastModifiedBy/>
  <cp:revision>1</cp:revision>
  <dcterms:created xsi:type="dcterms:W3CDTF">2013-08-12T10:12:00Z</dcterms:created>
  <dcterms:modified xsi:type="dcterms:W3CDTF">2020-10-06T16:59:00Z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0x0101009B5686742922B043961A20833306F0B101002286D6F230BC02419690B6EC5F7C0738</vt:lpwstr>
  </property>
  <property fmtid="{D5CDD505-2E9C-101B-9397-08002B2CF9AE}" pid="3" name="Order">
    <vt:r8>502000</vt:r8>
  </property>
  <property fmtid="{D5CDD505-2E9C-101B-9397-08002B2CF9AE}" pid="4" name="Level">
    <vt:lpwstr>5;#</vt:lpwstr>
  </property>
  <property fmtid="{D5CDD505-2E9C-101B-9397-08002B2CF9AE}" pid="5" name="Academic Year">
    <vt:lpwstr>17</vt:lpwstr>
  </property>
  <property fmtid="{D5CDD505-2E9C-101B-9397-08002B2CF9AE}" pid="6" name="Withdrawn">
    <vt:bool>false</vt:bool>
  </property>
  <property fmtid="{D5CDD505-2E9C-101B-9397-08002B2CF9AE}" pid="7" name="School 2015">
    <vt:lpwstr>12</vt:lpwstr>
  </property>
</Properties>
</file>