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CCA" w:rsidRPr="00A940FF" w:rsidRDefault="00CE1CCA" w:rsidP="00CE1CCA">
      <w:pPr>
        <w:shd w:val="clear" w:color="auto" w:fill="FFFFFF"/>
        <w:spacing w:after="240" w:line="240" w:lineRule="auto"/>
        <w:jc w:val="both"/>
        <w:rPr>
          <w:rFonts w:ascii="Times New Roman" w:eastAsia="Times New Roman" w:hAnsi="Times New Roman" w:cs="Times New Roman"/>
          <w:b/>
          <w:color w:val="282829"/>
          <w:sz w:val="24"/>
          <w:szCs w:val="24"/>
        </w:rPr>
      </w:pPr>
      <w:r w:rsidRPr="00A940FF">
        <w:rPr>
          <w:rFonts w:ascii="Times New Roman" w:eastAsia="Times New Roman" w:hAnsi="Times New Roman" w:cs="Times New Roman"/>
          <w:b/>
          <w:color w:val="282829"/>
          <w:sz w:val="24"/>
          <w:szCs w:val="24"/>
        </w:rPr>
        <w:t>SWOT Analysis</w:t>
      </w:r>
    </w:p>
    <w:p w:rsidR="005F1081" w:rsidRPr="00A940FF" w:rsidRDefault="005F1081" w:rsidP="00CE1CCA">
      <w:pPr>
        <w:shd w:val="clear" w:color="auto" w:fill="FFFFFF"/>
        <w:spacing w:after="240" w:line="240" w:lineRule="auto"/>
        <w:jc w:val="both"/>
        <w:rPr>
          <w:rFonts w:ascii="Times New Roman" w:eastAsia="Times New Roman" w:hAnsi="Times New Roman" w:cs="Times New Roman"/>
          <w:b/>
          <w:color w:val="282829"/>
          <w:sz w:val="24"/>
          <w:szCs w:val="24"/>
        </w:rPr>
      </w:pPr>
      <w:r w:rsidRPr="00A940FF">
        <w:rPr>
          <w:rFonts w:ascii="Times New Roman" w:hAnsi="Times New Roman" w:cs="Times New Roman"/>
          <w:sz w:val="24"/>
          <w:szCs w:val="24"/>
        </w:rPr>
        <w:t>SWOT analysis is a tool that business planners use to gauge an organization and its environment. SWOT stands for strengths, weaknesses, opportunities and threats. Strengths and weaknesses are internal factors. Opportunities and threats are external factors.</w:t>
      </w:r>
    </w:p>
    <w:p w:rsidR="00E2602B" w:rsidRPr="00A940FF" w:rsidRDefault="005F1081" w:rsidP="00E2602B">
      <w:pPr>
        <w:jc w:val="both"/>
        <w:rPr>
          <w:rFonts w:ascii="Times New Roman" w:hAnsi="Times New Roman" w:cs="Times New Roman"/>
          <w:sz w:val="24"/>
          <w:szCs w:val="24"/>
        </w:rPr>
      </w:pPr>
      <w:r w:rsidRPr="00A940FF">
        <w:rPr>
          <w:rFonts w:ascii="Times New Roman" w:hAnsi="Times New Roman" w:cs="Times New Roman"/>
          <w:sz w:val="24"/>
          <w:szCs w:val="24"/>
        </w:rPr>
        <w:t xml:space="preserve">To perform a </w:t>
      </w:r>
      <w:r w:rsidR="00E2602B" w:rsidRPr="00A940FF">
        <w:rPr>
          <w:rFonts w:ascii="Times New Roman" w:hAnsi="Times New Roman" w:cs="Times New Roman"/>
          <w:sz w:val="24"/>
          <w:szCs w:val="24"/>
        </w:rPr>
        <w:t>SWOT analysis, consider the following: Strengths: What advantages do you have? What resources and contacts do you have access to? What recognitions have you received? What are your intangible assets? What do you do well? Weaknesses: What do you lack? What can be improved? What are some of the gaps that need to be addressed? What should be avoided? Opportunities: What specific opportunities are available to you to take advantage of? What are the opportunities facing your industry that you could possibly pursue? What are the trends that might open new opportunities? Threats: What obstacles do you face? What is your competition up to? Are the requirements for your company changing? Are you having any cash flow problems? Can any of these weaknesses seriously threaten the vitality and longevity of your business? Carrying out a SWOT analysis can be a real eye opener. Not only will it highlight what needs to be "fixed" or immediately addressed, it will also show you what you've been doing right. While it is not a necessity, consider performing one for inclusion in your business plan.</w:t>
      </w:r>
    </w:p>
    <w:p w:rsidR="00E2602B" w:rsidRPr="00A940FF" w:rsidRDefault="00E2602B" w:rsidP="00CE1CCA">
      <w:pPr>
        <w:shd w:val="clear" w:color="auto" w:fill="FFFFFF"/>
        <w:spacing w:after="240" w:line="240" w:lineRule="auto"/>
        <w:jc w:val="both"/>
        <w:rPr>
          <w:rFonts w:ascii="Times New Roman" w:eastAsia="Times New Roman" w:hAnsi="Times New Roman" w:cs="Times New Roman"/>
          <w:b/>
          <w:color w:val="282829"/>
          <w:sz w:val="24"/>
          <w:szCs w:val="24"/>
        </w:rPr>
      </w:pPr>
    </w:p>
    <w:p w:rsidR="00946F4E" w:rsidRPr="00A940FF" w:rsidRDefault="00946F4E" w:rsidP="00CE1CCA">
      <w:pPr>
        <w:shd w:val="clear" w:color="auto" w:fill="FFFFFF"/>
        <w:spacing w:after="240" w:line="240" w:lineRule="auto"/>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A SWOT analysis is a strategic planning tool that helps organizations identify their internal strengths and weaknesses, as well as external opportunities and threats. It's commonly used to assess a business's current position and make informed decisions about future strategies. Here are some examples of elements that might be included in a SWOT analysis:</w:t>
      </w:r>
    </w:p>
    <w:p w:rsidR="00946F4E" w:rsidRPr="00A940FF" w:rsidRDefault="00946F4E" w:rsidP="00CE1CCA">
      <w:pPr>
        <w:shd w:val="clear" w:color="auto" w:fill="FFFFFF"/>
        <w:spacing w:after="240" w:line="240" w:lineRule="auto"/>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b/>
          <w:bCs/>
          <w:color w:val="282829"/>
          <w:sz w:val="24"/>
          <w:szCs w:val="24"/>
        </w:rPr>
        <w:t>Strengths:</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Strong brand reputation</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Skilled and experienced workforce</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Advanced technological capabilities</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Efficient supply chain management</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Exclusive access to certain resources</w:t>
      </w:r>
    </w:p>
    <w:p w:rsidR="00946F4E" w:rsidRPr="00A940FF" w:rsidRDefault="00946F4E" w:rsidP="00CE1CCA">
      <w:pPr>
        <w:numPr>
          <w:ilvl w:val="0"/>
          <w:numId w:val="1"/>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Well-established distribution channels</w:t>
      </w:r>
    </w:p>
    <w:p w:rsidR="00946F4E" w:rsidRPr="00A940FF" w:rsidRDefault="00946F4E" w:rsidP="00CE1CCA">
      <w:pPr>
        <w:shd w:val="clear" w:color="auto" w:fill="FFFFFF"/>
        <w:spacing w:after="240" w:line="240" w:lineRule="auto"/>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b/>
          <w:bCs/>
          <w:color w:val="282829"/>
          <w:sz w:val="24"/>
          <w:szCs w:val="24"/>
        </w:rPr>
        <w:t>Weaknesses:</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Outdated technology infrastructure</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Limited financial resources</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Lack of diversified product portfolio</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High employee turnover rate</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Ineffective internal communication</w:t>
      </w:r>
    </w:p>
    <w:p w:rsidR="00946F4E" w:rsidRPr="00A940FF" w:rsidRDefault="00946F4E" w:rsidP="00CE1CCA">
      <w:pPr>
        <w:numPr>
          <w:ilvl w:val="0"/>
          <w:numId w:val="2"/>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Dependence on a single supplier</w:t>
      </w:r>
    </w:p>
    <w:p w:rsidR="00946F4E" w:rsidRPr="00A940FF" w:rsidRDefault="00946F4E" w:rsidP="00CE1CCA">
      <w:pPr>
        <w:shd w:val="clear" w:color="auto" w:fill="FFFFFF"/>
        <w:spacing w:after="240" w:line="240" w:lineRule="auto"/>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b/>
          <w:bCs/>
          <w:color w:val="282829"/>
          <w:sz w:val="24"/>
          <w:szCs w:val="24"/>
        </w:rPr>
        <w:t>Opportunities:</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Emerging international markets</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Growing demand for eco-friendly products</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lastRenderedPageBreak/>
        <w:t>Strategic partnerships with complementary businesses</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Advancements in digital marketing</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Changing consumer preferences in the industry</w:t>
      </w:r>
    </w:p>
    <w:p w:rsidR="00946F4E" w:rsidRPr="00A940FF" w:rsidRDefault="00946F4E" w:rsidP="00CE1CCA">
      <w:pPr>
        <w:numPr>
          <w:ilvl w:val="0"/>
          <w:numId w:val="3"/>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Introduction of new regulations favoring the business</w:t>
      </w:r>
    </w:p>
    <w:p w:rsidR="00946F4E" w:rsidRPr="00A940FF" w:rsidRDefault="00946F4E" w:rsidP="00CE1CCA">
      <w:pPr>
        <w:shd w:val="clear" w:color="auto" w:fill="FFFFFF"/>
        <w:spacing w:after="240" w:line="240" w:lineRule="auto"/>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b/>
          <w:bCs/>
          <w:color w:val="282829"/>
          <w:sz w:val="24"/>
          <w:szCs w:val="24"/>
        </w:rPr>
        <w:t>Threats:</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Intense competition from larger competitors</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Economic downturn affecting consumer spending</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Rapid technological changes requiring constant adaptation</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Political instability in key markets</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 xml:space="preserve">Potential </w:t>
      </w:r>
      <w:proofErr w:type="spellStart"/>
      <w:r w:rsidRPr="00A940FF">
        <w:rPr>
          <w:rFonts w:ascii="Times New Roman" w:eastAsia="Times New Roman" w:hAnsi="Times New Roman" w:cs="Times New Roman"/>
          <w:color w:val="282829"/>
          <w:sz w:val="24"/>
          <w:szCs w:val="24"/>
        </w:rPr>
        <w:t>cybersecurity</w:t>
      </w:r>
      <w:proofErr w:type="spellEnd"/>
      <w:r w:rsidRPr="00A940FF">
        <w:rPr>
          <w:rFonts w:ascii="Times New Roman" w:eastAsia="Times New Roman" w:hAnsi="Times New Roman" w:cs="Times New Roman"/>
          <w:color w:val="282829"/>
          <w:sz w:val="24"/>
          <w:szCs w:val="24"/>
        </w:rPr>
        <w:t xml:space="preserve"> breaches</w:t>
      </w:r>
    </w:p>
    <w:p w:rsidR="00946F4E" w:rsidRPr="00A940FF" w:rsidRDefault="00946F4E" w:rsidP="00CE1CCA">
      <w:pPr>
        <w:numPr>
          <w:ilvl w:val="0"/>
          <w:numId w:val="4"/>
        </w:numPr>
        <w:shd w:val="clear" w:color="auto" w:fill="FFFFFF"/>
        <w:spacing w:after="0" w:line="240" w:lineRule="auto"/>
        <w:ind w:left="480" w:right="480"/>
        <w:jc w:val="both"/>
        <w:rPr>
          <w:rFonts w:ascii="Times New Roman" w:eastAsia="Times New Roman" w:hAnsi="Times New Roman" w:cs="Times New Roman"/>
          <w:color w:val="282829"/>
          <w:sz w:val="24"/>
          <w:szCs w:val="24"/>
        </w:rPr>
      </w:pPr>
      <w:r w:rsidRPr="00A940FF">
        <w:rPr>
          <w:rFonts w:ascii="Times New Roman" w:eastAsia="Times New Roman" w:hAnsi="Times New Roman" w:cs="Times New Roman"/>
          <w:color w:val="282829"/>
          <w:sz w:val="24"/>
          <w:szCs w:val="24"/>
        </w:rPr>
        <w:t>Negative social media campaigns impacting brand image</w:t>
      </w:r>
    </w:p>
    <w:p w:rsidR="00946F4E" w:rsidRPr="00A940FF" w:rsidRDefault="00946F4E" w:rsidP="00CE1CCA">
      <w:pPr>
        <w:shd w:val="clear" w:color="auto" w:fill="FFFFFF"/>
        <w:spacing w:after="0" w:line="240" w:lineRule="auto"/>
        <w:jc w:val="both"/>
        <w:rPr>
          <w:rFonts w:ascii="Times New Roman" w:eastAsia="Times New Roman" w:hAnsi="Times New Roman" w:cs="Times New Roman"/>
          <w:color w:val="FF0000"/>
          <w:sz w:val="24"/>
          <w:szCs w:val="24"/>
        </w:rPr>
      </w:pPr>
      <w:r w:rsidRPr="00A940FF">
        <w:rPr>
          <w:rFonts w:ascii="Times New Roman" w:eastAsia="Times New Roman" w:hAnsi="Times New Roman" w:cs="Times New Roman"/>
          <w:color w:val="282829"/>
          <w:sz w:val="24"/>
          <w:szCs w:val="24"/>
        </w:rPr>
        <w:t xml:space="preserve">Remember that a SWOT analysis should be </w:t>
      </w:r>
      <w:r w:rsidRPr="00A940FF">
        <w:rPr>
          <w:rFonts w:ascii="Times New Roman" w:eastAsia="Times New Roman" w:hAnsi="Times New Roman" w:cs="Times New Roman"/>
          <w:color w:val="FF0000"/>
          <w:sz w:val="24"/>
          <w:szCs w:val="24"/>
        </w:rPr>
        <w:t>tailored</w:t>
      </w:r>
      <w:r w:rsidRPr="00A940FF">
        <w:rPr>
          <w:rFonts w:ascii="Times New Roman" w:eastAsia="Times New Roman" w:hAnsi="Times New Roman" w:cs="Times New Roman"/>
          <w:color w:val="282829"/>
          <w:sz w:val="24"/>
          <w:szCs w:val="24"/>
        </w:rPr>
        <w:t xml:space="preserve"> to the specific organization and its industry. It's important to conduct a comprehensive analysis that takes into account the organization's internal factors as well as the external factors that could impact its </w:t>
      </w:r>
      <w:r w:rsidRPr="00A940FF">
        <w:rPr>
          <w:rFonts w:ascii="Times New Roman" w:eastAsia="Times New Roman" w:hAnsi="Times New Roman" w:cs="Times New Roman"/>
          <w:color w:val="FF0000"/>
          <w:sz w:val="24"/>
          <w:szCs w:val="24"/>
        </w:rPr>
        <w:t>success.</w:t>
      </w:r>
      <w:r w:rsidRPr="00A940FF">
        <w:rPr>
          <w:rFonts w:ascii="Times New Roman" w:eastAsia="Times New Roman" w:hAnsi="Times New Roman" w:cs="Times New Roman"/>
          <w:color w:val="282829"/>
          <w:sz w:val="24"/>
          <w:szCs w:val="24"/>
        </w:rPr>
        <w:t xml:space="preserve"> The insights gained from a SWOT analysis can then be used to formulate </w:t>
      </w:r>
      <w:r w:rsidRPr="00A940FF">
        <w:rPr>
          <w:rFonts w:ascii="Times New Roman" w:eastAsia="Times New Roman" w:hAnsi="Times New Roman" w:cs="Times New Roman"/>
          <w:color w:val="FF0000"/>
          <w:sz w:val="24"/>
          <w:szCs w:val="24"/>
        </w:rPr>
        <w:t>strategies and action plans</w:t>
      </w:r>
      <w:r w:rsidRPr="00A940FF">
        <w:rPr>
          <w:rFonts w:ascii="Times New Roman" w:eastAsia="Times New Roman" w:hAnsi="Times New Roman" w:cs="Times New Roman"/>
          <w:color w:val="282829"/>
          <w:sz w:val="24"/>
          <w:szCs w:val="24"/>
        </w:rPr>
        <w:t xml:space="preserve"> that </w:t>
      </w:r>
      <w:r w:rsidRPr="00A940FF">
        <w:rPr>
          <w:rFonts w:ascii="Times New Roman" w:eastAsia="Times New Roman" w:hAnsi="Times New Roman" w:cs="Times New Roman"/>
          <w:color w:val="FF0000"/>
          <w:sz w:val="24"/>
          <w:szCs w:val="24"/>
        </w:rPr>
        <w:t>leverage strengths, address weaknesses, capitalize on opportunities, and mitigate threats.</w:t>
      </w:r>
    </w:p>
    <w:p w:rsidR="00DA43A0" w:rsidRDefault="00CE1CCA" w:rsidP="00CE1CCA">
      <w:pPr>
        <w:jc w:val="both"/>
        <w:rPr>
          <w:rFonts w:ascii="Times New Roman" w:hAnsi="Times New Roman" w:cs="Times New Roman"/>
          <w:sz w:val="24"/>
          <w:szCs w:val="24"/>
        </w:rPr>
      </w:pPr>
      <w:r w:rsidRPr="00A940FF">
        <w:rPr>
          <w:rFonts w:ascii="Times New Roman" w:hAnsi="Times New Roman" w:cs="Times New Roman"/>
          <w:sz w:val="24"/>
          <w:szCs w:val="24"/>
        </w:rPr>
        <w:t xml:space="preserve">  </w:t>
      </w: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A940FF" w:rsidRDefault="00A940FF" w:rsidP="00CE1CCA">
      <w:pPr>
        <w:jc w:val="both"/>
        <w:rPr>
          <w:rFonts w:ascii="Times New Roman" w:hAnsi="Times New Roman" w:cs="Times New Roman"/>
          <w:sz w:val="24"/>
          <w:szCs w:val="24"/>
        </w:rPr>
      </w:pPr>
    </w:p>
    <w:p w:rsidR="00CE1CCA" w:rsidRPr="00A940FF" w:rsidRDefault="00CE1CCA" w:rsidP="00CE1CCA">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A940FF">
        <w:rPr>
          <w:rFonts w:ascii="Times New Roman" w:hAnsi="Times New Roman" w:cs="Times New Roman"/>
          <w:color w:val="000000"/>
          <w:sz w:val="24"/>
          <w:szCs w:val="24"/>
          <w:shd w:val="clear" w:color="auto" w:fill="FFFFFF"/>
        </w:rPr>
        <w:lastRenderedPageBreak/>
        <w:t xml:space="preserve">A </w:t>
      </w:r>
      <w:r w:rsidRPr="00A940FF">
        <w:rPr>
          <w:rFonts w:ascii="Times New Roman" w:hAnsi="Times New Roman" w:cs="Times New Roman"/>
          <w:b/>
          <w:color w:val="000000"/>
          <w:sz w:val="24"/>
          <w:szCs w:val="24"/>
          <w:shd w:val="clear" w:color="auto" w:fill="FFFFFF"/>
        </w:rPr>
        <w:t>TOWS</w:t>
      </w:r>
      <w:r w:rsidRPr="00A940FF">
        <w:rPr>
          <w:rFonts w:ascii="Times New Roman" w:hAnsi="Times New Roman" w:cs="Times New Roman"/>
          <w:color w:val="000000"/>
          <w:sz w:val="24"/>
          <w:szCs w:val="24"/>
          <w:shd w:val="clear" w:color="auto" w:fill="FFFFFF"/>
        </w:rPr>
        <w:t xml:space="preserve"> analysis is a strategic planning tool that considers your company’s threats, opportunities, weaknesses, and strengths. It’s a variation on a </w:t>
      </w:r>
      <w:hyperlink r:id="rId5" w:tgtFrame="_blank" w:history="1">
        <w:r w:rsidRPr="00A940FF">
          <w:rPr>
            <w:rStyle w:val="Hyperlink"/>
            <w:rFonts w:ascii="Times New Roman" w:hAnsi="Times New Roman" w:cs="Times New Roman"/>
            <w:sz w:val="24"/>
            <w:szCs w:val="24"/>
            <w:bdr w:val="none" w:sz="0" w:space="0" w:color="auto" w:frame="1"/>
            <w:shd w:val="clear" w:color="auto" w:fill="FFFFFF"/>
          </w:rPr>
          <w:t>SWOT analysis</w:t>
        </w:r>
      </w:hyperlink>
      <w:r w:rsidRPr="00A940FF">
        <w:rPr>
          <w:rFonts w:ascii="Times New Roman" w:hAnsi="Times New Roman" w:cs="Times New Roman"/>
          <w:color w:val="000000"/>
          <w:sz w:val="24"/>
          <w:szCs w:val="24"/>
          <w:shd w:val="clear" w:color="auto" w:fill="FFFFFF"/>
        </w:rPr>
        <w:t>. Businesses use a TOWS matrix when they want to take full advantage of opportunities in the external landscape—for example, to increase market share and profits for employees and stockholders.</w:t>
      </w:r>
    </w:p>
    <w:p w:rsidR="00CE1CCA" w:rsidRPr="00A940FF" w:rsidRDefault="00CE1CCA" w:rsidP="00CE1CCA">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p>
    <w:p w:rsidR="00CE1CCA" w:rsidRPr="00A940FF" w:rsidRDefault="00CE1CCA" w:rsidP="00CE1CCA">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A940FF">
        <w:rPr>
          <w:rFonts w:ascii="Times New Roman" w:eastAsia="Times New Roman" w:hAnsi="Times New Roman" w:cs="Times New Roman"/>
          <w:b/>
          <w:bCs/>
          <w:color w:val="000000"/>
          <w:sz w:val="24"/>
          <w:szCs w:val="24"/>
        </w:rPr>
        <w:t>TOWS Analysis Strategies</w:t>
      </w:r>
    </w:p>
    <w:p w:rsidR="00CE1CCA" w:rsidRPr="00A940FF" w:rsidRDefault="00CE1CCA" w:rsidP="00CE1CCA">
      <w:pPr>
        <w:shd w:val="clear" w:color="auto" w:fill="FFFFFF"/>
        <w:spacing w:after="100" w:afterAutospacing="1" w:line="240" w:lineRule="auto"/>
        <w:jc w:val="both"/>
        <w:textAlignment w:val="baseline"/>
        <w:rPr>
          <w:rFonts w:ascii="Times New Roman" w:eastAsia="Times New Roman" w:hAnsi="Times New Roman" w:cs="Times New Roman"/>
          <w:color w:val="000000"/>
          <w:sz w:val="24"/>
          <w:szCs w:val="24"/>
        </w:rPr>
      </w:pPr>
      <w:r w:rsidRPr="00A940FF">
        <w:rPr>
          <w:rFonts w:ascii="Times New Roman" w:eastAsia="Times New Roman" w:hAnsi="Times New Roman" w:cs="Times New Roman"/>
          <w:color w:val="000000"/>
          <w:sz w:val="24"/>
          <w:szCs w:val="24"/>
        </w:rPr>
        <w:t>A TOWS analysis is a planning tool that examines your company’s threats, opportunities, weaknesses, and strengths. Companies use this type of analysis to strategize for future challenges and initiatives. Here are four variations of a TOWS analysis you might consider using:</w:t>
      </w:r>
    </w:p>
    <w:p w:rsidR="00CE1CCA" w:rsidRPr="00A940FF" w:rsidRDefault="00CE1CCA" w:rsidP="00CE1CCA">
      <w:pPr>
        <w:numPr>
          <w:ilvl w:val="0"/>
          <w:numId w:val="5"/>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r w:rsidRPr="00A940FF">
        <w:rPr>
          <w:rFonts w:ascii="Times New Roman" w:eastAsia="Times New Roman" w:hAnsi="Times New Roman" w:cs="Times New Roman"/>
          <w:color w:val="000000"/>
          <w:sz w:val="24"/>
          <w:szCs w:val="24"/>
        </w:rPr>
        <w:t>1. </w:t>
      </w:r>
      <w:r w:rsidRPr="00A940FF">
        <w:rPr>
          <w:rFonts w:ascii="Times New Roman" w:eastAsia="Times New Roman" w:hAnsi="Times New Roman" w:cs="Times New Roman"/>
          <w:b/>
          <w:bCs/>
          <w:color w:val="000000"/>
          <w:sz w:val="24"/>
          <w:szCs w:val="24"/>
        </w:rPr>
        <w:t>Strengths-opportunities (SO)</w:t>
      </w:r>
      <w:r w:rsidRPr="00A940FF">
        <w:rPr>
          <w:rFonts w:ascii="Times New Roman" w:eastAsia="Times New Roman" w:hAnsi="Times New Roman" w:cs="Times New Roman"/>
          <w:color w:val="000000"/>
          <w:sz w:val="24"/>
          <w:szCs w:val="24"/>
        </w:rPr>
        <w:t>: This TOWS strategy, also known as the maxi-maxi strategy, is a business plan that pursues opportunities through the sheer force of an organization’s strengths. It places less emphasis on a company's weaknesses. As an example, imagine a company with more robust customer service than its competitors. Using an SO strategy, this company’s marketing campaigns would tirelessly market their customer service to increase </w:t>
      </w:r>
      <w:hyperlink r:id="rId6" w:tgtFrame="_blank" w:history="1">
        <w:r w:rsidRPr="00A940FF">
          <w:rPr>
            <w:rFonts w:ascii="Times New Roman" w:eastAsia="Times New Roman" w:hAnsi="Times New Roman" w:cs="Times New Roman"/>
            <w:color w:val="0000FF"/>
            <w:sz w:val="24"/>
            <w:szCs w:val="24"/>
            <w:u w:val="single"/>
          </w:rPr>
          <w:t>brand awareness</w:t>
        </w:r>
      </w:hyperlink>
      <w:r w:rsidRPr="00A940FF">
        <w:rPr>
          <w:rFonts w:ascii="Times New Roman" w:eastAsia="Times New Roman" w:hAnsi="Times New Roman" w:cs="Times New Roman"/>
          <w:color w:val="000000"/>
          <w:sz w:val="24"/>
          <w:szCs w:val="24"/>
        </w:rPr>
        <w:t> among individuals who feel unhappy with a competitor’s subpar customer service.</w:t>
      </w:r>
    </w:p>
    <w:p w:rsidR="00CE1CCA" w:rsidRPr="00A940FF" w:rsidRDefault="00CE1CCA" w:rsidP="00CE1CCA">
      <w:pPr>
        <w:numPr>
          <w:ilvl w:val="0"/>
          <w:numId w:val="5"/>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r w:rsidRPr="00A940FF">
        <w:rPr>
          <w:rFonts w:ascii="Times New Roman" w:eastAsia="Times New Roman" w:hAnsi="Times New Roman" w:cs="Times New Roman"/>
          <w:color w:val="000000"/>
          <w:sz w:val="24"/>
          <w:szCs w:val="24"/>
        </w:rPr>
        <w:t>2. </w:t>
      </w:r>
      <w:r w:rsidRPr="00A940FF">
        <w:rPr>
          <w:rFonts w:ascii="Times New Roman" w:eastAsia="Times New Roman" w:hAnsi="Times New Roman" w:cs="Times New Roman"/>
          <w:b/>
          <w:bCs/>
          <w:color w:val="000000"/>
          <w:sz w:val="24"/>
          <w:szCs w:val="24"/>
        </w:rPr>
        <w:t>Strengths-threats (ST)</w:t>
      </w:r>
      <w:r w:rsidRPr="00A940FF">
        <w:rPr>
          <w:rFonts w:ascii="Times New Roman" w:eastAsia="Times New Roman" w:hAnsi="Times New Roman" w:cs="Times New Roman"/>
          <w:color w:val="000000"/>
          <w:sz w:val="24"/>
          <w:szCs w:val="24"/>
        </w:rPr>
        <w:t>: Also known as the maxi-mini strategy, the ST strategy places a company’s strengths on the front lines of any organizational decisions. Like a sports team with exceptional scoring skills but a weak defense, this strategy forces a company to lean into its strengths to overcome competitors and future obstacles.</w:t>
      </w:r>
    </w:p>
    <w:p w:rsidR="00CE1CCA" w:rsidRPr="00A940FF" w:rsidRDefault="00CE1CCA" w:rsidP="00CE1CCA">
      <w:pPr>
        <w:numPr>
          <w:ilvl w:val="0"/>
          <w:numId w:val="5"/>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r w:rsidRPr="00A940FF">
        <w:rPr>
          <w:rFonts w:ascii="Times New Roman" w:eastAsia="Times New Roman" w:hAnsi="Times New Roman" w:cs="Times New Roman"/>
          <w:color w:val="000000"/>
          <w:sz w:val="24"/>
          <w:szCs w:val="24"/>
        </w:rPr>
        <w:t>3. </w:t>
      </w:r>
      <w:r w:rsidRPr="00A940FF">
        <w:rPr>
          <w:rFonts w:ascii="Times New Roman" w:eastAsia="Times New Roman" w:hAnsi="Times New Roman" w:cs="Times New Roman"/>
          <w:b/>
          <w:bCs/>
          <w:color w:val="000000"/>
          <w:sz w:val="24"/>
          <w:szCs w:val="24"/>
        </w:rPr>
        <w:t>Weaknesses-opportunities (WO)</w:t>
      </w:r>
      <w:r w:rsidRPr="00A940FF">
        <w:rPr>
          <w:rFonts w:ascii="Times New Roman" w:eastAsia="Times New Roman" w:hAnsi="Times New Roman" w:cs="Times New Roman"/>
          <w:color w:val="000000"/>
          <w:sz w:val="24"/>
          <w:szCs w:val="24"/>
        </w:rPr>
        <w:t>: After a company has identified its weaknesses, it can use the WO strategy, also known as the mini-maxi strategy, to establish initiatives or plans to minimize these target weaknesses. In reducing vulnerabilities in </w:t>
      </w:r>
      <w:hyperlink r:id="rId7" w:tgtFrame="_blank" w:history="1">
        <w:r w:rsidRPr="00A940FF">
          <w:rPr>
            <w:rFonts w:ascii="Times New Roman" w:eastAsia="Times New Roman" w:hAnsi="Times New Roman" w:cs="Times New Roman"/>
            <w:color w:val="0000FF"/>
            <w:sz w:val="24"/>
            <w:szCs w:val="24"/>
            <w:u w:val="single"/>
          </w:rPr>
          <w:t>marketing strategy</w:t>
        </w:r>
      </w:hyperlink>
      <w:r w:rsidRPr="00A940FF">
        <w:rPr>
          <w:rFonts w:ascii="Times New Roman" w:eastAsia="Times New Roman" w:hAnsi="Times New Roman" w:cs="Times New Roman"/>
          <w:color w:val="000000"/>
          <w:sz w:val="24"/>
          <w:szCs w:val="24"/>
        </w:rPr>
        <w:t> or business processes, the company better enables itself to chase new opportunities, push into fresh markets, and create brand recognition among new demographics.</w:t>
      </w:r>
    </w:p>
    <w:p w:rsidR="00CE1CCA" w:rsidRPr="00A940FF" w:rsidRDefault="00CE1CCA" w:rsidP="00CE1CCA">
      <w:pPr>
        <w:numPr>
          <w:ilvl w:val="0"/>
          <w:numId w:val="5"/>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rPr>
      </w:pPr>
      <w:r w:rsidRPr="00A940FF">
        <w:rPr>
          <w:rFonts w:ascii="Times New Roman" w:eastAsia="Times New Roman" w:hAnsi="Times New Roman" w:cs="Times New Roman"/>
          <w:color w:val="000000"/>
          <w:sz w:val="24"/>
          <w:szCs w:val="24"/>
        </w:rPr>
        <w:t>4. </w:t>
      </w:r>
      <w:r w:rsidRPr="00A940FF">
        <w:rPr>
          <w:rFonts w:ascii="Times New Roman" w:eastAsia="Times New Roman" w:hAnsi="Times New Roman" w:cs="Times New Roman"/>
          <w:b/>
          <w:bCs/>
          <w:color w:val="000000"/>
          <w:sz w:val="24"/>
          <w:szCs w:val="24"/>
        </w:rPr>
        <w:t>Weaknesses-threats (WT)</w:t>
      </w:r>
      <w:r w:rsidRPr="00A940FF">
        <w:rPr>
          <w:rFonts w:ascii="Times New Roman" w:eastAsia="Times New Roman" w:hAnsi="Times New Roman" w:cs="Times New Roman"/>
          <w:color w:val="000000"/>
          <w:sz w:val="24"/>
          <w:szCs w:val="24"/>
        </w:rPr>
        <w:t>: The WT strategy, or mini-mini strategy, aims to predict external threats before they appear and minimize any internal weaknesses that might leave the company vulnerable. Using this strategy, a company can start </w:t>
      </w:r>
      <w:hyperlink r:id="rId8" w:tgtFrame="_blank" w:history="1">
        <w:r w:rsidRPr="00A940FF">
          <w:rPr>
            <w:rFonts w:ascii="Times New Roman" w:eastAsia="Times New Roman" w:hAnsi="Times New Roman" w:cs="Times New Roman"/>
            <w:color w:val="0000FF"/>
            <w:sz w:val="24"/>
            <w:szCs w:val="24"/>
            <w:u w:val="single"/>
          </w:rPr>
          <w:t>brainstorming</w:t>
        </w:r>
      </w:hyperlink>
      <w:r w:rsidRPr="00A940FF">
        <w:rPr>
          <w:rFonts w:ascii="Times New Roman" w:eastAsia="Times New Roman" w:hAnsi="Times New Roman" w:cs="Times New Roman"/>
          <w:color w:val="000000"/>
          <w:sz w:val="24"/>
          <w:szCs w:val="24"/>
        </w:rPr>
        <w:t> strategic options for overcoming future hurdles.</w:t>
      </w:r>
    </w:p>
    <w:p w:rsidR="00CE1CCA" w:rsidRPr="00A940FF" w:rsidRDefault="00CE1CCA" w:rsidP="00CE1CCA">
      <w:pPr>
        <w:jc w:val="both"/>
        <w:rPr>
          <w:rFonts w:ascii="Times New Roman" w:hAnsi="Times New Roman" w:cs="Times New Roman"/>
          <w:sz w:val="24"/>
          <w:szCs w:val="24"/>
        </w:rPr>
      </w:pPr>
    </w:p>
    <w:sectPr w:rsidR="00CE1CCA" w:rsidRPr="00A940FF" w:rsidSect="00DA43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E125C"/>
    <w:multiLevelType w:val="multilevel"/>
    <w:tmpl w:val="27E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524C0"/>
    <w:multiLevelType w:val="multilevel"/>
    <w:tmpl w:val="1052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2746F"/>
    <w:multiLevelType w:val="multilevel"/>
    <w:tmpl w:val="12B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E295B"/>
    <w:multiLevelType w:val="multilevel"/>
    <w:tmpl w:val="6226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FB660D"/>
    <w:multiLevelType w:val="multilevel"/>
    <w:tmpl w:val="967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946F4E"/>
    <w:rsid w:val="005F1081"/>
    <w:rsid w:val="00946F4E"/>
    <w:rsid w:val="00A940FF"/>
    <w:rsid w:val="00B332DA"/>
    <w:rsid w:val="00CE1CCA"/>
    <w:rsid w:val="00DA43A0"/>
    <w:rsid w:val="00DC5651"/>
    <w:rsid w:val="00E26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3A0"/>
  </w:style>
  <w:style w:type="paragraph" w:styleId="Heading2">
    <w:name w:val="heading 2"/>
    <w:basedOn w:val="Normal"/>
    <w:link w:val="Heading2Char"/>
    <w:uiPriority w:val="9"/>
    <w:qFormat/>
    <w:rsid w:val="00CE1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946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1CCA"/>
    <w:rPr>
      <w:rFonts w:ascii="Times New Roman" w:eastAsia="Times New Roman" w:hAnsi="Times New Roman" w:cs="Times New Roman"/>
      <w:b/>
      <w:bCs/>
      <w:sz w:val="36"/>
      <w:szCs w:val="36"/>
    </w:rPr>
  </w:style>
  <w:style w:type="paragraph" w:customStyle="1" w:styleId="mc-mb-6">
    <w:name w:val="mc-mb-6"/>
    <w:basedOn w:val="Normal"/>
    <w:rsid w:val="00CE1C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ml-2">
    <w:name w:val="mc-ml-2"/>
    <w:basedOn w:val="DefaultParagraphFont"/>
    <w:rsid w:val="00CE1CCA"/>
  </w:style>
  <w:style w:type="character" w:styleId="Strong">
    <w:name w:val="Strong"/>
    <w:basedOn w:val="DefaultParagraphFont"/>
    <w:uiPriority w:val="22"/>
    <w:qFormat/>
    <w:rsid w:val="00CE1CCA"/>
    <w:rPr>
      <w:b/>
      <w:bCs/>
    </w:rPr>
  </w:style>
  <w:style w:type="character" w:styleId="Hyperlink">
    <w:name w:val="Hyperlink"/>
    <w:basedOn w:val="DefaultParagraphFont"/>
    <w:uiPriority w:val="99"/>
    <w:semiHidden/>
    <w:unhideWhenUsed/>
    <w:rsid w:val="00CE1CCA"/>
    <w:rPr>
      <w:color w:val="0000FF"/>
      <w:u w:val="single"/>
    </w:rPr>
  </w:style>
</w:styles>
</file>

<file path=word/webSettings.xml><?xml version="1.0" encoding="utf-8"?>
<w:webSettings xmlns:r="http://schemas.openxmlformats.org/officeDocument/2006/relationships" xmlns:w="http://schemas.openxmlformats.org/wordprocessingml/2006/main">
  <w:divs>
    <w:div w:id="1923220307">
      <w:bodyDiv w:val="1"/>
      <w:marLeft w:val="0"/>
      <w:marRight w:val="0"/>
      <w:marTop w:val="0"/>
      <w:marBottom w:val="0"/>
      <w:divBdr>
        <w:top w:val="none" w:sz="0" w:space="0" w:color="auto"/>
        <w:left w:val="none" w:sz="0" w:space="0" w:color="auto"/>
        <w:bottom w:val="none" w:sz="0" w:space="0" w:color="auto"/>
        <w:right w:val="none" w:sz="0" w:space="0" w:color="auto"/>
      </w:divBdr>
      <w:divsChild>
        <w:div w:id="789788375">
          <w:marLeft w:val="0"/>
          <w:marRight w:val="0"/>
          <w:marTop w:val="0"/>
          <w:marBottom w:val="0"/>
          <w:divBdr>
            <w:top w:val="none" w:sz="0" w:space="0" w:color="auto"/>
            <w:left w:val="none" w:sz="0" w:space="0" w:color="auto"/>
            <w:bottom w:val="none" w:sz="0" w:space="0" w:color="auto"/>
            <w:right w:val="none" w:sz="0" w:space="0" w:color="auto"/>
          </w:divBdr>
        </w:div>
      </w:divsChild>
    </w:div>
    <w:div w:id="19498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sterclass.com/articles/techniques-for-productive-brainstorming" TargetMode="External"/><Relationship Id="rId3" Type="http://schemas.openxmlformats.org/officeDocument/2006/relationships/settings" Target="settings.xml"/><Relationship Id="rId7" Type="http://schemas.openxmlformats.org/officeDocument/2006/relationships/hyperlink" Target="https://www.masterclass.com/articles/marketing-strategy-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what-is-brand-awareness-explained" TargetMode="External"/><Relationship Id="rId5" Type="http://schemas.openxmlformats.org/officeDocument/2006/relationships/hyperlink" Target="https://www.masterclass.com/articles/how-to-use-swot-analysis-to-make-business-decis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2024-01-31T11:04:00Z</dcterms:created>
  <dcterms:modified xsi:type="dcterms:W3CDTF">2024-01-31T11:40:00Z</dcterms:modified>
</cp:coreProperties>
</file>