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b w:val="1"/>
          <w:bCs w:val="1"/>
          <w:sz w:val="32"/>
          <w:szCs w:val="32"/>
          <w:rtl w:val="0"/>
        </w:rPr>
        <w:t xml:space="preserve">Explainable Offline Reinforcement Learning for Personalized Cancer Screening and Follow-Up Scheduling Using Longitudinal Mammography Data</w:t>
      </w:r>
      <w:r w:rsidDel="00000000" w:rsidR="00000000" w:rsidRPr="00000000">
        <w:rPr>
          <w:rtl w:val="0"/>
        </w:rPr>
      </w:r>
    </w:p>
    <w:p w:rsidR="00000000" w:rsidDel="00000000" w:rsidP="00000000" w:rsidRDefault="00000000" w:rsidRPr="00000000" w14:paraId="00000002">
      <w:pPr>
        <w:numPr>
          <w:ilvl w:val="0"/>
          <w:numId w:val="5"/>
        </w:numPr>
        <w:spacing w:after="240" w:before="240" w:lineRule="auto"/>
        <w:ind w:left="720" w:hanging="360"/>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Breast cancer is one of the leading causes of cancer-related deaths among women worldwide. Early detection through mammography screening significantly improves survival rates and treatment outcomes. Current breast cancer screening programs generally follow fixed screening intervals for all women, regardless of individual risk factors. However, breast cancer risk varies among individuals based on age, breast density, family history, previous mammographic findings, and other clinical factors. Recent studies have demonstrated that deep learning models can accurately predict breast cancer risk and detect abnormalities directly from mammography images. At the same time, Offline Reinforcement Learning (ORL) has emerged as a promising approach for learning optimal decision-making policies from historical data without requiring unsafe real-time interactions. Combining mammography-based risk prediction, Offline Reinforcement Learning, and Explainable Artificial Intelligence (XAI) can enable personalized screening and follow-up recommendations that are safe, interpretable, and clinically meaningful.</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Current breast cancer screening systems primarily use fixed screening schedules that do not account for individual patient risk. Although deep learning models can predict cancer risk and detect abnormalities, they do not provide personalized recommendations regarding when a patient should return for screening or additional examinations. Traditional reinforcement learning methods require online interaction with the environment, which is not feasible in healthcare settings due to patient safety concerns. Furthermore, many AI-based healthcare systems lack transparency and explainability, limiting clinician trust and adoption. Therefore, there is a need for an explainable decision-support system capable of learning personalized screening and follow-up policies from longitudinal mammography data while ensuring safety, reliability, and interpretability.</w:t>
      </w:r>
    </w:p>
    <w:p w:rsidR="00000000" w:rsidDel="00000000" w:rsidP="00000000" w:rsidRDefault="00000000" w:rsidRPr="00000000" w14:paraId="00000007">
      <w:pPr>
        <w:spacing w:after="240" w:before="240" w:lineRule="auto"/>
        <w:rPr>
          <w:sz w:val="24"/>
          <w:szCs w:val="24"/>
        </w:rPr>
      </w:pPr>
      <w:r w:rsidDel="00000000" w:rsidR="00000000" w:rsidRPr="00000000">
        <w:rPr>
          <w:rtl w:val="0"/>
        </w:rPr>
      </w:r>
    </w:p>
    <w:p w:rsidR="00000000" w:rsidDel="00000000" w:rsidP="00000000" w:rsidRDefault="00000000" w:rsidRPr="00000000" w14:paraId="00000008">
      <w:pPr>
        <w:numPr>
          <w:ilvl w:val="0"/>
          <w:numId w:val="6"/>
        </w:numPr>
        <w:spacing w:after="240" w:before="240" w:lineRule="auto"/>
        <w:ind w:left="720" w:hanging="360"/>
        <w:rPr>
          <w:b w:val="1"/>
          <w:bCs w:val="1"/>
          <w:sz w:val="24"/>
          <w:szCs w:val="24"/>
        </w:rPr>
      </w:pPr>
      <w:r w:rsidDel="00000000" w:rsidR="00000000" w:rsidRPr="00000000">
        <w:rPr>
          <w:b w:val="1"/>
          <w:bCs w:val="1"/>
          <w:sz w:val="24"/>
          <w:szCs w:val="24"/>
          <w:rtl w:val="0"/>
        </w:rPr>
        <w:t xml:space="preserve">RESEARCH GAP</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 Existing mammography studies mainly focus on breast cancer detection and risk prediction rather than screening policy optimization.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 Current deep learning models provide risk scores but do not recommend personalized screening intervals.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 Most breast cancer screening programs continue to use population-wide screening schedules.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 Offline Reinforcement Learning has shown strong performance in healthcare decision-making but has not been widely explored for mammography screening recommendations.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 Existing AI systems often function as black boxes and provide limited explanations for their decisions.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 Few studies combine mammography risk prediction, Offline Reinforcement Learning, uncertainty estimation, and explainable AI within a single framework.</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 Longitudinal mammography data remains underutilized for sequential decision-making and follow-up scheduling.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br w:type="textWrapping"/>
        <w:br w:type="textWrapping"/>
        <w:t xml:space="preserve">4. </w:t>
      </w:r>
      <w:r w:rsidDel="00000000" w:rsidR="00000000" w:rsidRPr="00000000">
        <w:rPr>
          <w:b w:val="1"/>
          <w:bCs w:val="1"/>
          <w:sz w:val="24"/>
          <w:szCs w:val="24"/>
          <w:rtl w:val="0"/>
        </w:rPr>
        <w:t xml:space="preserve">LITERATURE SURVEY</w:t>
      </w: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235"/>
        <w:gridCol w:w="2250"/>
        <w:gridCol w:w="2235"/>
        <w:tblGridChange w:id="0">
          <w:tblGrid>
            <w:gridCol w:w="2220"/>
            <w:gridCol w:w="2235"/>
            <w:gridCol w:w="225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Problem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Take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Research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1.  Joe Logan, Paul J. Kennedy, Daniel Catchpoole (2023) – </w:t>
            </w:r>
            <w:r w:rsidDel="00000000" w:rsidR="00000000" w:rsidRPr="00000000">
              <w:rPr>
                <w:i w:val="1"/>
                <w:iCs w:val="1"/>
                <w:sz w:val="24"/>
                <w:szCs w:val="24"/>
                <w:rtl w:val="0"/>
              </w:rPr>
              <w:t xml:space="preserve">A Review of the Machine Learning Datasets in Mammography, Their Adherence to FAIR Principles and the Outlook for the Future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Lack of standardized, accessible, and interoperable mammography datasets affects AI model performance and generalization.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Highlights the importance of FAIR-compliant datasets, standard annotations, and synthetic data generation for breast cancer AI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Existing mammography datasets still lack uniform labeling, metadata standards, and easy 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2. Mark D. Halling-Brown et al. (2020) – </w:t>
            </w:r>
            <w:r w:rsidDel="00000000" w:rsidR="00000000" w:rsidRPr="00000000">
              <w:rPr>
                <w:i w:val="1"/>
                <w:iCs w:val="1"/>
                <w:sz w:val="24"/>
                <w:szCs w:val="24"/>
                <w:rtl w:val="0"/>
              </w:rPr>
              <w:t xml:space="preserve">OPTIMAM Mammography Image Database: A Large Scale Resource of Mammography Images and Clinical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Limited availability of large-scale mammography datasets with clinical and pathological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Introduced OMI-DB containing images, clinical details, cancer cases, benign findings, and follow-up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Need for more publicly accessible large-scale longitudinal datasets for personalized AI screening.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3. Mila Nambiar, Supriyo Ghosh et al. (2023) – </w:t>
            </w:r>
            <w:r w:rsidDel="00000000" w:rsidR="00000000" w:rsidRPr="00000000">
              <w:rPr>
                <w:i w:val="1"/>
                <w:iCs w:val="1"/>
                <w:sz w:val="24"/>
                <w:szCs w:val="24"/>
                <w:rtl w:val="0"/>
              </w:rPr>
              <w:t xml:space="preserve">Deep Offline Reinforcement Learning for Real-World Treatment Optimization Applications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Traditional RL requires patient interaction and may generate unsafe medical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Offline RL with Conservative Q-Learning improves safer treatment policy learning from historical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Need to improve offline RL explainability and apply it to cancer screening decisions.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4. Ran Liu et al. (2022) – </w:t>
            </w:r>
            <w:r w:rsidDel="00000000" w:rsidR="00000000" w:rsidRPr="00000000">
              <w:rPr>
                <w:i w:val="1"/>
                <w:iCs w:val="1"/>
                <w:sz w:val="24"/>
                <w:szCs w:val="24"/>
                <w:rtl w:val="0"/>
              </w:rPr>
              <w:t xml:space="preserve">Offline Reinforcement Learning with Uncertainty for Treatment Strategies in Sepsis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Fixed treatment strategies do not consider individual patient differences and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Proposed uncertainty-aware offline RL for safer personalized treatment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Limited use of uncertainty-based offline RL in cancer diagnosis and screening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5. Joshua Rothwell et al. (2026) – </w:t>
            </w:r>
            <w:r w:rsidDel="00000000" w:rsidR="00000000" w:rsidRPr="00000000">
              <w:rPr>
                <w:i w:val="1"/>
                <w:iCs w:val="1"/>
                <w:sz w:val="24"/>
                <w:szCs w:val="24"/>
                <w:rtl w:val="0"/>
              </w:rPr>
              <w:t xml:space="preserve">Performance of Breast Cancer Risk Prediction Algorithms Across Mammography Systems in the UK Screening Programme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AI risk prediction models may fail to generalize across different mammography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Evaluated robustness of deep learning breast cancer risk models across imaging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Need for reliable models that maintain performance across hospitals and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6. Kudithikunta Anusha, K. Reddy Madhavi (2026) – </w:t>
            </w:r>
            <w:r w:rsidDel="00000000" w:rsidR="00000000" w:rsidRPr="00000000">
              <w:rPr>
                <w:i w:val="1"/>
                <w:iCs w:val="1"/>
                <w:sz w:val="24"/>
                <w:szCs w:val="24"/>
                <w:rtl w:val="0"/>
              </w:rPr>
              <w:t xml:space="preserve">AMFFR-Net: Adaptive Multi-scale Feature Fusion and Graph Attention Networks for Breast Cancer Classification in Mammography Images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Existing models struggle to capture multi-scale features and spatial relationships in mammograms.</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Proposed AMFFR-Net combining multi-scale fusion, graph attention, and residual learning for better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Does not address personalized screening schedules or decision-making using patient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7. Adam Yala et al. (2019) – </w:t>
            </w:r>
            <w:r w:rsidDel="00000000" w:rsidR="00000000" w:rsidRPr="00000000">
              <w:rPr>
                <w:i w:val="1"/>
                <w:iCs w:val="1"/>
                <w:sz w:val="24"/>
                <w:szCs w:val="24"/>
                <w:rtl w:val="0"/>
              </w:rPr>
              <w:t xml:space="preserve">A Deep Learning Mammography-Based Model for Improved Breast Cancer Risk Prediction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Traditional risk models rely mainly on clinical factors and breast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Deep learning extracts hidden imaging biomarkers and improves long-term risk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Need to combine risk prediction with explainable decision-making and follow-up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8. Li Shen et al. (2019) – </w:t>
            </w:r>
            <w:r w:rsidDel="00000000" w:rsidR="00000000" w:rsidRPr="00000000">
              <w:rPr>
                <w:i w:val="1"/>
                <w:iCs w:val="1"/>
                <w:sz w:val="24"/>
                <w:szCs w:val="24"/>
                <w:rtl w:val="0"/>
              </w:rPr>
              <w:t xml:space="preserve">Deep Learning to Improve Breast Cancer Detection on Screening Mammography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Deep learning requires expensive lesion-level annotations.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Proposed transfer learning approach to reduce dependency on detailed annotations.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Need for models using limited labels with explainable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9. Aviral Kumar et al. (2020) – </w:t>
            </w:r>
            <w:r w:rsidDel="00000000" w:rsidR="00000000" w:rsidRPr="00000000">
              <w:rPr>
                <w:i w:val="1"/>
                <w:iCs w:val="1"/>
                <w:sz w:val="24"/>
                <w:szCs w:val="24"/>
                <w:rtl w:val="0"/>
              </w:rPr>
              <w:t xml:space="preserve">Conservative Q-Learning for Offline Reinforcement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Offline RL suffers from overestimated values and unsafe action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Introduced CQL to learn conservative and safer policies from static datasets.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Requires integration with explainability methods for clinical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10. Alexandre Heuillet et al. (2020) – </w:t>
            </w:r>
            <w:r w:rsidDel="00000000" w:rsidR="00000000" w:rsidRPr="00000000">
              <w:rPr>
                <w:i w:val="1"/>
                <w:iCs w:val="1"/>
                <w:sz w:val="24"/>
                <w:szCs w:val="24"/>
                <w:rtl w:val="0"/>
              </w:rPr>
              <w:t xml:space="preserve">Explainability in Deep Reinforcement Learning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Deep RL models are difficult to interpret due to black-box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Reviewed explainable RL methods and strategies for trustworthy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Limited application of explainable RL in medical imaging and cancer screening.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11. Dina Abdelhafiz et al. (2019) – </w:t>
            </w:r>
            <w:r w:rsidDel="00000000" w:rsidR="00000000" w:rsidRPr="00000000">
              <w:rPr>
                <w:i w:val="1"/>
                <w:iCs w:val="1"/>
                <w:sz w:val="24"/>
                <w:szCs w:val="24"/>
                <w:rtl w:val="0"/>
              </w:rPr>
              <w:t xml:space="preserve">Deep Convolutional Neural Networks for Mammography: Advances, Challenges and Applications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Traditional CAD systems have high false positives and limited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Reviewed CNN approaches, datasets, transfer learning, and augmentation methods for mammography.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Need for combining CNN-based detection with personalized decision-making frameworks.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12. Lodh E., Majumder S., Chowdhury T., De M. (2026) – “NetPolicy-RL: Network-informed Offline Reinforcement Learning for Pharmacogenomic Drug Prioritization”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Existing pharmacogenomic methods mainly focus on drug response prediction or static ranking, which does not directly optimize personalized treatment decisions.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Proposed an offline RL framework combining biological network diffusion and actor–critic learning for personalized drug prioritization. Improved ranking performance and reduced regret.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Limited application of offline RL in real clinical cancer screening and lack of patient-level longitudinal decision-making.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13. Yang C.Y., Shiranthika C., Wang C.Y., Chen K.W., Sumathipala S. (2023) – “Reinforcement Learning Strategies in Cancer Chemotherapy Treatments: A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Finding optimal chemotherapy dosage and treatment schedules is difficult because of changing patient conditions and adverse effects.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Reviewed RL approaches for dynamic treatment regimens and showed RL can support adaptive chemotherapy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RL methods still face challenges in real-world clinical deployment, patient variability, safety constraints, and limited offline medical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14. Wang X. et al. (2025) – “Predicting Short- to Long-Term Breast Cancer Risk from Longitudinal Mammographic Screening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Existing breast cancer risk models mostly use single-time-point mammograms and ignore temporal changes in breast tissue.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Developed Multi-Time Point Breast Cancer Risk Model (MTP-BCR) using longitudinal mammography and deep learning to predict future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Does not include reinforcement learning for personalized screening decisions or follow-up scheduling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15. Wang X. et al. (2025) – “Mammo-AGE: Deep Learning Estimation of Breast Age from Mammograms”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Chronological age is not a perfect indicator of breast cancer risk; biological aging markers from mammograms are unexplored.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Proposed deep learning model to estimate breast biological age and showed breast age gap is associated with future breast cancer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Need integration of biological age prediction with personalized screening policies and adaptive follow-up decisions.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16. McKee H. et al. (2025) – “Joint BrEast CAncer &amp; CardiOvascular Screening: BEACON Study</w:t>
            </w:r>
            <w:r w:rsidDel="00000000" w:rsidR="00000000" w:rsidRPr="00000000">
              <w:rPr>
                <w:b w:val="1"/>
                <w:bCs w:val="1"/>
                <w:sz w:val="24"/>
                <w:szCs w:val="24"/>
                <w:rtl w:val="0"/>
              </w:rPr>
              <w:t xml:space="preserve">”</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Mammography contains additional health information such as breast arterial calcification, but it is not routinely used for cardiovascular risk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Demonstrated that mammography can support opportunistic screening beyond breast cancer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Need AI-based models that combine multiple risks and generate personalized follow-up recommendations.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17. Mehmood N. et al. (2025) – “Impact of Pharmacist-led Educational Services in Promoting Breast Cancer Awareness”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Lack of awareness and delayed diagnosis reduce breast cancer survival, especially in low-resource settings.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Pharmacist-led education improved breast cancer awareness, self-examination practice and screening 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Focuses on awareness improvement, not AI-driven personalized screening or scheduling systems.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18.Leon-Garrido-Lecca A. et al. (2025) – “Early Cancer Detection: Analysis of a Comprehensive Screening Program in a Private Clinic in Peru”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Screening programs improve early cancer detection but face accessibility and follow-up challenges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Showed comprehensive screening programs detect breast cancer at earlier stages and improve outcomes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Does not address intelligent personalized scheduling or adaptive follow-up using patient history. </w:t>
            </w:r>
          </w:p>
        </w:tc>
      </w:tr>
    </w:tbl>
    <w:p w:rsidR="00000000" w:rsidDel="00000000" w:rsidP="00000000" w:rsidRDefault="00000000" w:rsidRPr="00000000" w14:paraId="0000005F">
      <w:pPr>
        <w:spacing w:after="240" w:before="240" w:lineRule="auto"/>
        <w:rPr>
          <w:sz w:val="24"/>
          <w:szCs w:val="24"/>
        </w:rPr>
      </w:pPr>
      <w:r w:rsidDel="00000000" w:rsidR="00000000" w:rsidRPr="00000000">
        <w:rPr>
          <w:rtl w:val="0"/>
        </w:rPr>
      </w:r>
    </w:p>
    <w:p w:rsidR="00000000" w:rsidDel="00000000" w:rsidP="00000000" w:rsidRDefault="00000000" w:rsidRPr="00000000" w14:paraId="00000060">
      <w:pPr>
        <w:numPr>
          <w:ilvl w:val="0"/>
          <w:numId w:val="4"/>
        </w:numPr>
        <w:spacing w:after="240" w:before="240" w:lineRule="auto"/>
        <w:ind w:left="720" w:hanging="360"/>
        <w:rPr>
          <w:b w:val="1"/>
          <w:bCs w:val="1"/>
          <w:sz w:val="24"/>
          <w:szCs w:val="24"/>
        </w:rPr>
      </w:pPr>
      <w:r w:rsidDel="00000000" w:rsidR="00000000" w:rsidRPr="00000000">
        <w:rPr>
          <w:b w:val="1"/>
          <w:bCs w:val="1"/>
          <w:sz w:val="24"/>
          <w:szCs w:val="24"/>
          <w:rtl w:val="0"/>
        </w:rPr>
        <w:t xml:space="preserve">PROPOSED METHODOLOGY</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Step 1: Collect longitudinal mammography records, clinical variables, screening history, and follow-up outcomes from OMI-DB and related datasets.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Step 2: Preprocess mammography images through normalization, enhancement, segmentation, and feature extraction.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Step 3: Generate breast cancer risk scores using deep learning models trained on mammography images.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Step 4: Construct patient states using age, breast density, previous findings, family history, risk scores, and screening history.</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Step 5: Define actions representing screening recommendations such as 6-month follow-up, annual screening, biennial screening, MRI referral, or additional diagnostic imaging.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Step 6: Design reward functions that encourage early cancer detection while minimizing false positives, delayed diagnoses, unnecessary imaging, and healthcare costs.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Step 7: Apply Conservative Q-Learning (CQL) to learn personalized screening and follow-up policies from historical patient trajectories.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Step 8: Integrate uncertainty estimation and explainability techniques such as SHAP, feature importance analysis, and decision-path visualization.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Step 9: Evaluate policy performance using retrospective longitudinal data.</w:t>
      </w:r>
    </w:p>
    <w:p w:rsidR="00000000" w:rsidDel="00000000" w:rsidP="00000000" w:rsidRDefault="00000000" w:rsidRPr="00000000" w14:paraId="0000006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B">
      <w:pPr>
        <w:numPr>
          <w:ilvl w:val="0"/>
          <w:numId w:val="7"/>
        </w:numPr>
        <w:spacing w:after="240" w:before="240" w:lineRule="auto"/>
        <w:ind w:left="720" w:hanging="360"/>
        <w:rPr>
          <w:b w:val="1"/>
          <w:bCs w:val="1"/>
          <w:sz w:val="24"/>
          <w:szCs w:val="24"/>
        </w:rPr>
      </w:pPr>
      <w:r w:rsidDel="00000000" w:rsidR="00000000" w:rsidRPr="00000000">
        <w:rPr>
          <w:b w:val="1"/>
          <w:bCs w:val="1"/>
          <w:sz w:val="24"/>
          <w:szCs w:val="24"/>
          <w:rtl w:val="0"/>
        </w:rPr>
        <w:t xml:space="preserve">DATASET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Primary Dataset:</w:t>
        <w:br w:type="textWrapping"/>
        <w:t xml:space="preserve">OPTIMAM Mammography Image Database (OMI-DB)</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 More than 2.5 million mammography images.</w:t>
        <w:br w:type="textWrapping"/>
        <w:t xml:space="preserve">• Data collected from 173,319 women.</w:t>
        <w:br w:type="textWrapping"/>
        <w:t xml:space="preserve">• Includes normal, benign, malignant, and interval cancer cases.</w:t>
        <w:br w:type="textWrapping"/>
        <w:t xml:space="preserve">• Contains longitudinal screening and follow-up information.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Supporting Datasets: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 DDSM</w:t>
        <w:br w:type="textWrapping"/>
        <w:t xml:space="preserve">• CBIS-DDSM</w:t>
        <w:br w:type="textWrapping"/>
        <w:t xml:space="preserve">• INbreast</w:t>
        <w:br w:type="textWrapping"/>
        <w:t xml:space="preserve">• MIAS</w:t>
        <w:br w:type="textWrapping"/>
        <w:t xml:space="preserve">• BCDR</w:t>
        <w:br w:type="textWrapping"/>
        <w:t xml:space="preserve">• NHS Breast Screening Programme datasets</w:t>
      </w:r>
    </w:p>
    <w:p w:rsidR="00000000" w:rsidDel="00000000" w:rsidP="00000000" w:rsidRDefault="00000000" w:rsidRPr="00000000" w14:paraId="00000070">
      <w:pPr>
        <w:spacing w:after="240" w:before="240" w:lineRule="auto"/>
        <w:rPr>
          <w:sz w:val="24"/>
          <w:szCs w:val="24"/>
        </w:rPr>
      </w:pPr>
      <w:r w:rsidDel="00000000" w:rsidR="00000000" w:rsidRPr="00000000">
        <w:rPr>
          <w:rtl w:val="0"/>
        </w:rPr>
      </w:r>
    </w:p>
    <w:p w:rsidR="00000000" w:rsidDel="00000000" w:rsidP="00000000" w:rsidRDefault="00000000" w:rsidRPr="00000000" w14:paraId="00000071">
      <w:pPr>
        <w:numPr>
          <w:ilvl w:val="0"/>
          <w:numId w:val="8"/>
        </w:numPr>
        <w:spacing w:after="240" w:before="240" w:lineRule="auto"/>
        <w:ind w:left="720" w:hanging="360"/>
        <w:rPr>
          <w:b w:val="1"/>
          <w:bCs w:val="1"/>
          <w:sz w:val="24"/>
          <w:szCs w:val="24"/>
        </w:rPr>
      </w:pPr>
      <w:r w:rsidDel="00000000" w:rsidR="00000000" w:rsidRPr="00000000">
        <w:rPr>
          <w:b w:val="1"/>
          <w:bCs w:val="1"/>
          <w:sz w:val="24"/>
          <w:szCs w:val="24"/>
          <w:rtl w:val="0"/>
        </w:rPr>
        <w:t xml:space="preserve">NOVELTY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 Integration of mammography-based risk prediction with Offline Reinforcement Learning.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 Personalized screening interval optimization using longitudinal mammography records.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 Application of Conservative Q-Learning for safe healthcare decision-making.</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 Incorporation of uncertainty-aware recommendations.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 Explainable AI framework providing transparent screening recommendations.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 Combination of risk prediction, screening optimization, and follow-up scheduling within a single system.</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 Utilization of large-scale real-world mammography datasets for policy learning.</w:t>
      </w:r>
    </w:p>
    <w:p w:rsidR="00000000" w:rsidDel="00000000" w:rsidP="00000000" w:rsidRDefault="00000000" w:rsidRPr="00000000" w14:paraId="00000079">
      <w:pPr>
        <w:spacing w:after="240" w:before="240" w:lineRule="auto"/>
        <w:rPr>
          <w:sz w:val="24"/>
          <w:szCs w:val="24"/>
        </w:rPr>
      </w:pPr>
      <w:r w:rsidDel="00000000" w:rsidR="00000000" w:rsidRPr="00000000">
        <w:rPr>
          <w:rtl w:val="0"/>
        </w:rPr>
      </w:r>
    </w:p>
    <w:p w:rsidR="00000000" w:rsidDel="00000000" w:rsidP="00000000" w:rsidRDefault="00000000" w:rsidRPr="00000000" w14:paraId="0000007A">
      <w:pPr>
        <w:spacing w:after="240" w:before="240" w:lineRule="auto"/>
        <w:rPr>
          <w:sz w:val="24"/>
          <w:szCs w:val="24"/>
        </w:rPr>
      </w:pPr>
      <w:r w:rsidDel="00000000" w:rsidR="00000000" w:rsidRPr="00000000">
        <w:rPr>
          <w:rtl w:val="0"/>
        </w:rPr>
      </w:r>
    </w:p>
    <w:p w:rsidR="00000000" w:rsidDel="00000000" w:rsidP="00000000" w:rsidRDefault="00000000" w:rsidRPr="00000000" w14:paraId="0000007B">
      <w:pPr>
        <w:numPr>
          <w:ilvl w:val="0"/>
          <w:numId w:val="2"/>
        </w:numPr>
        <w:spacing w:after="240" w:before="240" w:lineRule="auto"/>
        <w:ind w:left="720" w:hanging="360"/>
        <w:rPr>
          <w:b w:val="1"/>
          <w:bCs w:val="1"/>
          <w:sz w:val="24"/>
          <w:szCs w:val="24"/>
        </w:rPr>
      </w:pPr>
      <w:r w:rsidDel="00000000" w:rsidR="00000000" w:rsidRPr="00000000">
        <w:rPr>
          <w:b w:val="1"/>
          <w:bCs w:val="1"/>
          <w:sz w:val="24"/>
          <w:szCs w:val="24"/>
          <w:rtl w:val="0"/>
        </w:rPr>
        <w:t xml:space="preserve">EXPECTED OUTCOMES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 Development of a personalized breast cancer screening recommendation system.</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 Improved early detection of breast cancer.</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 Reduced interval cancers and delayed diagnoses.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 Reduced unnecessary screening examinations and false positives.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 Improved healthcare resource utilization.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 Increased clinician trust through explainable recommendations.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 Safer screening policies through offline learning and uncertainty estimation.</w:t>
      </w:r>
    </w:p>
    <w:p w:rsidR="00000000" w:rsidDel="00000000" w:rsidP="00000000" w:rsidRDefault="00000000" w:rsidRPr="00000000" w14:paraId="00000083">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84">
      <w:pPr>
        <w:numPr>
          <w:ilvl w:val="0"/>
          <w:numId w:val="3"/>
        </w:numPr>
        <w:spacing w:after="240" w:before="240" w:lineRule="auto"/>
        <w:ind w:left="720" w:hanging="360"/>
        <w:rPr>
          <w:b w:val="1"/>
          <w:bCs w:val="1"/>
          <w:sz w:val="24"/>
          <w:szCs w:val="24"/>
        </w:rPr>
      </w:pPr>
      <w:r w:rsidDel="00000000" w:rsidR="00000000" w:rsidRPr="00000000">
        <w:rPr>
          <w:b w:val="1"/>
          <w:bCs w:val="1"/>
          <w:sz w:val="24"/>
          <w:szCs w:val="24"/>
          <w:rtl w:val="0"/>
        </w:rPr>
        <w:t xml:space="preserve">TOOLS AND SOFTWARE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Programming Language: Python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Deep Learning:</w:t>
        <w:br w:type="textWrapping"/>
        <w:t xml:space="preserve">TensorFlow</w:t>
        <w:br w:type="textWrapping"/>
        <w:t xml:space="preserve">PyTorch</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Offline Reinforcement Learning:</w:t>
        <w:br w:type="textWrapping"/>
        <w:t xml:space="preserve">d3rlpy</w:t>
        <w:br w:type="textWrapping"/>
        <w:t xml:space="preserve">RLlib</w:t>
        <w:br w:type="textWrapping"/>
        <w:t xml:space="preserve">Stable-Baselines3</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Medical Imaging:</w:t>
        <w:br w:type="textWrapping"/>
        <w:t xml:space="preserve">OpenCV</w:t>
        <w:br w:type="textWrapping"/>
        <w:t xml:space="preserve">SimpleITK</w:t>
        <w:br w:type="textWrapping"/>
        <w:t xml:space="preserve">MONAI</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Explainability:</w:t>
        <w:br w:type="textWrapping"/>
        <w:t xml:space="preserve">SHAP</w:t>
        <w:br w:type="textWrapping"/>
        <w:t xml:space="preserve">LIME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Data Processing:</w:t>
        <w:br w:type="textWrapping"/>
        <w:t xml:space="preserve">NumPy</w:t>
        <w:br w:type="textWrapping"/>
        <w:t xml:space="preserve">Pandas</w:t>
        <w:br w:type="textWrapping"/>
        <w:t xml:space="preserve">Scikit-learn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Visualization:</w:t>
        <w:br w:type="textWrapping"/>
        <w:t xml:space="preserve">Matplotlib</w:t>
        <w:br w:type="textWrapping"/>
        <w:t xml:space="preserve">Seaborn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Development Platform:</w:t>
        <w:br w:type="textWrapping"/>
        <w:t xml:space="preserve">Jupyter Notebook</w:t>
        <w:br w:type="textWrapping"/>
        <w:t xml:space="preserve">Google Colab</w:t>
      </w:r>
    </w:p>
    <w:p w:rsidR="00000000" w:rsidDel="00000000" w:rsidP="00000000" w:rsidRDefault="00000000" w:rsidRPr="00000000" w14:paraId="0000008D">
      <w:pPr>
        <w:spacing w:after="240" w:before="240" w:lineRule="auto"/>
        <w:rPr>
          <w:sz w:val="24"/>
          <w:szCs w:val="24"/>
        </w:rPr>
      </w:pPr>
      <w:r w:rsidDel="00000000" w:rsidR="00000000" w:rsidRPr="00000000">
        <w:rPr>
          <w:rtl w:val="0"/>
        </w:rPr>
      </w:r>
    </w:p>
    <w:p w:rsidR="00000000" w:rsidDel="00000000" w:rsidP="00000000" w:rsidRDefault="00000000" w:rsidRPr="00000000" w14:paraId="0000008E">
      <w:pPr>
        <w:numPr>
          <w:ilvl w:val="0"/>
          <w:numId w:val="9"/>
        </w:numPr>
        <w:spacing w:after="240" w:before="240" w:lineRule="auto"/>
        <w:ind w:left="720" w:hanging="360"/>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This proposed research presents an Explainable Offline Reinforcement Learning framework for personalized breast cancer screening and follow-up scheduling using longitudinal mammography data. By integrating deep learning-based risk prediction, Conservative Q-Learning, uncertainty estimation, and explainable AI techniques, the system aims to generate safe, transparent, and individualized screening recommendations. The proposed framework has the potential to improve early breast cancer detection, reduce unnecessary examinations, optimize healthcare resources, and support precision medicine in breast cancer screening programs.</w:t>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[1] J. Logan, P. J. Kennedy, and D. Catchpoole, “A Review of the Machine Learning Datasets in Mammography, Their Adherence to FAIR Principles and the Outlook for the Future,” </w:t>
      </w:r>
      <w:r w:rsidDel="00000000" w:rsidR="00000000" w:rsidRPr="00000000">
        <w:rPr>
          <w:i w:val="1"/>
          <w:iCs w:val="1"/>
          <w:sz w:val="24"/>
          <w:szCs w:val="24"/>
          <w:rtl w:val="0"/>
        </w:rPr>
        <w:t xml:space="preserve">Journal of Digital Imaging</w:t>
      </w:r>
      <w:r w:rsidDel="00000000" w:rsidR="00000000" w:rsidRPr="00000000">
        <w:rPr>
          <w:sz w:val="24"/>
          <w:szCs w:val="24"/>
          <w:rtl w:val="0"/>
        </w:rPr>
        <w:t xml:space="preserve">, 2023.</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[2] M. D. Halling-Brown, L. M. Warren, D. Ward, E. Lewis, A. Mackenzie, M. G. Wallis, L. Wilkinson, R. M. Given-Wilson, R. McAvinchey, and K. C. Young, “OPTIMAM Mammography Image Database: A Large Scale Resource of Mammography Images and Clinical Data,” </w:t>
      </w:r>
      <w:r w:rsidDel="00000000" w:rsidR="00000000" w:rsidRPr="00000000">
        <w:rPr>
          <w:i w:val="1"/>
          <w:iCs w:val="1"/>
          <w:sz w:val="24"/>
          <w:szCs w:val="24"/>
          <w:rtl w:val="0"/>
        </w:rPr>
        <w:t xml:space="preserve">Radiology: Artificial Intelligence</w:t>
      </w:r>
      <w:r w:rsidDel="00000000" w:rsidR="00000000" w:rsidRPr="00000000">
        <w:rPr>
          <w:sz w:val="24"/>
          <w:szCs w:val="24"/>
          <w:rtl w:val="0"/>
        </w:rPr>
        <w:t xml:space="preserve">, vol. 2, no. 1, 2020.</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[3] M. Nambiar, S. Ghosh, Y. E. Chan, et al., “Deep Offline Reinforcement Learning for Real-World Treatment Optimization Applications,” </w:t>
      </w:r>
      <w:r w:rsidDel="00000000" w:rsidR="00000000" w:rsidRPr="00000000">
        <w:rPr>
          <w:i w:val="1"/>
          <w:iCs w:val="1"/>
          <w:sz w:val="24"/>
          <w:szCs w:val="24"/>
          <w:rtl w:val="0"/>
        </w:rPr>
        <w:t xml:space="preserve">Proceedings of Machine Learning Research (PMLR)</w:t>
      </w:r>
      <w:r w:rsidDel="00000000" w:rsidR="00000000" w:rsidRPr="00000000">
        <w:rPr>
          <w:sz w:val="24"/>
          <w:szCs w:val="24"/>
          <w:rtl w:val="0"/>
        </w:rPr>
        <w:t xml:space="preserve">, 2023.</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[4] R. Liu, J. L. Greenstein, J. C. Fackler, J. Bergmann, M. Bembea, and R. Winslow, “Offline Reinforcement Learning with Uncertainty for Treatment Strategies in Sepsis,” </w:t>
      </w:r>
      <w:r w:rsidDel="00000000" w:rsidR="00000000" w:rsidRPr="00000000">
        <w:rPr>
          <w:i w:val="1"/>
          <w:iCs w:val="1"/>
          <w:sz w:val="24"/>
          <w:szCs w:val="24"/>
          <w:rtl w:val="0"/>
        </w:rPr>
        <w:t xml:space="preserve">Nature Digital Medicine / Scientific Reports</w:t>
      </w:r>
      <w:r w:rsidDel="00000000" w:rsidR="00000000" w:rsidRPr="00000000">
        <w:rPr>
          <w:sz w:val="24"/>
          <w:szCs w:val="24"/>
          <w:rtl w:val="0"/>
        </w:rPr>
        <w:t xml:space="preserve">, 2022.</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[5] J. Rothwell, N. Payne, F. Kilburn-Toppin, Y. Huang, J. Kaggie, R. Black, S. Hickman, B. Kasmai, A. Juette, and F. Gilbert, “Performance of Breast Cancer Risk Prediction Algorithms Across Mammography Systems in the UK Screening Programme,” </w:t>
      </w:r>
      <w:r w:rsidDel="00000000" w:rsidR="00000000" w:rsidRPr="00000000">
        <w:rPr>
          <w:i w:val="1"/>
          <w:iCs w:val="1"/>
          <w:sz w:val="24"/>
          <w:szCs w:val="24"/>
          <w:rtl w:val="0"/>
        </w:rPr>
        <w:t xml:space="preserve">npj Digital Medicine</w:t>
      </w:r>
      <w:r w:rsidDel="00000000" w:rsidR="00000000" w:rsidRPr="00000000">
        <w:rPr>
          <w:sz w:val="24"/>
          <w:szCs w:val="24"/>
          <w:rtl w:val="0"/>
        </w:rPr>
        <w:t xml:space="preserve">, vol. 9, 2026.</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[6] K. Anusha and K. R. Madhavi, “AMFFR-Net: Adaptive Multi-scale Feature Fusion and Graph Attention Networks for Breast Cancer Classification in Mammography Images,” </w:t>
      </w:r>
      <w:r w:rsidDel="00000000" w:rsidR="00000000" w:rsidRPr="00000000">
        <w:rPr>
          <w:i w:val="1"/>
          <w:iCs w:val="1"/>
          <w:sz w:val="24"/>
          <w:szCs w:val="24"/>
          <w:rtl w:val="0"/>
        </w:rPr>
        <w:t xml:space="preserve">International Journal of Computational Intelligence Systems</w:t>
      </w:r>
      <w:r w:rsidDel="00000000" w:rsidR="00000000" w:rsidRPr="00000000">
        <w:rPr>
          <w:sz w:val="24"/>
          <w:szCs w:val="24"/>
          <w:rtl w:val="0"/>
        </w:rPr>
        <w:t xml:space="preserve">, vol. 19, 2026.</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[7] A. Yala, C. Lehman, T. Schuster, T. Portnoi, and R. Barzilay, “A Deep Learning Mammography-Based Model for Improved Breast Cancer Risk Prediction,” </w:t>
      </w:r>
      <w:r w:rsidDel="00000000" w:rsidR="00000000" w:rsidRPr="00000000">
        <w:rPr>
          <w:i w:val="1"/>
          <w:iCs w:val="1"/>
          <w:sz w:val="24"/>
          <w:szCs w:val="24"/>
          <w:rtl w:val="0"/>
        </w:rPr>
        <w:t xml:space="preserve">Radiology</w:t>
      </w:r>
      <w:r w:rsidDel="00000000" w:rsidR="00000000" w:rsidRPr="00000000">
        <w:rPr>
          <w:sz w:val="24"/>
          <w:szCs w:val="24"/>
          <w:rtl w:val="0"/>
        </w:rPr>
        <w:t xml:space="preserve">, vol. 292, no. 1, pp. 60–66, Jul. 2019.</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[8] L. Shen, L. Margolies, J. Rothstein, E. Fluder, R. McBride, and W. Sieh, “Deep Learning to Improve Breast Cancer Detection on Screening Mammography,”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vol. 9, no. 1, pp. 1–12, 2019.</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[9] A. Kumar, A. Zhou, G. Tucker, and S. Levine, “Conservative Q-Learning for Offline Reinforcement Learning,” in </w:t>
      </w:r>
      <w:r w:rsidDel="00000000" w:rsidR="00000000" w:rsidRPr="00000000">
        <w:rPr>
          <w:i w:val="1"/>
          <w:iCs w:val="1"/>
          <w:sz w:val="24"/>
          <w:szCs w:val="24"/>
          <w:rtl w:val="0"/>
        </w:rPr>
        <w:t xml:space="preserve">Advances in Neural Information Processing Systems (NeurIPS)</w:t>
      </w:r>
      <w:r w:rsidDel="00000000" w:rsidR="00000000" w:rsidRPr="00000000">
        <w:rPr>
          <w:sz w:val="24"/>
          <w:szCs w:val="24"/>
          <w:rtl w:val="0"/>
        </w:rPr>
        <w:t xml:space="preserve">, 2020, pp. 1179–1191.</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[10] A. Heuillet, F. Couthouis, and N. Díaz-Rodríguez, “Explainability in Deep Reinforcement Learning,” </w:t>
      </w:r>
      <w:r w:rsidDel="00000000" w:rsidR="00000000" w:rsidRPr="00000000">
        <w:rPr>
          <w:i w:val="1"/>
          <w:iCs w:val="1"/>
          <w:sz w:val="24"/>
          <w:szCs w:val="24"/>
          <w:rtl w:val="0"/>
        </w:rPr>
        <w:t xml:space="preserve">Knowledge-Based Systems</w:t>
      </w:r>
      <w:r w:rsidDel="00000000" w:rsidR="00000000" w:rsidRPr="00000000">
        <w:rPr>
          <w:sz w:val="24"/>
          <w:szCs w:val="24"/>
          <w:rtl w:val="0"/>
        </w:rPr>
        <w:t xml:space="preserve">, vol. 214, Art. no. 106685, 2021.</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[11] D. Abdelhafiz, C. Yang, R. Ammar, and S. Nabavi, “Deep Convolutional Neural Networks for Mammography: Advances, Challenges and Applications,” </w:t>
      </w:r>
      <w:r w:rsidDel="00000000" w:rsidR="00000000" w:rsidRPr="00000000">
        <w:rPr>
          <w:i w:val="1"/>
          <w:iCs w:val="1"/>
          <w:sz w:val="24"/>
          <w:szCs w:val="24"/>
          <w:rtl w:val="0"/>
        </w:rPr>
        <w:t xml:space="preserve">BMC Bioinformatics</w:t>
      </w:r>
      <w:r w:rsidDel="00000000" w:rsidR="00000000" w:rsidRPr="00000000">
        <w:rPr>
          <w:sz w:val="24"/>
          <w:szCs w:val="24"/>
          <w:rtl w:val="0"/>
        </w:rPr>
        <w:t xml:space="preserve">, vol. 20, no. 11, pp. 1–20, 2019.</w:t>
      </w:r>
    </w:p>
    <w:p w:rsidR="00000000" w:rsidDel="00000000" w:rsidP="00000000" w:rsidRDefault="00000000" w:rsidRPr="00000000" w14:paraId="0000009D">
      <w:pPr>
        <w:spacing w:after="240" w:before="240" w:lineRule="auto"/>
        <w:rPr>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