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AUTONAS – A Neural Architecture Search–Based Model Selection System for Heart Disease Prediction</w:t>
      </w:r>
    </w:p>
    <w:p>
      <w:r>
        <w:t>Student Name: [Insert Student Name Here]</w:t>
      </w:r>
    </w:p>
    <w:p>
      <w:r>
        <w:t>Register Number: [Insert Register Number Here]</w:t>
      </w:r>
    </w:p>
    <w:p>
      <w:r>
        <w:t>Guide Name: [Insert Guide Name Here]</w:t>
      </w:r>
    </w:p>
    <w:p>
      <w:r>
        <w:t>Department: [Insert Department Here]</w:t>
      </w:r>
    </w:p>
    <w:p>
      <w:r>
        <w:t>College: [Insert College Name Here]</w:t>
      </w:r>
    </w:p>
    <w:p>
      <w:r>
        <w:t>Academic Year: [Insert Academic Year Here]</w:t>
      </w:r>
    </w:p>
    <w:p>
      <w:r>
        <w:br w:type="page"/>
      </w:r>
    </w:p>
    <w:p>
      <w:pPr>
        <w:pStyle w:val="Heading1"/>
      </w:pPr>
      <w:r>
        <w:t>Certificate</w:t>
      </w:r>
    </w:p>
    <w:p>
      <w:r>
        <w:t>This is to certify that the project work titled “AUTONAS – A Neural Architecture Search–Based Model Selection System for Heart Disease Prediction” is a bonafide work carried out by [Insert Student Name Here] under my supervision and guidance in partial fulfillment of the requirements for the award of the degree.</w:t>
      </w:r>
    </w:p>
    <w:p>
      <w:r>
        <w:t>Guide Signature: ____________________</w:t>
      </w:r>
    </w:p>
    <w:p>
      <w:r>
        <w:t>Head of Department Signature: ____________________</w:t>
      </w:r>
    </w:p>
    <w:p>
      <w:r>
        <w:t>Date: ____________________</w:t>
      </w:r>
    </w:p>
    <w:p>
      <w:r>
        <w:br w:type="page"/>
      </w:r>
    </w:p>
    <w:p>
      <w:pPr>
        <w:pStyle w:val="Heading1"/>
      </w:pPr>
      <w:r>
        <w:t>Declaration</w:t>
      </w:r>
    </w:p>
    <w:p>
      <w:r>
        <w:t>I hereby declare that this project report is my original work and has not been submitted in part or full for the award of any other degree, diploma, or fellowship. All sources of information used have been duly acknowledged.</w:t>
      </w:r>
    </w:p>
    <w:p>
      <w:r>
        <w:t>Student Signature: ____________________</w:t>
      </w:r>
    </w:p>
    <w:p>
      <w:r>
        <w:t>Date: ____________________</w:t>
      </w:r>
    </w:p>
    <w:p>
      <w:r>
        <w:br w:type="page"/>
      </w:r>
    </w:p>
    <w:p>
      <w:pPr>
        <w:pStyle w:val="Heading1"/>
      </w:pPr>
      <w:r>
        <w:t>Acknowledgement</w:t>
      </w:r>
    </w:p>
    <w:p>
      <w:r>
        <w:t>I express my sincere gratitude to my guide, faculty members, institution, and peers for their guidance and support throughout this project. I also acknowledge the open-source software community and research authors whose contributions enabled this implementation.</w:t>
      </w:r>
    </w:p>
    <w:p>
      <w:r>
        <w:br w:type="page"/>
      </w:r>
    </w:p>
    <w:p>
      <w:pPr>
        <w:pStyle w:val="Heading1"/>
      </w:pPr>
      <w:r>
        <w:t>Abstract</w:t>
      </w:r>
    </w:p>
    <w:p>
      <w:r>
        <w:t>Cardiovascular disease prediction from tabular clinical records is an important applied machine learning problem where model quality and reproducibility are critical. Manual trial-and-error model selection is time-consuming and may miss architectures that generalize better. This project presents AutoNAS, a Flask-based web system that automates neural model discovery for heart disease prediction through three Neural Architecture Search strategies: random, evolutionary, and progressive search. The system accepts CSV/Excel datasets, performs automated preprocessing (imputation, scaling, one-hot encoding), detects task type (classification/regression), trains candidate neural networks with TensorFlow/Keras, and selects the best candidate using validation performance.</w:t>
      </w:r>
    </w:p>
    <w:p>
      <w:r>
        <w:t>The implementation provides a full workflow with live training visualization using Server-Sent Events, downloadable artifacts (candidate models, best model, pipeline, and report), and a schema-driven prediction interface. Evaluation using the project’s stored training report demonstrates that the selected model achieved strong validation performance with low parameter count and fast training time. The project contributes a practical, explainable, and reproducible AutoML workflow for academic experimentation on heart disease datasets, while preserving extensibility for future improvements such as explainable AI and cloud deployment.</w:t>
      </w:r>
    </w:p>
    <w:p>
      <w:pPr>
        <w:pStyle w:val="Heading1"/>
      </w:pPr>
      <w:r>
        <w:t>Chapter 1: Introduction</w:t>
      </w:r>
    </w:p>
    <w:p>
      <w:pPr>
        <w:pStyle w:val="Heading2"/>
      </w:pPr>
      <w:r>
        <w:t>1.1 Background</w:t>
      </w:r>
    </w:p>
    <w:p>
      <w:r>
        <w:t>Heart disease remains one of the leading causes of mortality worldwide, motivating reliable early prediction systems. Traditional machine learning approaches have shown usefulness, but model selection usually requires expert-driven iteration across algorithms and hyperparameters. Neural Architecture Search (NAS) introduces automation in selecting high-performing deep learning architectures, reducing dependence on manual experimentation. In the context of healthcare analytics, NAS can improve consistency and accelerate development of predictive models from structured clinical data.</w:t>
      </w:r>
    </w:p>
    <w:p>
      <w:pPr>
        <w:pStyle w:val="Heading2"/>
      </w:pPr>
      <w:r>
        <w:t>1.2 Problem Statement</w:t>
      </w:r>
    </w:p>
    <w:p>
      <w:r>
        <w:t>In many academic and practical settings, heart disease prediction pipelines rely on static model choices and ad-hoc preprocessing assumptions. This creates three major limitations: (i) model selection effort is manual and error-prone, (ii) reproducibility is weak when preprocessing and training settings are not serialized, and (iii) users receive limited transparency during training. A unified system is needed to automate architecture exploration while retaining visibility and reproducible artifacts.</w:t>
      </w:r>
    </w:p>
    <w:p>
      <w:pPr>
        <w:pStyle w:val="Heading2"/>
      </w:pPr>
      <w:r>
        <w:t>1.3 Motivation</w:t>
      </w:r>
    </w:p>
    <w:p>
      <w:r>
        <w:t>The project is motivated by the need to bridge AutoML research and practical usability. The objective is not to compete with massive industrial NAS frameworks, but to deliver an educational and research-grade system that demonstrates complete lifecycle automation: ingestion, preprocessing, architecture search, evaluation, deployment-ready artifact generation, and web-based prediction. The architecture is intentionally modular so that students and researchers can inspect and extend each stage.</w:t>
      </w:r>
    </w:p>
    <w:p>
      <w:pPr>
        <w:pStyle w:val="Heading2"/>
      </w:pPr>
      <w:r>
        <w:t>1.4 Objectives</w:t>
      </w:r>
    </w:p>
    <w:p>
      <w:pPr>
        <w:pStyle w:val="ListBullet"/>
      </w:pPr>
      <w:r>
        <w:t>Design and implement a Flask web application for NAS-driven model selection.</w:t>
      </w:r>
    </w:p>
    <w:p>
      <w:pPr>
        <w:pStyle w:val="ListBullet"/>
      </w:pPr>
      <w:r>
        <w:t>Automatically preprocess heart disease datasets with mixed numeric/categorical features.</w:t>
      </w:r>
    </w:p>
    <w:p>
      <w:pPr>
        <w:pStyle w:val="ListBullet"/>
      </w:pPr>
      <w:r>
        <w:t>Implement random, evolutionary, and progressive NAS strategies.</w:t>
      </w:r>
    </w:p>
    <w:p>
      <w:pPr>
        <w:pStyle w:val="ListBullet"/>
      </w:pPr>
      <w:r>
        <w:t>Provide real-time training and architecture updates to the UI through SSE.</w:t>
      </w:r>
    </w:p>
    <w:p>
      <w:pPr>
        <w:pStyle w:val="ListBullet"/>
      </w:pPr>
      <w:r>
        <w:t>Serialize best model and preprocessing artifacts for consistent inference.</w:t>
      </w:r>
    </w:p>
    <w:p>
      <w:pPr>
        <w:pStyle w:val="ListBullet"/>
      </w:pPr>
      <w:r>
        <w:t>Generate a structured report to support comparative analysis of candidates.</w:t>
      </w:r>
    </w:p>
    <w:p>
      <w:pPr>
        <w:pStyle w:val="Heading2"/>
      </w:pPr>
      <w:r>
        <w:t>1.5 Scope</w:t>
      </w:r>
    </w:p>
    <w:p>
      <w:r>
        <w:t>The current scope covers single-run local execution over tabular datasets, with CPU-oriented training and bounded search complexity suitable for classroom and project evaluation settings. The system supports both classification and regression datasets, although heart disease classification is the primary use case in this work.</w:t>
      </w:r>
    </w:p>
    <w:p>
      <w:pPr>
        <w:pStyle w:val="Heading1"/>
      </w:pPr>
      <w:r>
        <w:t>Chapter 2: Literature Review</w:t>
      </w:r>
    </w:p>
    <w:p>
      <w:r>
        <w:t>This chapter summarizes the corrected and reordered literature set used in the project. The review combines foundational heart disease prediction works, NAS methods, and AutoML surveys. At least 15 papers were required; the project currently includes 16 papers. The following summaries are derived from the curated paper summary and project references.</w:t>
      </w:r>
    </w:p>
    <w:p>
      <w:pPr>
        <w:pStyle w:val="Heading2"/>
      </w:pPr>
      <w:r>
        <w:t>2.1 International Application of a New Probability Algorithm for the Diagnosis of Coronary Artery Disease</w:t>
      </w:r>
    </w:p>
    <w:p>
      <w:r>
        <w:t>Authors: R. Detrano et al. | Year: 1989 | Source: American Journal of Cardiology, vol. 64, pp. 304–310</w:t>
      </w:r>
    </w:p>
    <w:p>
      <w:r>
        <w:t>Summary: Early computer-based diagnostic system for coronary artery disease (CAD) using a probability algorithm. Tested across multiple international sites for reliability.</w:t>
      </w:r>
    </w:p>
    <w:p>
      <w:r>
        <w:t>Advantages: Simple, interpretable statistical model; introduced the standard Cleveland heart disease dataset used in hundreds of subsequent studies.</w:t>
      </w:r>
    </w:p>
    <w:p>
      <w:r>
        <w:t>Limitations: Uses statistical probability only; cannot learn complex nonlinear patterns; limited to 14 features.</w:t>
      </w:r>
    </w:p>
    <w:p>
      <w:pPr>
        <w:pStyle w:val="Heading2"/>
      </w:pPr>
      <w:r>
        <w:t>2.2 DARTS: Differentiable Architecture Search</w:t>
      </w:r>
    </w:p>
    <w:p>
      <w:r>
        <w:t>Authors: H. Liu, K. Simonyan, Y. Yang | Year: 2019 | Source: ICLR 2019</w:t>
      </w:r>
    </w:p>
    <w:p>
      <w:r>
        <w:t>Summary: Proposes differentiable NAS by relaxing the discrete search space to be continuous, enabling gradient-based optimization. Reduces search cost to 1.5 GPU-days.</w:t>
      </w:r>
    </w:p>
    <w:p>
      <w:r>
        <w:t>Advantages: Orders of magnitude faster than RL/evolution-based NAS; elegant continuous relaxation; competitive results.</w:t>
      </w:r>
    </w:p>
    <w:p>
      <w:r>
        <w:t>Limitations: Prone to collapse (skip connections); memory-intensive; discretization gap.</w:t>
      </w:r>
    </w:p>
    <w:p>
      <w:pPr>
        <w:pStyle w:val="Heading2"/>
      </w:pPr>
      <w:r>
        <w:t>2.3 Heart Disease Prediction Using Machine Learning Techniques: A Survey</w:t>
      </w:r>
    </w:p>
    <w:p>
      <w:r>
        <w:t>Authors: V. V. Ramalingam, A. Dandapath, M. K. Raja | Year: 2018 | Source: Int. J. Eng. Technol., vol. 7, no. 2.8, pp. 684–687</w:t>
      </w:r>
    </w:p>
    <w:p>
      <w:r>
        <w:t>Summary: Comprehensive survey of ML techniques (SVM, KNN, NB, DT, RF, ANN) for heart disease prediction. Compares performance on Cleveland dataset.</w:t>
      </w:r>
    </w:p>
    <w:p>
      <w:r>
        <w:t>Advantages: Thorough comparison of multiple ML algorithms; identifies ensemble methods as superior; useful landscape overview.</w:t>
      </w:r>
    </w:p>
    <w:p>
      <w:r>
        <w:t>Limitations: Survey only; no novel method proposed; does not cover deep learning or NAS.</w:t>
      </w:r>
    </w:p>
    <w:p>
      <w:pPr>
        <w:pStyle w:val="Heading2"/>
      </w:pPr>
      <w:r>
        <w:t>2.4 Neural Architecture Search with Reinforcement Learning</w:t>
      </w:r>
    </w:p>
    <w:p>
      <w:r>
        <w:t>Authors: B. Zoph, Q. V. Le | Year: 2017 | Source: ICLR 2017</w:t>
      </w:r>
    </w:p>
    <w:p>
      <w:r>
        <w:t>Summary: Pioneering work using an RNN controller trained with RL (REINFORCE) to generate neural network architectures. First to demonstrate NAS feasibility.</w:t>
      </w:r>
    </w:p>
    <w:p>
      <w:r>
        <w:t>Advantages: First successful NAS method; demonstrated that RL can discover architectures rivaling human-designed ones.</w:t>
      </w:r>
    </w:p>
    <w:p>
      <w:r>
        <w:t>Limitations: Extremely expensive (800 GPUs, 28 days); not scalable; search space limited.</w:t>
      </w:r>
    </w:p>
    <w:p>
      <w:pPr>
        <w:pStyle w:val="Heading2"/>
      </w:pPr>
      <w:r>
        <w:t>2.5 Neural Architecture Search: A Survey</w:t>
      </w:r>
    </w:p>
    <w:p>
      <w:r>
        <w:t>Authors: T. Elsken, J. H. Metzen, F. Hutter | Year: 2019 | Source: J. Mach. Learn. Res., vol. 20, pp. 1–21</w:t>
      </w:r>
    </w:p>
    <w:p>
      <w:r>
        <w:t>Summary: Comprehensive survey categorizing NAS by search space, search strategy, and performance estimation. Covers RL, evolution, gradient, and one-shot methods.</w:t>
      </w:r>
    </w:p>
    <w:p>
      <w:r>
        <w:t>Advantages: Definitive NAS survey; clear taxonomy; covers all major NAS approaches up to 2019.</w:t>
      </w:r>
    </w:p>
    <w:p>
      <w:r>
        <w:t>Limitations: Survey only; does not propose new methods; does not cover NAS for tabular/medical data.</w:t>
      </w:r>
    </w:p>
    <w:p>
      <w:pPr>
        <w:pStyle w:val="Heading2"/>
      </w:pPr>
      <w:r>
        <w:t>2.6 TabNet: Attentive Interpretable Tabular Learning</w:t>
      </w:r>
    </w:p>
    <w:p>
      <w:r>
        <w:t>Authors: S. Ö. Arık, T. Pfister | Year: 2021 | Source: AAAI 2021</w:t>
      </w:r>
    </w:p>
    <w:p>
      <w:r>
        <w:t>Summary: Deep learning architecture for tabular data using sequential attention for feature selection. Provides interpretability and outperforms tree-based methods.</w:t>
      </w:r>
    </w:p>
    <w:p>
      <w:r>
        <w:t>Advantages: Designed for tabular data; interpretable feature selection; outperforms XGBoost on multiple benchmarks; supports self-supervised pre-training.</w:t>
      </w:r>
    </w:p>
    <w:p>
      <w:r>
        <w:t>Limitations: Requires careful hyperparameter tuning; slower training than GBDTs; not tested on medical data in original paper.</w:t>
      </w:r>
    </w:p>
    <w:p>
      <w:pPr>
        <w:pStyle w:val="Heading2"/>
      </w:pPr>
      <w:r>
        <w:t>2.7 AutoML: A Survey of the State-of-the-Art</w:t>
      </w:r>
    </w:p>
    <w:p>
      <w:r>
        <w:t>Authors: X. He, K. Zhao, X. Chu | Year: 2021 | Source: Knowl.-Based Syst., vol. 212, p. 106622</w:t>
      </w:r>
    </w:p>
    <w:p>
      <w:r>
        <w:t>Summary: Comprehensive AutoML survey covering data preparation, feature engineering, HPO, and NAS. Compares NAS algorithms on CIFAR-10 and ImageNet.</w:t>
      </w:r>
    </w:p>
    <w:p>
      <w:r>
        <w:t>Advantages: Most complete AutoML survey; covers full pipeline; detailed NAS algorithm comparison; discusses resource-aware NAS.</w:t>
      </w:r>
    </w:p>
    <w:p>
      <w:r>
        <w:t>Limitations: Survey only; limited coverage of AutoML for healthcare; published 2021.</w:t>
      </w:r>
    </w:p>
    <w:p>
      <w:pPr>
        <w:pStyle w:val="Heading2"/>
      </w:pPr>
      <w:r>
        <w:t>2.8 Comprehensive Evaluation and Performance Analysis of Machine Learning in Heart Disease Prediction</w:t>
      </w:r>
    </w:p>
    <w:p>
      <w:r>
        <w:t>Authors: H. A. Al-Alshaikh et al. | Year: 2024 | Source: Sci. Rep. (Nature), vol. 14, p. 9819</w:t>
      </w:r>
    </w:p>
    <w:p>
      <w:r>
        <w:t>Summary: Hybrid feature selection (GA + RFEM) with class imbalance handling (USCOM). Evaluates RF, SVM, KNN, LR, DT, XGBoost, AdaBoost on Cleveland dataset.</w:t>
      </w:r>
    </w:p>
    <w:p>
      <w:r>
        <w:t>Advantages: Published in Nature Sci. Reports; novel GA+RFEM feature selection; addresses class imbalance; achieves 97.57% accuracy.</w:t>
      </w:r>
    </w:p>
    <w:p>
      <w:r>
        <w:t>Limitations: No deep learning or NAS; limited to one dataset; manually designed pipeline.</w:t>
      </w:r>
    </w:p>
    <w:p>
      <w:pPr>
        <w:pStyle w:val="Heading2"/>
      </w:pPr>
      <w:r>
        <w:t>2.9 ProxylessNAS: Direct Neural Architecture Search on Target Task and Hardware</w:t>
      </w:r>
    </w:p>
    <w:p>
      <w:r>
        <w:t>Authors: H. Cai, L. Zhu, S. Han | Year: 2019 | Source: ICLR 2019</w:t>
      </w:r>
    </w:p>
    <w:p>
      <w:r>
        <w:t>Summary: Directly searches architectures on the target task without proxy. Uses path-level binarization for memory efficiency. Supports hardware-aware NAS.</w:t>
      </w:r>
    </w:p>
    <w:p>
      <w:r>
        <w:t>Advantages: Eliminates proxy tasks; memory-efficient; hardware-aware; only 200 GPU-hours on ImageNet (vs 48,000 for NASNet).</w:t>
      </w:r>
    </w:p>
    <w:p>
      <w:r>
        <w:t>Limitations: Binarization introduces gradient noise; search space manually defined; not tested on medical data.</w:t>
      </w:r>
    </w:p>
    <w:p>
      <w:pPr>
        <w:pStyle w:val="Heading2"/>
      </w:pPr>
      <w:r>
        <w:t>2.10 Regularized Evolution for Image Classifier Architecture Search</w:t>
      </w:r>
    </w:p>
    <w:p>
      <w:r>
        <w:t>Authors: E. Real, A. Aggarwal, Y. Huang, Q. V. Le | Year: 2019 | Source: AAAI 2019, vol. 33, pp. 4780–4789</w:t>
      </w:r>
    </w:p>
    <w:p>
      <w:r>
        <w:t>Summary: Uses regularized evolution (aging mechanism) for NAS. Discovers AmoebaNet architectures competitive with RL-based NAS at lower cost.</w:t>
      </w:r>
    </w:p>
    <w:p>
      <w:r>
        <w:t>Advantages: Simple evolutionary approach; aging prevents stagnation; AmoebaNet achieves SOTA; more robust than RL-based search.</w:t>
      </w:r>
    </w:p>
    <w:p>
      <w:r>
        <w:t>Limitations: Still computationally expensive (3150 GPU-days); designed for image classifiers; limited to cell-based search space.</w:t>
      </w:r>
    </w:p>
    <w:p>
      <w:pPr>
        <w:pStyle w:val="Heading2"/>
      </w:pPr>
      <w:r>
        <w:t>2.11 Efficient Neural Architecture Search via Parameter Sharing</w:t>
      </w:r>
    </w:p>
    <w:p>
      <w:r>
        <w:t>Authors: H. Pham, M. Y. Guan, B. Zoph, Q. V. Le, J. Dean | Year: 2018 | Source: ICML 2018, pp. 4095–4104</w:t>
      </w:r>
    </w:p>
    <w:p>
      <w:r>
        <w:t>Summary: Proposes ENAS — shares parameters across child models via a single DAG. Reduces NAS cost by 1000× compared to original NAS.</w:t>
      </w:r>
    </w:p>
    <w:p>
      <w:r>
        <w:t>Advantages: 1000× faster than standard NAS; parameter sharing is elegant and efficient; strong results on CIFAR-10 and PTB.</w:t>
      </w:r>
    </w:p>
    <w:p>
      <w:r>
        <w:t>Limitations: Shared parameters may bias search; controller still uses RL; limited search space.</w:t>
      </w:r>
    </w:p>
    <w:p>
      <w:pPr>
        <w:pStyle w:val="Heading2"/>
      </w:pPr>
      <w:r>
        <w:t>2.12 SNAS: Stochastic Neural Architecture Search</w:t>
      </w:r>
    </w:p>
    <w:p>
      <w:r>
        <w:t>Authors: S. Xie, H. Zheng, C. Liu, L. Lin | Year: 2019 | Source: ICLR 2019</w:t>
      </w:r>
    </w:p>
    <w:p>
      <w:r>
        <w:t>Summary: Reformulates NAS as optimization of a joint distribution using Gumbel-Softmax. Trains architecture and weights simultaneously via backpropagation.</w:t>
      </w:r>
    </w:p>
    <w:p>
      <w:r>
        <w:t>Advantages: End-to-end differentiable; theoretically principled; no separate controller needed; competitive results.</w:t>
      </w:r>
    </w:p>
    <w:p>
      <w:r>
        <w:t>Limitations: Gumbel-Softmax may not converge to discrete solutions cleanly; temperature tuning needed.</w:t>
      </w:r>
    </w:p>
    <w:p>
      <w:pPr>
        <w:pStyle w:val="Heading2"/>
      </w:pPr>
      <w:r>
        <w:t>2.13 NAS-Bench-201: Extending the Scope of Reproducible Neural Architecture Search</w:t>
      </w:r>
    </w:p>
    <w:p>
      <w:r>
        <w:t>Authors: X. Dong, Y. Yang | Year: 2020 | Source: ICLR 2020</w:t>
      </w:r>
    </w:p>
    <w:p>
      <w:r>
        <w:t>Summary: Unified NAS benchmark with fixed cell-based search space (15,625 architectures) pre-evaluated on 3 datasets. Enables fair comparison of NAS algorithms.</w:t>
      </w:r>
    </w:p>
    <w:p>
      <w:r>
        <w:t>Advantages: Reproducible benchmark; fair comparison; multiple datasets; open-source with full training logs.</w:t>
      </w:r>
    </w:p>
    <w:p>
      <w:r>
        <w:t>Limitations: Fixed search space limits novelty; only cell-based; not designed for tabular/medical data.</w:t>
      </w:r>
    </w:p>
    <w:p>
      <w:pPr>
        <w:pStyle w:val="Heading2"/>
      </w:pPr>
      <w:r>
        <w:t>2.14 Prediction of Heart Disease Using Classification Algorithms</w:t>
      </w:r>
    </w:p>
    <w:p>
      <w:r>
        <w:t>Authors: H. D. Masethe, M. A. Masethe | Year: 2014 | Source: Proc. WCECS 2014, vol. II, pp. 809–812</w:t>
      </w:r>
    </w:p>
    <w:p>
      <w:r>
        <w:t>Summary: Compares J48, Naïve Bayes, SIMPLE CART, and other classification algorithms for heart disease prediction on Cleveland dataset.</w:t>
      </w:r>
    </w:p>
    <w:p>
      <w:r>
        <w:t>Advantages: Early comparison study; practical clinical focus; identifies J48 decision tree as best performer.</w:t>
      </w:r>
    </w:p>
    <w:p>
      <w:r>
        <w:t>Limitations: Small dataset; limited algorithms tested; no deep learning; no feature selection optimization.</w:t>
      </w:r>
    </w:p>
    <w:p>
      <w:pPr>
        <w:pStyle w:val="Heading2"/>
      </w:pPr>
      <w:r>
        <w:t>2.15 Association Rule Discovery with the Train and Test Approach for Heart Disease Prediction</w:t>
      </w:r>
    </w:p>
    <w:p>
      <w:r>
        <w:t>Authors: C. Ordonez | Year: 2006 | Source: IEEE Trans. Inf. Technol. Biomed., vol. 10, no. 2, pp. 334–343</w:t>
      </w:r>
    </w:p>
    <w:p>
      <w:r>
        <w:t>Summary: Uses association rules with a train-and-test methodology for heart disease prediction. Proposes constraints to reduce the number of irrelevant rules.</w:t>
      </w:r>
    </w:p>
    <w:p>
      <w:r>
        <w:t>Advantages: Interpretable rule-based approach; addresses rule explosion problem; medically meaningful rules.</w:t>
      </w:r>
    </w:p>
    <w:p>
      <w:r>
        <w:t>Limitations: Rule-based methods have limited predictive power; cannot model complex nonlinear relationships; accuracy below modern ML.</w:t>
      </w:r>
    </w:p>
    <w:p>
      <w:pPr>
        <w:pStyle w:val="Heading2"/>
      </w:pPr>
      <w:r>
        <w:t>2.16 Heart Disease Prediction using Machine Learning Algorithms</w:t>
      </w:r>
    </w:p>
    <w:p>
      <w:r>
        <w:t>Authors: Mandavalli Sathi Ekambareesh, Kantipudi Budda Vara Prasad | Year: 2024 | Source: International Journal of Multidisciplinary Research in Science, Engineering and Technology (IJMRSET), Vol. 7, Issue 9</w:t>
      </w:r>
    </w:p>
    <w:p>
      <w:r>
        <w:t>Summary: Survey-style study on heart disease prediction using classical ML methods (SVM, KNN, Naive Bayes, Decision Tree, Random Forest, Logistic Regression, Gradient Boosting) on UCI heart disease data.</w:t>
      </w:r>
    </w:p>
    <w:p>
      <w:r>
        <w:t>Advantages: Covers multiple baseline algorithms and compares them using a common setup and metrics (accuracy, precision, recall, F1).</w:t>
      </w:r>
    </w:p>
    <w:p>
      <w:r>
        <w:t>Limitations: Primarily classical ML and survey-oriented; no NAS or deep neural architecture optimization.</w:t>
      </w:r>
    </w:p>
    <w:p>
      <w:pPr>
        <w:pStyle w:val="Heading1"/>
      </w:pPr>
      <w:r>
        <w:t>Chapter 3: System Analysis</w:t>
      </w:r>
    </w:p>
    <w:p>
      <w:pPr>
        <w:pStyle w:val="Heading2"/>
      </w:pPr>
      <w:r>
        <w:t>3.1 Existing System</w:t>
      </w:r>
    </w:p>
    <w:p>
      <w:r>
        <w:t>Existing approaches in student-level heart disease prediction systems often use fixed classifiers (e.g., SVM, Random Forest, Logistic Regression) with manual tuning. While such pipelines are simple, they provide limited automation and weak reproducibility if feature engineering and scaling are not serialized. Furthermore, model comparison is typically performed offline without live observability.</w:t>
      </w:r>
    </w:p>
    <w:p>
      <w:pPr>
        <w:pStyle w:val="Heading2"/>
      </w:pPr>
      <w:r>
        <w:t>3.2 Proposed System</w:t>
      </w:r>
    </w:p>
    <w:p>
      <w:r>
        <w:t>AutoNAS proposes a web-native automated workflow where users upload a tabular dataset and configure search strategy. The backend preprocesses data automatically, executes candidate model training through NAS strategies, streams live progress to the UI, and selects the best model by validation score. The system then exposes prediction services using the same fitted preprocessing artifact to ensure consistency.</w:t>
      </w:r>
    </w:p>
    <w:p>
      <w:pPr>
        <w:pStyle w:val="Heading2"/>
      </w:pPr>
      <w:r>
        <w:t>3.3 Research Gap</w:t>
      </w:r>
    </w:p>
    <w:p>
      <w:r>
        <w:t>The research gap addressed in this project lies at the intersection of NAS and practical tabular clinical prediction tooling. Many NAS papers focus on image benchmarks, while many heart disease studies rely on classical ML without architecture search. AutoNAS narrows this gap by applying bounded NAS strategies directly to heart-disease-oriented tabular workflows.</w:t>
      </w:r>
    </w:p>
    <w:p>
      <w:pPr>
        <w:pStyle w:val="Heading2"/>
      </w:pPr>
      <w:r>
        <w:t>3.4 Feasibility Study</w:t>
      </w:r>
    </w:p>
    <w:p>
      <w:r>
        <w:t>Technical feasibility is high because required frameworks (Flask, TensorFlow, scikit-learn) are mature and available in standard Python environments. Operational feasibility is high because the interface is browser-based and minimal in setup. Economic feasibility is favorable for educational use due to open-source dependencies and local execution capability. Schedule feasibility is supported by modular development in three core Python files and two HTML templates.</w:t>
      </w:r>
    </w:p>
    <w:p>
      <w:pPr>
        <w:pStyle w:val="Heading1"/>
      </w:pPr>
      <w:r>
        <w:t>Chapter 4: Requirements Specification</w:t>
      </w:r>
    </w:p>
    <w:p>
      <w:r>
        <w:t>This chapter summarizes key requirements derived from implementation.</w:t>
      </w:r>
    </w:p>
    <w:p>
      <w:r>
        <w:t>Functional Highlights:</w:t>
      </w:r>
    </w:p>
    <w:p>
      <w:pPr>
        <w:pStyle w:val="ListBullet"/>
      </w:pPr>
      <w:r>
        <w:t>Secure dataset upload and format validation.</w:t>
      </w:r>
    </w:p>
    <w:p>
      <w:pPr>
        <w:pStyle w:val="ListBullet"/>
      </w:pPr>
      <w:r>
        <w:t>Automatic preprocessing with imputers and encoders.</w:t>
      </w:r>
    </w:p>
    <w:p>
      <w:pPr>
        <w:pStyle w:val="ListBullet"/>
      </w:pPr>
      <w:r>
        <w:t>Task detection and train/validation/test splitting.</w:t>
      </w:r>
    </w:p>
    <w:p>
      <w:pPr>
        <w:pStyle w:val="ListBullet"/>
      </w:pPr>
      <w:r>
        <w:t>Execution of random/evolutionary/progressive NAS strategies.</w:t>
      </w:r>
    </w:p>
    <w:p>
      <w:pPr>
        <w:pStyle w:val="ListBullet"/>
      </w:pPr>
      <w:r>
        <w:t>Live SSE updates and architecture/metric visualization.</w:t>
      </w:r>
    </w:p>
    <w:p>
      <w:pPr>
        <w:pStyle w:val="ListBullet"/>
      </w:pPr>
      <w:r>
        <w:t>Best model selection, report generation, and artifact download.</w:t>
      </w:r>
    </w:p>
    <w:p>
      <w:pPr>
        <w:pStyle w:val="ListBullet"/>
      </w:pPr>
      <w:r>
        <w:t>Schema-driven prediction and probability output for classification.</w:t>
      </w:r>
    </w:p>
    <w:p>
      <w:r>
        <w:t>Non-Functional Highlights:</w:t>
      </w:r>
    </w:p>
    <w:p>
      <w:pPr>
        <w:pStyle w:val="ListBullet"/>
      </w:pPr>
      <w:r>
        <w:t>Bounded runtime through clamped candidate/epoch limits.</w:t>
      </w:r>
    </w:p>
    <w:p>
      <w:pPr>
        <w:pStyle w:val="ListBullet"/>
      </w:pPr>
      <w:r>
        <w:t>Responsiveness via background training thread.</w:t>
      </w:r>
    </w:p>
    <w:p>
      <w:pPr>
        <w:pStyle w:val="ListBullet"/>
      </w:pPr>
      <w:r>
        <w:t>Thread-safe shared-state and model-cache handling.</w:t>
      </w:r>
    </w:p>
    <w:p>
      <w:pPr>
        <w:pStyle w:val="ListBullet"/>
      </w:pPr>
      <w:r>
        <w:t>Maintainability through modular code organization.</w:t>
      </w:r>
    </w:p>
    <w:p>
      <w:pPr>
        <w:pStyle w:val="Heading1"/>
      </w:pPr>
      <w:r>
        <w:t>Chapter 5: System Design</w:t>
      </w:r>
    </w:p>
    <w:p>
      <w:pPr>
        <w:pStyle w:val="Heading2"/>
      </w:pPr>
      <w:r>
        <w:t>5.1 Architecture</w:t>
      </w:r>
    </w:p>
    <w:p>
      <w:r>
        <w:t>[Insert System Architecture Diagram Here]</w:t>
      </w:r>
    </w:p>
    <w:p>
      <w:r>
        <w:t>The architecture is composed of frontend templates, Flask routes, shared runtime state, preprocessing module, and NAS engine. Training is delegated to a daemon thread while HTTP requests continue to be served. A queue bridges asynchronous training events and SSE streaming endpoint.</w:t>
      </w:r>
    </w:p>
    <w:p>
      <w:pPr>
        <w:pStyle w:val="Heading2"/>
      </w:pPr>
      <w:r>
        <w:t>5.2 Module Design</w:t>
      </w:r>
    </w:p>
    <w:p>
      <w:r>
        <w:t>Core modules are app.py (orchestration/API), data_pipeline.py (preprocessing), and nas_engine.py (search/training). Although a traditional design may separate model trainer and prediction modules, this implementation embeds those responsibilities in nas_engine.py and app.py respectively. The StreamCallback class in nas_engine.py performs live callback streaming.</w:t>
      </w:r>
    </w:p>
    <w:p>
      <w:pPr>
        <w:pStyle w:val="Heading2"/>
      </w:pPr>
      <w:r>
        <w:t>5.3 Data Flow</w:t>
      </w:r>
    </w:p>
    <w:p>
      <w:r>
        <w:t>[Insert Data Flow Diagram Here]</w:t>
      </w:r>
    </w:p>
    <w:p>
      <w:r>
        <w:t>Data flow begins with upload endpoint, continues through preprocessing and NAS candidate evaluation, then produces artifacts and metadata used by prediction endpoints. Feature schema is generated from training data and consumed by the prediction UI for dynamic form creation.</w:t>
      </w:r>
    </w:p>
    <w:p>
      <w:pPr>
        <w:pStyle w:val="Heading2"/>
      </w:pPr>
      <w:r>
        <w:t>5.4 Algorithms</w:t>
      </w:r>
    </w:p>
    <w:p>
      <w:r>
        <w:t>Search space: hidden-layer depth 1–4, units chosen from [16, 32, 64, 128], activations {relu, tanh}. Parameter-heavy models above one million parameters are skipped. For classification, softmax output is used; for regression, linear output. Candidates are evaluated with validation metrics and best candidate is selected by max validation performance.</w:t>
      </w:r>
    </w:p>
    <w:p>
      <w:pPr>
        <w:pStyle w:val="Heading1"/>
      </w:pPr>
      <w:r>
        <w:t>Chapter 6: Implementation</w:t>
      </w:r>
    </w:p>
    <w:p>
      <w:pPr>
        <w:pStyle w:val="Heading2"/>
      </w:pPr>
      <w:r>
        <w:t>6.1 Technology Stack</w:t>
      </w:r>
    </w:p>
    <w:p>
      <w:pPr>
        <w:pStyle w:val="ListBullet"/>
      </w:pPr>
      <w:r>
        <w:t>Python: core language for backend logic and ML orchestration.</w:t>
      </w:r>
    </w:p>
    <w:p>
      <w:pPr>
        <w:pStyle w:val="ListBullet"/>
      </w:pPr>
      <w:r>
        <w:t>Flask: endpoint routing and template rendering.</w:t>
      </w:r>
    </w:p>
    <w:p>
      <w:pPr>
        <w:pStyle w:val="ListBullet"/>
      </w:pPr>
      <w:r>
        <w:t>TensorFlow/Keras: neural model build, fit, evaluate, and save.</w:t>
      </w:r>
    </w:p>
    <w:p>
      <w:pPr>
        <w:pStyle w:val="ListBullet"/>
      </w:pPr>
      <w:r>
        <w:t>scikit-learn: preprocessing pipeline and encoding utilities.</w:t>
      </w:r>
    </w:p>
    <w:p>
      <w:pPr>
        <w:pStyle w:val="ListBullet"/>
      </w:pPr>
      <w:r>
        <w:t>Pandas/NumPy: tabular processing and numerical operations.</w:t>
      </w:r>
    </w:p>
    <w:p>
      <w:pPr>
        <w:pStyle w:val="ListBullet"/>
      </w:pPr>
      <w:r>
        <w:t>HTML/CSS/JavaScript: user-facing pages.</w:t>
      </w:r>
    </w:p>
    <w:p>
      <w:pPr>
        <w:pStyle w:val="ListBullet"/>
      </w:pPr>
      <w:r>
        <w:t>SSE: EventSource-based live updates from server.</w:t>
      </w:r>
    </w:p>
    <w:p>
      <w:pPr>
        <w:pStyle w:val="Heading2"/>
      </w:pPr>
      <w:r>
        <w:t>6.2 Backend Implementation Details</w:t>
      </w:r>
    </w:p>
    <w:p>
      <w:r>
        <w:t>app.py configures CPU-only TensorFlow execution and defines all routes. RuntimeState captures run metadata (candidates, best model path, pipeline path, feature schema, task, and status). The /upload route validates and stores files, reads NAS settings, and spawns _train_worker. The worker invokes preprocessing, executes selected NAS strategy, selects best model, writes report JSON, serializes pipeline artifacts, and emits a final done event.</w:t>
      </w:r>
    </w:p>
    <w:p>
      <w:r>
        <w:t>The /predict route loads best_pipeline.joblib to preserve training-time transformations. It converts incoming payload into ordered DataFrame columns, applies preprocessor.transform(), and performs inference through cached best model. Classification responses include predicted label and class probability map; regression responses return scalar numeric prediction.</w:t>
      </w:r>
    </w:p>
    <w:p>
      <w:pPr>
        <w:pStyle w:val="Heading2"/>
      </w:pPr>
      <w:r>
        <w:t>6.3 Data Pipeline Implementation Details</w:t>
      </w:r>
    </w:p>
    <w:p>
      <w:r>
        <w:t>The data pipeline supports CSV and Excel inputs, samples datasets larger than 20,000 rows, and assumes the last column as target. Numeric features pass through median imputation + standard scaling. Categorical features pass through mode imputation + one-hot encoding with unknown-category tolerance. Classification labels are encoded by LabelEncoder and then one-hot transformed for categorical cross-entropy training.</w:t>
      </w:r>
    </w:p>
    <w:p>
      <w:pPr>
        <w:pStyle w:val="Heading2"/>
      </w:pPr>
      <w:r>
        <w:t>6.4 NAS Engine Implementation Details</w:t>
      </w:r>
    </w:p>
    <w:p>
      <w:r>
        <w:t>The NAS engine defines random architecture generation, mutation, and growth mechanisms. _fit_candidate() builds candidate model, compiles with Adam optimizer, applies EarlyStopping(patience=1), trains on tf.data datasets, evaluates validation and test metrics, saves candidate model, and returns CandidateResult. Progressive search increases model depth only while validation score improves; evolutionary search keeps top survivors and mutates them across generations.</w:t>
      </w:r>
    </w:p>
    <w:p>
      <w:pPr>
        <w:pStyle w:val="Heading2"/>
      </w:pPr>
      <w:r>
        <w:t>6.5 Frontend Implementation Details</w:t>
      </w:r>
    </w:p>
    <w:p>
      <w:r>
        <w:t>The training page (index.html) includes upload controls, NAS settings, live chart, architecture panel, summary card, and model comparison table. JavaScript attaches EventSource(/stream) listeners for status, step, epoch_end, result, and done events. The prediction page (predict.html) requests /prediction_schema and dynamically renders input widgets by field type, including numeric hints and categorical options.</w:t>
      </w:r>
    </w:p>
    <w:p>
      <w:pPr>
        <w:pStyle w:val="Heading1"/>
      </w:pPr>
      <w:r>
        <w:t>Chapter 7: Testing and Results</w:t>
      </w:r>
    </w:p>
    <w:p>
      <w:pPr>
        <w:pStyle w:val="Heading2"/>
      </w:pPr>
      <w:r>
        <w:t>7.1 Functional Testing</w:t>
      </w:r>
    </w:p>
    <w:p>
      <w:r>
        <w:t>Functional tests were performed on upload validation, training launch, SSE streaming, model artifact downloads, prediction schema retrieval, and prediction output handling. Error scenarios such as unsupported file upload, duplicate training request, and prediction without trained model were verified through HTTP response codes and messages.</w:t>
      </w:r>
    </w:p>
    <w:p>
      <w:pPr>
        <w:pStyle w:val="Heading2"/>
      </w:pPr>
      <w:r>
        <w:t>7.2 Accuracy and Model Selection Results</w:t>
      </w:r>
    </w:p>
    <w:p>
      <w:r>
        <w:t>The latest stored training report indicates task type: classification. The selected best candidate is Model 3 with architecture {'dense_units': [16, 128], 'activation': 'tanh'}, validation metric 0.8889, test accuracy 0.7963, and total parameters 2658. Training time for the best model is 2.08 seconds.</w:t>
      </w:r>
    </w:p>
    <w:p>
      <w:pPr>
        <w:pStyle w:val="Heading2"/>
      </w:pPr>
      <w:r>
        <w:t>7.3 Candidate Result Table (Sample)</w:t>
      </w:r>
    </w:p>
    <w:p>
      <w:r>
        <w:t>Model | Hidden Units | Activation | Val Metric | Test Accuracy | Params | Time (s)</w:t>
      </w:r>
    </w:p>
    <w:p>
      <w:r>
        <w:t>---|---|---|---:|---:|---:|---:</w:t>
      </w:r>
    </w:p>
    <w:p>
      <w:r>
        <w:t>1 | 128,16,128 | relu | 0.7963 | 0.8148 | 6290 | 2.64</w:t>
      </w:r>
    </w:p>
    <w:p>
      <w:r>
        <w:t>2 | 32,64,32 | relu | 0.7963 | 0.8148 | 4706 | 2.46</w:t>
      </w:r>
    </w:p>
    <w:p>
      <w:r>
        <w:t>3 | 16,128 | tanh | 0.8889 | 0.7963 | 2658 | 2.08</w:t>
      </w:r>
    </w:p>
    <w:p>
      <w:r>
        <w:t>4 | 128,16 | relu | 0.7593 | 0.7963 | 3890 | 2.17</w:t>
      </w:r>
    </w:p>
    <w:p>
      <w:r>
        <w:t>5 | 128,16,32 | relu | 0.8519 | 0.8148 | 4466 | 2.48</w:t>
      </w:r>
    </w:p>
    <w:p>
      <w:pPr>
        <w:pStyle w:val="Heading2"/>
      </w:pPr>
      <w:r>
        <w:t>7.4 Confusion Matrix Discussion</w:t>
      </w:r>
    </w:p>
    <w:p>
      <w:r>
        <w:t>The current implementation report stores aggregate metrics rather than confusion matrix arrays. For classification tasks, confusion matrix can be added by extending evaluation to compute y_true/y_pred on test set and persisting the matrix in training_report.json. This is a recommended enhancement for deeper diagnostic analysis.</w:t>
      </w:r>
    </w:p>
    <w:p>
      <w:pPr>
        <w:pStyle w:val="Heading2"/>
      </w:pPr>
      <w:r>
        <w:t>7.5 Screenshots and Evidence</w:t>
      </w:r>
    </w:p>
    <w:p>
      <w:r>
        <w:t>[Insert Training Dashboard Screenshot Here]</w:t>
      </w:r>
    </w:p>
    <w:p>
      <w:r>
        <w:t>[Insert Live SSE Metrics Screenshot Here]</w:t>
      </w:r>
    </w:p>
    <w:p>
      <w:r>
        <w:t>[Insert Prediction Page Screenshot Here]</w:t>
      </w:r>
    </w:p>
    <w:p>
      <w:r>
        <w:t>[Insert Downloaded Artifacts Screenshot Here]</w:t>
      </w:r>
    </w:p>
    <w:p>
      <w:pPr>
        <w:pStyle w:val="Heading1"/>
      </w:pPr>
      <w:r>
        <w:t>Chapter 8: Conclusion and Future Scope</w:t>
      </w:r>
    </w:p>
    <w:p>
      <w:r>
        <w:t>AutoNAS demonstrates that a compact, modular NAS-enabled web platform can automate model selection for heart disease prediction while preserving usability and reproducibility. The implementation integrates preprocessing, search, training, model selection, artifact generation, and prediction into a single operational pipeline. The live SSE feedback loop improves transparency and user confidence during long training runs.</w:t>
      </w:r>
    </w:p>
    <w:p>
      <w:r>
        <w:t>Future work can improve search quality and practical deployment readiness. Planned directions include adding advanced NAS/HPO techniques, confusion-matrix and calibration diagnostics, explainability methods (SHAP/LIME), cloud-scale asynchronous training, user authentication, and experiment tracking over multiple datasets and runs.</w:t>
      </w:r>
    </w:p>
    <w:p>
      <w:pPr>
        <w:pStyle w:val="Heading1"/>
      </w:pPr>
      <w:r>
        <w:t>References (IEEE Style)</w:t>
      </w:r>
    </w:p>
    <w:p>
      <w:r>
        <w:t>[1] R. Detrano et al., "International Application of a New Probability Algorithm for the Diagnosis of Coronary Artery Disease", American Journal of Cardiology, vol. 64, pp. 304–310, 1989.</w:t>
      </w:r>
    </w:p>
    <w:p>
      <w:r>
        <w:t>[2] H. Liu, K. Simonyan, Y. Yang, "DARTS: Differentiable Architecture Search", ICLR 2019, 2019.</w:t>
      </w:r>
    </w:p>
    <w:p>
      <w:r>
        <w:t>[3] V. V. Ramalingam, A. Dandapath, M. K. Raja, "Heart Disease Prediction Using Machine Learning Techniques: A Survey", Int. J. Eng. Technol., vol. 7, no. 2.8, pp. 684–687, 2018.</w:t>
      </w:r>
    </w:p>
    <w:p>
      <w:r>
        <w:t>[4] B. Zoph, Q. V. Le, "Neural Architecture Search with Reinforcement Learning", ICLR 2017, 2017.</w:t>
      </w:r>
    </w:p>
    <w:p>
      <w:r>
        <w:t>[5] T. Elsken, J. H. Metzen, F. Hutter, "Neural Architecture Search: A Survey", J. Mach. Learn. Res., vol. 20, pp. 1–21, 2019.</w:t>
      </w:r>
    </w:p>
    <w:p>
      <w:r>
        <w:t>[6] S. Ö. Arık, T. Pfister, "TabNet: Attentive Interpretable Tabular Learning", AAAI 2021, 2021.</w:t>
      </w:r>
    </w:p>
    <w:p>
      <w:r>
        <w:t>[7] X. He, K. Zhao, X. Chu, "AutoML: A Survey of the State-of-the-Art", Knowl.-Based Syst., vol. 212, p. 106622, 2021.</w:t>
      </w:r>
    </w:p>
    <w:p>
      <w:r>
        <w:t>[8] H. A. Al-Alshaikh et al., "Comprehensive Evaluation and Performance Analysis of Machine Learning in Heart Disease Prediction", Sci. Rep. (Nature), vol. 14, p. 9819, 2024.</w:t>
      </w:r>
    </w:p>
    <w:p>
      <w:r>
        <w:t>[9] H. Cai, L. Zhu, S. Han, "ProxylessNAS: Direct Neural Architecture Search on Target Task and Hardware", ICLR 2019, 2019.</w:t>
      </w:r>
    </w:p>
    <w:p>
      <w:r>
        <w:t>[10] E. Real, A. Aggarwal, Y. Huang, Q. V. Le, "Regularized Evolution for Image Classifier Architecture Search", AAAI 2019, vol. 33, pp. 4780–4789, 2019.</w:t>
      </w:r>
    </w:p>
    <w:p>
      <w:r>
        <w:t>[11] H. Pham, M. Y. Guan, B. Zoph, Q. V. Le, J. Dean, "Efficient Neural Architecture Search via Parameter Sharing", ICML 2018, pp. 4095–4104, 2018.</w:t>
      </w:r>
    </w:p>
    <w:p>
      <w:r>
        <w:t>[12] S. Xie, H. Zheng, C. Liu, L. Lin, "SNAS: Stochastic Neural Architecture Search", ICLR 2019, 2019.</w:t>
      </w:r>
    </w:p>
    <w:p>
      <w:r>
        <w:t>[13] X. Dong, Y. Yang, "NAS-Bench-201: Extending the Scope of Reproducible Neural Architecture Search", ICLR 2020, 2020.</w:t>
      </w:r>
    </w:p>
    <w:p>
      <w:r>
        <w:t>[14] H. D. Masethe, M. A. Masethe, "Prediction of Heart Disease Using Classification Algorithms", Proc. WCECS 2014, vol. II, pp. 809–812, 2014.</w:t>
      </w:r>
    </w:p>
    <w:p>
      <w:r>
        <w:t>[15] C. Ordonez, "Association Rule Discovery with the Train and Test Approach for Heart Disease Prediction", IEEE Trans. Inf. Technol. Biomed., vol. 10, no. 2, pp. 334–343, 2006.</w:t>
      </w:r>
    </w:p>
    <w:p>
      <w:r>
        <w:t>[16] Mandavalli Sathi Ekambareesh, Kantipudi Budda Vara Prasad, "Heart Disease Prediction using Machine Learning Algorithms", International Journal of Multidisciplinary Research in Science, Engineering and Technology (IJMRSET), Vol. 7, Issue 9, 2024.</w:t>
      </w:r>
    </w:p>
    <w:p>
      <w:pPr>
        <w:pStyle w:val="Heading1"/>
      </w:pPr>
      <w:r>
        <w:t>Appendices</w:t>
      </w:r>
    </w:p>
    <w:p>
      <w:pPr>
        <w:pStyle w:val="Heading2"/>
      </w:pPr>
      <w:r>
        <w:t>Appendix A: Sample Dataset Fields</w:t>
      </w:r>
    </w:p>
    <w:p>
      <w:pPr>
        <w:pStyle w:val="ListBullet"/>
      </w:pPr>
      <w:r>
        <w:t>age, sex, cp, trestbps, chol, fbs, restecg, thalach, exang, oldpeak, slope, ca, thal</w:t>
      </w:r>
    </w:p>
    <w:p>
      <w:pPr>
        <w:pStyle w:val="ListBullet"/>
      </w:pPr>
      <w:r>
        <w:t>target (heart disease presence/absence or multiclass label depending on dataset)</w:t>
      </w:r>
    </w:p>
    <w:p>
      <w:pPr>
        <w:pStyle w:val="Heading2"/>
      </w:pPr>
      <w:r>
        <w:t>Appendix B: Important Screenshot Placeholders</w:t>
      </w:r>
    </w:p>
    <w:p>
      <w:r>
        <w:t>[Insert Use Case Diagram Here]</w:t>
      </w:r>
    </w:p>
    <w:p>
      <w:r>
        <w:t>[Insert Class Diagram Here]</w:t>
      </w:r>
    </w:p>
    <w:p>
      <w:r>
        <w:t>[Insert Data Flow Diagram Here]</w:t>
      </w:r>
    </w:p>
    <w:p>
      <w:r>
        <w:t>[Insert Sequence Diagram Here]</w:t>
      </w:r>
    </w:p>
    <w:p>
      <w:pPr>
        <w:pStyle w:val="Heading2"/>
      </w:pPr>
      <w:r>
        <w:t>Appendix C: Output Examples</w:t>
      </w:r>
    </w:p>
    <w:p>
      <w:r>
        <w:t>Example classification response: {"task":"classification","prediction":"1","probabilities":{"0":0.21,"1":0.79}}</w:t>
      </w:r>
    </w:p>
    <w:p>
      <w:r>
        <w:t>Example regression response: {"task":"regression","prediction":42.63}</w:t>
      </w:r>
    </w:p>
    <w:p>
      <w:pPr>
        <w:pStyle w:val="Heading1"/>
      </w:pPr>
      <w:r>
        <w:t>Supplementary Analytical Notes</w:t>
      </w:r>
    </w:p>
    <w:p>
      <w:r>
        <w:t>Data Quality Considerations: Medical tabular datasets frequently contain missing and mixed-type fields. The implemented dual-pipeline preprocessing strategy improves robustness by handling numeric and categorical columns separately. Median imputation for numeric values reduces outlier sensitivity, while mode imputation for categorical fields preserves modal semantics. The standardized numeric scale further stabilizes neural optimization dynamics.</w:t>
      </w:r>
    </w:p>
    <w:p>
      <w:r>
        <w:t>Model Selection Rationale: Instead of selecting by test accuracy, the system uses validation performance for candidate ranking, which better aligns with generalization-driven model selection principles. Test metrics are retained for post-hoc reporting. This separation reduces implicit data leakage risk during architecture search.</w:t>
      </w:r>
    </w:p>
    <w:p>
      <w:r>
        <w:t>Progressive Search Efficiency: Progressive NAS minimizes unnecessary exploration by expanding architecture depth only when improvement is observed. In small tabular datasets where over-parameterization can hurt validation quality, this conservative growth policy is practical and often computationally efficient.</w:t>
      </w:r>
    </w:p>
    <w:p>
      <w:r>
        <w:t>Evolutionary Search Trade-offs: Evolutionary search introduces a balance between exploitation and exploration through survivor selection and mutation. It is especially useful when the response landscape is irregular. However, with strict candidate limits, diversity management becomes important and can influence search quality.</w:t>
      </w:r>
    </w:p>
    <w:p>
      <w:r>
        <w:t>Interface Design Perspective: The prediction page demonstrates a schema-driven UI pattern where backend metadata determines frontend form controls. This avoids hardcoding feature names and supports reuse across datasets with different column structures, provided the target remains the last column and schema generation succeeds.</w:t>
      </w:r>
    </w:p>
    <w:p>
      <w:r>
        <w:t>Reproducibility and Deployment: Saving both model and preprocessor artifacts is critical in ML systems. If only model weights are saved, prediction-time preprocessing mismatch can invalidate outputs. The project avoids this pitfall by serializing preprocessing, encoder metadata, and feature ordering in best_pipeline.joblib.</w:t>
      </w:r>
    </w:p>
    <w:p>
      <w:r>
        <w:t>Observability: SSE provides low-overhead one-way streaming suitable for training dashboards. Compared with polling, SSE reduces redundant network traffic and latency. The event taxonomy used in this project (status, model_info, step, epoch_end, result, done, error) is sufficiently expressive for real-time monitoring and debugging.</w:t>
      </w:r>
    </w:p>
    <w:p>
      <w:r>
        <w:t>Clinical Relevance: Although this project is not a medical device, it highlights workflow patterns useful in health informatics research: transparent preprocessing, comparative model evaluation, and traceable artifacts. Any clinical deployment would require strict validation, governance, and regulatory compliance beyond this scope.</w:t>
      </w:r>
    </w:p>
    <w:p>
      <w:r>
        <w:t>Limitations: Current implementation runs one training session at a time, stores artifacts locally, and does not provide authentication or role control. It does not yet include dataset drift monitoring, fairness diagnostics, or calibrated uncertainty scoring. These are significant future opportunities.</w:t>
      </w:r>
    </w:p>
    <w:p>
      <w:r>
        <w:t>Educational Value: The system is well suited for final-year project demonstration because it integrates backend engineering, machine learning, deep learning, model management, and UX visualization in one coherent solution. It helps students understand practical ML system design rather than isolated algorithm coding.</w:t>
      </w:r>
    </w:p>
    <w:p>
      <w:r>
        <w:br w:type="page"/>
      </w:r>
    </w:p>
    <w:p>
      <w:pPr>
        <w:pStyle w:val="Heading1"/>
      </w:pPr>
      <w:r>
        <w:t>Extended Technical Discussion</w:t>
      </w:r>
    </w:p>
    <w:p>
      <w:pPr>
        <w:pStyle w:val="Heading2"/>
      </w:pPr>
      <w:r>
        <w:t>A. Runtime State Management</w:t>
      </w:r>
    </w:p>
    <w:p>
      <w:r>
        <w:t>A central design decision in AutoNAS is the RuntimeState dataclass maintained in app.py. This object stores candidate metadata, best-model pointers, pipeline references, feature schema, run flags, and summary text in one shared structure. In web systems that mix long-running tasks and interactive APIs, state consistency becomes crucial. The implementation therefore uses a threading lock around every mutable read and write. This avoids race conditions between HTTP request handlers and the background training thread. For example, /prediction_schema checks whether feature schema and model artifacts are ready, while _train_worker may still be updating those fields. The lock guarantees that the user either sees a coherent ready state or a coherent not-ready state, rather than partial updates.</w:t>
      </w:r>
    </w:p>
    <w:p>
      <w:pPr>
        <w:pStyle w:val="Heading2"/>
      </w:pPr>
      <w:r>
        <w:t>B. Background Training Model</w:t>
      </w:r>
    </w:p>
    <w:p>
      <w:r>
        <w:t>The /upload endpoint intentionally does not execute model training inline. Instead, it starts _train_worker as a daemon thread and returns quickly to the client. This approach improves responsiveness and supports real-time updates on the same server process. If training were synchronous, request timeouts and blocked UI interactions would be likely for non-trivial candidate counts. The design is practical for a single-node educational deployment. It also lays a foundation for future migration to distributed task queues, where each training run could become a managed background job with persistence and cancellation support.</w:t>
      </w:r>
    </w:p>
    <w:p>
      <w:pPr>
        <w:pStyle w:val="Heading2"/>
      </w:pPr>
      <w:r>
        <w:t>C. SSE Event Engineering</w:t>
      </w:r>
    </w:p>
    <w:p>
      <w:r>
        <w:t>The project uses Server-Sent Events as a one-way streaming mechanism from server to browser. In this architecture, event payloads are placed in a thread-safe queue by training logic and consumed by /stream. The event taxonomy is useful and explicit: status for lifecycle messages, model_info for architecture snapshots, step for batch-level updates, epoch_end for validation-level updates, result for candidate-level metrics, done for completion, and error for failure. This separation makes frontend handling simpler and more maintainable. It also creates a clean protocol between training and visualization layers without requiring full-duplex WebSocket complexity.</w:t>
      </w:r>
    </w:p>
    <w:p>
      <w:pPr>
        <w:pStyle w:val="Heading2"/>
      </w:pPr>
      <w:r>
        <w:t>D. Data Pipeline Robustness</w:t>
      </w:r>
    </w:p>
    <w:p>
      <w:r>
        <w:t>The preprocessing pipeline is robust for mixed-type tabular datasets, which are common in healthcare records. Numeric columns are imputed with median values and standardized; categorical columns are imputed with mode and one-hot encoded. Unknown categories during prediction are ignored safely through OneHotEncoder configuration, preventing runtime failures in deployed inference. The feature schema generated from the original DataFrame helps synchronize backend and frontend semantics. It contains type and value hints, enabling a dynamic form that reflects trained features. This design significantly reduces UI hardcoding and minimizes mismatch risks between training columns and prediction inputs.</w:t>
      </w:r>
    </w:p>
    <w:p>
      <w:pPr>
        <w:pStyle w:val="Heading2"/>
      </w:pPr>
      <w:r>
        <w:t>E. Task Detection Strategy</w:t>
      </w:r>
    </w:p>
    <w:p>
      <w:r>
        <w:t>Task detection in data_pipeline.py uses a practical heuristic: non-numeric target implies classification; numeric target with &lt;=20 unique values also implies classification; otherwise regression. For heart disease datasets where labels are often 0/1 integers, this heuristic is suitable and avoids misclassification as regression. While simple, this strategy may misinterpret some edge datasets where low-cardinality numeric values represent ordinal regression. A future extension could permit explicit user override of task type at upload time, while preserving auto-detection as default behavior.</w:t>
      </w:r>
    </w:p>
    <w:p>
      <w:pPr>
        <w:pStyle w:val="Heading2"/>
      </w:pPr>
      <w:r>
        <w:t>F. Search Space and Constraints</w:t>
      </w:r>
    </w:p>
    <w:p>
      <w:r>
        <w:t>The NAS search space is intentionally bounded: hidden layers from 1 to 4, units selected from 16/32/64/128, and hidden activations from relu or tanh. These constraints are appropriate for educational compute budgets and small/medium tabular datasets. In addition, candidate models above one million parameters are skipped before expensive fitting. The system also clamps epochs and candidate count to safe ranges. Together, these controls improve reliability and prevent accidental resource exhaustion. In production-scale NAS, broader search spaces might increase quality but require stronger scheduling infrastructure.</w:t>
      </w:r>
    </w:p>
    <w:p>
      <w:pPr>
        <w:pStyle w:val="Heading2"/>
      </w:pPr>
      <w:r>
        <w:t>G. Candidate Training Loop</w:t>
      </w:r>
    </w:p>
    <w:p>
      <w:r>
        <w:t>Candidate training logic in _fit_candidate follows a disciplined pattern: clear session, build, parameter check, compile, create tf.data datasets, train with callbacks, evaluate, save, and cleanup. The cleanup phase is important because repeated Keras model creation can increase memory pressure if sessions are not cleared. EarlyStopping with patience 1 is used to reduce unnecessary epochs when validation loss plateaus. For small tabular datasets, this often provides a favorable speed-quality tradeoff. The use of tf.data batching and prefetching further improves training throughput consistency.</w:t>
      </w:r>
    </w:p>
    <w:p>
      <w:pPr>
        <w:pStyle w:val="Heading2"/>
      </w:pPr>
      <w:r>
        <w:t>H. Validation-Driven Model Ranking</w:t>
      </w:r>
    </w:p>
    <w:p>
      <w:r>
        <w:t>A key methodological choice is ranking by validation performance rather than test metrics. This follows standard model selection discipline: the test set should approximate final unbiased performance estimation, not be used for architecture optimization. For classification, validation accuracy is maximized; for regression, negative validation MSE is maximized (equivalent to minimizing MSE). This unifies selection logic while respecting task-specific metric meaning. Reporting still includes final test results for each candidate, enabling transparent post-selection comparison.</w:t>
      </w:r>
    </w:p>
    <w:p>
      <w:pPr>
        <w:pStyle w:val="Heading2"/>
      </w:pPr>
      <w:r>
        <w:t>I. Progressive vs Evolutionary Search Behavior</w:t>
      </w:r>
    </w:p>
    <w:p>
      <w:r>
        <w:t>Progressive search is conservative and can terminate early when deeper architectures fail to improve validation score. It is useful when overfitting risk is high and search budgets are small. Evolutionary search, by contrast, maintains candidate diversity through mutation and survivor selection across generations. It can explore local neighborhoods of good architectures more effectively than pure random sampling. Random search remains a strong baseline in small bounded spaces and often provides high-quality candidates quickly. The availability of all three strategies supports comparative experimentation and classroom discussion.</w:t>
      </w:r>
    </w:p>
    <w:p>
      <w:pPr>
        <w:pStyle w:val="Heading2"/>
      </w:pPr>
      <w:r>
        <w:t>J. Prediction Consistency and Artifact Coupling</w:t>
      </w:r>
    </w:p>
    <w:p>
      <w:r>
        <w:t>Prediction quality depends not only on model weights but also on exact preprocessing transforms. AutoNAS addresses this by saving a single joblib artifact containing preprocessor, label encoder, feature columns, feature schema, task type, and target metadata. The /predict endpoint always applies these exact transforms to incoming payloads, reducing train-serve skew. This is a critical system-quality property and one of the most practically valuable design choices in the project. Many student ML projects skip this coupling and suffer from inconsistent deployment outcomes.</w:t>
      </w:r>
    </w:p>
    <w:p>
      <w:pPr>
        <w:pStyle w:val="Heading2"/>
      </w:pPr>
      <w:r>
        <w:t>K. API Surface and Usability</w:t>
      </w:r>
    </w:p>
    <w:p>
      <w:r>
        <w:t>The exposed API surface is compact and purposeful. Upload and stream endpoints support training workflow; schema and predict endpoints support inference workflow; download endpoints support artifact export; and model-comparison endpoint supports analysis visualization. The frontend design aligns with this API organization. Users can complete the full lifecycle without manual file manipulation after initial upload. This coherence between API design and UI flow is a notable strength of the implementation.</w:t>
      </w:r>
    </w:p>
    <w:p>
      <w:pPr>
        <w:pStyle w:val="Heading2"/>
      </w:pPr>
      <w:r>
        <w:t>L. Error Handling Philosophy</w:t>
      </w:r>
    </w:p>
    <w:p>
      <w:r>
        <w:t>The application follows explicit error communication through HTTP status codes and structured JSON messages. Unsupported file types, missing uploads, invalid NAS type, and duplicate run requests are all handled before expensive processing. During background execution, exceptions are converted into SSE error events and a run-finalization event, ensuring the UI receives terminal state feedback. In prediction, absence of model artifacts returns clear guidance to train first. These practices make the system easier to test and safer for demonstrations.</w:t>
      </w:r>
    </w:p>
    <w:p>
      <w:pPr>
        <w:pStyle w:val="Heading2"/>
      </w:pPr>
      <w:r>
        <w:t>M. Empirical Result Interpretation</w:t>
      </w:r>
    </w:p>
    <w:p>
      <w:r>
        <w:t>The stored training report shows that the selected best candidate was not necessarily the highest test-accuracy model but the strongest validation model under selection criteria. This is expected and statistically sound. The best model also had low parameter count and fast training time, indicating an efficient architecture for the given dataset scale. Such results illustrate that practical model quality is multi-dimensional: accuracy, generalization behavior, complexity, and runtime all matter. The readable summary generated by the engine communicates this tradeoff in accessible language.</w:t>
      </w:r>
    </w:p>
    <w:p>
      <w:pPr>
        <w:pStyle w:val="Heading2"/>
      </w:pPr>
      <w:r>
        <w:t>N. Security and Governance Notes</w:t>
      </w:r>
    </w:p>
    <w:p>
      <w:r>
        <w:t>Although this is an academic prototype, several defensive measures are already present: sanitized filenames, extension whitelisting, and controlled resource limits. However, production deployment would require stronger controls, including authentication, authorization, encrypted transport, artifact integrity checks, request-rate limiting, and audit trails. If used with sensitive medical data, compliance and governance requirements become substantial. Therefore, current deployment suitability is educational/research rather than clinical operations.</w:t>
      </w:r>
    </w:p>
    <w:p>
      <w:pPr>
        <w:pStyle w:val="Heading2"/>
      </w:pPr>
      <w:r>
        <w:t>O. Maintainability Assessment</w:t>
      </w:r>
    </w:p>
    <w:p>
      <w:r>
        <w:t>The codebase is maintainable due to modular separation of concerns. app.py handles orchestration and interfaces, data_pipeline.py handles transformations, and nas_engine.py handles architecture search and training. Rich inline documentation further lowers onboarding cost for new contributors. One refactoring opportunity is extraction of training and prediction responsibilities into dedicated modules, as reflected in conceptual sections of SDD. This would reduce file length and improve test granularity while preserving current behavior.</w:t>
      </w:r>
    </w:p>
    <w:p>
      <w:pPr>
        <w:pStyle w:val="Heading2"/>
      </w:pPr>
      <w:r>
        <w:t>P. Future Research Directions</w:t>
      </w:r>
    </w:p>
    <w:p>
      <w:r>
        <w:t>Future research can extend AutoNAS in several meaningful directions: integrated hyperparameter optimization, uncertainty quantification, explainable predictions, fairness analysis across demographic groups, and temporal validation for longitudinal clinical data. Another direction is benchmark standardization, where identical train/validation/test splits are reused across search strategies for stronger methodological comparisons. Automated report generation can also be enriched with confusion matrices, ROC curves, calibration plots, and architecture ablation analyses.</w:t>
      </w:r>
    </w:p>
    <w:p>
      <w:pPr>
        <w:pStyle w:val="Heading2"/>
      </w:pPr>
      <w:r>
        <w:t>Q. Educational and Academic Contribution</w:t>
      </w:r>
    </w:p>
    <w:p>
      <w:r>
        <w:t>From an academic perspective, AutoNAS contributes a complete project that combines software engineering rigor and machine learning methodology. Students can inspect not only model code but also lifecycle concerns such as state management, streaming telemetry, artifact versioning, and user interaction design. The literature integration with corrected paper ordering and relevance mapping strengthens the scholarly grounding. This combination makes the project suitable for final-year evaluation where both implementation depth and research context are expected.</w:t>
      </w:r>
    </w:p>
    <w:p>
      <w:pPr>
        <w:pStyle w:val="Heading2"/>
      </w:pPr>
      <w:r>
        <w:t>Diagram Placeholders for Final Submission</w:t>
      </w:r>
    </w:p>
    <w:p>
      <w:r>
        <w:t>[Insert Use Case Diagram Here]</w:t>
      </w:r>
    </w:p>
    <w:p>
      <w:r>
        <w:t>[Insert System Architecture Diagram Here]</w:t>
      </w:r>
    </w:p>
    <w:p>
      <w:r>
        <w:t>[Insert Class Diagram Here]</w:t>
      </w:r>
    </w:p>
    <w:p>
      <w:r>
        <w:t>[Insert Data Flow Diagram Here]</w:t>
      </w:r>
    </w:p>
    <w:p>
      <w:r>
        <w:t>[Insert Sequence Diagram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