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B365D"/>
          <w:sz w:val="28"/>
        </w:rPr>
        <w:t>CS19541 - COMPUTER NETWORKS LAB</w:t>
      </w:r>
    </w:p>
    <w:p>
      <w:pPr>
        <w:spacing w:before="0" w:after="360"/>
        <w:jc w:val="center"/>
      </w:pPr>
      <w:r>
        <w:rPr>
          <w:b/>
          <w:color w:val="4A607A"/>
          <w:sz w:val="24"/>
        </w:rPr>
        <w:t>EXPERIMENT NO: 10</w:t>
      </w:r>
    </w:p>
    <w:p>
      <w:pPr>
        <w:keepNext/>
        <w:spacing w:before="280" w:after="120"/>
      </w:pPr>
      <w:r>
        <w:rPr>
          <w:b/>
          <w:color w:val="1B365D"/>
          <w:sz w:val="24"/>
        </w:rPr>
        <w:t>AIM</w:t>
      </w:r>
    </w:p>
    <w:p>
      <w:pPr>
        <w:spacing w:after="120" w:line="276" w:lineRule="auto"/>
      </w:pPr>
      <w:r>
        <w:t>a) Internetworking with routers in CISCO PACKET TRACER simulator.</w:t>
        <w:br/>
        <w:t>b) Design and configure a simple internetwork using a router, and design/configure an internetwork using wireless router, DHCP server, and internet cloud.</w:t>
      </w:r>
    </w:p>
    <w:p>
      <w:pPr>
        <w:keepNext/>
        <w:spacing w:before="280" w:after="120"/>
      </w:pPr>
      <w:r>
        <w:rPr>
          <w:b/>
          <w:color w:val="1B365D"/>
          <w:sz w:val="24"/>
        </w:rPr>
        <w:t>REQUIREMENTS (HARDWARE &amp; SOFTWARE)</w:t>
      </w:r>
    </w:p>
    <w:p>
      <w:pPr>
        <w:pStyle w:val="ListBullet"/>
        <w:spacing w:after="60" w:line="276" w:lineRule="auto"/>
      </w:pPr>
      <w:r>
        <w:rPr>
          <w:b/>
        </w:rPr>
        <w:t xml:space="preserve">Software: </w:t>
      </w:r>
      <w:r>
        <w:t>Cisco Packet Tracer Simulator (v7.x or higher)</w:t>
      </w:r>
    </w:p>
    <w:p>
      <w:pPr>
        <w:pStyle w:val="ListBullet"/>
        <w:spacing w:after="60" w:line="276" w:lineRule="auto"/>
      </w:pPr>
      <w:r>
        <w:rPr>
          <w:b/>
        </w:rPr>
        <w:t xml:space="preserve">Hardware / Network Devices: </w:t>
      </w:r>
      <w:r>
        <w:t>Router (Cisco 2811 / Generic), Wireless Router (WRT300N), Cable Modem, Internet Cloud (PT-Cloud), Server (Cisco.com), End Devices (Desktop PCs, Laptop), Copper Straight-Through Cables, and Coaxial Cables.</w:t>
      </w:r>
    </w:p>
    <w:p>
      <w:pPr>
        <w:keepNext/>
        <w:spacing w:before="280" w:after="120"/>
      </w:pPr>
      <w:r>
        <w:rPr>
          <w:b/>
          <w:color w:val="1B365D"/>
          <w:sz w:val="24"/>
        </w:rPr>
        <w:t>PROCEDURE</w:t>
      </w:r>
    </w:p>
    <w:p>
      <w:pPr>
        <w:spacing w:before="80" w:after="80"/>
      </w:pPr>
      <w:r>
        <w:rPr>
          <w:b/>
          <w:color w:val="2C3E50"/>
        </w:rPr>
        <w:t>Part A: Simple Internetworking Using a Router (Router &amp; 2 PCs)</w:t>
      </w:r>
    </w:p>
    <w:p>
      <w:pPr>
        <w:pStyle w:val="ListBullet"/>
        <w:spacing w:after="60" w:line="276" w:lineRule="auto"/>
      </w:pPr>
      <w:r>
        <w:t>Place 1 Router (Router1) and 2 PCs (PC0 and PC1) on the logical workspace.</w:t>
      </w:r>
    </w:p>
    <w:p>
      <w:pPr>
        <w:pStyle w:val="ListBullet"/>
        <w:spacing w:after="60" w:line="276" w:lineRule="auto"/>
      </w:pPr>
      <w:r>
        <w:t>Connect FastEthernet0 port of PC0 to FastEthernet0/0 of Router1 using a copper straight-through cable.</w:t>
      </w:r>
    </w:p>
    <w:p>
      <w:pPr>
        <w:pStyle w:val="ListBullet"/>
        <w:spacing w:after="60" w:line="276" w:lineRule="auto"/>
      </w:pPr>
      <w:r>
        <w:t>Connect FastEthernet0 port of PC1 to FastEthernet0/1 of Router1 using a copper straight-through cable.</w:t>
      </w:r>
    </w:p>
    <w:p>
      <w:pPr>
        <w:pStyle w:val="ListBullet"/>
        <w:spacing w:after="60" w:line="276" w:lineRule="auto"/>
      </w:pPr>
      <w:r>
        <w:t>Configure Router1 interfaces (FastEthernet0/0 with 192.168.10.1/24 and FastEthernet0/1 with 192.168.20.1/24) via CLI.</w:t>
      </w:r>
    </w:p>
    <w:p>
      <w:pPr>
        <w:pStyle w:val="ListBullet"/>
        <w:spacing w:after="60" w:line="276" w:lineRule="auto"/>
      </w:pPr>
      <w:r>
        <w:t>Configure IP address, subnet mask, and default gateway on PC0 (Gateway: 192.168.10.1) and PC1 (Gateway: 192.168.20.1).</w:t>
      </w:r>
    </w:p>
    <w:p>
      <w:pPr>
        <w:pStyle w:val="ListBullet"/>
        <w:spacing w:after="60" w:line="276" w:lineRule="auto"/>
      </w:pPr>
      <w:r>
        <w:t>Verify end-to-end connectivity by sending a PDU from PC0 to PC1.</w:t>
      </w:r>
    </w:p>
    <w:p>
      <w:pPr>
        <w:spacing w:before="120" w:after="80"/>
      </w:pPr>
      <w:r>
        <w:rPr>
          <w:b/>
          <w:color w:val="2C3E50"/>
        </w:rPr>
        <w:t>Part B: Internetwork with Wireless Router, Cloud, and DHCP Server</w:t>
      </w:r>
    </w:p>
    <w:p>
      <w:pPr>
        <w:pStyle w:val="ListBullet"/>
        <w:spacing w:after="60" w:line="276" w:lineRule="auto"/>
      </w:pPr>
      <w:r>
        <w:t>Build the logical topology by adding PC, Laptop, Wireless Router (WRT300N), Cable Modem, Internet Cloud, and Cisco.com Server.</w:t>
      </w:r>
    </w:p>
    <w:p>
      <w:pPr>
        <w:pStyle w:val="ListBullet"/>
        <w:spacing w:after="60" w:line="276" w:lineRule="auto"/>
      </w:pPr>
      <w:r>
        <w:t>Cabling: Connect PC to Wireless Router LAN port (Ethernet 1) via straight-through cable. Connect Wireless Router Internet port to Cable Modem (Port 1). Connect Cable Modem (Port 0) to Cloud coaxial port via coaxial cable. Connect Cloud Ethernet port to Cisco.com server (FastEthernet0) via straight-through cable.</w:t>
      </w:r>
    </w:p>
    <w:p>
      <w:pPr>
        <w:pStyle w:val="ListBullet"/>
        <w:spacing w:after="60" w:line="276" w:lineRule="auto"/>
      </w:pPr>
      <w:r>
        <w:t>Configure Wireless Router: Set SSID to 'HomeNetwork', enable DHCP server with range starting at 192.168.0.100, and set static DNS to 208.67.220.220.</w:t>
      </w:r>
    </w:p>
    <w:p>
      <w:pPr>
        <w:pStyle w:val="ListBullet"/>
        <w:spacing w:after="60" w:line="276" w:lineRule="auto"/>
      </w:pPr>
      <w:r>
        <w:t>Configure Laptop: Replace Ethernet module with WPC300N wireless module in Physical tab, power on, and connect to 'HomeNetwork' SSID via PC Wireless utility.</w:t>
      </w:r>
    </w:p>
    <w:p>
      <w:pPr>
        <w:pStyle w:val="ListBullet"/>
        <w:spacing w:after="60" w:line="276" w:lineRule="auto"/>
      </w:pPr>
      <w:r>
        <w:t>Configure Cloud: In Config &gt; Cable, map From Port (Coaxial7) to To Port (Ethernet6), and set provider network to Cable under Ethernet6.</w:t>
      </w:r>
    </w:p>
    <w:p>
      <w:pPr>
        <w:pStyle w:val="ListBullet"/>
        <w:spacing w:after="60" w:line="276" w:lineRule="auto"/>
      </w:pPr>
      <w:r>
        <w:t>Configure Server: Set static IP 208.67.220.220, enable DHCP service (pool starting at 208.67.220.1), and enable DNS service with an 'A' record pointing 'cisco.com' to 208.67.220.220.</w:t>
      </w:r>
    </w:p>
    <w:p>
      <w:pPr>
        <w:keepNext/>
        <w:spacing w:before="280" w:after="120"/>
      </w:pPr>
      <w:r>
        <w:rPr>
          <w:b/>
          <w:color w:val="1B365D"/>
          <w:sz w:val="24"/>
        </w:rPr>
        <w:t>PROGRAM / CLI CONFIGURATION COMMANDS</w:t>
      </w:r>
    </w:p>
    <w:p>
      <w:pPr>
        <w:spacing w:after="80" w:line="276" w:lineRule="auto"/>
      </w:pPr>
      <w:r>
        <w:t>Commands executed on Router1 Command Line Interface (CLI):</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4" w:space="0" w:color="1B365D"/>
              <w:bottom w:val="single" w:sz="4" w:space="0" w:color="1B365D"/>
              <w:left w:val="single" w:sz="4" w:space="0" w:color="1B365D"/>
              <w:right w:val="single" w:sz="4" w:space="0" w:color="1B365D"/>
            </w:tcBorders>
          </w:tcPr>
          <w:p>
            <w:pPr>
              <w:spacing w:line="264" w:lineRule="auto" w:after="0"/>
            </w:pPr>
            <w:r>
              <w:rPr>
                <w:rFonts w:ascii="Consolas" w:hAnsi="Consolas"/>
                <w:color w:val="1B365D"/>
                <w:sz w:val="18"/>
              </w:rPr>
              <w:t>Router&gt; enable</w:t>
              <w:br/>
              <w:t>Router# configure terminal</w:t>
              <w:br/>
              <w:t>Enter configuration commands, one per line. End with CNTL/Z.</w:t>
              <w:br/>
              <w:t>Router(config)# interface FastEthernet0/0</w:t>
              <w:br/>
              <w:t>Router(config-if)# ip address 192.168.10.1 255.255.255.0</w:t>
              <w:br/>
              <w:t>Router(config-if)# no shutdown</w:t>
              <w:br/>
              <w:t>%LINK-5-CHANGED: Interface FastEthernet0/0, changed state to up</w:t>
              <w:br/>
              <w:t>Router(config-if)# exit</w:t>
              <w:br/>
              <w:t>Router(config)# interface FastEthernet0/1</w:t>
              <w:br/>
              <w:t>Router(config-if)# ip address 192.168.20.1 255.255.255.0</w:t>
              <w:br/>
              <w:t>Router(config-if)# no shutdown</w:t>
              <w:br/>
              <w:t>%LINK-5-CHANGED: Interface FastEthernet0/1, changed state to up</w:t>
              <w:br/>
              <w:t>Router(config-if)# end</w:t>
              <w:br/>
              <w:t>Router# write memory</w:t>
            </w:r>
          </w:p>
        </w:tc>
      </w:tr>
    </w:tbl>
    <w:p>
      <w:pPr>
        <w:keepNext/>
        <w:spacing w:before="280" w:after="120"/>
      </w:pPr>
      <w:r>
        <w:rPr>
          <w:b/>
          <w:color w:val="1B365D"/>
          <w:sz w:val="24"/>
        </w:rPr>
        <w:t>IP CONFIGURATION</w:t>
      </w:r>
    </w:p>
    <w:p>
      <w:pPr>
        <w:spacing w:before="80" w:after="80"/>
      </w:pPr>
      <w:r>
        <w:rPr>
          <w:b/>
        </w:rPr>
        <w:t>Table 1: Router Configuration Table (Part A)</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Borders>
              <w:top w:val="single" w:sz="4" w:space="0" w:color="1B365D"/>
              <w:bottom w:val="single" w:sz="4" w:space="0" w:color="1B365D"/>
              <w:left w:val="none"/>
              <w:right w:val="none"/>
            </w:tcBorders>
            <w:tcMar>
              <w:top w:w="100" w:type="dxa"/>
              <w:bottom w:w="100" w:type="dxa"/>
              <w:left w:w="120" w:type="dxa"/>
              <w:right w:w="120" w:type="dxa"/>
            </w:tcMar>
          </w:tcPr>
          <w:p>
            <w:pPr>
              <w:spacing w:line="264" w:lineRule="auto" w:before="40" w:after="40"/>
            </w:pPr>
            <w:r>
              <w:rPr>
                <w:b/>
                <w:color w:val="FFFFFF"/>
                <w:sz w:val="19"/>
              </w:rPr>
              <w:t>Device Name</w:t>
            </w:r>
          </w:p>
        </w:tc>
        <w:tc>
          <w:tcPr>
            <w:tcW w:type="dxa" w:w="2340"/>
            <w:shd w:fill="1B365D"/>
            <w:tcBorders>
              <w:top w:val="single" w:sz="4" w:space="0" w:color="1B365D"/>
              <w:bottom w:val="single" w:sz="4" w:space="0" w:color="1B365D"/>
              <w:left w:val="none"/>
              <w:right w:val="none"/>
            </w:tcBorders>
            <w:tcMar>
              <w:top w:w="100" w:type="dxa"/>
              <w:bottom w:w="100" w:type="dxa"/>
              <w:left w:w="120" w:type="dxa"/>
              <w:right w:w="120" w:type="dxa"/>
            </w:tcMar>
          </w:tcPr>
          <w:p>
            <w:pPr>
              <w:spacing w:line="264" w:lineRule="auto" w:before="40" w:after="40"/>
            </w:pPr>
            <w:r>
              <w:rPr>
                <w:b/>
                <w:color w:val="FFFFFF"/>
                <w:sz w:val="19"/>
              </w:rPr>
              <w:t>Interface</w:t>
            </w:r>
          </w:p>
        </w:tc>
        <w:tc>
          <w:tcPr>
            <w:tcW w:type="dxa" w:w="2340"/>
            <w:shd w:fill="1B365D"/>
            <w:tcBorders>
              <w:top w:val="single" w:sz="4" w:space="0" w:color="1B365D"/>
              <w:bottom w:val="single" w:sz="4" w:space="0" w:color="1B365D"/>
              <w:left w:val="none"/>
              <w:right w:val="none"/>
            </w:tcBorders>
            <w:tcMar>
              <w:top w:w="100" w:type="dxa"/>
              <w:bottom w:w="100" w:type="dxa"/>
              <w:left w:w="120" w:type="dxa"/>
              <w:right w:w="120" w:type="dxa"/>
            </w:tcMar>
          </w:tcPr>
          <w:p>
            <w:pPr>
              <w:spacing w:line="264" w:lineRule="auto" w:before="40" w:after="40"/>
            </w:pPr>
            <w:r>
              <w:rPr>
                <w:b/>
                <w:color w:val="FFFFFF"/>
                <w:sz w:val="19"/>
              </w:rPr>
              <w:t>IP Address</w:t>
            </w:r>
          </w:p>
        </w:tc>
        <w:tc>
          <w:tcPr>
            <w:tcW w:type="dxa" w:w="2340"/>
            <w:shd w:fill="1B365D"/>
            <w:tcBorders>
              <w:top w:val="single" w:sz="4" w:space="0" w:color="1B365D"/>
              <w:bottom w:val="single" w:sz="4" w:space="0" w:color="1B365D"/>
              <w:left w:val="none"/>
              <w:right w:val="none"/>
            </w:tcBorders>
            <w:tcMar>
              <w:top w:w="100" w:type="dxa"/>
              <w:bottom w:w="100" w:type="dxa"/>
              <w:left w:w="120" w:type="dxa"/>
              <w:right w:w="120" w:type="dxa"/>
            </w:tcMar>
          </w:tcPr>
          <w:p>
            <w:pPr>
              <w:spacing w:line="264" w:lineRule="auto" w:before="40" w:after="40"/>
            </w:pPr>
            <w:r>
              <w:rPr>
                <w:b/>
                <w:color w:val="FFFFFF"/>
                <w:sz w:val="19"/>
              </w:rPr>
              <w:t>Subnet Mask</w:t>
            </w:r>
          </w:p>
        </w:tc>
      </w:tr>
      <w:tr>
        <w:tc>
          <w:tcPr>
            <w:tcW w:type="dxa" w:w="2340"/>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Router1</w:t>
            </w:r>
          </w:p>
        </w:tc>
        <w:tc>
          <w:tcPr>
            <w:tcW w:type="dxa" w:w="2340"/>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FastEthernet0/0</w:t>
            </w:r>
          </w:p>
        </w:tc>
        <w:tc>
          <w:tcPr>
            <w:tcW w:type="dxa" w:w="2340"/>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192.168.10.1</w:t>
            </w:r>
          </w:p>
        </w:tc>
        <w:tc>
          <w:tcPr>
            <w:tcW w:type="dxa" w:w="2340"/>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255.255.255.0</w:t>
            </w:r>
          </w:p>
        </w:tc>
      </w:tr>
      <w:tr>
        <w:tc>
          <w:tcPr>
            <w:tcW w:type="dxa" w:w="2340"/>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Router1</w:t>
            </w:r>
          </w:p>
        </w:tc>
        <w:tc>
          <w:tcPr>
            <w:tcW w:type="dxa" w:w="2340"/>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FastEthernet0/1</w:t>
            </w:r>
          </w:p>
        </w:tc>
        <w:tc>
          <w:tcPr>
            <w:tcW w:type="dxa" w:w="2340"/>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192.168.20.1</w:t>
            </w:r>
          </w:p>
        </w:tc>
        <w:tc>
          <w:tcPr>
            <w:tcW w:type="dxa" w:w="2340"/>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255.255.255.0</w:t>
            </w:r>
          </w:p>
        </w:tc>
      </w:tr>
    </w:tbl>
    <w:p>
      <w:pPr>
        <w:spacing w:before="160" w:after="80"/>
      </w:pPr>
      <w:r>
        <w:rPr>
          <w:b/>
        </w:rPr>
        <w:t>Table 2: PC Configuration Table (Part 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Borders>
              <w:top w:val="single" w:sz="4" w:space="0" w:color="1B365D"/>
              <w:bottom w:val="single" w:sz="4" w:space="0" w:color="1B365D"/>
              <w:left w:val="none"/>
              <w:right w:val="none"/>
            </w:tcBorders>
            <w:tcMar>
              <w:top w:w="100" w:type="dxa"/>
              <w:bottom w:w="100" w:type="dxa"/>
              <w:left w:w="120" w:type="dxa"/>
              <w:right w:w="120" w:type="dxa"/>
            </w:tcMar>
          </w:tcPr>
          <w:p>
            <w:pPr>
              <w:spacing w:line="264" w:lineRule="auto" w:before="40" w:after="40"/>
            </w:pPr>
            <w:r>
              <w:rPr>
                <w:b/>
                <w:color w:val="FFFFFF"/>
                <w:sz w:val="19"/>
              </w:rPr>
              <w:t>Device Name</w:t>
            </w:r>
          </w:p>
        </w:tc>
        <w:tc>
          <w:tcPr>
            <w:tcW w:type="dxa" w:w="1872"/>
            <w:shd w:fill="1B365D"/>
            <w:tcBorders>
              <w:top w:val="single" w:sz="4" w:space="0" w:color="1B365D"/>
              <w:bottom w:val="single" w:sz="4" w:space="0" w:color="1B365D"/>
              <w:left w:val="none"/>
              <w:right w:val="none"/>
            </w:tcBorders>
            <w:tcMar>
              <w:top w:w="100" w:type="dxa"/>
              <w:bottom w:w="100" w:type="dxa"/>
              <w:left w:w="120" w:type="dxa"/>
              <w:right w:w="120" w:type="dxa"/>
            </w:tcMar>
          </w:tcPr>
          <w:p>
            <w:pPr>
              <w:spacing w:line="264" w:lineRule="auto" w:before="40" w:after="40"/>
            </w:pPr>
            <w:r>
              <w:rPr>
                <w:b/>
                <w:color w:val="FFFFFF"/>
                <w:sz w:val="19"/>
              </w:rPr>
              <w:t>Interface</w:t>
            </w:r>
          </w:p>
        </w:tc>
        <w:tc>
          <w:tcPr>
            <w:tcW w:type="dxa" w:w="1872"/>
            <w:shd w:fill="1B365D"/>
            <w:tcBorders>
              <w:top w:val="single" w:sz="4" w:space="0" w:color="1B365D"/>
              <w:bottom w:val="single" w:sz="4" w:space="0" w:color="1B365D"/>
              <w:left w:val="none"/>
              <w:right w:val="none"/>
            </w:tcBorders>
            <w:tcMar>
              <w:top w:w="100" w:type="dxa"/>
              <w:bottom w:w="100" w:type="dxa"/>
              <w:left w:w="120" w:type="dxa"/>
              <w:right w:w="120" w:type="dxa"/>
            </w:tcMar>
          </w:tcPr>
          <w:p>
            <w:pPr>
              <w:spacing w:line="264" w:lineRule="auto" w:before="40" w:after="40"/>
            </w:pPr>
            <w:r>
              <w:rPr>
                <w:b/>
                <w:color w:val="FFFFFF"/>
                <w:sz w:val="19"/>
              </w:rPr>
              <w:t>IP Address</w:t>
            </w:r>
          </w:p>
        </w:tc>
        <w:tc>
          <w:tcPr>
            <w:tcW w:type="dxa" w:w="1872"/>
            <w:shd w:fill="1B365D"/>
            <w:tcBorders>
              <w:top w:val="single" w:sz="4" w:space="0" w:color="1B365D"/>
              <w:bottom w:val="single" w:sz="4" w:space="0" w:color="1B365D"/>
              <w:left w:val="none"/>
              <w:right w:val="none"/>
            </w:tcBorders>
            <w:tcMar>
              <w:top w:w="100" w:type="dxa"/>
              <w:bottom w:w="100" w:type="dxa"/>
              <w:left w:w="120" w:type="dxa"/>
              <w:right w:w="120" w:type="dxa"/>
            </w:tcMar>
          </w:tcPr>
          <w:p>
            <w:pPr>
              <w:spacing w:line="264" w:lineRule="auto" w:before="40" w:after="40"/>
            </w:pPr>
            <w:r>
              <w:rPr>
                <w:b/>
                <w:color w:val="FFFFFF"/>
                <w:sz w:val="19"/>
              </w:rPr>
              <w:t>Subnet Mask</w:t>
            </w:r>
          </w:p>
        </w:tc>
        <w:tc>
          <w:tcPr>
            <w:tcW w:type="dxa" w:w="1872"/>
            <w:shd w:fill="1B365D"/>
            <w:tcBorders>
              <w:top w:val="single" w:sz="4" w:space="0" w:color="1B365D"/>
              <w:bottom w:val="single" w:sz="4" w:space="0" w:color="1B365D"/>
              <w:left w:val="none"/>
              <w:right w:val="none"/>
            </w:tcBorders>
            <w:tcMar>
              <w:top w:w="100" w:type="dxa"/>
              <w:bottom w:w="100" w:type="dxa"/>
              <w:left w:w="120" w:type="dxa"/>
              <w:right w:w="120" w:type="dxa"/>
            </w:tcMar>
          </w:tcPr>
          <w:p>
            <w:pPr>
              <w:spacing w:line="264" w:lineRule="auto" w:before="40" w:after="40"/>
            </w:pPr>
            <w:r>
              <w:rPr>
                <w:b/>
                <w:color w:val="FFFFFF"/>
                <w:sz w:val="19"/>
              </w:rPr>
              <w:t>Default Gateway</w:t>
            </w:r>
          </w:p>
        </w:tc>
      </w:tr>
      <w:tr>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PC 0</w:t>
            </w:r>
          </w:p>
        </w:tc>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FastEthernet0</w:t>
            </w:r>
          </w:p>
        </w:tc>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192.168.10.2</w:t>
            </w:r>
          </w:p>
        </w:tc>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255.255.255.0</w:t>
            </w:r>
          </w:p>
        </w:tc>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192.168.10.1</w:t>
            </w:r>
          </w:p>
        </w:tc>
      </w:tr>
      <w:tr>
        <w:tc>
          <w:tcPr>
            <w:tcW w:type="dxa" w:w="1872"/>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PC 1</w:t>
            </w:r>
          </w:p>
        </w:tc>
        <w:tc>
          <w:tcPr>
            <w:tcW w:type="dxa" w:w="1872"/>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FastEthernet0</w:t>
            </w:r>
          </w:p>
        </w:tc>
        <w:tc>
          <w:tcPr>
            <w:tcW w:type="dxa" w:w="1872"/>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192.168.20.2</w:t>
            </w:r>
          </w:p>
        </w:tc>
        <w:tc>
          <w:tcPr>
            <w:tcW w:type="dxa" w:w="1872"/>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255.255.255.0</w:t>
            </w:r>
          </w:p>
        </w:tc>
        <w:tc>
          <w:tcPr>
            <w:tcW w:type="dxa" w:w="1872"/>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192.168.20.1</w:t>
            </w:r>
          </w:p>
        </w:tc>
      </w:tr>
    </w:tbl>
    <w:p>
      <w:pPr>
        <w:spacing w:before="160" w:after="80"/>
      </w:pPr>
      <w:r>
        <w:rPr>
          <w:b/>
        </w:rPr>
        <w:t>Table 3: Addressing Table for Wireless &amp; Cloud Internetwork (Part B)</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Borders>
              <w:top w:val="single" w:sz="4" w:space="0" w:color="1B365D"/>
              <w:bottom w:val="single" w:sz="4" w:space="0" w:color="1B365D"/>
              <w:left w:val="none"/>
              <w:right w:val="none"/>
            </w:tcBorders>
            <w:tcMar>
              <w:top w:w="100" w:type="dxa"/>
              <w:bottom w:w="100" w:type="dxa"/>
              <w:left w:w="120" w:type="dxa"/>
              <w:right w:w="120" w:type="dxa"/>
            </w:tcMar>
          </w:tcPr>
          <w:p>
            <w:pPr>
              <w:spacing w:line="264" w:lineRule="auto" w:before="40" w:after="40"/>
            </w:pPr>
            <w:r>
              <w:rPr>
                <w:b/>
                <w:color w:val="FFFFFF"/>
                <w:sz w:val="19"/>
              </w:rPr>
              <w:t>Device</w:t>
            </w:r>
          </w:p>
        </w:tc>
        <w:tc>
          <w:tcPr>
            <w:tcW w:type="dxa" w:w="1872"/>
            <w:shd w:fill="1B365D"/>
            <w:tcBorders>
              <w:top w:val="single" w:sz="4" w:space="0" w:color="1B365D"/>
              <w:bottom w:val="single" w:sz="4" w:space="0" w:color="1B365D"/>
              <w:left w:val="none"/>
              <w:right w:val="none"/>
            </w:tcBorders>
            <w:tcMar>
              <w:top w:w="100" w:type="dxa"/>
              <w:bottom w:w="100" w:type="dxa"/>
              <w:left w:w="120" w:type="dxa"/>
              <w:right w:w="120" w:type="dxa"/>
            </w:tcMar>
          </w:tcPr>
          <w:p>
            <w:pPr>
              <w:spacing w:line="264" w:lineRule="auto" w:before="40" w:after="40"/>
            </w:pPr>
            <w:r>
              <w:rPr>
                <w:b/>
                <w:color w:val="FFFFFF"/>
                <w:sz w:val="19"/>
              </w:rPr>
              <w:t>Interface</w:t>
            </w:r>
          </w:p>
        </w:tc>
        <w:tc>
          <w:tcPr>
            <w:tcW w:type="dxa" w:w="1872"/>
            <w:shd w:fill="1B365D"/>
            <w:tcBorders>
              <w:top w:val="single" w:sz="4" w:space="0" w:color="1B365D"/>
              <w:bottom w:val="single" w:sz="4" w:space="0" w:color="1B365D"/>
              <w:left w:val="none"/>
              <w:right w:val="none"/>
            </w:tcBorders>
            <w:tcMar>
              <w:top w:w="100" w:type="dxa"/>
              <w:bottom w:w="100" w:type="dxa"/>
              <w:left w:w="120" w:type="dxa"/>
              <w:right w:w="120" w:type="dxa"/>
            </w:tcMar>
          </w:tcPr>
          <w:p>
            <w:pPr>
              <w:spacing w:line="264" w:lineRule="auto" w:before="40" w:after="40"/>
            </w:pPr>
            <w:r>
              <w:rPr>
                <w:b/>
                <w:color w:val="FFFFFF"/>
                <w:sz w:val="19"/>
              </w:rPr>
              <w:t>IP Address</w:t>
            </w:r>
          </w:p>
        </w:tc>
        <w:tc>
          <w:tcPr>
            <w:tcW w:type="dxa" w:w="1872"/>
            <w:shd w:fill="1B365D"/>
            <w:tcBorders>
              <w:top w:val="single" w:sz="4" w:space="0" w:color="1B365D"/>
              <w:bottom w:val="single" w:sz="4" w:space="0" w:color="1B365D"/>
              <w:left w:val="none"/>
              <w:right w:val="none"/>
            </w:tcBorders>
            <w:tcMar>
              <w:top w:w="100" w:type="dxa"/>
              <w:bottom w:w="100" w:type="dxa"/>
              <w:left w:w="120" w:type="dxa"/>
              <w:right w:w="120" w:type="dxa"/>
            </w:tcMar>
          </w:tcPr>
          <w:p>
            <w:pPr>
              <w:spacing w:line="264" w:lineRule="auto" w:before="40" w:after="40"/>
            </w:pPr>
            <w:r>
              <w:rPr>
                <w:b/>
                <w:color w:val="FFFFFF"/>
                <w:sz w:val="19"/>
              </w:rPr>
              <w:t>Subnet Mask</w:t>
            </w:r>
          </w:p>
        </w:tc>
        <w:tc>
          <w:tcPr>
            <w:tcW w:type="dxa" w:w="1872"/>
            <w:shd w:fill="1B365D"/>
            <w:tcBorders>
              <w:top w:val="single" w:sz="4" w:space="0" w:color="1B365D"/>
              <w:bottom w:val="single" w:sz="4" w:space="0" w:color="1B365D"/>
              <w:left w:val="none"/>
              <w:right w:val="none"/>
            </w:tcBorders>
            <w:tcMar>
              <w:top w:w="100" w:type="dxa"/>
              <w:bottom w:w="100" w:type="dxa"/>
              <w:left w:w="120" w:type="dxa"/>
              <w:right w:w="120" w:type="dxa"/>
            </w:tcMar>
          </w:tcPr>
          <w:p>
            <w:pPr>
              <w:spacing w:line="264" w:lineRule="auto" w:before="40" w:after="40"/>
            </w:pPr>
            <w:r>
              <w:rPr>
                <w:b/>
                <w:color w:val="FFFFFF"/>
                <w:sz w:val="19"/>
              </w:rPr>
              <w:t>Default Gateway</w:t>
            </w:r>
          </w:p>
        </w:tc>
      </w:tr>
      <w:tr>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PC</w:t>
            </w:r>
          </w:p>
        </w:tc>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FastEthernet0</w:t>
            </w:r>
          </w:p>
        </w:tc>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DHCP (192.168.0.101)</w:t>
            </w:r>
          </w:p>
        </w:tc>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255.255.255.0</w:t>
            </w:r>
          </w:p>
        </w:tc>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192.168.0.1</w:t>
            </w:r>
          </w:p>
        </w:tc>
      </w:tr>
      <w:tr>
        <w:tc>
          <w:tcPr>
            <w:tcW w:type="dxa" w:w="1872"/>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Laptop</w:t>
            </w:r>
          </w:p>
        </w:tc>
        <w:tc>
          <w:tcPr>
            <w:tcW w:type="dxa" w:w="1872"/>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Wireless0</w:t>
            </w:r>
          </w:p>
        </w:tc>
        <w:tc>
          <w:tcPr>
            <w:tcW w:type="dxa" w:w="1872"/>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DHCP</w:t>
            </w:r>
          </w:p>
        </w:tc>
        <w:tc>
          <w:tcPr>
            <w:tcW w:type="dxa" w:w="1872"/>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255.255.255.0</w:t>
            </w:r>
          </w:p>
        </w:tc>
        <w:tc>
          <w:tcPr>
            <w:tcW w:type="dxa" w:w="1872"/>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192.168.0.1</w:t>
            </w:r>
          </w:p>
        </w:tc>
      </w:tr>
      <w:tr>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Wireless Router</w:t>
            </w:r>
          </w:p>
        </w:tc>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LAN</w:t>
            </w:r>
          </w:p>
        </w:tc>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192.168.0.1</w:t>
            </w:r>
          </w:p>
        </w:tc>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255.255.255.0</w:t>
            </w:r>
          </w:p>
        </w:tc>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N/A</w:t>
            </w:r>
          </w:p>
        </w:tc>
      </w:tr>
      <w:tr>
        <w:tc>
          <w:tcPr>
            <w:tcW w:type="dxa" w:w="1872"/>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Wireless Router</w:t>
            </w:r>
          </w:p>
        </w:tc>
        <w:tc>
          <w:tcPr>
            <w:tcW w:type="dxa" w:w="1872"/>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Internet</w:t>
            </w:r>
          </w:p>
        </w:tc>
        <w:tc>
          <w:tcPr>
            <w:tcW w:type="dxa" w:w="1872"/>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DHCP</w:t>
            </w:r>
          </w:p>
        </w:tc>
        <w:tc>
          <w:tcPr>
            <w:tcW w:type="dxa" w:w="1872"/>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DHCP</w:t>
            </w:r>
          </w:p>
        </w:tc>
        <w:tc>
          <w:tcPr>
            <w:tcW w:type="dxa" w:w="1872"/>
            <w:shd w:fill="FFFFFF"/>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DHCP</w:t>
            </w:r>
          </w:p>
        </w:tc>
      </w:tr>
      <w:tr>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Cisco.com Server</w:t>
            </w:r>
          </w:p>
        </w:tc>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FastEthernet0</w:t>
            </w:r>
          </w:p>
        </w:tc>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208.67.220.220</w:t>
            </w:r>
          </w:p>
        </w:tc>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255.255.255.0</w:t>
            </w:r>
          </w:p>
        </w:tc>
        <w:tc>
          <w:tcPr>
            <w:tcW w:type="dxa" w:w="1872"/>
            <w:shd w:fill="F9FAFC"/>
            <w:tcBorders>
              <w:top w:val="single" w:sz="4" w:space="0" w:color="E0E0E0"/>
              <w:bottom w:val="single" w:sz="4" w:space="0" w:color="E0E0E0"/>
              <w:left w:val="none"/>
              <w:right w:val="none"/>
            </w:tcBorders>
            <w:tcMar>
              <w:top w:w="80" w:type="dxa"/>
              <w:bottom w:w="80" w:type="dxa"/>
              <w:left w:w="120" w:type="dxa"/>
              <w:right w:w="120" w:type="dxa"/>
            </w:tcMar>
          </w:tcPr>
          <w:p>
            <w:pPr>
              <w:spacing w:line="264" w:lineRule="auto" w:before="40" w:after="40"/>
            </w:pPr>
            <w:r>
              <w:rPr>
                <w:sz w:val="19"/>
              </w:rPr>
              <w:t>208.67.220.1</w:t>
            </w:r>
          </w:p>
        </w:tc>
      </w:tr>
    </w:tbl>
    <w:p>
      <w:pPr>
        <w:keepNext/>
        <w:spacing w:before="280" w:after="120"/>
      </w:pPr>
      <w:r>
        <w:rPr>
          <w:b/>
          <w:color w:val="1B365D"/>
          <w:sz w:val="24"/>
        </w:rPr>
        <w:t>VERIFICATION &amp; TESTING</w:t>
      </w:r>
    </w:p>
    <w:p>
      <w:pPr>
        <w:spacing w:after="80" w:line="276" w:lineRule="auto"/>
      </w:pPr>
      <w:r>
        <w:t>Network verification was validated through simulation and command line testing:</w:t>
      </w:r>
    </w:p>
    <w:p>
      <w:pPr>
        <w:spacing w:after="60" w:line="276" w:lineRule="auto"/>
      </w:pPr>
      <w:r>
        <w:rPr>
          <w:b/>
        </w:rPr>
        <w:t xml:space="preserve">1. PDU Simulation Verification (Part A): </w:t>
      </w:r>
      <w:r>
        <w:t>A simple ICMP PDU was transmitted from PC0 to PC1 across Router1 interfaces. Successful transmission and acknowledgment reply packets were confirmed in the simulation panel.</w:t>
      </w:r>
    </w:p>
    <w:p>
      <w:pPr>
        <w:spacing w:after="60" w:line="276" w:lineRule="auto"/>
      </w:pPr>
      <w:r>
        <w:rPr>
          <w:b/>
        </w:rPr>
        <w:t xml:space="preserve">2. DHCP Verification via Command Prompt (Part B): </w:t>
      </w:r>
      <w:r>
        <w:t>On the PC, issuing 'ipconfig /release' followed by 'ipconfig /renew' successfully acquired IP: 192.168.0.101, Subnet Mask: 255.255.255.0, Default Gateway: 192.168.0.1, and DNS Server: 208.67.220.220.</w:t>
      </w:r>
    </w:p>
    <w:p>
      <w:pPr>
        <w:spacing w:after="60" w:line="276" w:lineRule="auto"/>
      </w:pPr>
      <w:r>
        <w:rPr>
          <w:b/>
        </w:rPr>
        <w:t xml:space="preserve">3. End-to-End DNS &amp; ICMP Ping Verification (Part B): </w:t>
      </w:r>
      <w:r>
        <w:t>From the PC command prompt, executing 'ping Cisco.com' resulted in 4 successful replies with 0% packet loss: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4" w:space="0" w:color="1B365D"/>
              <w:bottom w:val="single" w:sz="4" w:space="0" w:color="1B365D"/>
              <w:left w:val="single" w:sz="4" w:space="0" w:color="1B365D"/>
              <w:right w:val="single" w:sz="4" w:space="0" w:color="1B365D"/>
            </w:tcBorders>
          </w:tcPr>
          <w:p>
            <w:pPr>
              <w:spacing w:line="264" w:lineRule="auto" w:after="0"/>
            </w:pPr>
            <w:r>
              <w:rPr>
                <w:rFonts w:ascii="Consolas" w:hAnsi="Consolas"/>
                <w:color w:val="1B365D"/>
                <w:sz w:val="17"/>
              </w:rPr>
              <w:t>C:\&gt; ping Cisco.com</w:t>
              <w:br/>
              <w:t>Pinging 208.67.220.220 with 32 bytes of data:</w:t>
              <w:br/>
              <w:t>Reply from 208.67.220.220: bytes=32 time=1ms TTL=127</w:t>
              <w:br/>
              <w:t>Reply from 208.67.220.220: bytes=32 time=10ms TTL=127</w:t>
              <w:br/>
              <w:t>Reply from 208.67.220.220: bytes=32 time=2ms TTL=127</w:t>
              <w:br/>
              <w:t>Reply from 208.67.220.220: bytes=32 time=1ms TTL=127</w:t>
              <w:br/>
              <w:br/>
              <w:t>Ping statistics for 208.67.220.220:</w:t>
              <w:br/>
              <w:t xml:space="preserve">    Packets: Sent = 4, Received = 4, Lost = 0 (0% loss),</w:t>
              <w:br/>
              <w:t>Approximate round trip times in milli-seconds:</w:t>
              <w:br/>
              <w:t xml:space="preserve">    Minimum = 1ms, Maximum = 10ms, Average = 3ms</w:t>
            </w:r>
          </w:p>
        </w:tc>
      </w:tr>
    </w:tbl>
    <w:p>
      <w:pPr>
        <w:keepNext/>
        <w:spacing w:before="280" w:after="120"/>
      </w:pPr>
      <w:r>
        <w:rPr>
          <w:b/>
          <w:color w:val="1B365D"/>
          <w:sz w:val="24"/>
        </w:rPr>
        <w:t>RESULT</w:t>
      </w:r>
    </w:p>
    <w:p>
      <w:pPr>
        <w:spacing w:before="80" w:after="240" w:line="276" w:lineRule="auto"/>
      </w:pPr>
      <w:r>
        <w:t>The internetwork topologies using routers, wireless router, DHCP server, and internet cloud were successfully designed and configured using Cisco Packet Tracer simulator. Network connectivity, dynamic address allocation via DHCP, and domain name resolution were verified with 100% successful packet delivery.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