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470" w:rsidRDefault="00F75470" w:rsidP="00F75470">
      <w:pPr>
        <w:spacing w:after="0" w:line="440" w:lineRule="atLeast"/>
        <w:jc w:val="center"/>
        <w:rPr>
          <w:rFonts w:ascii="Arial" w:eastAsia="Times New Roman" w:hAnsi="Arial" w:cs="Arial"/>
          <w:b/>
          <w:bCs/>
          <w:color w:val="1B1D1F"/>
          <w:sz w:val="31"/>
        </w:rPr>
      </w:pPr>
      <w:r>
        <w:rPr>
          <w:rFonts w:ascii="Arial" w:eastAsia="Times New Roman" w:hAnsi="Arial" w:cs="Arial"/>
          <w:b/>
          <w:bCs/>
          <w:color w:val="1B1D1F"/>
          <w:sz w:val="31"/>
        </w:rPr>
        <w:t>Exercise – 2</w:t>
      </w:r>
      <w:r w:rsidR="000B509C">
        <w:rPr>
          <w:rFonts w:ascii="Arial" w:eastAsia="Times New Roman" w:hAnsi="Arial" w:cs="Arial"/>
          <w:b/>
          <w:bCs/>
          <w:color w:val="1B1D1F"/>
          <w:sz w:val="31"/>
        </w:rPr>
        <w:t>8</w:t>
      </w:r>
      <w:bookmarkStart w:id="0" w:name="_GoBack"/>
      <w:bookmarkEnd w:id="0"/>
      <w:r>
        <w:rPr>
          <w:rFonts w:ascii="Arial" w:eastAsia="Times New Roman" w:hAnsi="Arial" w:cs="Arial"/>
          <w:b/>
          <w:bCs/>
          <w:color w:val="1B1D1F"/>
          <w:sz w:val="31"/>
        </w:rPr>
        <w:t>-02-22</w:t>
      </w:r>
    </w:p>
    <w:p w:rsidR="00F66376" w:rsidRPr="00F66376" w:rsidRDefault="00F66376" w:rsidP="00F66376">
      <w:pPr>
        <w:spacing w:after="0" w:line="440" w:lineRule="atLeast"/>
        <w:rPr>
          <w:rFonts w:ascii="Arial" w:eastAsia="Times New Roman" w:hAnsi="Arial" w:cs="Arial"/>
          <w:b/>
          <w:bCs/>
          <w:color w:val="1B1D1F"/>
          <w:sz w:val="31"/>
          <w:szCs w:val="31"/>
        </w:rPr>
      </w:pPr>
      <w:r w:rsidRPr="00F66376">
        <w:rPr>
          <w:rFonts w:ascii="Arial" w:eastAsia="Times New Roman" w:hAnsi="Arial" w:cs="Arial"/>
          <w:b/>
          <w:bCs/>
          <w:color w:val="1B1D1F"/>
          <w:sz w:val="31"/>
        </w:rPr>
        <w:t>Magic Number</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 </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 xml:space="preserve">Write a </w:t>
      </w:r>
      <w:r w:rsidR="00F75470">
        <w:rPr>
          <w:rFonts w:ascii="Arial" w:eastAsia="Times New Roman" w:hAnsi="Arial" w:cs="Arial"/>
          <w:color w:val="222222"/>
          <w:sz w:val="31"/>
          <w:szCs w:val="31"/>
        </w:rPr>
        <w:t>C</w:t>
      </w:r>
      <w:r w:rsidRPr="00F66376">
        <w:rPr>
          <w:rFonts w:ascii="Arial" w:eastAsia="Times New Roman" w:hAnsi="Arial" w:cs="Arial"/>
          <w:color w:val="222222"/>
          <w:sz w:val="31"/>
          <w:szCs w:val="31"/>
        </w:rPr>
        <w:t xml:space="preserve"> code for the game “Guess It”. The game is played by two players. The game proceeds as follows: The first player will enter the “magic number”. Magic number is greater than zero and less than 100. Prompt for the “magic number” from the II player. You should print out “Higher” if the magic number is higher than the guess and you should print out “Lower” if the magic number is less than the guess. Give 10 chances for the II player to guess the number. When the magic number has been guessed print "Great" and then end. If the II player cannot guess the number in 10 attempts then print the message "Better luck next time:)" and end. Check boundary conditions and print 'Invalid input' for wrong output.</w:t>
      </w:r>
    </w:p>
    <w:p w:rsidR="00F66376" w:rsidRPr="00F66376" w:rsidRDefault="00F66376" w:rsidP="00F66376">
      <w:pPr>
        <w:spacing w:line="440" w:lineRule="atLeast"/>
        <w:ind w:left="720"/>
        <w:rPr>
          <w:rFonts w:ascii="Arial" w:eastAsia="Times New Roman" w:hAnsi="Arial" w:cs="Arial"/>
          <w:color w:val="222222"/>
          <w:sz w:val="31"/>
          <w:szCs w:val="31"/>
        </w:rPr>
      </w:pPr>
      <w:r w:rsidRPr="00F66376">
        <w:rPr>
          <w:rFonts w:ascii="Arial" w:eastAsia="Times New Roman" w:hAnsi="Arial" w:cs="Arial"/>
          <w:color w:val="222222"/>
          <w:sz w:val="31"/>
          <w:szCs w:val="31"/>
        </w:rPr>
        <w:br/>
        <w:t> </w:t>
      </w:r>
    </w:p>
    <w:p w:rsidR="00F66376" w:rsidRPr="00F66376" w:rsidRDefault="00F66376" w:rsidP="00F66376">
      <w:pPr>
        <w:spacing w:after="0" w:line="440" w:lineRule="atLeast"/>
        <w:rPr>
          <w:rFonts w:ascii="Arial" w:eastAsia="Times New Roman" w:hAnsi="Arial" w:cs="Arial"/>
          <w:b/>
          <w:bCs/>
          <w:color w:val="1B1D1F"/>
          <w:sz w:val="31"/>
          <w:szCs w:val="31"/>
        </w:rPr>
      </w:pPr>
      <w:r w:rsidRPr="00F66376">
        <w:rPr>
          <w:rFonts w:ascii="Arial" w:eastAsia="Times New Roman" w:hAnsi="Arial" w:cs="Arial"/>
          <w:b/>
          <w:bCs/>
          <w:color w:val="1B1D1F"/>
          <w:sz w:val="31"/>
        </w:rPr>
        <w:t>Count birthday</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 xml:space="preserve">Calculate the number of birthdays celebrated by </w:t>
      </w:r>
      <w:proofErr w:type="spellStart"/>
      <w:r w:rsidRPr="00F66376">
        <w:rPr>
          <w:rFonts w:ascii="Arial" w:eastAsia="Times New Roman" w:hAnsi="Arial" w:cs="Arial"/>
          <w:color w:val="222222"/>
          <w:sz w:val="31"/>
          <w:szCs w:val="31"/>
        </w:rPr>
        <w:t>Mr.X</w:t>
      </w:r>
      <w:proofErr w:type="spellEnd"/>
      <w:r w:rsidRPr="00F66376">
        <w:rPr>
          <w:rFonts w:ascii="Arial" w:eastAsia="Times New Roman" w:hAnsi="Arial" w:cs="Arial"/>
          <w:color w:val="222222"/>
          <w:sz w:val="31"/>
          <w:szCs w:val="31"/>
        </w:rPr>
        <w:t xml:space="preserve">. If </w:t>
      </w:r>
      <w:proofErr w:type="spellStart"/>
      <w:r w:rsidRPr="00F66376">
        <w:rPr>
          <w:rFonts w:ascii="Arial" w:eastAsia="Times New Roman" w:hAnsi="Arial" w:cs="Arial"/>
          <w:color w:val="222222"/>
          <w:sz w:val="31"/>
          <w:szCs w:val="31"/>
        </w:rPr>
        <w:t>Mr.X</w:t>
      </w:r>
      <w:proofErr w:type="spellEnd"/>
      <w:r w:rsidRPr="00F66376">
        <w:rPr>
          <w:rFonts w:ascii="Arial" w:eastAsia="Times New Roman" w:hAnsi="Arial" w:cs="Arial"/>
          <w:color w:val="222222"/>
          <w:sz w:val="31"/>
          <w:szCs w:val="31"/>
        </w:rPr>
        <w:t xml:space="preserve"> was born on 29</w:t>
      </w:r>
      <w:r w:rsidRPr="00F66376">
        <w:rPr>
          <w:rFonts w:ascii="Arial" w:eastAsia="Times New Roman" w:hAnsi="Arial" w:cs="Arial"/>
          <w:color w:val="222222"/>
          <w:sz w:val="23"/>
          <w:szCs w:val="23"/>
          <w:vertAlign w:val="superscript"/>
        </w:rPr>
        <w:t>th</w:t>
      </w:r>
      <w:r w:rsidRPr="00F66376">
        <w:rPr>
          <w:rFonts w:ascii="Arial" w:eastAsia="Times New Roman" w:hAnsi="Arial" w:cs="Arial"/>
          <w:color w:val="222222"/>
          <w:sz w:val="31"/>
        </w:rPr>
        <w:t> </w:t>
      </w:r>
      <w:r w:rsidRPr="00F66376">
        <w:rPr>
          <w:rFonts w:ascii="Arial" w:eastAsia="Times New Roman" w:hAnsi="Arial" w:cs="Arial"/>
          <w:color w:val="222222"/>
          <w:sz w:val="31"/>
          <w:szCs w:val="31"/>
        </w:rPr>
        <w:t xml:space="preserve">February of a leap year then he celebrates birthday only in leap years. Given the date of birth of </w:t>
      </w:r>
      <w:proofErr w:type="spellStart"/>
      <w:r w:rsidRPr="00F66376">
        <w:rPr>
          <w:rFonts w:ascii="Arial" w:eastAsia="Times New Roman" w:hAnsi="Arial" w:cs="Arial"/>
          <w:color w:val="222222"/>
          <w:sz w:val="31"/>
          <w:szCs w:val="31"/>
        </w:rPr>
        <w:t>Mr.X</w:t>
      </w:r>
      <w:proofErr w:type="spellEnd"/>
      <w:r w:rsidRPr="00F66376">
        <w:rPr>
          <w:rFonts w:ascii="Arial" w:eastAsia="Times New Roman" w:hAnsi="Arial" w:cs="Arial"/>
          <w:color w:val="222222"/>
          <w:sz w:val="31"/>
          <w:szCs w:val="31"/>
        </w:rPr>
        <w:t xml:space="preserve"> and the current year, design an algorithm and write the </w:t>
      </w:r>
      <w:r w:rsidR="00F75470">
        <w:rPr>
          <w:rFonts w:ascii="Arial" w:eastAsia="Times New Roman" w:hAnsi="Arial" w:cs="Arial"/>
          <w:color w:val="222222"/>
          <w:sz w:val="31"/>
          <w:szCs w:val="31"/>
        </w:rPr>
        <w:t>C</w:t>
      </w:r>
      <w:r w:rsidRPr="00F66376">
        <w:rPr>
          <w:rFonts w:ascii="Arial" w:eastAsia="Times New Roman" w:hAnsi="Arial" w:cs="Arial"/>
          <w:color w:val="222222"/>
          <w:sz w:val="31"/>
          <w:szCs w:val="31"/>
        </w:rPr>
        <w:t xml:space="preserve"> code to determine the number of birthdays celebrated by </w:t>
      </w:r>
      <w:proofErr w:type="spellStart"/>
      <w:r w:rsidRPr="00F66376">
        <w:rPr>
          <w:rFonts w:ascii="Arial" w:eastAsia="Times New Roman" w:hAnsi="Arial" w:cs="Arial"/>
          <w:color w:val="222222"/>
          <w:sz w:val="31"/>
          <w:szCs w:val="31"/>
        </w:rPr>
        <w:t>Mr.X</w:t>
      </w:r>
      <w:proofErr w:type="spellEnd"/>
      <w:r w:rsidRPr="00F66376">
        <w:rPr>
          <w:rFonts w:ascii="Arial" w:eastAsia="Times New Roman" w:hAnsi="Arial" w:cs="Arial"/>
          <w:color w:val="222222"/>
          <w:sz w:val="31"/>
          <w:szCs w:val="31"/>
        </w:rPr>
        <w:t>. A year is a leap year if it is divisible by 4 and not divisible by 100 or when the year is divisible by 400. For example, year 1996 and 2000 are leap years whereas 1900 is not a leap year. Assume that the current day and month is greater than day and month of birthday.</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 </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b/>
          <w:bCs/>
          <w:color w:val="222222"/>
          <w:sz w:val="31"/>
        </w:rPr>
        <w:lastRenderedPageBreak/>
        <w:t>Input Format:</w:t>
      </w:r>
    </w:p>
    <w:p w:rsidR="00F66376" w:rsidRPr="00F66376" w:rsidRDefault="00F66376" w:rsidP="00F66376">
      <w:pPr>
        <w:spacing w:line="440" w:lineRule="atLeast"/>
        <w:rPr>
          <w:rFonts w:ascii="Arial" w:eastAsia="Times New Roman" w:hAnsi="Arial" w:cs="Arial"/>
          <w:color w:val="222222"/>
          <w:sz w:val="31"/>
          <w:szCs w:val="31"/>
        </w:rPr>
      </w:pPr>
      <w:proofErr w:type="gramStart"/>
      <w:r w:rsidRPr="00F66376">
        <w:rPr>
          <w:rFonts w:ascii="Arial" w:eastAsia="Times New Roman" w:hAnsi="Arial" w:cs="Arial"/>
          <w:color w:val="222222"/>
          <w:sz w:val="31"/>
          <w:szCs w:val="31"/>
        </w:rPr>
        <w:t>day</w:t>
      </w:r>
      <w:proofErr w:type="gramEnd"/>
      <w:r w:rsidRPr="00F66376">
        <w:rPr>
          <w:rFonts w:ascii="Arial" w:eastAsia="Times New Roman" w:hAnsi="Arial" w:cs="Arial"/>
          <w:color w:val="222222"/>
          <w:sz w:val="31"/>
          <w:szCs w:val="31"/>
        </w:rPr>
        <w:t xml:space="preserve"> of birth</w:t>
      </w:r>
    </w:p>
    <w:p w:rsidR="00F66376" w:rsidRPr="00F66376" w:rsidRDefault="00F66376" w:rsidP="00F66376">
      <w:pPr>
        <w:spacing w:line="440" w:lineRule="atLeast"/>
        <w:rPr>
          <w:rFonts w:ascii="Arial" w:eastAsia="Times New Roman" w:hAnsi="Arial" w:cs="Arial"/>
          <w:color w:val="222222"/>
          <w:sz w:val="31"/>
          <w:szCs w:val="31"/>
        </w:rPr>
      </w:pPr>
      <w:proofErr w:type="gramStart"/>
      <w:r w:rsidRPr="00F66376">
        <w:rPr>
          <w:rFonts w:ascii="Arial" w:eastAsia="Times New Roman" w:hAnsi="Arial" w:cs="Arial"/>
          <w:color w:val="222222"/>
          <w:sz w:val="31"/>
          <w:szCs w:val="31"/>
        </w:rPr>
        <w:t>month</w:t>
      </w:r>
      <w:proofErr w:type="gramEnd"/>
      <w:r w:rsidRPr="00F66376">
        <w:rPr>
          <w:rFonts w:ascii="Arial" w:eastAsia="Times New Roman" w:hAnsi="Arial" w:cs="Arial"/>
          <w:color w:val="222222"/>
          <w:sz w:val="31"/>
          <w:szCs w:val="31"/>
        </w:rPr>
        <w:t xml:space="preserve"> of birth</w:t>
      </w:r>
    </w:p>
    <w:p w:rsidR="00F66376" w:rsidRPr="00F66376" w:rsidRDefault="00F66376" w:rsidP="00F66376">
      <w:pPr>
        <w:spacing w:line="440" w:lineRule="atLeast"/>
        <w:rPr>
          <w:rFonts w:ascii="Arial" w:eastAsia="Times New Roman" w:hAnsi="Arial" w:cs="Arial"/>
          <w:color w:val="222222"/>
          <w:sz w:val="31"/>
          <w:szCs w:val="31"/>
        </w:rPr>
      </w:pPr>
      <w:proofErr w:type="gramStart"/>
      <w:r w:rsidRPr="00F66376">
        <w:rPr>
          <w:rFonts w:ascii="Arial" w:eastAsia="Times New Roman" w:hAnsi="Arial" w:cs="Arial"/>
          <w:color w:val="222222"/>
          <w:sz w:val="31"/>
          <w:szCs w:val="31"/>
        </w:rPr>
        <w:t>year</w:t>
      </w:r>
      <w:proofErr w:type="gramEnd"/>
      <w:r w:rsidRPr="00F66376">
        <w:rPr>
          <w:rFonts w:ascii="Arial" w:eastAsia="Times New Roman" w:hAnsi="Arial" w:cs="Arial"/>
          <w:color w:val="222222"/>
          <w:sz w:val="31"/>
          <w:szCs w:val="31"/>
        </w:rPr>
        <w:t xml:space="preserve"> of birth</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Current year</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b/>
          <w:bCs/>
          <w:color w:val="222222"/>
          <w:sz w:val="31"/>
        </w:rPr>
        <w:t>Output Format:</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Number of birthdays celebrated by Mr. 'X'</w:t>
      </w:r>
    </w:p>
    <w:p w:rsidR="00F66376" w:rsidRPr="00F66376" w:rsidRDefault="00F66376" w:rsidP="00F66376">
      <w:pPr>
        <w:spacing w:after="0" w:line="440" w:lineRule="atLeast"/>
        <w:rPr>
          <w:rFonts w:ascii="Arial" w:eastAsia="Times New Roman" w:hAnsi="Arial" w:cs="Arial"/>
          <w:b/>
          <w:bCs/>
          <w:color w:val="1B1D1F"/>
          <w:sz w:val="31"/>
          <w:szCs w:val="31"/>
        </w:rPr>
      </w:pPr>
      <w:r w:rsidRPr="00F66376">
        <w:rPr>
          <w:rFonts w:ascii="Arial" w:eastAsia="Times New Roman" w:hAnsi="Arial" w:cs="Arial"/>
          <w:b/>
          <w:bCs/>
          <w:color w:val="1B1D1F"/>
          <w:sz w:val="31"/>
        </w:rPr>
        <w:t>Color code resistor</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E</w:t>
      </w:r>
      <w:r w:rsidRPr="00F66376">
        <w:rPr>
          <w:rFonts w:ascii="Arial" w:eastAsia="Times New Roman" w:hAnsi="Arial" w:cs="Arial"/>
          <w:b/>
          <w:bCs/>
          <w:color w:val="222222"/>
          <w:sz w:val="31"/>
        </w:rPr>
        <w:t>lectronic color code</w:t>
      </w:r>
      <w:r w:rsidRPr="00F66376">
        <w:rPr>
          <w:rFonts w:ascii="Arial" w:eastAsia="Times New Roman" w:hAnsi="Arial" w:cs="Arial"/>
          <w:color w:val="222222"/>
          <w:sz w:val="31"/>
          <w:szCs w:val="31"/>
        </w:rPr>
        <w:t> is used to indicate the values or ratings of electronic components, usually for </w:t>
      </w:r>
      <w:hyperlink r:id="rId5" w:history="1">
        <w:r w:rsidRPr="00F66376">
          <w:rPr>
            <w:rFonts w:ascii="Arial" w:eastAsia="Times New Roman" w:hAnsi="Arial" w:cs="Arial"/>
            <w:color w:val="222222"/>
            <w:sz w:val="31"/>
          </w:rPr>
          <w:t>resistors</w:t>
        </w:r>
      </w:hyperlink>
      <w:r w:rsidRPr="00F66376">
        <w:rPr>
          <w:rFonts w:ascii="Arial" w:eastAsia="Times New Roman" w:hAnsi="Arial" w:cs="Arial"/>
          <w:color w:val="222222"/>
          <w:sz w:val="31"/>
          <w:szCs w:val="31"/>
        </w:rPr>
        <w:t>. The following table shows the multiplier value for the third band of color. Design a flow chart and write a python code to print the value of multiplier given the color code read by the user. Check boundary conditions and print 'Invalid input' for wrong output.</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 </w:t>
      </w:r>
    </w:p>
    <w:tbl>
      <w:tblPr>
        <w:tblW w:w="7160" w:type="dxa"/>
        <w:tblCellMar>
          <w:top w:w="45" w:type="dxa"/>
          <w:left w:w="45" w:type="dxa"/>
          <w:bottom w:w="45" w:type="dxa"/>
          <w:right w:w="45" w:type="dxa"/>
        </w:tblCellMar>
        <w:tblLook w:val="04A0" w:firstRow="1" w:lastRow="0" w:firstColumn="1" w:lastColumn="0" w:noHBand="0" w:noVBand="1"/>
      </w:tblPr>
      <w:tblGrid>
        <w:gridCol w:w="3032"/>
        <w:gridCol w:w="4128"/>
      </w:tblGrid>
      <w:tr w:rsidR="00F66376" w:rsidRPr="00F66376" w:rsidTr="00F66376">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b/>
                <w:bCs/>
                <w:sz w:val="24"/>
                <w:szCs w:val="24"/>
              </w:rPr>
              <w:t>Color</w:t>
            </w:r>
          </w:p>
        </w:tc>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b/>
                <w:bCs/>
                <w:sz w:val="24"/>
                <w:szCs w:val="24"/>
              </w:rPr>
              <w:t>Multiplier</w:t>
            </w:r>
          </w:p>
        </w:tc>
      </w:tr>
      <w:tr w:rsidR="00F66376" w:rsidRPr="00F66376" w:rsidTr="00F66376">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b/>
                <w:bCs/>
                <w:sz w:val="24"/>
                <w:szCs w:val="24"/>
              </w:rPr>
              <w:t>Black</w:t>
            </w:r>
          </w:p>
        </w:tc>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sz w:val="24"/>
                <w:szCs w:val="24"/>
              </w:rPr>
              <w:t>1</w:t>
            </w:r>
          </w:p>
        </w:tc>
      </w:tr>
      <w:tr w:rsidR="00F66376" w:rsidRPr="00F66376" w:rsidTr="00F66376">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b/>
                <w:bCs/>
                <w:sz w:val="24"/>
                <w:szCs w:val="24"/>
              </w:rPr>
              <w:t>Brown</w:t>
            </w:r>
          </w:p>
        </w:tc>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sz w:val="24"/>
                <w:szCs w:val="24"/>
              </w:rPr>
              <w:t>10</w:t>
            </w:r>
          </w:p>
        </w:tc>
      </w:tr>
      <w:tr w:rsidR="00F66376" w:rsidRPr="00F66376" w:rsidTr="00F66376">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b/>
                <w:bCs/>
                <w:sz w:val="24"/>
                <w:szCs w:val="24"/>
              </w:rPr>
              <w:t>Red</w:t>
            </w:r>
          </w:p>
        </w:tc>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sz w:val="24"/>
                <w:szCs w:val="24"/>
              </w:rPr>
              <w:t>100</w:t>
            </w:r>
          </w:p>
        </w:tc>
      </w:tr>
      <w:tr w:rsidR="00F66376" w:rsidRPr="00F66376" w:rsidTr="00F66376">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b/>
                <w:bCs/>
                <w:sz w:val="24"/>
                <w:szCs w:val="24"/>
              </w:rPr>
              <w:t>Orange</w:t>
            </w:r>
          </w:p>
        </w:tc>
        <w:tc>
          <w:tcPr>
            <w:tcW w:w="0" w:type="auto"/>
            <w:shd w:val="clear" w:color="auto" w:fill="auto"/>
            <w:tcMar>
              <w:top w:w="0" w:type="dxa"/>
              <w:left w:w="0" w:type="dxa"/>
              <w:bottom w:w="0" w:type="dxa"/>
              <w:right w:w="0" w:type="dxa"/>
            </w:tcMar>
            <w:vAlign w:val="center"/>
            <w:hideMark/>
          </w:tcPr>
          <w:p w:rsidR="00F66376" w:rsidRPr="00F66376" w:rsidRDefault="00F66376" w:rsidP="00F66376">
            <w:pPr>
              <w:spacing w:line="240" w:lineRule="auto"/>
              <w:rPr>
                <w:rFonts w:ascii="Times New Roman" w:eastAsia="Times New Roman" w:hAnsi="Times New Roman" w:cs="Times New Roman"/>
                <w:sz w:val="24"/>
                <w:szCs w:val="24"/>
              </w:rPr>
            </w:pPr>
            <w:r w:rsidRPr="00F66376">
              <w:rPr>
                <w:rFonts w:ascii="Times New Roman" w:eastAsia="Times New Roman" w:hAnsi="Times New Roman" w:cs="Times New Roman"/>
                <w:sz w:val="24"/>
                <w:szCs w:val="24"/>
              </w:rPr>
              <w:t>1000</w:t>
            </w:r>
          </w:p>
        </w:tc>
      </w:tr>
    </w:tbl>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 </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b/>
          <w:bCs/>
          <w:color w:val="222222"/>
          <w:sz w:val="31"/>
        </w:rPr>
        <w:t>Input Format:</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Color code</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b/>
          <w:bCs/>
          <w:color w:val="222222"/>
          <w:sz w:val="31"/>
        </w:rPr>
        <w:lastRenderedPageBreak/>
        <w:t>Output Format:</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Appropriate multiplier</w:t>
      </w:r>
    </w:p>
    <w:p w:rsidR="00F66376" w:rsidRPr="00F66376" w:rsidRDefault="00F66376" w:rsidP="00F66376">
      <w:pPr>
        <w:spacing w:after="0" w:line="440" w:lineRule="atLeast"/>
        <w:rPr>
          <w:rFonts w:ascii="Arial" w:eastAsia="Times New Roman" w:hAnsi="Arial" w:cs="Arial"/>
          <w:b/>
          <w:bCs/>
          <w:color w:val="1B1D1F"/>
          <w:sz w:val="31"/>
          <w:szCs w:val="31"/>
        </w:rPr>
      </w:pPr>
      <w:r w:rsidRPr="00F66376">
        <w:rPr>
          <w:rFonts w:ascii="Arial" w:eastAsia="Times New Roman" w:hAnsi="Arial" w:cs="Arial"/>
          <w:b/>
          <w:bCs/>
          <w:color w:val="1B1D1F"/>
          <w:sz w:val="31"/>
        </w:rPr>
        <w:t>Fee Discount</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 xml:space="preserve">Develop a flow chart and write the Python code for the problem stated. </w:t>
      </w:r>
      <w:proofErr w:type="gramStart"/>
      <w:r w:rsidRPr="00F66376">
        <w:rPr>
          <w:rFonts w:ascii="Arial" w:eastAsia="Times New Roman" w:hAnsi="Arial" w:cs="Arial"/>
          <w:color w:val="222222"/>
          <w:sz w:val="31"/>
          <w:szCs w:val="31"/>
        </w:rPr>
        <w:t>An</w:t>
      </w:r>
      <w:proofErr w:type="gramEnd"/>
      <w:r w:rsidRPr="00F66376">
        <w:rPr>
          <w:rFonts w:ascii="Arial" w:eastAsia="Times New Roman" w:hAnsi="Arial" w:cs="Arial"/>
          <w:color w:val="222222"/>
          <w:sz w:val="31"/>
          <w:szCs w:val="31"/>
        </w:rPr>
        <w:t xml:space="preserve"> university wants to encourage their students by providing discount in the fee to be paid based on the conditions mentioned below:</w:t>
      </w:r>
    </w:p>
    <w:p w:rsidR="00F66376" w:rsidRPr="00F66376" w:rsidRDefault="00F66376" w:rsidP="00F66376">
      <w:pPr>
        <w:spacing w:line="440" w:lineRule="atLeast"/>
        <w:rPr>
          <w:rFonts w:ascii="Arial" w:eastAsia="Times New Roman" w:hAnsi="Arial" w:cs="Arial"/>
          <w:color w:val="222222"/>
          <w:sz w:val="31"/>
          <w:szCs w:val="31"/>
        </w:rPr>
      </w:pPr>
      <w:proofErr w:type="gramStart"/>
      <w:r w:rsidRPr="00F66376">
        <w:rPr>
          <w:rFonts w:ascii="Arial" w:eastAsia="Times New Roman" w:hAnsi="Arial" w:cs="Arial"/>
          <w:color w:val="222222"/>
          <w:sz w:val="31"/>
          <w:szCs w:val="31"/>
        </w:rPr>
        <w:t>if</w:t>
      </w:r>
      <w:proofErr w:type="gramEnd"/>
      <w:r w:rsidRPr="00F66376">
        <w:rPr>
          <w:rFonts w:ascii="Arial" w:eastAsia="Times New Roman" w:hAnsi="Arial" w:cs="Arial"/>
          <w:color w:val="222222"/>
          <w:sz w:val="31"/>
          <w:szCs w:val="31"/>
        </w:rPr>
        <w:t xml:space="preserve"> student is first graduate in family and secured more than 90% in School then he is given a discount of 30% in the total fee. If the student has secured more than 90% in School but not first graduate in family then discount is 20% in the total fee. If the student is first graduate in family and secured more than 85% in School then he is given a discount of 10% in the total fee. Check for boundary conditions and print 'Invalid input' for wrong output. Print two decimal places for output.</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b/>
          <w:bCs/>
          <w:color w:val="222222"/>
          <w:sz w:val="31"/>
        </w:rPr>
        <w:t>Input Format:</w:t>
      </w:r>
    </w:p>
    <w:p w:rsidR="00F66376" w:rsidRPr="00F66376" w:rsidRDefault="00F66376" w:rsidP="00F66376">
      <w:pPr>
        <w:spacing w:line="440" w:lineRule="atLeast"/>
        <w:rPr>
          <w:rFonts w:ascii="Arial" w:eastAsia="Times New Roman" w:hAnsi="Arial" w:cs="Arial"/>
          <w:color w:val="222222"/>
          <w:sz w:val="31"/>
          <w:szCs w:val="31"/>
        </w:rPr>
      </w:pPr>
      <w:proofErr w:type="gramStart"/>
      <w:r w:rsidRPr="00F66376">
        <w:rPr>
          <w:rFonts w:ascii="Arial" w:eastAsia="Times New Roman" w:hAnsi="Arial" w:cs="Arial"/>
          <w:color w:val="222222"/>
          <w:sz w:val="31"/>
          <w:szCs w:val="31"/>
        </w:rPr>
        <w:t>total</w:t>
      </w:r>
      <w:proofErr w:type="gramEnd"/>
      <w:r w:rsidRPr="00F66376">
        <w:rPr>
          <w:rFonts w:ascii="Arial" w:eastAsia="Times New Roman" w:hAnsi="Arial" w:cs="Arial"/>
          <w:color w:val="222222"/>
          <w:sz w:val="31"/>
          <w:szCs w:val="31"/>
        </w:rPr>
        <w:t xml:space="preserve"> fee</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Percentage of marks</w:t>
      </w:r>
    </w:p>
    <w:p w:rsidR="00F66376" w:rsidRPr="00F66376" w:rsidRDefault="00F66376" w:rsidP="00F66376">
      <w:pPr>
        <w:spacing w:line="440" w:lineRule="atLeast"/>
        <w:rPr>
          <w:rFonts w:ascii="Arial" w:eastAsia="Times New Roman" w:hAnsi="Arial" w:cs="Arial"/>
          <w:color w:val="222222"/>
          <w:sz w:val="31"/>
          <w:szCs w:val="31"/>
        </w:rPr>
      </w:pPr>
      <w:proofErr w:type="gramStart"/>
      <w:r w:rsidRPr="00F66376">
        <w:rPr>
          <w:rFonts w:ascii="Arial" w:eastAsia="Times New Roman" w:hAnsi="Arial" w:cs="Arial"/>
          <w:color w:val="222222"/>
          <w:sz w:val="31"/>
          <w:szCs w:val="31"/>
        </w:rPr>
        <w:t>first</w:t>
      </w:r>
      <w:proofErr w:type="gramEnd"/>
      <w:r w:rsidRPr="00F66376">
        <w:rPr>
          <w:rFonts w:ascii="Arial" w:eastAsia="Times New Roman" w:hAnsi="Arial" w:cs="Arial"/>
          <w:color w:val="222222"/>
          <w:sz w:val="31"/>
          <w:szCs w:val="31"/>
        </w:rPr>
        <w:t xml:space="preserve"> graduate or not (yes or no is entered as input for this parameter)</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b/>
          <w:bCs/>
          <w:color w:val="222222"/>
          <w:sz w:val="31"/>
        </w:rPr>
        <w:t>Output Format:</w:t>
      </w:r>
    </w:p>
    <w:p w:rsidR="00F66376" w:rsidRPr="00F66376" w:rsidRDefault="00F66376" w:rsidP="00F66376">
      <w:pPr>
        <w:spacing w:line="440" w:lineRule="atLeast"/>
        <w:rPr>
          <w:rFonts w:ascii="Arial" w:eastAsia="Times New Roman" w:hAnsi="Arial" w:cs="Arial"/>
          <w:color w:val="222222"/>
          <w:sz w:val="31"/>
          <w:szCs w:val="31"/>
        </w:rPr>
      </w:pPr>
      <w:r w:rsidRPr="00F66376">
        <w:rPr>
          <w:rFonts w:ascii="Arial" w:eastAsia="Times New Roman" w:hAnsi="Arial" w:cs="Arial"/>
          <w:color w:val="222222"/>
          <w:sz w:val="31"/>
          <w:szCs w:val="31"/>
        </w:rPr>
        <w:t>Fee to be paid</w:t>
      </w:r>
    </w:p>
    <w:sectPr w:rsidR="00F66376" w:rsidRPr="00F66376" w:rsidSect="00D23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76"/>
    <w:rsid w:val="00046E38"/>
    <w:rsid w:val="000B509C"/>
    <w:rsid w:val="003A7379"/>
    <w:rsid w:val="004B4D6B"/>
    <w:rsid w:val="00D2361F"/>
    <w:rsid w:val="00F66376"/>
    <w:rsid w:val="00F7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anel-title">
    <w:name w:val="ui-panel-title"/>
    <w:basedOn w:val="DefaultParagraphFont"/>
    <w:rsid w:val="00F66376"/>
  </w:style>
  <w:style w:type="paragraph" w:styleId="NormalWeb">
    <w:name w:val="Normal (Web)"/>
    <w:basedOn w:val="Normal"/>
    <w:uiPriority w:val="99"/>
    <w:unhideWhenUsed/>
    <w:rsid w:val="00F663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376"/>
    <w:rPr>
      <w:b/>
      <w:bCs/>
    </w:rPr>
  </w:style>
  <w:style w:type="character" w:customStyle="1" w:styleId="label">
    <w:name w:val="label"/>
    <w:basedOn w:val="DefaultParagraphFont"/>
    <w:rsid w:val="00F66376"/>
  </w:style>
  <w:style w:type="character" w:customStyle="1" w:styleId="apple-converted-space">
    <w:name w:val="apple-converted-space"/>
    <w:basedOn w:val="DefaultParagraphFont"/>
    <w:rsid w:val="00F66376"/>
  </w:style>
  <w:style w:type="character" w:styleId="Hyperlink">
    <w:name w:val="Hyperlink"/>
    <w:basedOn w:val="DefaultParagraphFont"/>
    <w:uiPriority w:val="99"/>
    <w:semiHidden/>
    <w:unhideWhenUsed/>
    <w:rsid w:val="00F663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anel-title">
    <w:name w:val="ui-panel-title"/>
    <w:basedOn w:val="DefaultParagraphFont"/>
    <w:rsid w:val="00F66376"/>
  </w:style>
  <w:style w:type="paragraph" w:styleId="NormalWeb">
    <w:name w:val="Normal (Web)"/>
    <w:basedOn w:val="Normal"/>
    <w:uiPriority w:val="99"/>
    <w:unhideWhenUsed/>
    <w:rsid w:val="00F663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376"/>
    <w:rPr>
      <w:b/>
      <w:bCs/>
    </w:rPr>
  </w:style>
  <w:style w:type="character" w:customStyle="1" w:styleId="label">
    <w:name w:val="label"/>
    <w:basedOn w:val="DefaultParagraphFont"/>
    <w:rsid w:val="00F66376"/>
  </w:style>
  <w:style w:type="character" w:customStyle="1" w:styleId="apple-converted-space">
    <w:name w:val="apple-converted-space"/>
    <w:basedOn w:val="DefaultParagraphFont"/>
    <w:rsid w:val="00F66376"/>
  </w:style>
  <w:style w:type="character" w:styleId="Hyperlink">
    <w:name w:val="Hyperlink"/>
    <w:basedOn w:val="DefaultParagraphFont"/>
    <w:uiPriority w:val="99"/>
    <w:semiHidden/>
    <w:unhideWhenUsed/>
    <w:rsid w:val="00F66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62158">
      <w:bodyDiv w:val="1"/>
      <w:marLeft w:val="0"/>
      <w:marRight w:val="0"/>
      <w:marTop w:val="0"/>
      <w:marBottom w:val="0"/>
      <w:divBdr>
        <w:top w:val="none" w:sz="0" w:space="0" w:color="auto"/>
        <w:left w:val="none" w:sz="0" w:space="0" w:color="auto"/>
        <w:bottom w:val="none" w:sz="0" w:space="0" w:color="auto"/>
        <w:right w:val="none" w:sz="0" w:space="0" w:color="auto"/>
      </w:divBdr>
      <w:divsChild>
        <w:div w:id="821655227">
          <w:marLeft w:val="0"/>
          <w:marRight w:val="0"/>
          <w:marTop w:val="0"/>
          <w:marBottom w:val="0"/>
          <w:divBdr>
            <w:top w:val="single" w:sz="8" w:space="6" w:color="D9D9D9"/>
            <w:left w:val="single" w:sz="8" w:space="12" w:color="D9D9D9"/>
            <w:bottom w:val="single" w:sz="8" w:space="4" w:color="D9D9D9"/>
            <w:right w:val="single" w:sz="8" w:space="12" w:color="D9D9D9"/>
          </w:divBdr>
        </w:div>
        <w:div w:id="50542382">
          <w:marLeft w:val="0"/>
          <w:marRight w:val="0"/>
          <w:marTop w:val="0"/>
          <w:marBottom w:val="0"/>
          <w:divBdr>
            <w:top w:val="none" w:sz="0" w:space="0" w:color="auto"/>
            <w:left w:val="none" w:sz="0" w:space="0" w:color="auto"/>
            <w:bottom w:val="none" w:sz="0" w:space="0" w:color="auto"/>
            <w:right w:val="none" w:sz="0" w:space="0" w:color="auto"/>
          </w:divBdr>
        </w:div>
      </w:divsChild>
    </w:div>
    <w:div w:id="242378807">
      <w:bodyDiv w:val="1"/>
      <w:marLeft w:val="0"/>
      <w:marRight w:val="0"/>
      <w:marTop w:val="0"/>
      <w:marBottom w:val="0"/>
      <w:divBdr>
        <w:top w:val="none" w:sz="0" w:space="0" w:color="auto"/>
        <w:left w:val="none" w:sz="0" w:space="0" w:color="auto"/>
        <w:bottom w:val="none" w:sz="0" w:space="0" w:color="auto"/>
        <w:right w:val="none" w:sz="0" w:space="0" w:color="auto"/>
      </w:divBdr>
      <w:divsChild>
        <w:div w:id="1184369356">
          <w:marLeft w:val="0"/>
          <w:marRight w:val="0"/>
          <w:marTop w:val="0"/>
          <w:marBottom w:val="0"/>
          <w:divBdr>
            <w:top w:val="single" w:sz="8" w:space="6" w:color="D9D9D9"/>
            <w:left w:val="single" w:sz="8" w:space="12" w:color="D9D9D9"/>
            <w:bottom w:val="single" w:sz="8" w:space="4" w:color="D9D9D9"/>
            <w:right w:val="single" w:sz="8" w:space="12" w:color="D9D9D9"/>
          </w:divBdr>
        </w:div>
        <w:div w:id="1931308941">
          <w:marLeft w:val="0"/>
          <w:marRight w:val="0"/>
          <w:marTop w:val="0"/>
          <w:marBottom w:val="0"/>
          <w:divBdr>
            <w:top w:val="none" w:sz="0" w:space="0" w:color="auto"/>
            <w:left w:val="none" w:sz="0" w:space="0" w:color="auto"/>
            <w:bottom w:val="none" w:sz="0" w:space="0" w:color="auto"/>
            <w:right w:val="none" w:sz="0" w:space="0" w:color="auto"/>
          </w:divBdr>
        </w:div>
      </w:divsChild>
    </w:div>
    <w:div w:id="1202278487">
      <w:bodyDiv w:val="1"/>
      <w:marLeft w:val="0"/>
      <w:marRight w:val="0"/>
      <w:marTop w:val="0"/>
      <w:marBottom w:val="0"/>
      <w:divBdr>
        <w:top w:val="none" w:sz="0" w:space="0" w:color="auto"/>
        <w:left w:val="none" w:sz="0" w:space="0" w:color="auto"/>
        <w:bottom w:val="none" w:sz="0" w:space="0" w:color="auto"/>
        <w:right w:val="none" w:sz="0" w:space="0" w:color="auto"/>
      </w:divBdr>
      <w:divsChild>
        <w:div w:id="1620263352">
          <w:marLeft w:val="0"/>
          <w:marRight w:val="0"/>
          <w:marTop w:val="0"/>
          <w:marBottom w:val="0"/>
          <w:divBdr>
            <w:top w:val="single" w:sz="8" w:space="6" w:color="D9D9D9"/>
            <w:left w:val="single" w:sz="8" w:space="12" w:color="D9D9D9"/>
            <w:bottom w:val="single" w:sz="8" w:space="4" w:color="D9D9D9"/>
            <w:right w:val="single" w:sz="8" w:space="12" w:color="D9D9D9"/>
          </w:divBdr>
        </w:div>
        <w:div w:id="1890609738">
          <w:marLeft w:val="0"/>
          <w:marRight w:val="0"/>
          <w:marTop w:val="0"/>
          <w:marBottom w:val="0"/>
          <w:divBdr>
            <w:top w:val="none" w:sz="0" w:space="0" w:color="auto"/>
            <w:left w:val="none" w:sz="0" w:space="0" w:color="auto"/>
            <w:bottom w:val="none" w:sz="0" w:space="0" w:color="auto"/>
            <w:right w:val="none" w:sz="0" w:space="0" w:color="auto"/>
          </w:divBdr>
        </w:div>
      </w:divsChild>
    </w:div>
    <w:div w:id="1939168561">
      <w:bodyDiv w:val="1"/>
      <w:marLeft w:val="0"/>
      <w:marRight w:val="0"/>
      <w:marTop w:val="0"/>
      <w:marBottom w:val="0"/>
      <w:divBdr>
        <w:top w:val="none" w:sz="0" w:space="0" w:color="auto"/>
        <w:left w:val="none" w:sz="0" w:space="0" w:color="auto"/>
        <w:bottom w:val="none" w:sz="0" w:space="0" w:color="auto"/>
        <w:right w:val="none" w:sz="0" w:space="0" w:color="auto"/>
      </w:divBdr>
      <w:divsChild>
        <w:div w:id="627711883">
          <w:marLeft w:val="0"/>
          <w:marRight w:val="0"/>
          <w:marTop w:val="0"/>
          <w:marBottom w:val="0"/>
          <w:divBdr>
            <w:top w:val="single" w:sz="8" w:space="6" w:color="D9D9D9"/>
            <w:left w:val="single" w:sz="8" w:space="12" w:color="D9D9D9"/>
            <w:bottom w:val="single" w:sz="8" w:space="4" w:color="D9D9D9"/>
            <w:right w:val="single" w:sz="8" w:space="12" w:color="D9D9D9"/>
          </w:divBdr>
        </w:div>
        <w:div w:id="145281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esistor"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B4AF1822C584EA02241E1EEE5F0CF" ma:contentTypeVersion="3" ma:contentTypeDescription="Create a new document." ma:contentTypeScope="" ma:versionID="da6f6777c817a7469a907dec202cabd2">
  <xsd:schema xmlns:xsd="http://www.w3.org/2001/XMLSchema" xmlns:xs="http://www.w3.org/2001/XMLSchema" xmlns:p="http://schemas.microsoft.com/office/2006/metadata/properties" xmlns:ns2="922a513e-c5e2-4ae2-8681-b6a7e069e63a" targetNamespace="http://schemas.microsoft.com/office/2006/metadata/properties" ma:root="true" ma:fieldsID="4712e3f04a72333a9fdcb69e694dc841" ns2:_="">
    <xsd:import namespace="922a513e-c5e2-4ae2-8681-b6a7e069e63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a513e-c5e2-4ae2-8681-b6a7e069e6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22a513e-c5e2-4ae2-8681-b6a7e069e63a" xsi:nil="true"/>
  </documentManagement>
</p:properties>
</file>

<file path=customXml/itemProps1.xml><?xml version="1.0" encoding="utf-8"?>
<ds:datastoreItem xmlns:ds="http://schemas.openxmlformats.org/officeDocument/2006/customXml" ds:itemID="{B15FD518-29C6-4535-889D-BEE4BA24C8CF}"/>
</file>

<file path=customXml/itemProps2.xml><?xml version="1.0" encoding="utf-8"?>
<ds:datastoreItem xmlns:ds="http://schemas.openxmlformats.org/officeDocument/2006/customXml" ds:itemID="{B92689ED-EE9F-491D-9F64-F108746A8013}"/>
</file>

<file path=customXml/itemProps3.xml><?xml version="1.0" encoding="utf-8"?>
<ds:datastoreItem xmlns:ds="http://schemas.openxmlformats.org/officeDocument/2006/customXml" ds:itemID="{CAFC6FB7-F6C3-451E-91BB-FC2E993B98B7}"/>
</file>

<file path=docProps/app.xml><?xml version="1.0" encoding="utf-8"?>
<Properties xmlns="http://schemas.openxmlformats.org/officeDocument/2006/extended-properties" xmlns:vt="http://schemas.openxmlformats.org/officeDocument/2006/docPropsVTypes">
  <Template>Normal</Template>
  <TotalTime>1</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VITCC</dc:creator>
  <cp:lastModifiedBy>Windows User</cp:lastModifiedBy>
  <cp:revision>3</cp:revision>
  <dcterms:created xsi:type="dcterms:W3CDTF">2022-02-28T09:42:00Z</dcterms:created>
  <dcterms:modified xsi:type="dcterms:W3CDTF">2022-02-28T09:42:00Z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0x0101009A4B4AF1822C584EA02241E1EEE5F0CF</vt:lpwstr>
  </property>
</Properties>
</file>