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0130" w14:textId="0B52D651" w:rsidR="00CA0AF0" w:rsidRDefault="00CA0AF0"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The UK's National Maritime Single Window (NMSW), has now been launched as a </w:t>
      </w:r>
      <w:proofErr w:type="spellStart"/>
      <w:r>
        <w:rPr>
          <w:rFonts w:ascii="Helvetica" w:hAnsi="Helvetica"/>
          <w:b/>
          <w:bCs/>
          <w:color w:val="000000"/>
          <w:sz w:val="20"/>
          <w:szCs w:val="20"/>
          <w:u w:val="single"/>
          <w:shd w:val="clear" w:color="auto" w:fill="FFFFFF"/>
        </w:rPr>
        <w:t>pilot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.Throughout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the pilot, </w:t>
      </w:r>
      <w:r>
        <w:rPr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  <w:t>existing reporting arrangements will remain available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 with the pilot NMSW running alongside these until at least summer 2016.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During this pilot stage, </w:t>
      </w:r>
      <w:r>
        <w:rPr>
          <w:rFonts w:ascii="Helvetica" w:hAnsi="Helvetica"/>
          <w:b/>
          <w:bCs/>
          <w:color w:val="000000"/>
          <w:sz w:val="20"/>
          <w:szCs w:val="20"/>
          <w:u w:val="single"/>
          <w:shd w:val="clear" w:color="auto" w:fill="FFFFFF"/>
        </w:rPr>
        <w:t>only</w:t>
      </w:r>
      <w:r>
        <w:rPr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  <w:t> General Declarations (FAL 1), and Passenger/Crew manifests (FAL 5 &amp;6)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 can be submitted. The information provided will be available only for Customs and Security/Immigration purposes by Border Force and Her Majesty's Revenue and Customs (HMRC).</w:t>
      </w:r>
    </w:p>
    <w:sectPr w:rsidR="00CA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F0"/>
    <w:rsid w:val="00C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E59A"/>
  <w15:chartTrackingRefBased/>
  <w15:docId w15:val="{CC3CCA08-9AC5-416F-8B46-FDF80C40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Balakrishnan</dc:creator>
  <cp:keywords/>
  <dc:description/>
  <cp:lastModifiedBy>Jayanthi Balakrishnan</cp:lastModifiedBy>
  <cp:revision>1</cp:revision>
  <dcterms:created xsi:type="dcterms:W3CDTF">2023-02-28T18:33:00Z</dcterms:created>
  <dcterms:modified xsi:type="dcterms:W3CDTF">2023-02-28T18:35:00Z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db4a7dbc-ad05-4730-9fe9-cad83e476a8e</vt:lpwstr>
  </property>
</Properties>
</file>