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larsen&amp;toubro</w:t>
        <w:br/>
        <w:t>Date: June 23,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This proposal outlines a strategic partnership between GrowthlensAI and Larsen &amp; Toubro (L&amp;T) to enhance operational excellence, bolster industrial safety, and accelerate sustainability initiatives across L&amp;T's diverse manufacturing and engineering operations. Recognizing L&amp;T's commitment to innovation and its leadership in critical infrastructure and industrial sectors, GrowthlensAI proposes a suite of AI-driven automation, safety, and environmental solutions designed to address complex challenges inherent in large-scale industrial environments.</w:t>
      </w:r>
    </w:p>
    <w:p>
      <w:pPr>
        <w:spacing w:after="160" w:line="276" w:lineRule="auto"/>
      </w:pPr>
      <w:r>
        <w:t>Our integrated approach leverages cutting-edge technologies such as Edge AI, Computer Vision, and advanced sensor systems to drive significant improvements in production efficiency, product quality, worker safety, and environmental compliance. By adopting GrowthlensAI's solutions, L&amp;T stands to achieve substantial cost savings, reduce operational risks, and reinforce its position as an industry leader in sustainable and technologically advanced manufacturing. This partnership aims to deliver measurable ROI through optimized resource utilization, minimized waste, and enhanced regulatory adherence, aligning perfectly with L&amp;T's strategic growth and ESG objectives.</w:t>
      </w:r>
    </w:p>
    <w:p>
      <w:pPr>
        <w:pStyle w:val="Heading1"/>
        <w:keepNext/>
        <w:spacing w:before="320" w:after="120"/>
      </w:pPr>
      <w:r>
        <w:rPr>
          <w:rFonts w:ascii="Segoe UI" w:hAnsi="Segoe UI"/>
          <w:b/>
          <w:color w:val="2563EB"/>
          <w:sz w:val="28"/>
        </w:rPr>
        <w:t>Customer Challenges</w:t>
      </w:r>
    </w:p>
    <w:p>
      <w:pPr>
        <w:spacing w:after="160" w:line="276" w:lineRule="auto"/>
      </w:pPr>
      <w:r>
        <w:t>Larsen &amp; Toubro, as a global leader in engineering, construction, manufacturing, and technology, operates across highly complex and demanding industrial landscapes. Based on our understanding of the industry and similar enterprises, L&amp;T likely faces several critical challenges:</w:t>
      </w:r>
    </w:p>
    <w:p>
      <w:pPr>
        <w:pStyle w:val="ListBullet"/>
        <w:spacing w:after="80"/>
      </w:pPr>
      <w:r>
        <w:t>**Operational Inefficiency and Quality Control**: Managing vast and diverse manufacturing lines, from heavy engineering to defense, presents significant challenges in maintaining consistent quality, minimizing defects, and optimizing throughput. Manual inspection processes can be prone to error, slow, and costly, leading to rework and potential project delays. Furthermore, optimizing overall factory orchestration across multiple sites requires advanced intelligence.</w:t>
      </w:r>
    </w:p>
    <w:p>
      <w:pPr>
        <w:pStyle w:val="ListBullet"/>
        <w:spacing w:after="80"/>
      </w:pPr>
      <w:r>
        <w:t>**Industrial Safety and Hazard Prevention**: Operating large-scale industrial plants, energy facilities, and construction sites inherently involves high-risk environments. Ensuring the safety of personnel and assets from thermal hazards, fire risks, and other operational incidents is paramount. Proactive detection and prevention systems are crucial to mitigate accidents and ensure regulatory compliance.</w:t>
      </w:r>
    </w:p>
    <w:p>
      <w:pPr>
        <w:pStyle w:val="ListBullet"/>
        <w:spacing w:after="80"/>
      </w:pPr>
      <w:r>
        <w:t>**Environmental Compliance and Sustainability**: With increasing global scrutiny on industrial impact, L&amp;T faces pressure to reduce its environmental footprint. This includes managing and reducing Volatile Organic Compound (VOC) emissions from manufacturing processes, optimizing water usage and promoting wastewater recovery, and integrating sustainable materials into its production cycles to lower carbon emissions. Meeting stringent environmental regulations while driving sustainability goals is a continuous challenge.</w:t>
      </w:r>
    </w:p>
    <w:p>
      <w:pPr>
        <w:pStyle w:val="ListBullet"/>
        <w:spacing w:after="80"/>
      </w:pPr>
      <w:r>
        <w:t>**Predictive Maintenance and Downtime Reduction**: Unplanned downtime in critical machinery and production lines can lead to significant financial losses and project delays. Traditional maintenance approaches are often reactive or time-based, lacking the foresight to prevent failures before they occur. Implementing predictive capabilities is essential for maximizing asset utilization and operational uptime.</w:t>
      </w:r>
    </w:p>
    <w:p>
      <w:pPr>
        <w:pStyle w:val="Heading1"/>
        <w:keepNext/>
        <w:spacing w:before="320" w:after="120"/>
      </w:pPr>
      <w:r>
        <w:rPr>
          <w:rFonts w:ascii="Segoe UI" w:hAnsi="Segoe UI"/>
          <w:b/>
          <w:color w:val="2563EB"/>
          <w:sz w:val="28"/>
        </w:rPr>
        <w:t>Recommended Solutions</w:t>
      </w:r>
    </w:p>
    <w:p>
      <w:pPr>
        <w:spacing w:after="160" w:line="276" w:lineRule="auto"/>
      </w:pPr>
      <w:r>
        <w:t>GrowthlensAI proposes a comprehensive, integrated suite of solutions tailored to address L&amp;T's specific operational, safety, and sustainability challenges. These solutions are designed to enhance efficiency, reduce risks, and drive environmental stewardship across L&amp;T's diverse industrial footprint.</w:t>
      </w:r>
    </w:p>
    <w:p>
      <w:pPr>
        <w:spacing w:after="160" w:line="276" w:lineRule="auto"/>
      </w:pPr>
      <w:r>
        <w:t>1.  **Smart Factory Orchestration &amp; Quality Assurance**: To elevate manufacturing efficiency and quality, we recommend deploying **SmartFactory Vision** for overarching factory intelligence and **AutoFlow Vision AI** for precision quality inspection. SmartFactory Vision will provide a centralized, AI-driven platform for real-time monitoring, optimization, and orchestration of manufacturing processes, reducing waste and improving overall throughput. AutoFlow Vision AI will automate visual inspections on assembly lines, significantly reducing manufacturing defects and ensuring consistent product quality at high speeds.</w:t>
      </w:r>
    </w:p>
    <w:p>
      <w:pPr>
        <w:spacing w:after="160" w:line="276" w:lineRule="auto"/>
      </w:pPr>
      <w:r>
        <w:t>2.  **Advanced Predictive Maintenance**: To minimize downtime and optimize asset performance, we propose **NovaPredict Edge**. This Edge AI analytics solution will enable real-time predictive maintenance capabilities for critical machinery and infrastructure across L&amp;T's factories and project sites. By analyzing operational data at the source, NovaPredict Edge can anticipate equipment failures, allowing for proactive maintenance and maximizing operational uptime.</w:t>
      </w:r>
    </w:p>
    <w:p>
      <w:pPr>
        <w:spacing w:after="160" w:line="276" w:lineRule="auto"/>
      </w:pPr>
      <w:r>
        <w:t>3.  **Enhanced Industrial Safety Systems**: To fortify safety protocols and prevent industrial accidents, we recommend an integrated deployment of **SafeVision Thermal** and **SafeGuard Fire Block**. SafeVision Thermal offers advanced thermal hazard detection and prevention, crucial for environments prone to overheating or fire risks in energy plants and heavy industries. SafeGuard Fire Block provides a robust, heat-resistant industrial protection layer, offering an additional layer of passive safety against potential fire incidents.</w:t>
      </w:r>
    </w:p>
    <w:p>
      <w:pPr>
        <w:spacing w:after="160" w:line="276" w:lineRule="auto"/>
      </w:pPr>
      <w:r>
        <w:t>4.  **Environmental Stewardship &amp; Resource Optimization**: To meet and exceed environmental compliance and sustainability targets, we suggest implementing **VOCapture Elite**, **AquaSense Recovery**, and **GreenCore Polymer**. VOCapture Elite will significantly reduce harmful VOC emissions from industrial plants, improving air quality and ensuring regulatory adherence. AquaSense Recovery will optimize water recovery processes in industrial utilities, supporting wastewater recycling and reducing fresh water consumption. GreenCore Polymer offers a sustainable industrial polymer compound, enabling L&amp;T to lower the carbon footprint of its manufactured products and embrace eco-friendly material alternatives.</w:t>
      </w:r>
    </w:p>
    <w:p>
      <w:pPr>
        <w:pStyle w:val="Heading1"/>
        <w:keepNext/>
        <w:spacing w:before="320" w:after="120"/>
      </w:pPr>
      <w:r>
        <w:rPr>
          <w:rFonts w:ascii="Segoe UI" w:hAnsi="Segoe UI"/>
          <w:b/>
          <w:color w:val="2563EB"/>
          <w:sz w:val="28"/>
        </w:rPr>
        <w:t>Product Mapping</w:t>
      </w:r>
    </w:p>
    <w:p>
      <w:pPr>
        <w:spacing w:after="160" w:line="276" w:lineRule="auto"/>
      </w:pPr>
      <w:r>
        <w:t>This section details how specific GrowthlensAI products directly address the identified challenges for Larsen &amp; Toubro, providing a clear pathway to enhanced operational performance and sustainability.</w:t>
      </w:r>
    </w:p>
    <w:p>
      <w:pPr>
        <w:pStyle w:val="ListBullet"/>
        <w:spacing w:after="80"/>
      </w:pPr>
      <w:r>
        <w:t>**Challenge: Operational Inefficiency and Quality Control**</w:t>
      </w:r>
    </w:p>
    <w:p>
      <w:pPr>
        <w:pStyle w:val="ListBullet"/>
        <w:spacing w:after="80"/>
      </w:pPr>
      <w:r>
        <w:t>**Solution: SmartFactory Vision**</w:t>
      </w:r>
    </w:p>
    <w:p>
      <w:pPr>
        <w:pStyle w:val="ListBullet"/>
        <w:spacing w:after="80"/>
      </w:pPr>
      <w:r>
        <w:t>**Description**: An AI-driven smart manufacturing orchestration platform that provides holistic visibility and control over factory operations.</w:t>
      </w:r>
    </w:p>
    <w:p>
      <w:pPr>
        <w:pStyle w:val="ListBullet"/>
        <w:spacing w:after="80"/>
      </w:pPr>
      <w:r>
        <w:t>**Benefit**: Enables real-time optimization of production flows, reduces industrial waste, and improves overall factory efficiency by intelligently coordinating various processes.</w:t>
      </w:r>
    </w:p>
    <w:p>
      <w:pPr>
        <w:pStyle w:val="ListBullet"/>
        <w:spacing w:after="80"/>
      </w:pPr>
      <w:r>
        <w:t>**Solution: AutoFlow Vision AI**</w:t>
      </w:r>
    </w:p>
    <w:p>
      <w:pPr>
        <w:pStyle w:val="ListBullet"/>
        <w:spacing w:after="80"/>
      </w:pPr>
      <w:r>
        <w:t>**Description**: A vision-based quality inspection platform utilizing advanced computer vision.</w:t>
      </w:r>
    </w:p>
    <w:p>
      <w:pPr>
        <w:pStyle w:val="ListBullet"/>
        <w:spacing w:after="80"/>
      </w:pPr>
      <w:r>
        <w:t>**Benefit**: Automates and enhances quality control on assembly lines, accurately detecting defects, reducing manufacturing errors, and ensuring consistent product quality at scale.</w:t>
      </w:r>
    </w:p>
    <w:p>
      <w:pPr>
        <w:pStyle w:val="ListBullet"/>
        <w:spacing w:after="80"/>
      </w:pPr>
      <w:r>
        <w:t>**Challenge: Predictive Maintenance and Downtime Reduction**</w:t>
      </w:r>
    </w:p>
    <w:p>
      <w:pPr>
        <w:pStyle w:val="ListBullet"/>
        <w:spacing w:after="80"/>
      </w:pPr>
      <w:r>
        <w:t>**Solution: NovaPredict Edge**</w:t>
      </w:r>
    </w:p>
    <w:p>
      <w:pPr>
        <w:pStyle w:val="ListBullet"/>
        <w:spacing w:after="80"/>
      </w:pPr>
      <w:r>
        <w:t>**Description**: Edge AI analytics for smart factories, processing data locally for immediate insights.</w:t>
      </w:r>
    </w:p>
    <w:p>
      <w:pPr>
        <w:pStyle w:val="ListBullet"/>
        <w:spacing w:after="80"/>
      </w:pPr>
      <w:r>
        <w:t>**Benefit**: Provides predictive maintenance capabilities, identifying potential equipment failures before they occur, thereby reducing machine downtime, extending asset lifespan, and optimizing maintenance schedules.</w:t>
      </w:r>
    </w:p>
    <w:p>
      <w:pPr>
        <w:pStyle w:val="ListBullet"/>
        <w:spacing w:after="80"/>
      </w:pPr>
      <w:r>
        <w:t>**Challenge: Industrial Safety and Hazard Prevention**</w:t>
      </w:r>
    </w:p>
    <w:p>
      <w:pPr>
        <w:pStyle w:val="ListBullet"/>
        <w:spacing w:after="80"/>
      </w:pPr>
      <w:r>
        <w:t>**Solution: SafeVision Thermal**</w:t>
      </w:r>
    </w:p>
    <w:p>
      <w:pPr>
        <w:pStyle w:val="ListBullet"/>
        <w:spacing w:after="80"/>
      </w:pPr>
      <w:r>
        <w:t>**Description**: A thermal hazard detection and prevention system.</w:t>
      </w:r>
    </w:p>
    <w:p>
      <w:pPr>
        <w:pStyle w:val="ListBullet"/>
        <w:spacing w:after="80"/>
      </w:pPr>
      <w:r>
        <w:t>**Benefit**: Proactively identifies abnormal heat signatures and potential fire risks in critical industrial environments like energy plants, enabling early intervention and preventing industrial accidents.</w:t>
      </w:r>
    </w:p>
    <w:p>
      <w:pPr>
        <w:pStyle w:val="ListBullet"/>
        <w:spacing w:after="80"/>
      </w:pPr>
      <w:r>
        <w:t>**Solution: SafeGuard Fire Block**</w:t>
      </w:r>
    </w:p>
    <w:p>
      <w:pPr>
        <w:pStyle w:val="ListBullet"/>
        <w:spacing w:after="80"/>
      </w:pPr>
      <w:r>
        <w:t>**Description**: A heat-resistant industrial protection layer.</w:t>
      </w:r>
    </w:p>
    <w:p>
      <w:pPr>
        <w:pStyle w:val="ListBullet"/>
        <w:spacing w:after="80"/>
      </w:pPr>
      <w:r>
        <w:t>**Benefit**: Offers a crucial passive safety measure, providing robust protection against fire spread and heat damage in manufacturing units, enhancing overall facility resilience.</w:t>
      </w:r>
    </w:p>
    <w:p>
      <w:pPr>
        <w:pStyle w:val="ListBullet"/>
        <w:spacing w:after="80"/>
      </w:pPr>
      <w:r>
        <w:t>**Challenge: Environmental Compliance and Sustainability**</w:t>
      </w:r>
    </w:p>
    <w:p>
      <w:pPr>
        <w:pStyle w:val="ListBullet"/>
        <w:spacing w:after="80"/>
      </w:pPr>
      <w:r>
        <w:t>**Solution: VOCapture Elite**</w:t>
      </w:r>
    </w:p>
    <w:p>
      <w:pPr>
        <w:pStyle w:val="ListBullet"/>
        <w:spacing w:after="80"/>
      </w:pPr>
      <w:r>
        <w:t>**Description**: An advanced VOC filtration and emission control system.</w:t>
      </w:r>
    </w:p>
    <w:p>
      <w:pPr>
        <w:pStyle w:val="ListBullet"/>
        <w:spacing w:after="80"/>
      </w:pPr>
      <w:r>
        <w:t>**Benefit**: Significantly reduces Volatile Organic Compound emissions from industrial plants, ensuring compliance with air quality regulations and improving environmental performance.</w:t>
      </w:r>
    </w:p>
    <w:p>
      <w:pPr>
        <w:pStyle w:val="ListBullet"/>
        <w:spacing w:after="80"/>
      </w:pPr>
      <w:r>
        <w:t>**Solution: AquaSense Recovery**</w:t>
      </w:r>
    </w:p>
    <w:p>
      <w:pPr>
        <w:pStyle w:val="ListBullet"/>
        <w:spacing w:after="80"/>
      </w:pPr>
      <w:r>
        <w:t>**Description**: A water recovery optimization platform.</w:t>
      </w:r>
    </w:p>
    <w:p>
      <w:pPr>
        <w:pStyle w:val="ListBullet"/>
        <w:spacing w:after="80"/>
      </w:pPr>
      <w:r>
        <w:t>**Benefit**: Enhances wastewater recycling and reduces fresh water consumption in industrial utilities, contributing to water conservation and sustainable resource management.</w:t>
      </w:r>
    </w:p>
    <w:p>
      <w:pPr>
        <w:pStyle w:val="ListBullet"/>
        <w:spacing w:after="80"/>
      </w:pPr>
      <w:r>
        <w:t>**Solution: GreenCore Polymer**</w:t>
      </w:r>
    </w:p>
    <w:p>
      <w:pPr>
        <w:pStyle w:val="ListBullet"/>
        <w:spacing w:after="80"/>
      </w:pPr>
      <w:r>
        <w:t>**Description**: A sustainable industrial polymer compound.</w:t>
      </w:r>
    </w:p>
    <w:p>
      <w:pPr>
        <w:pStyle w:val="ListBullet"/>
        <w:spacing w:after="80"/>
      </w:pPr>
      <w:r>
        <w:t>**Benefit**: Enables L&amp;T to integrate eco-friendly materials into its production processes, lowering the carbon footprint of its products and supporting broader sustainability goals.</w:t>
      </w:r>
    </w:p>
    <w:p>
      <w:pPr>
        <w:pStyle w:val="Heading1"/>
        <w:keepNext/>
        <w:spacing w:before="320" w:after="120"/>
      </w:pPr>
      <w:r>
        <w:rPr>
          <w:rFonts w:ascii="Segoe UI" w:hAnsi="Segoe UI"/>
          <w:b/>
          <w:color w:val="2563EB"/>
          <w:sz w:val="28"/>
        </w:rPr>
        <w:t>Relevant Case Studies</w:t>
      </w:r>
    </w:p>
    <w:p>
      <w:pPr>
        <w:spacing w:after="160" w:line="276" w:lineRule="auto"/>
      </w:pPr>
      <w:r>
        <w:t>GrowthlensAI has a proven track record of delivering significant value to leading industrial conglomerates and manufacturers. The following case studies demonstrate the tangible benefits achieved by clients facing similar challenges to those identified for Larsen &amp; Toubro:</w:t>
      </w:r>
    </w:p>
    <w:p>
      <w:pPr>
        <w:pStyle w:val="ListBullet"/>
        <w:spacing w:after="80"/>
      </w:pPr>
      <w:r>
        <w:t>**VOC Emission Reduction for Automotive Paint Manufacturer (Client: Asian Paints)**</w:t>
      </w:r>
    </w:p>
    <w:p>
      <w:pPr>
        <w:pStyle w:val="ListBullet"/>
        <w:spacing w:after="80"/>
      </w:pPr>
      <w:r>
        <w:t>**Challenge**: High VOC emissions causing regulatory compliance issues.</w:t>
      </w:r>
    </w:p>
    <w:p>
      <w:pPr>
        <w:pStyle w:val="ListBullet"/>
        <w:spacing w:after="80"/>
      </w:pPr>
      <w:r>
        <w:t>**Solution**: Implemented **VOCapture Elite** emission control systems across production lines.</w:t>
      </w:r>
    </w:p>
    <w:p>
      <w:pPr>
        <w:pStyle w:val="ListBullet"/>
        <w:spacing w:after="80"/>
      </w:pPr>
      <w:r>
        <w:t>**Results**: Reduced VOC emissions by 42% within 6 months.</w:t>
      </w:r>
    </w:p>
    <w:p>
      <w:pPr>
        <w:pStyle w:val="ListBullet"/>
        <w:spacing w:after="80"/>
      </w:pPr>
      <w:r>
        <w:t>**ROI Impact**: Saved $1.2M annually in compliance penalties and energy costs.</w:t>
      </w:r>
    </w:p>
    <w:p>
      <w:pPr>
        <w:pStyle w:val="ListBullet"/>
        <w:spacing w:after="80"/>
      </w:pPr>
      <w:r>
        <w:t>*Relevance to L&amp;T*: Demonstrates the effectiveness of VOCapture Elite in achieving significant emission reductions and cost savings, directly applicable to L&amp;T's manufacturing plants requiring stringent air quality control.</w:t>
      </w:r>
    </w:p>
    <w:p>
      <w:pPr>
        <w:pStyle w:val="ListBullet"/>
        <w:spacing w:after="80"/>
      </w:pPr>
      <w:r>
        <w:t>**Smart Water Recycling for Pharma Manufacturing (Client: Cipla)**</w:t>
      </w:r>
    </w:p>
    <w:p>
      <w:pPr>
        <w:pStyle w:val="ListBullet"/>
        <w:spacing w:after="80"/>
      </w:pPr>
      <w:r>
        <w:t>**Challenge**: Large-scale water wastage during manufacturing processes.</w:t>
      </w:r>
    </w:p>
    <w:p>
      <w:pPr>
        <w:pStyle w:val="ListBullet"/>
        <w:spacing w:after="80"/>
      </w:pPr>
      <w:r>
        <w:t>**Solution**: Installed ChemPure Aqua and **AquaSense Recovery** systems.</w:t>
      </w:r>
    </w:p>
    <w:p>
      <w:pPr>
        <w:pStyle w:val="ListBullet"/>
        <w:spacing w:after="80"/>
      </w:pPr>
      <w:r>
        <w:t>**Results**: Achieved 58% wastewater recovery efficiency.</w:t>
      </w:r>
    </w:p>
    <w:p>
      <w:pPr>
        <w:pStyle w:val="ListBullet"/>
        <w:spacing w:after="80"/>
      </w:pPr>
      <w:r>
        <w:t>**ROI Impact**: Reduced annual water procurement costs by 35%.</w:t>
      </w:r>
    </w:p>
    <w:p>
      <w:pPr>
        <w:pStyle w:val="ListBullet"/>
        <w:spacing w:after="80"/>
      </w:pPr>
      <w:r>
        <w:t>*Relevance to L&amp;T*: Highlights the potential for AquaSense Recovery to drive substantial water conservation and cost reduction in L&amp;T's industrial utilities and manufacturing facilities.</w:t>
      </w:r>
    </w:p>
    <w:p>
      <w:pPr>
        <w:pStyle w:val="ListBullet"/>
        <w:spacing w:after="80"/>
      </w:pPr>
      <w:r>
        <w:t>**AI-Powered Predictive Maintenance for EV Manufacturing (Client: Tata Motors)**</w:t>
      </w:r>
    </w:p>
    <w:p>
      <w:pPr>
        <w:pStyle w:val="ListBullet"/>
        <w:spacing w:after="80"/>
      </w:pPr>
      <w:r>
        <w:t>**Challenge**: Frequent production downtime due to equipment failures.</w:t>
      </w:r>
    </w:p>
    <w:p>
      <w:pPr>
        <w:pStyle w:val="ListBullet"/>
        <w:spacing w:after="80"/>
      </w:pPr>
      <w:r>
        <w:t>**Solution**: Integrated **NovaPredict AI** (similar to NovaPredict Edge) across EV assembly plants.</w:t>
      </w:r>
    </w:p>
    <w:p>
      <w:pPr>
        <w:pStyle w:val="ListBullet"/>
        <w:spacing w:after="80"/>
      </w:pPr>
      <w:r>
        <w:t>**Results**: Reduced machine downtime by 37%.</w:t>
      </w:r>
    </w:p>
    <w:p>
      <w:pPr>
        <w:pStyle w:val="ListBullet"/>
        <w:spacing w:after="80"/>
      </w:pPr>
      <w:r>
        <w:t>**ROI Impact**: Saved over $3M in maintenance costs annually.</w:t>
      </w:r>
    </w:p>
    <w:p>
      <w:pPr>
        <w:pStyle w:val="ListBullet"/>
        <w:spacing w:after="80"/>
      </w:pPr>
      <w:r>
        <w:t>*Relevance to L&amp;T*: Illustrates the power of AI-driven predictive maintenance (NovaPredict Edge) in minimizing operational disruptions and generating significant cost savings across L&amp;T's diverse manufacturing and heavy engineering assets.</w:t>
      </w:r>
    </w:p>
    <w:p>
      <w:pPr>
        <w:pStyle w:val="ListBullet"/>
        <w:spacing w:after="80"/>
      </w:pPr>
      <w:r>
        <w:t>**Industrial Safety Monitoring Upgrade (Client: Reliance Industries)**</w:t>
      </w:r>
    </w:p>
    <w:p>
      <w:pPr>
        <w:pStyle w:val="ListBullet"/>
        <w:spacing w:after="80"/>
      </w:pPr>
      <w:r>
        <w:t>**Challenge**: Increasing workplace safety incidents in chemical facilities.</w:t>
      </w:r>
    </w:p>
    <w:p>
      <w:pPr>
        <w:pStyle w:val="ListBullet"/>
        <w:spacing w:after="80"/>
      </w:pPr>
      <w:r>
        <w:t>**Solution**: Installed **SafeVision AI** surveillance and hazard monitoring systems (similar to SafeVision Thermal).</w:t>
      </w:r>
    </w:p>
    <w:p>
      <w:pPr>
        <w:pStyle w:val="ListBullet"/>
        <w:spacing w:after="80"/>
      </w:pPr>
      <w:r>
        <w:t>**Results**: Reduced safety incidents by 51%.</w:t>
      </w:r>
    </w:p>
    <w:p>
      <w:pPr>
        <w:pStyle w:val="ListBullet"/>
        <w:spacing w:after="80"/>
      </w:pPr>
      <w:r>
        <w:t>**ROI Impact**: Improved operational safety compliance across facilities.</w:t>
      </w:r>
    </w:p>
    <w:p>
      <w:pPr>
        <w:pStyle w:val="ListBullet"/>
        <w:spacing w:after="80"/>
      </w:pPr>
      <w:r>
        <w:t>*Relevance to L&amp;T*: Directly showcases the impact of advanced safety systems like SafeVision Thermal in enhancing worker safety and reducing incidents in high-risk industrial environments.</w:t>
      </w:r>
    </w:p>
    <w:p>
      <w:pPr>
        <w:pStyle w:val="ListBullet"/>
        <w:spacing w:after="80"/>
      </w:pPr>
      <w:r>
        <w:t>**Sustainable Polymer Transformation Initiative (Client: Pidilite Industries)**</w:t>
      </w:r>
    </w:p>
    <w:p>
      <w:pPr>
        <w:pStyle w:val="ListBullet"/>
        <w:spacing w:after="80"/>
      </w:pPr>
      <w:r>
        <w:t>**Challenge**: Need for eco-friendly polymer alternatives.</w:t>
      </w:r>
    </w:p>
    <w:p>
      <w:pPr>
        <w:pStyle w:val="ListBullet"/>
        <w:spacing w:after="80"/>
      </w:pPr>
      <w:r>
        <w:t>**Solution**: Implemented GreenPoly Resin Pro and **GreenCore Polymer** sustainable materials.</w:t>
      </w:r>
    </w:p>
    <w:p>
      <w:pPr>
        <w:pStyle w:val="ListBullet"/>
        <w:spacing w:after="80"/>
      </w:pPr>
      <w:r>
        <w:t>**Results**: Reduced carbon emissions by 33%.</w:t>
      </w:r>
    </w:p>
    <w:p>
      <w:pPr>
        <w:pStyle w:val="ListBullet"/>
        <w:spacing w:after="80"/>
      </w:pPr>
      <w:r>
        <w:t>**ROI Impact**: Enhanced ESG ratings and sustainability reporting.</w:t>
      </w:r>
    </w:p>
    <w:p>
      <w:pPr>
        <w:pStyle w:val="ListBullet"/>
        <w:spacing w:after="80"/>
      </w:pPr>
      <w:r>
        <w:t>*Relevance to L&amp;T*: Demonstrates how GreenCore Polymer can support L&amp;T's sustainability goals by enabling the adoption of eco-friendly materials and improving its overall ESG profile.</w:t>
      </w:r>
    </w:p>
    <w:p>
      <w:pPr>
        <w:pStyle w:val="ListBullet"/>
        <w:spacing w:after="80"/>
      </w:pPr>
      <w:r>
        <w:t>**Warehouse Automation for FMCG Distribution (Client: ITC Limited)**</w:t>
      </w:r>
    </w:p>
    <w:p>
      <w:pPr>
        <w:pStyle w:val="ListBullet"/>
        <w:spacing w:after="80"/>
      </w:pPr>
      <w:r>
        <w:t>**Challenge**: Inefficient warehouse inventory movement and delays.</w:t>
      </w:r>
    </w:p>
    <w:p>
      <w:pPr>
        <w:pStyle w:val="ListBullet"/>
        <w:spacing w:after="80"/>
      </w:pPr>
      <w:r>
        <w:t>**Solution**: Installed **SmartFactory Hub** (similar to SmartFactory Vision) and NovaTrack Asset systems.</w:t>
      </w:r>
    </w:p>
    <w:p>
      <w:pPr>
        <w:pStyle w:val="ListBullet"/>
        <w:spacing w:after="80"/>
      </w:pPr>
      <w:r>
        <w:t>**Results**: Improved warehouse efficiency by 41%.</w:t>
      </w:r>
    </w:p>
    <w:p>
      <w:pPr>
        <w:pStyle w:val="ListBullet"/>
        <w:spacing w:after="80"/>
      </w:pPr>
      <w:r>
        <w:t>**ROI Impact**: Reduced logistics turnaround time by 29%.</w:t>
      </w:r>
    </w:p>
    <w:p>
      <w:pPr>
        <w:pStyle w:val="ListBullet"/>
        <w:spacing w:after="80"/>
      </w:pPr>
      <w:r>
        <w:t>*Relevance to L&amp;T*: While focused on warehousing, this case study highlights the broader capabilities of GrowthlensAI's factory intelligence platforms (SmartFactory Vision) in driving significant efficiency gains and operational improvements across complex industrial operations.</w:t>
      </w:r>
    </w:p>
    <w:p>
      <w:pPr>
        <w:pStyle w:val="Heading1"/>
        <w:keepNext/>
        <w:spacing w:before="320" w:after="120"/>
      </w:pPr>
      <w:r>
        <w:rPr>
          <w:rFonts w:ascii="Segoe UI" w:hAnsi="Segoe UI"/>
          <w:b/>
          <w:color w:val="2563EB"/>
          <w:sz w:val="28"/>
        </w:rPr>
        <w:t>Estimated Business Value</w:t>
      </w:r>
    </w:p>
    <w:p>
      <w:pPr>
        <w:spacing w:after="160" w:line="276" w:lineRule="auto"/>
      </w:pPr>
      <w:r>
        <w:t>The proposed GrowthlensAI solutions are designed to deliver substantial and quantifiable business value to Larsen &amp; Toubro across multiple dimensions:</w:t>
      </w:r>
    </w:p>
    <w:p>
      <w:pPr>
        <w:spacing w:after="160" w:line="276" w:lineRule="auto"/>
      </w:pPr>
      <w:r>
        <w:t>1.  **Operational Efficiency &amp; Cost Reduction**:</w:t>
      </w:r>
    </w:p>
    <w:p>
      <w:pPr>
        <w:pStyle w:val="ListBullet"/>
        <w:spacing w:after="80"/>
      </w:pPr>
      <w:r>
        <w:t>**Reduced Defects &amp; Rework**: **AutoFlow Vision AI** can reduce manufacturing defects by an estimated 25-35%, leading to significant savings in material waste, labor costs, and warranty claims.</w:t>
      </w:r>
    </w:p>
    <w:p>
      <w:pPr>
        <w:pStyle w:val="ListBullet"/>
        <w:spacing w:after="80"/>
      </w:pPr>
      <w:r>
        <w:t>**Optimized Production Throughput**: **SmartFactory Vision** can improve overall equipment effectiveness (OEE) by 15-20% through intelligent orchestration, leading to higher production volumes without additional capital expenditure.</w:t>
      </w:r>
    </w:p>
    <w:p>
      <w:pPr>
        <w:pStyle w:val="ListBullet"/>
        <w:spacing w:after="80"/>
      </w:pPr>
      <w:r>
        <w:t>**Minimized Downtime**: **NovaPredict Edge** is projected to reduce unplanned machine downtime by 30-40%, translating into millions of dollars in avoided production losses and emergency maintenance costs annually.</w:t>
      </w:r>
    </w:p>
    <w:p>
      <w:pPr>
        <w:spacing w:after="160" w:line="276" w:lineRule="auto"/>
      </w:pPr>
      <w:r>
        <w:t>2.  **Enhanced Safety &amp; Risk Mitigation**:</w:t>
      </w:r>
    </w:p>
    <w:p>
      <w:pPr>
        <w:pStyle w:val="ListBullet"/>
        <w:spacing w:after="80"/>
      </w:pPr>
      <w:r>
        <w:t>**Proactive Hazard Prevention**: **SafeVision Thermal** can reduce safety incidents related to thermal hazards by over 50%, safeguarding personnel and critical assets, and significantly lowering the financial and reputational costs associated with accidents.</w:t>
      </w:r>
    </w:p>
    <w:p>
      <w:pPr>
        <w:pStyle w:val="ListBullet"/>
        <w:spacing w:after="80"/>
      </w:pPr>
      <w:r>
        <w:t>**Improved Facility Resilience**: **SafeGuard Fire Block** provides an essential layer of protection, minimizing damage and operational disruption in the event of a fire, ensuring business continuity.</w:t>
      </w:r>
    </w:p>
    <w:p>
      <w:pPr>
        <w:spacing w:after="160" w:line="276" w:lineRule="auto"/>
      </w:pPr>
      <w:r>
        <w:t>3.  **Sustainability &amp; Environmental Compliance**:</w:t>
      </w:r>
    </w:p>
    <w:p>
      <w:pPr>
        <w:pStyle w:val="ListBullet"/>
        <w:spacing w:after="80"/>
      </w:pPr>
      <w:r>
        <w:t>**Emission Reduction**: **VOCapture Elite** can reduce VOC emissions by 35-45%, ensuring compliance with stringent environmental regulations and avoiding substantial penalties, while also improving local air quality.</w:t>
      </w:r>
    </w:p>
    <w:p>
      <w:pPr>
        <w:pStyle w:val="ListBullet"/>
        <w:spacing w:after="80"/>
      </w:pPr>
      <w:r>
        <w:t>**Water Conservation**: **AquaSense Recovery** is estimated to achieve 40-50% wastewater recovery efficiency, leading to significant reductions in water procurement costs and supporting L&amp;T's water stewardship goals.</w:t>
      </w:r>
    </w:p>
    <w:p>
      <w:pPr>
        <w:pStyle w:val="ListBullet"/>
        <w:spacing w:after="80"/>
      </w:pPr>
      <w:r>
        <w:t>**Lower Carbon Footprint**: The adoption of **GreenCore Polymer** can contribute to a 20-30% reduction in the carbon footprint of specific manufactured components, enhancing L&amp;T's ESG ratings and market appeal.</w:t>
      </w:r>
    </w:p>
    <w:p>
      <w:pPr>
        <w:spacing w:after="160" w:line="276" w:lineRule="auto"/>
      </w:pPr>
      <w:r>
        <w:t>4.  **Strategic &amp; Reputational Advantages**:</w:t>
      </w:r>
    </w:p>
    <w:p>
      <w:pPr>
        <w:pStyle w:val="ListBullet"/>
        <w:spacing w:after="80"/>
      </w:pPr>
      <w:r>
        <w:t>**Innovation Leadership**: Positioning L&amp;T at the forefront of industrial AI, automation, and sustainable manufacturing.</w:t>
      </w:r>
    </w:p>
    <w:p>
      <w:pPr>
        <w:pStyle w:val="ListBullet"/>
        <w:spacing w:after="80"/>
      </w:pPr>
      <w:r>
        <w:t>**Stronger ESG Profile**: Demonstrable commitment to environmental responsibility and worker safety, enhancing brand reputation and investor confidence.</w:t>
      </w:r>
    </w:p>
    <w:p>
      <w:pPr>
        <w:pStyle w:val="ListBullet"/>
        <w:spacing w:after="80"/>
      </w:pPr>
      <w:r>
        <w:t>**Competitive Edge**: Gaining a significant advantage through superior operational efficiency, product quality, and sustainable practices.</w:t>
      </w:r>
    </w:p>
    <w:p>
      <w:pPr>
        <w:spacing w:after="160" w:line="276" w:lineRule="auto"/>
      </w:pPr>
      <w:r>
        <w:t>Collectively, these solutions are expected to generate multi-million dollar annual savings and value creation for L&amp;T, while simultaneously strengthening its commitment to responsible and advanced industrial practices.</w:t>
      </w:r>
    </w:p>
    <w:p>
      <w:pPr>
        <w:pStyle w:val="Heading1"/>
        <w:keepNext/>
        <w:spacing w:before="320" w:after="120"/>
      </w:pPr>
      <w:r>
        <w:rPr>
          <w:rFonts w:ascii="Segoe UI" w:hAnsi="Segoe UI"/>
          <w:b/>
          <w:color w:val="2563EB"/>
          <w:sz w:val="28"/>
        </w:rPr>
        <w:t>ROI Impact</w:t>
      </w:r>
    </w:p>
    <w:p>
      <w:pPr>
        <w:spacing w:after="160" w:line="276" w:lineRule="auto"/>
      </w:pPr>
      <w:r>
        <w:t>The investment in GrowthlensAI's solutions is projected to yield a compelling Return on Investment (ROI) for Larsen &amp; Toubro, driven by a combination of direct cost savings, efficiency gains, and risk mitigation. Based on our experience with similar large-scale industrial deployments, we anticipate the following ROI impacts:</w:t>
      </w:r>
    </w:p>
    <w:p>
      <w:pPr>
        <w:pStyle w:val="ListBullet"/>
        <w:spacing w:after="80"/>
      </w:pPr>
      <w:r>
        <w:t>**Direct Cost Savings**:</w:t>
      </w:r>
    </w:p>
    <w:p>
      <w:pPr>
        <w:pStyle w:val="ListBullet"/>
        <w:spacing w:after="80"/>
      </w:pPr>
      <w:r>
        <w:t>**Maintenance Costs**: With **NovaPredict Edge**, L&amp;T can expect to reduce maintenance costs by 20-30% annually through optimized scheduling, reduced emergency repairs, and extended asset life, similar to the $3M annual savings seen by Tata Motors.</w:t>
      </w:r>
    </w:p>
    <w:p>
      <w:pPr>
        <w:pStyle w:val="ListBullet"/>
        <w:spacing w:after="80"/>
      </w:pPr>
      <w:r>
        <w:t>**Compliance Penalties**: **VOCapture Elite** and **AquaSense Recovery** will significantly reduce the risk of environmental non-compliance penalties, potentially saving L&amp;T hundreds of thousands to millions of dollars annually, mirroring Asian Paints' $1.2M annual savings.</w:t>
      </w:r>
    </w:p>
    <w:p>
      <w:pPr>
        <w:pStyle w:val="ListBullet"/>
        <w:spacing w:after="80"/>
      </w:pPr>
      <w:r>
        <w:t>**Waste &amp; Rework**: **AutoFlow Vision AI** will lead to a substantial reduction in material waste and rework costs, estimated at 15-25% of current defect-related expenses.</w:t>
      </w:r>
    </w:p>
    <w:p>
      <w:pPr>
        <w:pStyle w:val="ListBullet"/>
        <w:spacing w:after="80"/>
      </w:pPr>
      <w:r>
        <w:t>**Resource Procurement**: **AquaSense Recovery** will directly lower water procurement costs by 30-40%, as demonstrated by Cipla's 35% reduction.</w:t>
      </w:r>
    </w:p>
    <w:p>
      <w:pPr>
        <w:pStyle w:val="ListBullet"/>
        <w:spacing w:after="80"/>
      </w:pPr>
      <w:r>
        <w:t>**Efficiency &amp; Productivity Gains**:</w:t>
      </w:r>
    </w:p>
    <w:p>
      <w:pPr>
        <w:pStyle w:val="ListBullet"/>
        <w:spacing w:after="80"/>
      </w:pPr>
      <w:r>
        <w:t>**Increased Throughput**: **SmartFactory Vision** can boost production throughput by 10-15%, leading to higher revenue generation from existing assets.</w:t>
      </w:r>
    </w:p>
    <w:p>
      <w:pPr>
        <w:pStyle w:val="ListBullet"/>
        <w:spacing w:after="80"/>
      </w:pPr>
      <w:r>
        <w:t>**Reduced Downtime**: The 30-40% reduction in unplanned downtime from **NovaPredict Edge** translates directly into increased operational hours and production capacity.</w:t>
      </w:r>
    </w:p>
    <w:p>
      <w:pPr>
        <w:pStyle w:val="ListBullet"/>
        <w:spacing w:after="80"/>
      </w:pPr>
      <w:r>
        <w:t>**Faster Quality Checks**: **AutoFlow Vision AI** accelerates inspection processes, freeing up labor and speeding up production cycles.</w:t>
      </w:r>
    </w:p>
    <w:p>
      <w:pPr>
        <w:pStyle w:val="ListBullet"/>
        <w:spacing w:after="80"/>
      </w:pPr>
      <w:r>
        <w:t>**Risk Mitigation &amp; Intangible Benefits**:</w:t>
      </w:r>
    </w:p>
    <w:p>
      <w:pPr>
        <w:pStyle w:val="ListBullet"/>
        <w:spacing w:after="80"/>
      </w:pPr>
      <w:r>
        <w:t>**Safety Incident Reduction**: **SafeVision Thermal** and **SafeGuard Fire Block** will drastically reduce safety incidents, leading to lower insurance premiums, fewer worker compensation claims, and improved employee morale. Reliance Industries saw a 51% reduction in safety incidents.</w:t>
      </w:r>
    </w:p>
    <w:p>
      <w:pPr>
        <w:pStyle w:val="ListBullet"/>
        <w:spacing w:after="80"/>
      </w:pPr>
      <w:r>
        <w:t>**Enhanced ESG Profile**: The adoption of **VOCapture Elite**, **AquaSense Recovery**, and **GreenCore Polymer** will significantly improve L&amp;T's Environmental, Social, and Governance (ESG) ratings, attracting sustainable investment and enhancing brand reputation. Pidilite Industries achieved enhanced ESG ratings and sustainability reporting.</w:t>
      </w:r>
    </w:p>
    <w:p>
      <w:pPr>
        <w:pStyle w:val="ListBullet"/>
        <w:spacing w:after="80"/>
      </w:pPr>
      <w:r>
        <w:t>**Regulatory Compliance**: Proactive measures ensure continuous adherence to evolving environmental and safety regulations, mitigating legal and reputational risks.</w:t>
      </w:r>
    </w:p>
    <w:p>
      <w:pPr>
        <w:spacing w:after="160" w:line="276" w:lineRule="auto"/>
      </w:pPr>
      <w:r>
        <w:t>We project a **payback period of 18-30 months** for the initial investment, with a conservative **annual ROI ranging from 25% to 45%** thereafter, depending on the scale and specific deployment across L&amp;T's diverse operations. This ROI calculation considers both direct financial savings and the significant value derived from improved safety, sustainability, and operational resilience.</w:t>
      </w:r>
    </w:p>
    <w:p>
      <w:pPr>
        <w:pStyle w:val="Heading1"/>
        <w:keepNext/>
        <w:spacing w:before="320" w:after="120"/>
      </w:pPr>
      <w:r>
        <w:rPr>
          <w:rFonts w:ascii="Segoe UI" w:hAnsi="Segoe UI"/>
          <w:b/>
          <w:color w:val="2563EB"/>
          <w:sz w:val="28"/>
        </w:rPr>
        <w:t>Implementation Approach</w:t>
      </w:r>
    </w:p>
    <w:p>
      <w:pPr>
        <w:spacing w:after="160" w:line="276" w:lineRule="auto"/>
      </w:pPr>
      <w:r>
        <w:t>GrowthlensAI proposes a phased and collaborative implementation approach to ensure seamless integration, minimal disruption, and maximum value realization for Larsen &amp; Toubro. Our methodology emphasizes close partnership, rigorous planning, and continuous optimization.</w:t>
      </w:r>
    </w:p>
    <w:p>
      <w:pPr>
        <w:pStyle w:val="ListBullet"/>
        <w:spacing w:after="80"/>
      </w:pPr>
      <w:r>
        <w:t>Phase 1: Discovery &amp; Planning (4-6 Weeks)**</w:t>
      </w:r>
    </w:p>
    <w:p>
      <w:pPr>
        <w:pStyle w:val="ListBullet"/>
        <w:spacing w:after="80"/>
      </w:pPr>
      <w:r>
        <w:t>**Detailed Assessment**: Conduct in-depth workshops with L&amp;T's operational, IT, safety, and sustainability teams to thoroughly understand existing infrastructure, specific pain points, and strategic objectives across target sites (e.g., manufacturing plants, energy facilities).</w:t>
      </w:r>
    </w:p>
    <w:p>
      <w:pPr>
        <w:pStyle w:val="ListBullet"/>
        <w:spacing w:after="80"/>
      </w:pPr>
      <w:r>
        <w:t>**Solution Customization**: Tailor GrowthlensAI product configurations (e.g., sensor placement for SafeVision Thermal, AI model training for AutoFlow Vision AI) to L&amp;T's unique operational environments and data requirements.</w:t>
      </w:r>
    </w:p>
    <w:p>
      <w:pPr>
        <w:pStyle w:val="ListBullet"/>
        <w:spacing w:after="80"/>
      </w:pPr>
      <w:r>
        <w:t>**Integration Strategy**: Develop a comprehensive integration plan with L&amp;T's existing IT/OT systems (e.g., MES, ERP, SCADA) to ensure data flow and interoperability.</w:t>
      </w:r>
    </w:p>
    <w:p>
      <w:pPr>
        <w:pStyle w:val="ListBullet"/>
        <w:spacing w:after="80"/>
      </w:pPr>
      <w:r>
        <w:t>**Pilot Site Selection**: Identify 1-2 representative L&amp;T facilities or production lines for initial pilot deployment, focusing on areas with high potential for immediate impact.</w:t>
      </w:r>
    </w:p>
    <w:p>
      <w:pPr>
        <w:pStyle w:val="ListBullet"/>
        <w:spacing w:after="80"/>
      </w:pPr>
      <w:r>
        <w:t>**Project Plan &amp; KPIs**: Finalize a detailed project plan, including timelines, resource allocation, success metrics (KPIs), and governance structure.</w:t>
      </w:r>
    </w:p>
    <w:p>
      <w:pPr>
        <w:pStyle w:val="ListBullet"/>
        <w:spacing w:after="80"/>
      </w:pPr>
      <w:r>
        <w:t>Phase 2: Pilot Deployment &amp; Validation (12-16 Weeks)**</w:t>
      </w:r>
    </w:p>
    <w:p>
      <w:pPr>
        <w:pStyle w:val="ListBullet"/>
        <w:spacing w:after="80"/>
      </w:pPr>
      <w:r>
        <w:t>**Infrastructure Setup**: Install necessary hardware (e.g., SafeVision Thermal cameras, VOCapture Elite units) and deploy software components (e.g., NovaPredict Edge, SmartFactory Vision modules) at the selected pilot sites.</w:t>
      </w:r>
    </w:p>
    <w:p>
      <w:pPr>
        <w:pStyle w:val="ListBullet"/>
        <w:spacing w:after="80"/>
      </w:pPr>
      <w:r>
        <w:t>**Data Integration &amp; Calibration**: Connect GrowthlensAI systems to L&amp;T's data sources, calibrate sensors, and train AI models using L&amp;T-specific operational data.</w:t>
      </w:r>
    </w:p>
    <w:p>
      <w:pPr>
        <w:pStyle w:val="ListBullet"/>
        <w:spacing w:after="80"/>
      </w:pPr>
      <w:r>
        <w:t>**Initial Rollout &amp; Monitoring**: Activate solutions in a controlled environment, closely monitoring performance, data accuracy, and initial impact against defined KPIs.</w:t>
      </w:r>
    </w:p>
    <w:p>
      <w:pPr>
        <w:pStyle w:val="ListBullet"/>
        <w:spacing w:after="80"/>
      </w:pPr>
      <w:r>
        <w:t>**User Training**: Provide comprehensive training to L&amp;T's operational, maintenance, and IT personnel on system usage, monitoring, and basic troubleshooting.</w:t>
      </w:r>
    </w:p>
    <w:p>
      <w:pPr>
        <w:pStyle w:val="ListBullet"/>
        <w:spacing w:after="80"/>
      </w:pPr>
      <w:r>
        <w:t>**Feedback &amp; Refinement**: Gather feedback from L&amp;T teams, conduct performance reviews, and make necessary adjustments to optimize solution effectiveness.</w:t>
      </w:r>
    </w:p>
    <w:p>
      <w:pPr>
        <w:pStyle w:val="ListBullet"/>
        <w:spacing w:after="80"/>
      </w:pPr>
      <w:r>
        <w:t>Phase 3: Scaled Deployment &amp; Expansion (Ongoing)**</w:t>
      </w:r>
    </w:p>
    <w:p>
      <w:pPr>
        <w:pStyle w:val="ListBullet"/>
        <w:spacing w:after="80"/>
      </w:pPr>
      <w:r>
        <w:t>**Phased Rollout**: Based on successful pilot validation, systematically deploy GrowthlensAI solutions across additional L&amp;T facilities and production lines, prioritizing based on business value and strategic importance.</w:t>
      </w:r>
    </w:p>
    <w:p>
      <w:pPr>
        <w:pStyle w:val="ListBullet"/>
        <w:spacing w:after="80"/>
      </w:pPr>
      <w:r>
        <w:t>**Change Management**: Support L&amp;T's internal change management efforts to ensure smooth adoption and maximize user engagement across the organization.</w:t>
      </w:r>
    </w:p>
    <w:p>
      <w:pPr>
        <w:pStyle w:val="ListBullet"/>
        <w:spacing w:after="80"/>
      </w:pPr>
      <w:r>
        <w:t>**Advanced Training**: Offer advanced training modules for L&amp;T's power users and technical teams to enable self-sufficiency in system management and optimization.</w:t>
      </w:r>
    </w:p>
    <w:p>
      <w:pPr>
        <w:pStyle w:val="ListBullet"/>
        <w:spacing w:after="80"/>
      </w:pPr>
      <w:r>
        <w:t>**Performance Monitoring &amp; Reporting**: Establish ongoing performance monitoring, regular reporting, and joint review sessions to track ROI and identify further optimization opportunities.</w:t>
      </w:r>
    </w:p>
    <w:p>
      <w:pPr>
        <w:pStyle w:val="ListBullet"/>
        <w:spacing w:after="80"/>
      </w:pPr>
      <w:r>
        <w:t>Phase 4: Continuous Optimization &amp; Support (Long-term Partnership)**</w:t>
      </w:r>
    </w:p>
    <w:p>
      <w:pPr>
        <w:pStyle w:val="ListBullet"/>
        <w:spacing w:after="80"/>
      </w:pPr>
      <w:r>
        <w:t>**Dedicated Support**: GrowthlensAI will provide dedicated technical support, including remote assistance, on-site visits, and a robust ticketing system.</w:t>
      </w:r>
    </w:p>
    <w:p>
      <w:pPr>
        <w:pStyle w:val="ListBullet"/>
        <w:spacing w:after="80"/>
      </w:pPr>
      <w:r>
        <w:t>**Software Updates &amp; Enhancements**: Ensure L&amp;T benefits from continuous software updates, new features, and AI model improvements.</w:t>
      </w:r>
    </w:p>
    <w:p>
      <w:pPr>
        <w:pStyle w:val="ListBullet"/>
        <w:spacing w:after="80"/>
      </w:pPr>
      <w:r>
        <w:t>**Strategic Review**: Conduct periodic strategic reviews to align GrowthlensAI solutions with L&amp;T's evolving business needs and explore opportunities for further innovation and expansion.</w:t>
      </w:r>
    </w:p>
    <w:p>
      <w:pPr>
        <w:spacing w:after="160" w:line="276" w:lineRule="auto"/>
      </w:pPr>
      <w:r>
        <w:t>This structured approach ensures that L&amp;T can confidently embark on its digital transformation journey with GrowthlensAI, realizing tangible benefits at every stage.</w:t>
      </w:r>
    </w:p>
    <w:p>
      <w:pPr>
        <w:pStyle w:val="Heading1"/>
        <w:keepNext/>
        <w:spacing w:before="320" w:after="120"/>
      </w:pPr>
      <w:r>
        <w:rPr>
          <w:rFonts w:ascii="Segoe UI" w:hAnsi="Segoe UI"/>
          <w:b/>
          <w:color w:val="2563EB"/>
          <w:sz w:val="28"/>
        </w:rPr>
        <w:t>Next Steps</w:t>
      </w:r>
    </w:p>
    <w:p>
      <w:pPr>
        <w:spacing w:after="160" w:line="276" w:lineRule="auto"/>
      </w:pPr>
      <w:r>
        <w:t>To advance this strategic partnership and begin realizing the significant benefits outlined in this proposal, we recommend the following immediate next steps:</w:t>
      </w:r>
    </w:p>
    <w:p>
      <w:pPr>
        <w:spacing w:after="160" w:line="276" w:lineRule="auto"/>
      </w:pPr>
      <w:r>
        <w:t>1.  **Proposal Review &amp; Discussion**: We propose scheduling a follow-up meeting within the next two weeks to thoroughly discuss this proposal, address any questions, and gather initial feedback from the L&amp;T leadership and relevant departmental heads.</w:t>
      </w:r>
    </w:p>
    <w:p>
      <w:pPr>
        <w:spacing w:after="160" w:line="276" w:lineRule="auto"/>
      </w:pPr>
      <w:r>
        <w:t>2.  **Deep-Dive Discovery Workshop**: Organize a dedicated workshop with key stakeholders from L&amp;T's Operations, Manufacturing, Safety, ESG, and IT departments. This session will allow GrowthlensAI to gain a more granular understanding of specific site requirements, existing infrastructure, and critical pain points, enabling us to refine and customize the proposed solutions further.</w:t>
      </w:r>
    </w:p>
    <w:p>
      <w:pPr>
        <w:spacing w:after="160" w:line="276" w:lineRule="auto"/>
      </w:pPr>
      <w:r>
        <w:t>3.  **Pilot Project Scoping**: Based on the deep-dive workshop, we will collaboratively identify and define the scope for an initial pilot project. This will include selecting specific facilities or production lines, defining precise KPIs for success, and outlining a detailed project timeline and resource allocation.</w:t>
      </w:r>
    </w:p>
    <w:p>
      <w:pPr>
        <w:spacing w:after="160" w:line="276" w:lineRule="auto"/>
      </w:pPr>
      <w:r>
        <w:t>4.  **Customized Solution Demonstration**: GrowthlensAI will prepare a tailored demonstration of the recommended products, showcasing their capabilities within the context of L&amp;T's specific operational scenarios.</w:t>
      </w:r>
    </w:p>
    <w:p>
      <w:pPr>
        <w:spacing w:after="160" w:line="276" w:lineRule="auto"/>
      </w:pPr>
      <w:r>
        <w:t>5.  **Formalized Agreement**: Upon mutual agreement on the scope and value proposition, we will proceed with drafting a formal Statement of Work (SOW) and commercial agreement to initiate the partnership.</w:t>
      </w:r>
    </w:p>
    <w:p>
      <w:pPr>
        <w:spacing w:after="160" w:line="276" w:lineRule="auto"/>
      </w:pPr>
      <w:r>
        <w:t>We are confident that a partnership with GrowthlensAI will empower Larsen &amp; Toubro to achieve new levels of operational excellence, safety, and sustainability. We look forward to collaborating closely with your team to bring these transformative solutions to fruition.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