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0F172A"/>
          <w:sz w:val="48"/>
        </w:rPr>
        <w:t>ENTERPRISE PROPOSAL</w:t>
      </w:r>
    </w:p>
    <w:p>
      <w:r>
        <w:rPr>
          <w:i/>
          <w:color w:val="64748B"/>
          <w:sz w:val="20"/>
        </w:rPr>
        <w:t>Prepared for: Berger Paints</w:t>
        <w:br/>
        <w:t>Date: June 17, 2026</w:t>
        <w:br/>
        <w:t>Generated via: SalesIntelAI Copilot Dashboard</w:t>
      </w:r>
    </w:p>
    <w:p>
      <w:r>
        <w:t>---------------------------------------------------------------------------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Executive Summary</w:t>
      </w:r>
    </w:p>
    <w:p>
      <w:pPr>
        <w:spacing w:after="160" w:line="276" w:lineRule="auto"/>
      </w:pPr>
      <w:r>
        <w:t>No information available for Executive Summary.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Customer Challenges</w:t>
      </w:r>
    </w:p>
    <w:p>
      <w:pPr>
        <w:spacing w:after="160" w:line="276" w:lineRule="auto"/>
      </w:pPr>
      <w:r>
        <w:t>No information available for Customer Challenges.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Recommended Solutions</w:t>
      </w:r>
    </w:p>
    <w:p>
      <w:pPr>
        <w:spacing w:after="160" w:line="276" w:lineRule="auto"/>
      </w:pPr>
      <w:r>
        <w:t>No information available for Recommended Solutions.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Product Mapping</w:t>
      </w:r>
    </w:p>
    <w:p>
      <w:pPr>
        <w:spacing w:after="160" w:line="276" w:lineRule="auto"/>
      </w:pPr>
      <w:r>
        <w:t>No information available for Product Mapping.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Relevant Case Studies</w:t>
      </w:r>
    </w:p>
    <w:p>
      <w:pPr>
        <w:spacing w:after="160" w:line="276" w:lineRule="auto"/>
      </w:pPr>
      <w:r>
        <w:t>No information available for Relevant Case Studies.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Estimated Business Value</w:t>
      </w:r>
    </w:p>
    <w:p>
      <w:pPr>
        <w:spacing w:after="160" w:line="276" w:lineRule="auto"/>
      </w:pPr>
      <w:r>
        <w:t>No information available for Estimated Business Value.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ROI Impact</w:t>
      </w:r>
    </w:p>
    <w:p>
      <w:pPr>
        <w:spacing w:after="160" w:line="276" w:lineRule="auto"/>
      </w:pPr>
      <w:r>
        <w:t>No information available for ROI Impact.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Implementation Approach</w:t>
      </w:r>
    </w:p>
    <w:p>
      <w:pPr>
        <w:spacing w:after="160" w:line="276" w:lineRule="auto"/>
      </w:pPr>
      <w:r>
        <w:t>No information available for Implementation Approach.</w:t>
      </w:r>
    </w:p>
    <w:p>
      <w:pPr>
        <w:pStyle w:val="Heading1"/>
        <w:keepNext/>
        <w:spacing w:before="320" w:after="120"/>
      </w:pPr>
      <w:r>
        <w:rPr>
          <w:rFonts w:ascii="Segoe UI" w:hAnsi="Segoe UI"/>
          <w:b/>
          <w:color w:val="2563EB"/>
          <w:sz w:val="28"/>
        </w:rPr>
        <w:t>Next Steps</w:t>
      </w:r>
    </w:p>
    <w:p>
      <w:pPr>
        <w:spacing w:after="160" w:line="276" w:lineRule="auto"/>
      </w:pPr>
      <w:r>
        <w:t>No information available for Next Steps.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