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8F5D" w14:textId="3CB50E65" w:rsidR="00A70948" w:rsidRPr="00A70948" w:rsidRDefault="00A70948" w:rsidP="00A70948">
      <w:pPr>
        <w:spacing w:before="100" w:beforeAutospacing="1" w:after="120" w:line="360" w:lineRule="atLeast"/>
        <w:jc w:val="center"/>
        <w:rPr>
          <w:rFonts w:ascii="Cambria" w:eastAsia="Times New Roman" w:hAnsi="Cambria" w:cs="Times New Roman"/>
          <w:b/>
          <w:bCs/>
          <w:color w:val="2B2B2B"/>
          <w:sz w:val="36"/>
          <w:szCs w:val="36"/>
          <w:lang w:eastAsia="en-CA"/>
        </w:rPr>
      </w:pPr>
      <w:r w:rsidRPr="00A70948">
        <w:rPr>
          <w:rFonts w:ascii="Cambria" w:eastAsia="Times New Roman" w:hAnsi="Cambria" w:cs="Times New Roman"/>
          <w:b/>
          <w:bCs/>
          <w:color w:val="2B2B2B"/>
          <w:sz w:val="36"/>
          <w:szCs w:val="36"/>
          <w:lang w:eastAsia="en-CA"/>
        </w:rPr>
        <w:t>Wallstreet_Stocks_Analysis</w:t>
      </w:r>
    </w:p>
    <w:p w14:paraId="71CAA9CC" w14:textId="645AF0AA" w:rsidR="007D3E3F" w:rsidRPr="00A70948" w:rsidRDefault="007D3E3F" w:rsidP="007D3E3F">
      <w:p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</w:pPr>
      <w:r w:rsidRPr="007D3E3F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 xml:space="preserve">Overview of </w:t>
      </w:r>
      <w:r w:rsidRPr="00A70948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>Project: -</w:t>
      </w:r>
    </w:p>
    <w:p w14:paraId="60CE84FB" w14:textId="65BD22F4" w:rsidR="007D3E3F" w:rsidRPr="007D3E3F" w:rsidRDefault="007D3E3F" w:rsidP="007D3E3F">
      <w:p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</w:pPr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ab/>
        <w:t xml:space="preserve">Performing analysis on stock data to find out which stock is good for </w:t>
      </w:r>
      <w:proofErr w:type="gramStart"/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>investment  based</w:t>
      </w:r>
      <w:proofErr w:type="gramEnd"/>
      <w:r>
        <w:rPr>
          <w:rFonts w:ascii="Cambria" w:eastAsia="Times New Roman" w:hAnsi="Cambria" w:cs="Times New Roman"/>
          <w:color w:val="2B2B2B"/>
          <w:sz w:val="30"/>
          <w:szCs w:val="30"/>
          <w:lang w:eastAsia="en-CA"/>
        </w:rPr>
        <w:t xml:space="preserve"> total volume and return for particular year .</w:t>
      </w:r>
    </w:p>
    <w:p w14:paraId="699C8778" w14:textId="77777777" w:rsidR="00AF05E9" w:rsidRPr="00A70948" w:rsidRDefault="007D3E3F" w:rsidP="00AF05E9">
      <w:p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</w:pPr>
      <w:r w:rsidRPr="007D3E3F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 xml:space="preserve">Results: </w:t>
      </w:r>
    </w:p>
    <w:p w14:paraId="208CCFC6" w14:textId="176931CE" w:rsidR="00AF05E9" w:rsidRPr="00A70948" w:rsidRDefault="007D3E3F" w:rsidP="00AF05E9">
      <w:p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7D3E3F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stock performance between 2017 and </w:t>
      </w:r>
      <w:proofErr w:type="gramStart"/>
      <w:r w:rsidR="00AF05E9"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2018:-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F05E9" w:rsidRPr="00A70948" w14:paraId="79589BA9" w14:textId="77777777" w:rsidTr="00AF05E9">
        <w:tc>
          <w:tcPr>
            <w:tcW w:w="5395" w:type="dxa"/>
          </w:tcPr>
          <w:p w14:paraId="55BC3DAA" w14:textId="1CF06B05" w:rsidR="00AF05E9" w:rsidRPr="00A70948" w:rsidRDefault="00AF05E9" w:rsidP="00AF05E9">
            <w:pPr>
              <w:spacing w:before="100" w:beforeAutospacing="1" w:after="120" w:line="360" w:lineRule="atLeast"/>
              <w:jc w:val="center"/>
              <w:rPr>
                <w:rFonts w:ascii="Cambria" w:eastAsia="Times New Roman" w:hAnsi="Cambria" w:cs="Times New Roman"/>
                <w:b/>
                <w:bCs/>
                <w:color w:val="2B2B2B"/>
                <w:sz w:val="28"/>
                <w:szCs w:val="28"/>
                <w:lang w:eastAsia="en-CA"/>
              </w:rPr>
            </w:pPr>
            <w:r w:rsidRPr="00A70948">
              <w:rPr>
                <w:rFonts w:ascii="Cambria" w:eastAsia="Times New Roman" w:hAnsi="Cambria" w:cs="Times New Roman"/>
                <w:b/>
                <w:bCs/>
                <w:color w:val="2B2B2B"/>
                <w:sz w:val="28"/>
                <w:szCs w:val="28"/>
                <w:lang w:eastAsia="en-CA"/>
              </w:rPr>
              <w:t>2017</w:t>
            </w:r>
          </w:p>
        </w:tc>
        <w:tc>
          <w:tcPr>
            <w:tcW w:w="5395" w:type="dxa"/>
          </w:tcPr>
          <w:p w14:paraId="3196982C" w14:textId="34BA57C0" w:rsidR="00AF05E9" w:rsidRPr="00A70948" w:rsidRDefault="00AF05E9" w:rsidP="00AF05E9">
            <w:pPr>
              <w:spacing w:before="100" w:beforeAutospacing="1" w:after="120" w:line="360" w:lineRule="atLeast"/>
              <w:jc w:val="center"/>
              <w:rPr>
                <w:rFonts w:ascii="Cambria" w:eastAsia="Times New Roman" w:hAnsi="Cambria" w:cs="Times New Roman"/>
                <w:b/>
                <w:bCs/>
                <w:color w:val="2B2B2B"/>
                <w:sz w:val="28"/>
                <w:szCs w:val="28"/>
                <w:lang w:eastAsia="en-CA"/>
              </w:rPr>
            </w:pPr>
            <w:r w:rsidRPr="00A70948">
              <w:rPr>
                <w:rFonts w:ascii="Cambria" w:eastAsia="Times New Roman" w:hAnsi="Cambria" w:cs="Times New Roman"/>
                <w:b/>
                <w:bCs/>
                <w:color w:val="2B2B2B"/>
                <w:sz w:val="28"/>
                <w:szCs w:val="28"/>
                <w:lang w:eastAsia="en-CA"/>
              </w:rPr>
              <w:t>2018</w:t>
            </w:r>
          </w:p>
        </w:tc>
      </w:tr>
      <w:tr w:rsidR="00AF05E9" w:rsidRPr="00A70948" w14:paraId="5C3336E6" w14:textId="77777777" w:rsidTr="00AF05E9">
        <w:tc>
          <w:tcPr>
            <w:tcW w:w="5395" w:type="dxa"/>
          </w:tcPr>
          <w:p w14:paraId="3432C39F" w14:textId="5CA24F5B" w:rsidR="00AF05E9" w:rsidRPr="00A70948" w:rsidRDefault="00AF05E9" w:rsidP="00AF05E9">
            <w:pPr>
              <w:spacing w:before="100" w:beforeAutospacing="1" w:after="120" w:line="360" w:lineRule="atLeast"/>
              <w:jc w:val="center"/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</w:pPr>
            <w:r w:rsidRPr="00A70948">
              <w:rPr>
                <w:noProof/>
                <w:sz w:val="28"/>
                <w:szCs w:val="28"/>
              </w:rPr>
              <w:drawing>
                <wp:inline distT="0" distB="0" distL="0" distR="0" wp14:anchorId="2AC3312D" wp14:editId="6EAF782D">
                  <wp:extent cx="2667000" cy="3143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A87862D" w14:textId="12B30DA2" w:rsidR="00AF05E9" w:rsidRPr="00A70948" w:rsidRDefault="00AF05E9" w:rsidP="00AF05E9">
            <w:pPr>
              <w:spacing w:before="100" w:beforeAutospacing="1" w:after="120" w:line="360" w:lineRule="atLeast"/>
              <w:jc w:val="center"/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</w:pPr>
            <w:r w:rsidRPr="00A70948">
              <w:rPr>
                <w:noProof/>
                <w:sz w:val="28"/>
                <w:szCs w:val="28"/>
              </w:rPr>
              <w:drawing>
                <wp:inline distT="0" distB="0" distL="0" distR="0" wp14:anchorId="68CB3F97" wp14:editId="798587AE">
                  <wp:extent cx="2695575" cy="3190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5E9" w:rsidRPr="00A70948" w14:paraId="672A0E44" w14:textId="77777777" w:rsidTr="00AF05E9">
        <w:tc>
          <w:tcPr>
            <w:tcW w:w="5395" w:type="dxa"/>
          </w:tcPr>
          <w:p w14:paraId="57588DC4" w14:textId="0AA8E625" w:rsidR="00AF05E9" w:rsidRPr="00A70948" w:rsidRDefault="00AF05E9" w:rsidP="00AF05E9">
            <w:pPr>
              <w:spacing w:before="100" w:beforeAutospacing="1" w:after="120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</w:pPr>
            <w:r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 xml:space="preserve">For year 2017 almost all stocks gave positive return except only </w:t>
            </w:r>
            <w:proofErr w:type="spellStart"/>
            <w:proofErr w:type="gramStart"/>
            <w:r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>ticker”TERP</w:t>
            </w:r>
            <w:proofErr w:type="spellEnd"/>
            <w:proofErr w:type="gramEnd"/>
            <w:r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>”</w:t>
            </w:r>
          </w:p>
        </w:tc>
        <w:tc>
          <w:tcPr>
            <w:tcW w:w="5395" w:type="dxa"/>
          </w:tcPr>
          <w:p w14:paraId="7B437D47" w14:textId="7F733992" w:rsidR="00AF05E9" w:rsidRPr="00A70948" w:rsidRDefault="00AF05E9" w:rsidP="00AF05E9">
            <w:pPr>
              <w:spacing w:before="100" w:beforeAutospacing="1" w:after="120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</w:pPr>
            <w:r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>For year 2018 almost all stocks gave negative return except tickers “ENPH” and “RUN”</w:t>
            </w:r>
          </w:p>
        </w:tc>
      </w:tr>
      <w:tr w:rsidR="00F00036" w:rsidRPr="00A70948" w14:paraId="16650808" w14:textId="77777777" w:rsidTr="00542493">
        <w:tc>
          <w:tcPr>
            <w:tcW w:w="10790" w:type="dxa"/>
            <w:gridSpan w:val="2"/>
          </w:tcPr>
          <w:p w14:paraId="615F0C3A" w14:textId="6943B6C5" w:rsidR="00F00036" w:rsidRPr="00A70948" w:rsidRDefault="00F00036" w:rsidP="00AF05E9">
            <w:pPr>
              <w:spacing w:before="100" w:beforeAutospacing="1" w:after="120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</w:pPr>
            <w:r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>As per analysis I can suggest ENPH and RUN for investment because both stocks gave good positive result with good volume.</w:t>
            </w:r>
          </w:p>
        </w:tc>
      </w:tr>
      <w:tr w:rsidR="00F00036" w:rsidRPr="00A70948" w14:paraId="7F62D5E7" w14:textId="77777777" w:rsidTr="00542493">
        <w:tc>
          <w:tcPr>
            <w:tcW w:w="10790" w:type="dxa"/>
            <w:gridSpan w:val="2"/>
          </w:tcPr>
          <w:p w14:paraId="359DBCDA" w14:textId="2E2FAA25" w:rsidR="00F00036" w:rsidRPr="00A70948" w:rsidRDefault="00F00036" w:rsidP="00AF05E9">
            <w:pPr>
              <w:spacing w:before="100" w:beforeAutospacing="1" w:after="120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</w:pPr>
            <w:r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 xml:space="preserve">Not all stocks with high </w:t>
            </w:r>
            <w:proofErr w:type="spellStart"/>
            <w:r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>total_volume</w:t>
            </w:r>
            <w:proofErr w:type="spellEnd"/>
            <w:r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 xml:space="preserve"> gave good results because other global parameters also affect the performance of stock</w:t>
            </w:r>
            <w:r w:rsidR="009C1B12"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>.</w:t>
            </w:r>
            <w:r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 xml:space="preserve">  </w:t>
            </w:r>
          </w:p>
        </w:tc>
      </w:tr>
    </w:tbl>
    <w:p w14:paraId="39A86276" w14:textId="77777777" w:rsidR="00AF05E9" w:rsidRPr="00A70948" w:rsidRDefault="00AF05E9" w:rsidP="00AF05E9">
      <w:p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</w:p>
    <w:p w14:paraId="0D613287" w14:textId="77777777" w:rsidR="00BD74CB" w:rsidRPr="00A70948" w:rsidRDefault="00BD74CB" w:rsidP="00AF05E9">
      <w:p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</w:p>
    <w:p w14:paraId="6A189E53" w14:textId="77777777" w:rsidR="00BD74CB" w:rsidRPr="00A70948" w:rsidRDefault="00BD74CB" w:rsidP="00AF05E9">
      <w:p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</w:p>
    <w:p w14:paraId="11A54444" w14:textId="77777777" w:rsidR="00BD74CB" w:rsidRPr="00A70948" w:rsidRDefault="00BD74CB" w:rsidP="00AF05E9">
      <w:p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</w:p>
    <w:p w14:paraId="035DB5AB" w14:textId="77777777" w:rsidR="00BD74CB" w:rsidRPr="00A70948" w:rsidRDefault="009C1B12" w:rsidP="00BD74CB">
      <w:p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Comparison </w:t>
      </w:r>
      <w:r w:rsidR="00BD74CB"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for execution</w:t>
      </w:r>
      <w:r w:rsidR="00BD74CB" w:rsidRPr="007D3E3F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 times of the original script and the refactored script.</w:t>
      </w:r>
    </w:p>
    <w:p w14:paraId="574DDA7A" w14:textId="3D0F2216" w:rsidR="009C1B12" w:rsidRPr="00A70948" w:rsidRDefault="009C1B12" w:rsidP="00AF05E9">
      <w:p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9C1B12" w:rsidRPr="00A70948" w14:paraId="5661905F" w14:textId="77777777" w:rsidTr="00BD74CB">
        <w:trPr>
          <w:jc w:val="center"/>
        </w:trPr>
        <w:tc>
          <w:tcPr>
            <w:tcW w:w="5395" w:type="dxa"/>
          </w:tcPr>
          <w:p w14:paraId="4AEA7302" w14:textId="77777777" w:rsidR="009C1B12" w:rsidRPr="00A70948" w:rsidRDefault="009C1B12" w:rsidP="00AF05E9">
            <w:pPr>
              <w:spacing w:before="100" w:beforeAutospacing="1" w:after="120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</w:pPr>
            <w:r w:rsidRPr="00A70948">
              <w:rPr>
                <w:noProof/>
                <w:sz w:val="28"/>
                <w:szCs w:val="28"/>
              </w:rPr>
              <w:drawing>
                <wp:inline distT="0" distB="0" distL="0" distR="0" wp14:anchorId="3295AC4A" wp14:editId="75D9F925">
                  <wp:extent cx="2952750" cy="1323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E19DDB" w14:textId="0497B72D" w:rsidR="00BD74CB" w:rsidRPr="00A70948" w:rsidRDefault="00BD74CB" w:rsidP="00BD74CB">
            <w:pPr>
              <w:spacing w:before="100" w:beforeAutospacing="1" w:after="120" w:line="360" w:lineRule="atLeast"/>
              <w:jc w:val="center"/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</w:pPr>
            <w:r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>Execution time of refactoring code for 2017</w:t>
            </w:r>
          </w:p>
        </w:tc>
        <w:tc>
          <w:tcPr>
            <w:tcW w:w="5395" w:type="dxa"/>
          </w:tcPr>
          <w:p w14:paraId="2615ACFD" w14:textId="77777777" w:rsidR="009C1B12" w:rsidRPr="00A70948" w:rsidRDefault="009C1B12" w:rsidP="00AF05E9">
            <w:pPr>
              <w:spacing w:before="100" w:beforeAutospacing="1" w:after="120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</w:pPr>
            <w:r w:rsidRPr="00A70948">
              <w:rPr>
                <w:noProof/>
                <w:sz w:val="28"/>
                <w:szCs w:val="28"/>
              </w:rPr>
              <w:drawing>
                <wp:inline distT="0" distB="0" distL="0" distR="0" wp14:anchorId="4A444214" wp14:editId="3C5EFB24">
                  <wp:extent cx="2952750" cy="1257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71BCB6" w14:textId="3F95F6A4" w:rsidR="00BD74CB" w:rsidRPr="00A70948" w:rsidRDefault="00BD74CB" w:rsidP="00AF05E9">
            <w:pPr>
              <w:spacing w:before="100" w:beforeAutospacing="1" w:after="120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</w:pPr>
            <w:r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>Execution time of refactoring code for 201</w:t>
            </w:r>
            <w:r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>8</w:t>
            </w:r>
          </w:p>
        </w:tc>
      </w:tr>
      <w:tr w:rsidR="009C1B12" w:rsidRPr="00A70948" w14:paraId="4A816BD2" w14:textId="77777777" w:rsidTr="00BD74CB">
        <w:trPr>
          <w:jc w:val="center"/>
        </w:trPr>
        <w:tc>
          <w:tcPr>
            <w:tcW w:w="5395" w:type="dxa"/>
          </w:tcPr>
          <w:p w14:paraId="33F4B165" w14:textId="77777777" w:rsidR="009C1B12" w:rsidRPr="00A70948" w:rsidRDefault="00BD74CB" w:rsidP="00AF05E9">
            <w:pPr>
              <w:spacing w:before="100" w:beforeAutospacing="1" w:after="120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</w:pPr>
            <w:r w:rsidRPr="00A70948">
              <w:rPr>
                <w:noProof/>
                <w:sz w:val="28"/>
                <w:szCs w:val="28"/>
              </w:rPr>
              <w:drawing>
                <wp:inline distT="0" distB="0" distL="0" distR="0" wp14:anchorId="078B2988" wp14:editId="111D61EE">
                  <wp:extent cx="2857500" cy="1295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EC68E5" w14:textId="1B7EAB88" w:rsidR="00BD74CB" w:rsidRPr="00A70948" w:rsidRDefault="00BD74CB" w:rsidP="00AF05E9">
            <w:pPr>
              <w:spacing w:before="100" w:beforeAutospacing="1" w:after="120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</w:pPr>
            <w:r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 xml:space="preserve">Execution time of </w:t>
            </w:r>
            <w:r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>original</w:t>
            </w:r>
            <w:r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 xml:space="preserve"> code for 2017</w:t>
            </w:r>
          </w:p>
        </w:tc>
        <w:tc>
          <w:tcPr>
            <w:tcW w:w="5395" w:type="dxa"/>
          </w:tcPr>
          <w:p w14:paraId="10AB4A3A" w14:textId="77777777" w:rsidR="009C1B12" w:rsidRPr="00A70948" w:rsidRDefault="00BD74CB" w:rsidP="00AF05E9">
            <w:pPr>
              <w:spacing w:before="100" w:beforeAutospacing="1" w:after="120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</w:pPr>
            <w:r w:rsidRPr="00A70948">
              <w:rPr>
                <w:noProof/>
                <w:sz w:val="28"/>
                <w:szCs w:val="28"/>
              </w:rPr>
              <w:drawing>
                <wp:inline distT="0" distB="0" distL="0" distR="0" wp14:anchorId="643F8B6D" wp14:editId="7B8262AE">
                  <wp:extent cx="2876550" cy="12668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8117F8" w14:textId="6043E66A" w:rsidR="00BD74CB" w:rsidRPr="00A70948" w:rsidRDefault="00BD74CB" w:rsidP="00AF05E9">
            <w:pPr>
              <w:spacing w:before="100" w:beforeAutospacing="1" w:after="120" w:line="360" w:lineRule="atLeast"/>
              <w:jc w:val="both"/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</w:pPr>
            <w:r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>Execution time of original code for 201</w:t>
            </w:r>
            <w:r w:rsidRPr="00A70948">
              <w:rPr>
                <w:rFonts w:ascii="Cambria" w:eastAsia="Times New Roman" w:hAnsi="Cambria" w:cs="Times New Roman"/>
                <w:color w:val="2B2B2B"/>
                <w:sz w:val="28"/>
                <w:szCs w:val="28"/>
                <w:lang w:eastAsia="en-CA"/>
              </w:rPr>
              <w:t>8</w:t>
            </w:r>
          </w:p>
        </w:tc>
      </w:tr>
    </w:tbl>
    <w:p w14:paraId="6CC76712" w14:textId="5B075FB8" w:rsidR="009C1B12" w:rsidRPr="007D3E3F" w:rsidRDefault="00BD74CB" w:rsidP="00AF05E9">
      <w:p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Above images shows that time required to execute refactor code is less </w:t>
      </w:r>
      <w:proofErr w:type="gramStart"/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compare</w:t>
      </w:r>
      <w:proofErr w:type="gramEnd"/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 to time required to execute original code.</w:t>
      </w:r>
    </w:p>
    <w:p w14:paraId="7B607924" w14:textId="74F51F39" w:rsidR="007D3E3F" w:rsidRPr="007D3E3F" w:rsidRDefault="007D3E3F" w:rsidP="00A70948">
      <w:pPr>
        <w:spacing w:before="100" w:beforeAutospacing="1" w:after="100" w:afterAutospacing="1" w:line="360" w:lineRule="atLeast"/>
        <w:jc w:val="both"/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</w:pPr>
      <w:proofErr w:type="gramStart"/>
      <w:r w:rsidRPr="007D3E3F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>Summary:</w:t>
      </w:r>
      <w:r w:rsidR="00A70948" w:rsidRPr="00A70948">
        <w:rPr>
          <w:rFonts w:ascii="Cambria" w:eastAsia="Times New Roman" w:hAnsi="Cambria" w:cs="Times New Roman"/>
          <w:b/>
          <w:bCs/>
          <w:color w:val="2B2B2B"/>
          <w:sz w:val="32"/>
          <w:szCs w:val="32"/>
          <w:lang w:eastAsia="en-CA"/>
        </w:rPr>
        <w:t>-</w:t>
      </w:r>
      <w:proofErr w:type="gramEnd"/>
    </w:p>
    <w:p w14:paraId="3F144693" w14:textId="1E7636FB" w:rsidR="007D3E3F" w:rsidRPr="00A70948" w:rsidRDefault="007D3E3F" w:rsidP="00BD74CB">
      <w:pPr>
        <w:spacing w:before="100" w:beforeAutospacing="1" w:after="120" w:line="360" w:lineRule="atLeast"/>
        <w:ind w:firstLine="720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7D3E3F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 </w:t>
      </w:r>
      <w:r w:rsidR="00BD74CB"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A</w:t>
      </w:r>
      <w:r w:rsidRPr="007D3E3F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dvantages or disadvantages of refactoring code</w:t>
      </w:r>
    </w:p>
    <w:p w14:paraId="3827FFF8" w14:textId="293FE559" w:rsidR="00BD74CB" w:rsidRPr="00A70948" w:rsidRDefault="00BD74CB" w:rsidP="00BD74CB">
      <w:pPr>
        <w:spacing w:before="100" w:beforeAutospacing="1" w:after="120" w:line="360" w:lineRule="atLeast"/>
        <w:ind w:firstLine="720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proofErr w:type="gramStart"/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Advantages:-</w:t>
      </w:r>
      <w:proofErr w:type="gramEnd"/>
    </w:p>
    <w:p w14:paraId="134E5137" w14:textId="6EB610C4" w:rsidR="00072201" w:rsidRPr="00A70948" w:rsidRDefault="00072201" w:rsidP="00072201">
      <w:pPr>
        <w:pStyle w:val="ListParagraph"/>
        <w:numPr>
          <w:ilvl w:val="0"/>
          <w:numId w:val="2"/>
        </w:num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Easy to understand</w:t>
      </w:r>
    </w:p>
    <w:p w14:paraId="549D55CB" w14:textId="0A4C60A1" w:rsidR="00072201" w:rsidRPr="00A70948" w:rsidRDefault="00072201" w:rsidP="00072201">
      <w:pPr>
        <w:pStyle w:val="ListParagraph"/>
        <w:numPr>
          <w:ilvl w:val="0"/>
          <w:numId w:val="2"/>
        </w:num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Less execution </w:t>
      </w:r>
      <w:proofErr w:type="gramStart"/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time</w:t>
      </w:r>
      <w:proofErr w:type="gramEnd"/>
    </w:p>
    <w:p w14:paraId="2F23B204" w14:textId="4D26CF71" w:rsidR="00072201" w:rsidRPr="00A70948" w:rsidRDefault="00072201" w:rsidP="00072201">
      <w:pPr>
        <w:pStyle w:val="ListParagraph"/>
        <w:numPr>
          <w:ilvl w:val="0"/>
          <w:numId w:val="2"/>
        </w:num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Easier to find and fix bugs</w:t>
      </w:r>
    </w:p>
    <w:p w14:paraId="64F10195" w14:textId="6D482560" w:rsidR="00072201" w:rsidRPr="00A70948" w:rsidRDefault="00072201" w:rsidP="00072201">
      <w:pPr>
        <w:pStyle w:val="ListParagraph"/>
        <w:numPr>
          <w:ilvl w:val="0"/>
          <w:numId w:val="2"/>
        </w:num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Good to extend capabilities </w:t>
      </w:r>
    </w:p>
    <w:p w14:paraId="03CEC82B" w14:textId="4C1F01C7" w:rsidR="00C5270E" w:rsidRPr="00A70948" w:rsidRDefault="00C5270E" w:rsidP="00C5270E">
      <w:p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 </w:t>
      </w: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ab/>
      </w:r>
      <w:proofErr w:type="gramStart"/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Disadvantages</w:t>
      </w:r>
      <w:r w:rsid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:-</w:t>
      </w:r>
      <w:proofErr w:type="gramEnd"/>
    </w:p>
    <w:p w14:paraId="7503F2E8" w14:textId="118D25D2" w:rsidR="00C5270E" w:rsidRPr="00A70948" w:rsidRDefault="00B410A8" w:rsidP="00C5270E">
      <w:pPr>
        <w:pStyle w:val="ListParagraph"/>
        <w:numPr>
          <w:ilvl w:val="0"/>
          <w:numId w:val="4"/>
        </w:num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Time consuming</w:t>
      </w:r>
    </w:p>
    <w:p w14:paraId="6EF0A1A2" w14:textId="40FF606D" w:rsidR="00B410A8" w:rsidRPr="00A70948" w:rsidRDefault="00B410A8" w:rsidP="00C5270E">
      <w:pPr>
        <w:pStyle w:val="ListParagraph"/>
        <w:numPr>
          <w:ilvl w:val="0"/>
          <w:numId w:val="4"/>
        </w:num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Introduce new bugs</w:t>
      </w:r>
    </w:p>
    <w:p w14:paraId="20231762" w14:textId="2B3F3E78" w:rsidR="00B410A8" w:rsidRPr="00A70948" w:rsidRDefault="00B410A8" w:rsidP="00C5270E">
      <w:pPr>
        <w:pStyle w:val="ListParagraph"/>
        <w:numPr>
          <w:ilvl w:val="0"/>
          <w:numId w:val="4"/>
        </w:numPr>
        <w:spacing w:before="100" w:beforeAutospacing="1" w:after="120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lastRenderedPageBreak/>
        <w:t>Expensive and risky</w:t>
      </w:r>
    </w:p>
    <w:p w14:paraId="226D06AF" w14:textId="77777777" w:rsidR="00BD74CB" w:rsidRPr="007D3E3F" w:rsidRDefault="00BD74CB" w:rsidP="00BD74CB">
      <w:pPr>
        <w:spacing w:before="100" w:beforeAutospacing="1" w:after="120" w:line="360" w:lineRule="atLeast"/>
        <w:ind w:firstLine="720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</w:p>
    <w:p w14:paraId="308D3EA6" w14:textId="3D38571B" w:rsidR="00B410A8" w:rsidRPr="00A70948" w:rsidRDefault="00B410A8" w:rsidP="00B410A8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I refactored original </w:t>
      </w:r>
      <w:proofErr w:type="spellStart"/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VBA_Challange</w:t>
      </w:r>
      <w:proofErr w:type="spellEnd"/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 script and faced advantages and disadvantages as </w:t>
      </w:r>
      <w:proofErr w:type="gramStart"/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follow:-</w:t>
      </w:r>
      <w:proofErr w:type="gramEnd"/>
    </w:p>
    <w:p w14:paraId="35727542" w14:textId="77777777" w:rsidR="00B410A8" w:rsidRPr="00A70948" w:rsidRDefault="00B410A8" w:rsidP="00B410A8">
      <w:pPr>
        <w:pStyle w:val="ListParagraph"/>
        <w:spacing w:before="100" w:beforeAutospacing="1" w:after="100" w:afterAutospacing="1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</w:p>
    <w:p w14:paraId="25A5D3CC" w14:textId="2F7860E0" w:rsidR="00B410A8" w:rsidRPr="00A70948" w:rsidRDefault="00B410A8" w:rsidP="00B410A8">
      <w:pPr>
        <w:pStyle w:val="ListParagraph"/>
        <w:numPr>
          <w:ilvl w:val="0"/>
          <w:numId w:val="6"/>
        </w:numPr>
        <w:spacing w:before="100" w:beforeAutospacing="1" w:after="100" w:afterAutospacing="1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During </w:t>
      </w:r>
      <w:r w:rsidR="00417C6E"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refactoring combined</w:t>
      </w: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 all different macro from original VBA _</w:t>
      </w:r>
      <w:proofErr w:type="spellStart"/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Challange</w:t>
      </w:r>
      <w:proofErr w:type="spellEnd"/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 script in to </w:t>
      </w:r>
      <w:r w:rsidR="00417C6E"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single Macro</w:t>
      </w: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 so its easy to read and understand and also less execution time.</w:t>
      </w:r>
    </w:p>
    <w:p w14:paraId="295BE04E" w14:textId="0B9EE8C5" w:rsidR="00B410A8" w:rsidRPr="00A70948" w:rsidRDefault="00417C6E" w:rsidP="00B410A8">
      <w:pPr>
        <w:pStyle w:val="ListParagraph"/>
        <w:numPr>
          <w:ilvl w:val="0"/>
          <w:numId w:val="6"/>
        </w:numPr>
        <w:spacing w:before="100" w:beforeAutospacing="1" w:after="100" w:afterAutospacing="1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After refactoring its easy to find any error </w:t>
      </w:r>
      <w:r w:rsidR="00A6649B"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because code is straight forward and well managed.</w:t>
      </w:r>
    </w:p>
    <w:p w14:paraId="6A54872F" w14:textId="4E3E7C00" w:rsidR="00A6649B" w:rsidRPr="00A70948" w:rsidRDefault="00A6649B" w:rsidP="00B410A8">
      <w:pPr>
        <w:pStyle w:val="ListParagraph"/>
        <w:numPr>
          <w:ilvl w:val="0"/>
          <w:numId w:val="6"/>
        </w:numPr>
        <w:spacing w:before="100" w:beforeAutospacing="1" w:after="100" w:afterAutospacing="1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We can easily extend its functionalities for example if we want cell background color for header row than we can do it easily by adding single statement.</w:t>
      </w:r>
    </w:p>
    <w:p w14:paraId="4E27F0B4" w14:textId="53AE1778" w:rsidR="00A6649B" w:rsidRPr="00A70948" w:rsidRDefault="00A6649B" w:rsidP="00B410A8">
      <w:pPr>
        <w:pStyle w:val="ListParagraph"/>
        <w:numPr>
          <w:ilvl w:val="0"/>
          <w:numId w:val="6"/>
        </w:numPr>
        <w:spacing w:before="100" w:beforeAutospacing="1" w:after="100" w:afterAutospacing="1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Refactoring is time consuming because same code we used to get better performance.</w:t>
      </w:r>
    </w:p>
    <w:p w14:paraId="58C7487C" w14:textId="4DF51C57" w:rsidR="00A6649B" w:rsidRPr="00A70948" w:rsidRDefault="00A6649B" w:rsidP="00B410A8">
      <w:pPr>
        <w:pStyle w:val="ListParagraph"/>
        <w:numPr>
          <w:ilvl w:val="0"/>
          <w:numId w:val="6"/>
        </w:numPr>
        <w:spacing w:before="100" w:beforeAutospacing="1" w:after="100" w:afterAutospacing="1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If deadline is near than refactoring is </w:t>
      </w:r>
      <w:proofErr w:type="gramStart"/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risky .</w:t>
      </w:r>
      <w:proofErr w:type="gramEnd"/>
    </w:p>
    <w:p w14:paraId="4F4D24A6" w14:textId="13775740" w:rsidR="00A6649B" w:rsidRPr="00A70948" w:rsidRDefault="00A6649B" w:rsidP="00B410A8">
      <w:pPr>
        <w:pStyle w:val="ListParagraph"/>
        <w:numPr>
          <w:ilvl w:val="0"/>
          <w:numId w:val="6"/>
        </w:numPr>
        <w:spacing w:before="100" w:beforeAutospacing="1" w:after="100" w:afterAutospacing="1" w:line="360" w:lineRule="atLeast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Sometimes refactoring is introduce new bugs for example when I was refactoring original </w:t>
      </w:r>
      <w:proofErr w:type="spellStart"/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VBA_Challange</w:t>
      </w:r>
      <w:proofErr w:type="spellEnd"/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 I faced overflow error </w:t>
      </w:r>
      <w:proofErr w:type="spellStart"/>
      <w:proofErr w:type="gramStart"/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evenif</w:t>
      </w:r>
      <w:proofErr w:type="spellEnd"/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  same</w:t>
      </w:r>
      <w:proofErr w:type="gramEnd"/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 code copy paste</w:t>
      </w:r>
      <w:r w:rsidR="00A70948"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d from original script to refactoring script.</w:t>
      </w:r>
    </w:p>
    <w:p w14:paraId="07E44FD8" w14:textId="3A63E71B" w:rsidR="007D3E3F" w:rsidRPr="00A70948" w:rsidRDefault="00B410A8" w:rsidP="00B410A8">
      <w:pPr>
        <w:pStyle w:val="ListParagraph"/>
        <w:spacing w:before="100" w:beforeAutospacing="1" w:after="100" w:afterAutospacing="1" w:line="360" w:lineRule="atLeast"/>
        <w:ind w:left="1500"/>
        <w:jc w:val="both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A7094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 xml:space="preserve"> </w:t>
      </w:r>
    </w:p>
    <w:p w14:paraId="1006F73B" w14:textId="77777777" w:rsidR="009719C0" w:rsidRPr="00A70948" w:rsidRDefault="009719C0" w:rsidP="007D3E3F">
      <w:pPr>
        <w:jc w:val="both"/>
        <w:rPr>
          <w:rFonts w:ascii="Cambria" w:hAnsi="Cambria"/>
          <w:sz w:val="28"/>
          <w:szCs w:val="28"/>
        </w:rPr>
      </w:pPr>
    </w:p>
    <w:sectPr w:rsidR="009719C0" w:rsidRPr="00A70948" w:rsidSect="007D3E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F8D"/>
    <w:multiLevelType w:val="hybridMultilevel"/>
    <w:tmpl w:val="40DCCBF2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B42DA"/>
    <w:multiLevelType w:val="hybridMultilevel"/>
    <w:tmpl w:val="C168652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A6887"/>
    <w:multiLevelType w:val="hybridMultilevel"/>
    <w:tmpl w:val="BE1A5DF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75BC0"/>
    <w:multiLevelType w:val="hybridMultilevel"/>
    <w:tmpl w:val="315E6FD8"/>
    <w:lvl w:ilvl="0" w:tplc="10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C7F309C"/>
    <w:multiLevelType w:val="hybridMultilevel"/>
    <w:tmpl w:val="2CB6AE34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540EC5"/>
    <w:multiLevelType w:val="multilevel"/>
    <w:tmpl w:val="9606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34"/>
    <w:rsid w:val="00072201"/>
    <w:rsid w:val="00417C6E"/>
    <w:rsid w:val="00462734"/>
    <w:rsid w:val="007D3E3F"/>
    <w:rsid w:val="009719C0"/>
    <w:rsid w:val="009C1B12"/>
    <w:rsid w:val="00A6649B"/>
    <w:rsid w:val="00A70948"/>
    <w:rsid w:val="00AF05E9"/>
    <w:rsid w:val="00B410A8"/>
    <w:rsid w:val="00BD74CB"/>
    <w:rsid w:val="00C5270E"/>
    <w:rsid w:val="00F00036"/>
    <w:rsid w:val="00F3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6162"/>
  <w15:chartTrackingRefBased/>
  <w15:docId w15:val="{050EC1DB-A004-4C76-9FD2-644F76E3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sandip.291187@gmail.com</dc:creator>
  <cp:keywords/>
  <dc:description/>
  <cp:lastModifiedBy>sandip.291187@gmail.com</cp:lastModifiedBy>
  <cp:revision>13</cp:revision>
  <dcterms:created xsi:type="dcterms:W3CDTF">2021-09-06T12:28:00Z</dcterms:created>
  <dcterms:modified xsi:type="dcterms:W3CDTF">2021-09-06T14:16:00Z</dcterms:modified>
</cp:coreProperties>
</file>