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0422" w14:textId="77777777" w:rsidR="009738F0" w:rsidRPr="009738F0" w:rsidRDefault="009738F0" w:rsidP="009738F0">
      <w:pPr>
        <w:jc w:val="center"/>
        <w:rPr>
          <w:color w:val="4472C4" w:themeColor="accent1"/>
          <w:sz w:val="48"/>
          <w:szCs w:val="48"/>
        </w:rPr>
      </w:pPr>
      <w:r w:rsidRPr="009738F0">
        <w:rPr>
          <w:color w:val="4472C4" w:themeColor="accent1"/>
          <w:sz w:val="48"/>
          <w:szCs w:val="48"/>
        </w:rPr>
        <w:t>Testing Document and Specification</w:t>
      </w:r>
    </w:p>
    <w:p w14:paraId="4DEB7B18" w14:textId="77777777" w:rsidR="006F0E66" w:rsidRDefault="009738F0" w:rsidP="009738F0">
      <w:pPr>
        <w:jc w:val="center"/>
        <w:rPr>
          <w:color w:val="4472C4" w:themeColor="accent1"/>
          <w:sz w:val="48"/>
          <w:szCs w:val="48"/>
        </w:rPr>
      </w:pPr>
      <w:r w:rsidRPr="009738F0">
        <w:rPr>
          <w:color w:val="4472C4" w:themeColor="accent1"/>
          <w:sz w:val="48"/>
          <w:szCs w:val="48"/>
        </w:rPr>
        <w:t>Test Reports</w:t>
      </w:r>
    </w:p>
    <w:p w14:paraId="5DDE3364" w14:textId="77777777" w:rsidR="009738F0" w:rsidRDefault="009738F0" w:rsidP="009738F0">
      <w:pPr>
        <w:jc w:val="center"/>
        <w:rPr>
          <w:color w:val="4472C4" w:themeColor="accent1"/>
          <w:sz w:val="48"/>
          <w:szCs w:val="48"/>
        </w:rPr>
      </w:pPr>
    </w:p>
    <w:p w14:paraId="30665DD8" w14:textId="77777777" w:rsidR="009738F0" w:rsidRDefault="009738F0" w:rsidP="009738F0">
      <w:pPr>
        <w:jc w:val="center"/>
        <w:rPr>
          <w:color w:val="4472C4" w:themeColor="accent1"/>
          <w:sz w:val="48"/>
          <w:szCs w:val="48"/>
        </w:rPr>
      </w:pPr>
    </w:p>
    <w:p w14:paraId="622AEB21" w14:textId="77777777" w:rsidR="009738F0" w:rsidRDefault="009738F0" w:rsidP="009738F0">
      <w:pPr>
        <w:jc w:val="center"/>
        <w:rPr>
          <w:color w:val="4472C4" w:themeColor="accent1"/>
          <w:sz w:val="48"/>
          <w:szCs w:val="48"/>
        </w:rPr>
      </w:pPr>
    </w:p>
    <w:p w14:paraId="2D167744" w14:textId="77777777" w:rsidR="009738F0" w:rsidRDefault="009738F0" w:rsidP="009738F0">
      <w:pPr>
        <w:jc w:val="center"/>
        <w:rPr>
          <w:color w:val="4472C4" w:themeColor="accent1"/>
          <w:sz w:val="48"/>
          <w:szCs w:val="48"/>
        </w:rPr>
      </w:pPr>
      <w:r>
        <w:rPr>
          <w:color w:val="4472C4" w:themeColor="accent1"/>
          <w:sz w:val="48"/>
          <w:szCs w:val="48"/>
        </w:rPr>
        <w:t>Priyanka Adhikari</w:t>
      </w:r>
    </w:p>
    <w:p w14:paraId="51EA3E20" w14:textId="77777777" w:rsidR="009738F0" w:rsidRDefault="009738F0" w:rsidP="009738F0">
      <w:pPr>
        <w:jc w:val="center"/>
        <w:rPr>
          <w:color w:val="4472C4" w:themeColor="accent1"/>
          <w:sz w:val="48"/>
          <w:szCs w:val="48"/>
        </w:rPr>
      </w:pPr>
      <w:r>
        <w:rPr>
          <w:color w:val="4472C4" w:themeColor="accent1"/>
          <w:sz w:val="48"/>
          <w:szCs w:val="48"/>
        </w:rPr>
        <w:t xml:space="preserve">Sanjana alaham </w:t>
      </w:r>
    </w:p>
    <w:p w14:paraId="225E23F9" w14:textId="77777777" w:rsidR="009738F0" w:rsidRDefault="009738F0" w:rsidP="009738F0">
      <w:pPr>
        <w:jc w:val="center"/>
        <w:rPr>
          <w:color w:val="4472C4" w:themeColor="accent1"/>
          <w:sz w:val="48"/>
          <w:szCs w:val="48"/>
        </w:rPr>
      </w:pPr>
    </w:p>
    <w:p w14:paraId="1096D2D7" w14:textId="77777777" w:rsidR="009738F0" w:rsidRDefault="009738F0" w:rsidP="009738F0">
      <w:pPr>
        <w:jc w:val="center"/>
        <w:rPr>
          <w:color w:val="4472C4" w:themeColor="accent1"/>
          <w:sz w:val="48"/>
          <w:szCs w:val="48"/>
        </w:rPr>
      </w:pPr>
    </w:p>
    <w:p w14:paraId="05232B3F" w14:textId="77777777" w:rsidR="009738F0" w:rsidRDefault="009738F0" w:rsidP="009738F0">
      <w:pPr>
        <w:jc w:val="center"/>
        <w:rPr>
          <w:color w:val="4472C4" w:themeColor="accent1"/>
          <w:sz w:val="48"/>
          <w:szCs w:val="48"/>
        </w:rPr>
      </w:pPr>
    </w:p>
    <w:p w14:paraId="313EB8A6" w14:textId="77777777" w:rsidR="009738F0" w:rsidRDefault="009738F0" w:rsidP="009738F0">
      <w:pPr>
        <w:jc w:val="center"/>
        <w:rPr>
          <w:color w:val="4472C4" w:themeColor="accent1"/>
          <w:sz w:val="48"/>
          <w:szCs w:val="48"/>
        </w:rPr>
      </w:pPr>
    </w:p>
    <w:p w14:paraId="4E3E8AF3" w14:textId="77777777" w:rsidR="009738F0" w:rsidRDefault="009738F0" w:rsidP="009738F0">
      <w:pPr>
        <w:jc w:val="center"/>
        <w:rPr>
          <w:color w:val="4472C4" w:themeColor="accent1"/>
          <w:sz w:val="48"/>
          <w:szCs w:val="48"/>
        </w:rPr>
      </w:pPr>
    </w:p>
    <w:p w14:paraId="50657387" w14:textId="77777777" w:rsidR="009738F0" w:rsidRDefault="009738F0" w:rsidP="009738F0">
      <w:pPr>
        <w:jc w:val="center"/>
        <w:rPr>
          <w:color w:val="4472C4" w:themeColor="accent1"/>
          <w:sz w:val="48"/>
          <w:szCs w:val="48"/>
        </w:rPr>
      </w:pPr>
    </w:p>
    <w:p w14:paraId="5F0DE76B" w14:textId="77777777" w:rsidR="009738F0" w:rsidRDefault="009738F0" w:rsidP="009738F0">
      <w:pPr>
        <w:jc w:val="center"/>
        <w:rPr>
          <w:color w:val="4472C4" w:themeColor="accent1"/>
          <w:sz w:val="48"/>
          <w:szCs w:val="48"/>
        </w:rPr>
      </w:pPr>
    </w:p>
    <w:p w14:paraId="3373EADC" w14:textId="77777777" w:rsidR="009738F0" w:rsidRDefault="009738F0" w:rsidP="009738F0">
      <w:pPr>
        <w:jc w:val="center"/>
        <w:rPr>
          <w:color w:val="4472C4" w:themeColor="accent1"/>
          <w:sz w:val="48"/>
          <w:szCs w:val="48"/>
        </w:rPr>
      </w:pPr>
    </w:p>
    <w:p w14:paraId="0105BE7C" w14:textId="77777777" w:rsidR="009738F0" w:rsidRDefault="009738F0" w:rsidP="009738F0">
      <w:pPr>
        <w:jc w:val="center"/>
        <w:rPr>
          <w:color w:val="4472C4" w:themeColor="accent1"/>
          <w:sz w:val="48"/>
          <w:szCs w:val="48"/>
        </w:rPr>
      </w:pPr>
    </w:p>
    <w:p w14:paraId="5469563D" w14:textId="77777777" w:rsidR="009738F0" w:rsidRDefault="009738F0" w:rsidP="009738F0">
      <w:pPr>
        <w:rPr>
          <w:color w:val="4472C4" w:themeColor="accent1"/>
          <w:sz w:val="36"/>
          <w:szCs w:val="36"/>
        </w:rPr>
      </w:pPr>
    </w:p>
    <w:p w14:paraId="681E4F08" w14:textId="77777777" w:rsidR="004E043B" w:rsidRDefault="004E043B" w:rsidP="009738F0">
      <w:pPr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Test case -1:</w:t>
      </w:r>
    </w:p>
    <w:p w14:paraId="6DCAC849" w14:textId="77777777" w:rsidR="004E043B" w:rsidRPr="004E043B" w:rsidRDefault="004E043B" w:rsidP="004E043B">
      <w:pPr>
        <w:rPr>
          <w:sz w:val="24"/>
          <w:szCs w:val="24"/>
        </w:rPr>
      </w:pPr>
      <w:r w:rsidRPr="004E043B">
        <w:rPr>
          <w:sz w:val="24"/>
          <w:szCs w:val="24"/>
        </w:rPr>
        <w:lastRenderedPageBreak/>
        <w:t>Ability for a user to login via username and password.</w:t>
      </w:r>
    </w:p>
    <w:p w14:paraId="17728551" w14:textId="77777777" w:rsidR="004E043B" w:rsidRDefault="004E043B" w:rsidP="004E043B"/>
    <w:p w14:paraId="1F714460" w14:textId="77777777" w:rsidR="004E043B" w:rsidRDefault="004E043B" w:rsidP="009738F0">
      <w:pPr>
        <w:rPr>
          <w:color w:val="4472C4" w:themeColor="accent1"/>
          <w:sz w:val="36"/>
          <w:szCs w:val="36"/>
        </w:rPr>
      </w:pPr>
      <w:r w:rsidRPr="004E043B">
        <w:rPr>
          <w:noProof/>
          <w:color w:val="4472C4" w:themeColor="accent1"/>
          <w:sz w:val="36"/>
          <w:szCs w:val="36"/>
        </w:rPr>
        <w:drawing>
          <wp:inline distT="0" distB="0" distL="0" distR="0" wp14:anchorId="19F65582" wp14:editId="1A3B2057">
            <wp:extent cx="5731510" cy="2450465"/>
            <wp:effectExtent l="0" t="0" r="2540" b="6985"/>
            <wp:docPr id="211971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17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E972" w14:textId="77777777" w:rsidR="004E043B" w:rsidRDefault="004E043B" w:rsidP="004E043B">
      <w:pPr>
        <w:spacing w:after="0" w:line="240" w:lineRule="auto"/>
        <w:jc w:val="both"/>
        <w:rPr>
          <w:rFonts w:ascii="Arial" w:hAnsi="Arial"/>
        </w:rPr>
      </w:pPr>
    </w:p>
    <w:p w14:paraId="09009AB3" w14:textId="77777777" w:rsidR="004E043B" w:rsidRDefault="004E043B" w:rsidP="004E043B">
      <w:pPr>
        <w:pStyle w:val="NormalWeb"/>
      </w:pPr>
      <w:r>
        <w:rPr>
          <w:noProof/>
        </w:rPr>
        <w:drawing>
          <wp:inline distT="0" distB="0" distL="0" distR="0" wp14:anchorId="6954615A" wp14:editId="652798ED">
            <wp:extent cx="1755706" cy="3613150"/>
            <wp:effectExtent l="0" t="0" r="0" b="6350"/>
            <wp:docPr id="34334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398" cy="36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3B22B721" wp14:editId="3DD85092">
            <wp:extent cx="1842712" cy="3619500"/>
            <wp:effectExtent l="0" t="0" r="5715" b="0"/>
            <wp:docPr id="1320586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648" cy="3646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B8829" w14:textId="77777777" w:rsidR="004E043B" w:rsidRDefault="004E043B" w:rsidP="004E043B">
      <w:pPr>
        <w:spacing w:after="0" w:line="24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Ability of the user to Register if using for the first time. </w:t>
      </w:r>
    </w:p>
    <w:p w14:paraId="41E38382" w14:textId="77777777" w:rsidR="004E043B" w:rsidRDefault="004E043B" w:rsidP="004E043B">
      <w:pPr>
        <w:pStyle w:val="NormalWeb"/>
      </w:pPr>
    </w:p>
    <w:p w14:paraId="5038DA62" w14:textId="77777777" w:rsidR="004E043B" w:rsidRDefault="004E043B" w:rsidP="004E043B">
      <w:pPr>
        <w:pStyle w:val="NormalWeb"/>
      </w:pPr>
      <w:r>
        <w:rPr>
          <w:noProof/>
        </w:rPr>
        <w:lastRenderedPageBreak/>
        <w:drawing>
          <wp:inline distT="0" distB="0" distL="0" distR="0" wp14:anchorId="2E97B3E0" wp14:editId="0CDC731E">
            <wp:extent cx="3016250" cy="6047357"/>
            <wp:effectExtent l="0" t="0" r="0" b="0"/>
            <wp:docPr id="1881358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212" cy="60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 w:rsidRPr="004E043B">
        <w:rPr>
          <w:noProof/>
        </w:rPr>
        <w:lastRenderedPageBreak/>
        <w:drawing>
          <wp:inline distT="0" distB="0" distL="0" distR="0" wp14:anchorId="0038F81B" wp14:editId="2492CBBF">
            <wp:extent cx="5843218" cy="3022600"/>
            <wp:effectExtent l="0" t="0" r="5715" b="6350"/>
            <wp:docPr id="114091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13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5657" cy="30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B85F" w14:textId="77777777" w:rsidR="004E043B" w:rsidRDefault="004E043B" w:rsidP="004E043B">
      <w:pPr>
        <w:pStyle w:val="NormalWeb"/>
      </w:pPr>
    </w:p>
    <w:p w14:paraId="2593D507" w14:textId="77777777" w:rsidR="004E043B" w:rsidRDefault="004E043B" w:rsidP="004E043B">
      <w:pPr>
        <w:spacing w:after="0" w:line="24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Ability of the Dependent to successfully send the request message to the caregiver. </w:t>
      </w:r>
    </w:p>
    <w:p w14:paraId="33603015" w14:textId="77777777" w:rsidR="004E043B" w:rsidRDefault="004E043B" w:rsidP="004E043B">
      <w:pPr>
        <w:spacing w:after="0" w:line="240" w:lineRule="auto"/>
        <w:jc w:val="both"/>
        <w:rPr>
          <w:rFonts w:ascii="Arial" w:hAnsi="Arial"/>
        </w:rPr>
      </w:pPr>
    </w:p>
    <w:p w14:paraId="0C21547F" w14:textId="77777777" w:rsidR="004E043B" w:rsidRDefault="003946B7" w:rsidP="009738F0">
      <w:pPr>
        <w:rPr>
          <w:color w:val="4472C4" w:themeColor="accent1"/>
          <w:sz w:val="36"/>
          <w:szCs w:val="36"/>
        </w:rPr>
      </w:pPr>
      <w:r>
        <w:rPr>
          <w:noProof/>
          <w:color w:val="4472C4" w:themeColor="accent1"/>
          <w:sz w:val="36"/>
          <w:szCs w:val="36"/>
        </w:rPr>
        <w:drawing>
          <wp:inline distT="0" distB="0" distL="0" distR="0" wp14:anchorId="2E9F311C" wp14:editId="2C2BD56A">
            <wp:extent cx="5731510" cy="3263265"/>
            <wp:effectExtent l="0" t="0" r="2540" b="0"/>
            <wp:docPr id="572718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18509" name="Picture 5727185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4ED2" w14:textId="77777777" w:rsidR="003946B7" w:rsidRDefault="003946B7" w:rsidP="009738F0">
      <w:pPr>
        <w:rPr>
          <w:color w:val="4472C4" w:themeColor="accent1"/>
          <w:sz w:val="36"/>
          <w:szCs w:val="36"/>
        </w:rPr>
      </w:pPr>
    </w:p>
    <w:p w14:paraId="7AE3C173" w14:textId="77777777" w:rsidR="003946B7" w:rsidRDefault="003946B7" w:rsidP="003946B7">
      <w:pPr>
        <w:numPr>
          <w:ilvl w:val="0"/>
          <w:numId w:val="1"/>
        </w:numPr>
        <w:spacing w:after="0" w:line="240" w:lineRule="auto"/>
        <w:jc w:val="both"/>
        <w:rPr>
          <w:rFonts w:ascii="Arial" w:hAnsi="Arial"/>
        </w:rPr>
      </w:pPr>
      <w:r>
        <w:rPr>
          <w:rFonts w:ascii="Arial" w:hAnsi="Arial"/>
        </w:rPr>
        <w:t>Ability of the Caregiver to check all the messages that the dependent has sent in the Dashboard with Dependent information and messages.</w:t>
      </w:r>
    </w:p>
    <w:p w14:paraId="0E816007" w14:textId="77777777" w:rsidR="003946B7" w:rsidRDefault="003946B7" w:rsidP="003946B7">
      <w:pPr>
        <w:pStyle w:val="ListParagraph"/>
        <w:rPr>
          <w:rFonts w:ascii="Arial" w:hAnsi="Arial"/>
        </w:rPr>
      </w:pPr>
    </w:p>
    <w:p w14:paraId="144D9AC7" w14:textId="77777777" w:rsidR="003946B7" w:rsidRDefault="003946B7" w:rsidP="003946B7">
      <w:pPr>
        <w:numPr>
          <w:ilvl w:val="0"/>
          <w:numId w:val="1"/>
        </w:numPr>
        <w:spacing w:after="0" w:line="24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Ability of the Caregiver to receive all the alert messages regarding sensitive information. </w:t>
      </w:r>
    </w:p>
    <w:p w14:paraId="00377A8C" w14:textId="77777777" w:rsidR="004E043B" w:rsidRDefault="00573602" w:rsidP="009738F0">
      <w:pPr>
        <w:rPr>
          <w:color w:val="4472C4" w:themeColor="accent1"/>
          <w:sz w:val="36"/>
          <w:szCs w:val="36"/>
        </w:rPr>
      </w:pPr>
      <w:r>
        <w:rPr>
          <w:noProof/>
          <w:color w:val="4472C4" w:themeColor="accent1"/>
          <w:sz w:val="36"/>
          <w:szCs w:val="36"/>
        </w:rPr>
        <w:lastRenderedPageBreak/>
        <w:drawing>
          <wp:inline distT="0" distB="0" distL="0" distR="0" wp14:anchorId="28A71FF9" wp14:editId="2E824C7B">
            <wp:extent cx="3213100" cy="6230386"/>
            <wp:effectExtent l="0" t="0" r="6350" b="0"/>
            <wp:docPr id="857231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31011" name="Picture 8572310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066" cy="623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ED73" w14:textId="77777777" w:rsidR="00573602" w:rsidRDefault="00573602" w:rsidP="009738F0">
      <w:pPr>
        <w:rPr>
          <w:color w:val="4472C4" w:themeColor="accent1"/>
          <w:sz w:val="36"/>
          <w:szCs w:val="36"/>
        </w:rPr>
      </w:pPr>
    </w:p>
    <w:sectPr w:rsidR="00573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515BC"/>
    <w:multiLevelType w:val="hybridMultilevel"/>
    <w:tmpl w:val="1586F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909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F0"/>
    <w:rsid w:val="002B7272"/>
    <w:rsid w:val="003946B7"/>
    <w:rsid w:val="004E043B"/>
    <w:rsid w:val="00573602"/>
    <w:rsid w:val="00612BC3"/>
    <w:rsid w:val="006F0E66"/>
    <w:rsid w:val="009738F0"/>
    <w:rsid w:val="00E3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18A221"/>
  <w15:chartTrackingRefBased/>
  <w15:docId w15:val="{A4B1D5BB-ED99-4FF6-8129-AAEC1515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0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3946B7"/>
    <w:pPr>
      <w:spacing w:after="0" w:line="240" w:lineRule="auto"/>
      <w:ind w:left="72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6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Kumar</dc:creator>
  <cp:keywords/>
  <dc:description/>
  <cp:lastModifiedBy>Sanjana Alaham</cp:lastModifiedBy>
  <cp:revision>2</cp:revision>
  <dcterms:created xsi:type="dcterms:W3CDTF">2025-08-19T18:25:00Z</dcterms:created>
  <dcterms:modified xsi:type="dcterms:W3CDTF">2025-08-19T18:25:00Z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41840a27-4626-4087-8251-f6304dfe0059</vt:lpwstr>
  </property>
</Properties>
</file>