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CC4B" w14:textId="77777777" w:rsidR="006C4CB5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59621783" w14:textId="77777777" w:rsidR="006C4CB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6C4CB5" w14:paraId="3270206A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CD442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7AF63" w14:textId="49D4160F" w:rsidR="006C4CB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July 2026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C4CB5" w14:paraId="5485AC8E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845DF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D3ACC" w14:textId="4A60DD6E" w:rsidR="006C4CB5" w:rsidRDefault="005B77FD" w:rsidP="005B77FD">
            <w:pPr>
              <w:spacing w:after="0"/>
            </w:pPr>
            <w:r>
              <w:t>XXXXXX</w:t>
            </w:r>
          </w:p>
        </w:tc>
      </w:tr>
      <w:tr w:rsidR="006C4CB5" w14:paraId="6C28D15B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99496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5FF87" w14:textId="0C40773C" w:rsidR="006C4CB5" w:rsidRDefault="005B77FD">
            <w:pPr>
              <w:spacing w:after="0"/>
              <w:ind w:left="5"/>
            </w:pPr>
            <w:r w:rsidRPr="005B77FD">
              <w:t>A Comprehensive Measure of Well-Being</w:t>
            </w:r>
          </w:p>
        </w:tc>
      </w:tr>
      <w:tr w:rsidR="006C4CB5" w14:paraId="4B47A7C5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47ECD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16A4B" w14:textId="77777777" w:rsidR="006C4CB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16FC1952" w14:textId="77777777" w:rsidR="006C4CB5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640FB7" w14:textId="77777777" w:rsidR="006C4CB5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79BBD0C5" w14:textId="46275C1A" w:rsidR="006C4CB5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721FB7" wp14:editId="4E37936F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C24E5" w14:textId="77777777" w:rsidR="006C4CB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21FB7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28C24E5" w14:textId="77777777" w:rsidR="006C4CB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451FEF27" wp14:editId="75267F3C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6C4CB5" w14:paraId="385768D7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507FC" w14:textId="77777777" w:rsidR="006C4CB5" w:rsidRDefault="00000000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0101C" w14:textId="77777777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6D989" w14:textId="77777777" w:rsidR="006C4CB5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45508" w14:textId="77777777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EDBEA" w14:textId="77777777" w:rsidR="006C4CB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6C4CB5" w14:paraId="55B4DB73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DC8DD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F8813" w14:textId="6E242D55" w:rsidR="006C4CB5" w:rsidRPr="0076083D" w:rsidRDefault="00000000" w:rsidP="009D66BD">
            <w:pPr>
              <w:pStyle w:val="NoSpacing"/>
              <w:rPr>
                <w:sz w:val="20"/>
                <w:szCs w:val="20"/>
              </w:rPr>
            </w:pPr>
            <w:r>
              <w:t xml:space="preserve">  </w:t>
            </w:r>
            <w:r w:rsidR="005B77FD">
              <w:t>Sanjana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406CF" w14:textId="0BDCD928" w:rsidR="006C4CB5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 w:rsidRPr="005B77FD">
              <w:rPr>
                <w:rFonts w:ascii="Times New Roman" w:eastAsia="Times New Roman" w:hAnsi="Times New Roman" w:cs="Times New Roman"/>
                <w:sz w:val="24"/>
              </w:rPr>
              <w:t>Develop a machine learning system to predict a country's Human Development Index (HDI) using socioeconomic indicators.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61F18" w14:textId="1B41185F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Machine Learning1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3CB22" w14:textId="2B50B4A7" w:rsidR="006C4CB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6C4CB5" w14:paraId="6702C00D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3AD9C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8038E" w14:textId="0CC623A9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Sanjana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D15CF" w14:textId="0309B95F" w:rsidR="006C4CB5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 w:rsidRPr="005B77FD">
              <w:rPr>
                <w:rFonts w:ascii="Times New Roman" w:eastAsia="Times New Roman" w:hAnsi="Times New Roman" w:cs="Times New Roman"/>
                <w:sz w:val="24"/>
              </w:rPr>
              <w:t>Create a Flask-based web application where users can enter development indicators and receive HDI predictions instantly.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A7B05" w14:textId="1C60041A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Web Development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FE39F8" w14:textId="2A8A15EA" w:rsidR="006C4CB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6C4CB5" w14:paraId="26379643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E8E35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27F24" w14:textId="0DE34DE2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Sanjana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45388" w14:textId="36F70380" w:rsidR="006C4CB5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 w:rsidRPr="005B77FD">
              <w:rPr>
                <w:rFonts w:ascii="Times New Roman" w:eastAsia="Times New Roman" w:hAnsi="Times New Roman" w:cs="Times New Roman"/>
                <w:sz w:val="24"/>
              </w:rPr>
              <w:t>Design a simple, responsive, and user-friendly interface to improve accessibility and ease of use.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55EE0" w14:textId="7078FD9E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UI/UX Design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58260" w14:textId="6CA68D75" w:rsidR="006C4CB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6C4CB5" w14:paraId="61E55124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C45B5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B0187" w14:textId="042AD8BC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Sanjana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66A8A" w14:textId="5A53DA4D" w:rsidR="006C4CB5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5B77FD" w:rsidRPr="005B77FD"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 w:rsidR="005B77FD" w:rsidRPr="005B77FD">
              <w:rPr>
                <w:rFonts w:ascii="Times New Roman" w:eastAsia="Times New Roman" w:hAnsi="Times New Roman" w:cs="Times New Roman"/>
                <w:sz w:val="24"/>
              </w:rPr>
              <w:t xml:space="preserve"> and preprocess HDI data by handling missing values, selecting features, and preparing the dataset for prediction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20972" w14:textId="55421A98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Data Analysis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714809" w14:textId="640323C4" w:rsidR="006C4CB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6C4CB5" w14:paraId="4903D983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6C40C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BBE66" w14:textId="3EEB0EBF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Sanjana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4382E" w14:textId="144A2B65" w:rsidR="006C4CB5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 w:rsidRPr="005B77FD">
              <w:rPr>
                <w:rFonts w:ascii="Times New Roman" w:eastAsia="Times New Roman" w:hAnsi="Times New Roman" w:cs="Times New Roman"/>
                <w:sz w:val="24"/>
              </w:rPr>
              <w:t>Evaluate the prediction model and display meaningful HDI categories to help users understand development levels.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C107A" w14:textId="42309421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Model Evaluation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11B5E" w14:textId="677FFB48" w:rsidR="006C4CB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</w:tbl>
    <w:p w14:paraId="21CC2A68" w14:textId="77777777" w:rsidR="0076083D" w:rsidRDefault="0076083D" w:rsidP="005B77FD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3BF61DF8" w14:textId="4E8D6799" w:rsidR="006C4CB5" w:rsidRDefault="00000000" w:rsidP="005B77FD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tbl>
      <w:tblPr>
        <w:tblStyle w:val="TableGrid"/>
        <w:tblW w:w="5000" w:type="pct"/>
        <w:tblInd w:w="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"/>
        <w:gridCol w:w="1486"/>
        <w:gridCol w:w="2073"/>
        <w:gridCol w:w="2073"/>
        <w:gridCol w:w="1035"/>
        <w:gridCol w:w="1079"/>
      </w:tblGrid>
      <w:tr w:rsidR="006C4CB5" w14:paraId="6D028896" w14:textId="77777777" w:rsidTr="0076083D">
        <w:trPr>
          <w:trHeight w:val="1120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88E81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8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FDBC8" w14:textId="77777777" w:rsidR="006C4CB5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1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F574F" w14:textId="77777777" w:rsidR="006C4CB5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42152866" w14:textId="77777777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1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B9B75" w14:textId="77777777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5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7BF80" w14:textId="77777777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6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A9632" w14:textId="77777777" w:rsidR="006C4CB5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26B0F061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6C4CB5" w14:paraId="58C35EA0" w14:textId="77777777" w:rsidTr="0076083D">
        <w:trPr>
          <w:trHeight w:val="480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ECA0C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8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9E309" w14:textId="42517447" w:rsidR="006C4CB5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 w:rsidRPr="0076083D">
              <w:rPr>
                <w:rFonts w:ascii="Times New Roman" w:eastAsia="Times New Roman" w:hAnsi="Times New Roman" w:cs="Times New Roman"/>
                <w:sz w:val="24"/>
              </w:rPr>
              <w:t>Machine Learning–Based Well-Being Prediction System using HDI Indicators</w:t>
            </w:r>
          </w:p>
        </w:tc>
        <w:tc>
          <w:tcPr>
            <w:tcW w:w="1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79E58" w14:textId="45E3BA4E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27A26" w14:textId="3C9BD161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5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4D807" w14:textId="0A7B498D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03E4F" w14:textId="16169DEF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6C4CB5" w14:paraId="16006F1A" w14:textId="77777777" w:rsidTr="0076083D">
        <w:trPr>
          <w:trHeight w:val="500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1F8C4" w14:textId="77777777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8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14C78" w14:textId="09C98253" w:rsidR="006C4CB5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 w:rsidRPr="0076083D">
              <w:rPr>
                <w:rFonts w:ascii="Times New Roman" w:eastAsia="Times New Roman" w:hAnsi="Times New Roman" w:cs="Times New Roman"/>
                <w:sz w:val="24"/>
              </w:rPr>
              <w:t>Interactive Dashboard for HDI Data Visualization</w:t>
            </w:r>
          </w:p>
        </w:tc>
        <w:tc>
          <w:tcPr>
            <w:tcW w:w="1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F8C8F" w14:textId="5114A524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01242" w14:textId="428B595B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5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92C51" w14:textId="7CB59F6E" w:rsidR="006C4C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5FE0F" w14:textId="48923D02" w:rsidR="006C4C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</w:tbl>
    <w:p w14:paraId="5617E326" w14:textId="77777777" w:rsidR="006C4CB5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6C4CB5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CB5"/>
    <w:rsid w:val="005B77FD"/>
    <w:rsid w:val="006C4CB5"/>
    <w:rsid w:val="0076083D"/>
    <w:rsid w:val="009C6FDA"/>
    <w:rsid w:val="009D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5E4A"/>
  <w15:docId w15:val="{5B6722F4-04D9-47F9-9F31-DAFE4A66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76083D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NoSpacing">
    <w:name w:val="No Spacing"/>
    <w:uiPriority w:val="1"/>
    <w:qFormat/>
    <w:rsid w:val="009D66B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25765A0503 .</dc:creator>
  <cp:keywords/>
  <cp:lastModifiedBy>25765A0503 .</cp:lastModifiedBy>
  <cp:revision>2</cp:revision>
  <dcterms:created xsi:type="dcterms:W3CDTF">2026-07-14T18:55:00Z</dcterms:created>
  <dcterms:modified xsi:type="dcterms:W3CDTF">2026-07-14T18:55:00Z</dcterms:modified>
</cp:coreProperties>
</file>