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b/>
          <w:b/>
          <w:color w:val="000000"/>
          <w:sz w:val="20"/>
          <w:szCs w:val="20"/>
        </w:rPr>
      </w:pPr>
      <w:r>
        <w:rPr/>
        <w:drawing>
          <wp:inline distT="0" distB="0" distL="0" distR="0">
            <wp:extent cx="6057900" cy="140017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pBdr/>
        <w:rPr>
          <w:b/>
          <w:b/>
          <w:color w:val="000000"/>
          <w:sz w:val="24"/>
          <w:szCs w:val="24"/>
          <w:u w:val="single"/>
        </w:rPr>
      </w:pPr>
      <w:bookmarkStart w:id="0" w:name="_gjdgxs"/>
      <w:bookmarkEnd w:id="0"/>
      <w:r>
        <w:rPr>
          <w:b/>
          <w:color w:val="000000"/>
          <w:sz w:val="20"/>
          <w:szCs w:val="20"/>
        </w:rPr>
        <w:t xml:space="preserve">                                             </w:t>
      </w:r>
      <w:r>
        <w:rPr>
          <w:b/>
          <w:color w:val="000000"/>
          <w:sz w:val="20"/>
          <w:szCs w:val="20"/>
        </w:rPr>
        <w:t xml:space="preserve">DEPARTMENT: </w:t>
      </w:r>
    </w:p>
    <w:p>
      <w:pPr>
        <w:pStyle w:val="Normal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a"/>
        <w:tblW w:w="98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2"/>
        <w:gridCol w:w="3375"/>
        <w:gridCol w:w="2909"/>
        <w:gridCol w:w="2142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i/>
                <w:color w:val="000000"/>
              </w:rPr>
              <w:t>Internal Assessment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I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Academic Year/Semester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06" w:hanging="0"/>
              <w:rPr>
                <w:color w:val="000000"/>
              </w:rPr>
            </w:pPr>
            <w:r>
              <w:rPr>
                <w:b/>
                <w:color w:val="000000"/>
              </w:rPr>
              <w:t>2022-23 /IV/</w:t>
            </w:r>
          </w:p>
        </w:tc>
      </w:tr>
      <w:tr>
        <w:trPr>
          <w:trHeight w:val="501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9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Subject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en-US" w:eastAsia="en-US" w:bidi="ar-SA"/>
              </w:rPr>
              <w:t>CST204-Database Management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0"/>
                <w:szCs w:val="20"/>
                <w:lang w:val="en-US" w:eastAsia="en-US" w:bidi="ar-SA"/>
              </w:rPr>
              <w:t>Systems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9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Branch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Computer Science &amp;</w:t>
            </w:r>
          </w:p>
          <w:p>
            <w:pPr>
              <w:pStyle w:val="Normal"/>
              <w:widowControl w:val="false"/>
              <w:pBdr/>
              <w:spacing w:before="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Engineering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Date of Exam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dd/03/2023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Duration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49"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120 Min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7" w:hanging="0"/>
              <w:rPr>
                <w:color w:val="000000"/>
              </w:rPr>
            </w:pPr>
            <w:r>
              <w:rPr>
                <w:i/>
                <w:color w:val="000000"/>
              </w:rPr>
              <w:t>Starting time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</w:rPr>
              <w:t>9:30 am/2:00 pm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6" w:hanging="0"/>
              <w:rPr>
                <w:color w:val="000000"/>
              </w:rPr>
            </w:pPr>
            <w:r>
              <w:rPr>
                <w:i/>
                <w:color w:val="000000"/>
              </w:rPr>
              <w:t>Max. Marks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56" w:after="0"/>
              <w:ind w:left="106" w:hanging="0"/>
              <w:rPr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</w:tr>
    </w:tbl>
    <w:p>
      <w:pPr>
        <w:pStyle w:val="Normal"/>
        <w:pBdr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a0"/>
        <w:tblW w:w="981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93"/>
        <w:gridCol w:w="6750"/>
        <w:gridCol w:w="1018"/>
        <w:gridCol w:w="396"/>
        <w:gridCol w:w="853"/>
      </w:tblGrid>
      <w:tr>
        <w:trPr>
          <w:trHeight w:val="291" w:hRule="atLeast"/>
        </w:trPr>
        <w:tc>
          <w:tcPr>
            <w:tcW w:w="9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tabs>
                <w:tab w:val="clear" w:pos="720"/>
                <w:tab w:val="left" w:pos="7534" w:leader="none"/>
              </w:tabs>
              <w:spacing w:before="71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PART-A (</w:t>
            </w:r>
            <w:r>
              <w:rPr>
                <w:b/>
                <w:i/>
                <w:color w:val="000000"/>
                <w:sz w:val="24"/>
                <w:szCs w:val="24"/>
              </w:rPr>
              <w:t>Answer all questions, each carries 3 marks</w:t>
            </w:r>
            <w:r>
              <w:rPr>
                <w:b/>
                <w:color w:val="000000"/>
                <w:sz w:val="24"/>
                <w:szCs w:val="24"/>
              </w:rPr>
              <w:t>)             Max Marks: 12</w:t>
            </w:r>
          </w:p>
        </w:tc>
      </w:tr>
      <w:tr>
        <w:trPr>
          <w:trHeight w:val="381" w:hRule="atLeast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left="133" w:right="126"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Q.No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right="121"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ind w:hanging="0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Level</w:t>
            </w:r>
          </w:p>
        </w:tc>
      </w:tr>
      <w:tr>
        <w:trPr>
          <w:trHeight w:val="494" w:hRule="atLeast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color w:val="000000"/>
                <w:sz w:val="24"/>
                <w:szCs w:val="24"/>
              </w:rPr>
              <w:t>What are the parts of a domain, and how is it defined for an attribute in a database?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L1/L2</w:t>
            </w:r>
          </w:p>
        </w:tc>
      </w:tr>
      <w:tr>
        <w:trPr>
          <w:trHeight w:val="494" w:hRule="atLeast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Re-draw the ER diagram replacing the (min,max) notation with the conventional notation showing cardinality and participation</w:t>
            </w:r>
          </w:p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01390" cy="75882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390" cy="75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L1/L2</w:t>
            </w:r>
          </w:p>
        </w:tc>
      </w:tr>
      <w:tr>
        <w:trPr>
          <w:trHeight w:val="494" w:hRule="atLeast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roles and responsibility of DBA ?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L1/L2</w:t>
            </w:r>
          </w:p>
        </w:tc>
      </w:tr>
      <w:tr>
        <w:trPr>
          <w:trHeight w:val="494" w:hRule="atLeast"/>
        </w:trPr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107" w:after="0"/>
              <w:ind w:left="7" w:hanging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role does Relational Algebra play in Relational Database Management Systems (RDBMS)?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L1/L2</w:t>
            </w:r>
          </w:p>
        </w:tc>
      </w:tr>
    </w:tbl>
    <w:p>
      <w:pPr>
        <w:pStyle w:val="Normal"/>
        <w:pBdr/>
        <w:spacing w:before="11" w:after="0"/>
        <w:rPr>
          <w:b/>
          <w:b/>
          <w:color w:val="000000"/>
          <w:sz w:val="12"/>
          <w:szCs w:val="12"/>
        </w:rPr>
      </w:pPr>
      <w:r>
        <w:rPr>
          <w:b/>
          <w:color w:val="000000"/>
          <w:sz w:val="12"/>
          <w:szCs w:val="12"/>
        </w:rPr>
      </w:r>
      <w:r>
        <w:br w:type="page"/>
      </w:r>
    </w:p>
    <w:tbl>
      <w:tblPr>
        <w:tblStyle w:val="a1"/>
        <w:tblW w:w="9870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5"/>
        <w:gridCol w:w="29"/>
        <w:gridCol w:w="300"/>
        <w:gridCol w:w="30"/>
        <w:gridCol w:w="5745"/>
        <w:gridCol w:w="901"/>
        <w:gridCol w:w="45"/>
        <w:gridCol w:w="1095"/>
        <w:gridCol w:w="45"/>
        <w:gridCol w:w="1094"/>
      </w:tblGrid>
      <w:tr>
        <w:trPr>
          <w:trHeight w:val="440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pBdr/>
              <w:tabs>
                <w:tab w:val="clear" w:pos="720"/>
                <w:tab w:val="left" w:pos="7542" w:leader="none"/>
              </w:tabs>
              <w:spacing w:before="107" w:after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P</w:t>
            </w:r>
            <w:r>
              <w:rPr>
                <w:b/>
                <w:color w:val="000000"/>
                <w:sz w:val="24"/>
                <w:szCs w:val="24"/>
              </w:rPr>
              <w:t>ART-B (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Each question carries 12 marks)    </w:t>
            </w:r>
            <w:r>
              <w:rPr>
                <w:b/>
                <w:color w:val="000000"/>
                <w:sz w:val="24"/>
                <w:szCs w:val="24"/>
              </w:rPr>
              <w:t>Max Marks: 48</w:t>
            </w:r>
          </w:p>
        </w:tc>
      </w:tr>
      <w:tr>
        <w:trPr>
          <w:trHeight w:val="260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4"/>
                <w:szCs w:val="24"/>
              </w:rPr>
              <w:t>With the help of neat diagram explain 3 schema architecture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260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For a car-insurance company whose customers has a Unique Customer_id, Cust_name, Address, Date of birth,age. A customer owns many cars, A car can be owned by a single customer .The car is identified by unique regn no, model, year &amp; amount insured. A person as well as a car can be involved in zero to any number of accidents. The accident is recorded by a unique report number,location ,date &amp; damage amount. Construct the E-R diagram mentioning all the attributes and also the cardinalities of relationship.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II</w:t>
            </w:r>
          </w:p>
        </w:tc>
        <w:tc>
          <w:tcPr>
            <w:tcW w:w="11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L3</w:t>
            </w:r>
          </w:p>
        </w:tc>
      </w:tr>
      <w:tr>
        <w:trPr>
          <w:trHeight w:val="405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64" w:after="0"/>
              <w:ind w:left="4344" w:right="4333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191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>Explain the Role and Responsibility of a DBA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L2/L3/L4</w:t>
            </w:r>
          </w:p>
        </w:tc>
      </w:tr>
      <w:tr>
        <w:trPr>
          <w:trHeight w:val="191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t>Draw the Entity- Relationship Diagram (ERD) for the following scenario: A</w:t>
            </w:r>
            <w:bookmarkStart w:id="1" w:name="t4_3"/>
            <w:bookmarkEnd w:id="1"/>
            <w:r>
              <w:rPr/>
              <w:t xml:space="preserve"> salesperson may manage many other salespeople. A salesperson is managed by only</w:t>
            </w:r>
            <w:bookmarkStart w:id="2" w:name="t5_3"/>
            <w:bookmarkEnd w:id="2"/>
            <w:r>
              <w:rPr/>
              <w:t xml:space="preserve"> one salespeople. A salesperson can be an agent for many customers. A customer is</w:t>
            </w:r>
            <w:bookmarkStart w:id="3" w:name="t6_3"/>
            <w:bookmarkEnd w:id="3"/>
            <w:r>
              <w:rPr/>
              <w:t xml:space="preserve"> managed by one salespeople. A customer can place many orders. An order can be</w:t>
            </w:r>
            <w:bookmarkStart w:id="4" w:name="t7_3"/>
            <w:bookmarkEnd w:id="4"/>
            <w:r>
              <w:rPr/>
              <w:t xml:space="preserve"> placed by one customer. An order lists many inventory items. An inventory item may</w:t>
            </w:r>
            <w:bookmarkStart w:id="5" w:name="t8_3"/>
            <w:bookmarkEnd w:id="5"/>
            <w:r>
              <w:rPr/>
              <w:t>be listed on many orders. An inventory item is assembled from many parts. A part</w:t>
            </w:r>
            <w:bookmarkStart w:id="6" w:name="t9_3"/>
            <w:bookmarkEnd w:id="6"/>
            <w:r>
              <w:rPr/>
              <w:t xml:space="preserve"> may be assembled into many inventory items. Many employees assemble an</w:t>
            </w:r>
            <w:bookmarkStart w:id="7" w:name="ta_3"/>
            <w:bookmarkEnd w:id="7"/>
            <w:r>
              <w:rPr/>
              <w:t xml:space="preserve"> inventory item from many parts. A supplier supplies many parts. A part may be supplied by different supplier.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II</w:t>
            </w:r>
          </w:p>
        </w:tc>
        <w:tc>
          <w:tcPr>
            <w:tcW w:w="11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41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64" w:after="0"/>
              <w:ind w:left="4344" w:right="4333" w:hanging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232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Explain the characteristics of the Database approach. How do these characteristics make the Database approach different from traditional file-based systems?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232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bidi w:val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Explain and differentiate types of attributes with the help of neat diagrams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II</w:t>
            </w:r>
          </w:p>
        </w:tc>
        <w:tc>
          <w:tcPr>
            <w:tcW w:w="11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23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64" w:after="0"/>
              <w:ind w:left="4344" w:right="4333"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206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Discuss the various types of DBMS architecture. Provide a detailed explanation of each type, accompanied by appropriate diagrams.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206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When is the concept of a weak entity used in data modeling? Define the 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n-US" w:eastAsia="en-US" w:bidi="ar-SA"/>
              </w:rPr>
              <w:t xml:space="preserve">terms identifying relationship, and 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partial key.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13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414" w:hRule="atLeast"/>
        </w:trPr>
        <w:tc>
          <w:tcPr>
            <w:tcW w:w="6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Explain the advantages of using a database system over a file system. Compare and contrast the two systems ?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1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L2/L3/L4</w:t>
            </w:r>
          </w:p>
        </w:tc>
      </w:tr>
      <w:tr>
        <w:trPr>
          <w:trHeight w:val="414" w:hRule="atLeast"/>
        </w:trPr>
        <w:tc>
          <w:tcPr>
            <w:tcW w:w="61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3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right="8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With the help of a neat diagram, explain the 3-schema architecture in Relational Database Management Systems (RDBMS). How does this architecture provide a framework for data independence and what are the advantages of using it?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83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OR</w:t>
            </w:r>
          </w:p>
        </w:tc>
      </w:tr>
      <w:tr>
        <w:trPr>
          <w:trHeight w:val="191" w:hRule="atLeast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What is the difference between a super key, candidate key, primary key, and alternate key in a database?. Explain with a suitable example ? 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L2/L3/L4</w:t>
            </w:r>
          </w:p>
        </w:tc>
      </w:tr>
      <w:tr>
        <w:trPr>
          <w:trHeight w:val="191" w:hRule="atLeast"/>
        </w:trPr>
        <w:tc>
          <w:tcPr>
            <w:tcW w:w="5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are the different types of join operations in a database management system ? Provide diagrams to illustrate each join.</w:t>
            </w:r>
          </w:p>
        </w:tc>
        <w:tc>
          <w:tcPr>
            <w:tcW w:w="94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83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191" w:hRule="atLeast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Synthesize </w:t>
            </w:r>
            <w:r>
              <w:rPr>
                <w:color w:val="000000"/>
                <w:sz w:val="24"/>
                <w:szCs w:val="24"/>
              </w:rPr>
              <w:t xml:space="preserve">below </w:t>
            </w:r>
            <w:r>
              <w:rPr>
                <w:color w:val="000000"/>
                <w:sz w:val="24"/>
                <w:szCs w:val="24"/>
              </w:rPr>
              <w:t>ER diagram to relational schema ?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10915" cy="183070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915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L2/L3/L4</w:t>
            </w:r>
          </w:p>
        </w:tc>
      </w:tr>
      <w:tr>
        <w:trPr>
          <w:trHeight w:val="191" w:hRule="atLeast"/>
        </w:trPr>
        <w:tc>
          <w:tcPr>
            <w:tcW w:w="5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Describe the different types of integrity constraints that can be implemented in a database management system.</w:t>
            </w:r>
          </w:p>
        </w:tc>
        <w:tc>
          <w:tcPr>
            <w:tcW w:w="94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83" w:hRule="atLeast"/>
        </w:trPr>
        <w:tc>
          <w:tcPr>
            <w:tcW w:w="986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191" w:hRule="atLeast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Cartesian product in a database management system, and how is it used to combine data from multiple tables?</w:t>
            </w:r>
          </w:p>
        </w:tc>
        <w:tc>
          <w:tcPr>
            <w:tcW w:w="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L2/L3/L4</w:t>
            </w:r>
          </w:p>
        </w:tc>
      </w:tr>
      <w:tr>
        <w:trPr>
          <w:trHeight w:val="191" w:hRule="atLeast"/>
        </w:trPr>
        <w:tc>
          <w:tcPr>
            <w:tcW w:w="5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7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 two tables in a database management system, and establish a relationship between them using SQL commands. Set appropriate constraints on the tables to ensure data consistency and accuracy.</w:t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pBdr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Assume we have two tables: Employees and Departments. We want to establish a relationship between these tables such that each employee is associated with a department.</w:t>
            </w:r>
          </w:p>
        </w:tc>
        <w:tc>
          <w:tcPr>
            <w:tcW w:w="94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before="109" w:after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pBdr/>
        <w:spacing w:before="11" w:after="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p>
      <w:pPr>
        <w:pStyle w:val="Normal"/>
        <w:pBdr/>
        <w:spacing w:before="11" w:after="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</w:p>
    <w:tbl>
      <w:tblPr>
        <w:tblStyle w:val="a2"/>
        <w:tblW w:w="999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90"/>
      </w:tblGrid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Course Outcomes (CO):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635" w:hanging="54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 I :</w:t>
            </w:r>
          </w:p>
        </w:tc>
      </w:tr>
      <w:tr>
        <w:trPr>
          <w:trHeight w:val="255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725" w:hanging="63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CO II 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107" w:hanging="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Bloom’s Taxonomy Level:</w:t>
            </w:r>
          </w:p>
        </w:tc>
      </w:tr>
      <w:tr>
        <w:trPr>
          <w:trHeight w:val="253" w:hRule="atLeast"/>
        </w:trPr>
        <w:tc>
          <w:tcPr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ind w:left="107" w:hanging="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L1: Remember, L2: Understand, L3:Apply L4:Analyze</w:t>
            </w:r>
          </w:p>
        </w:tc>
      </w:tr>
    </w:tbl>
    <w:p>
      <w:pPr>
        <w:pStyle w:val="Normal"/>
        <w:spacing w:before="56" w:after="0"/>
        <w:ind w:right="656" w:hanging="0"/>
        <w:rPr/>
      </w:pPr>
      <w:r>
        <w:rPr/>
      </w:r>
      <w:bookmarkStart w:id="8" w:name="_GoBack"/>
      <w:bookmarkStart w:id="9" w:name="_GoBack"/>
      <w:bookmarkEnd w:id="9"/>
    </w:p>
    <w:sectPr>
      <w:footerReference w:type="default" r:id="rId5"/>
      <w:type w:val="nextPage"/>
      <w:pgSz w:w="11906" w:h="16838"/>
      <w:pgMar w:left="90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2</w:t>
    </w:r>
    <w:r>
      <w:rPr>
        <w:sz w:val="20"/>
        <w:szCs w:val="20"/>
        <w:color w:val="000000"/>
      </w:rPr>
      <w:fldChar w:fldCharType="end"/>
    </w:r>
  </w:p>
  <w:p>
    <w:pPr>
      <w:pStyle w:val="Normal"/>
      <w:pBdr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5dd4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a5dd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5f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rsid w:val="009a5dd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a5dd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5f2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3</Pages>
  <Words>684</Words>
  <Characters>3379</Characters>
  <CharactersWithSpaces>4004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2022-10-19T07:20:00Z</dcterms:created>
  <dc:creator>User</dc:creator>
  <dc:description/>
  <dc:language>en-IN</dc:language>
  <cp:lastModifiedBy/>
  <dcterms:modified xsi:type="dcterms:W3CDTF">2023-03-13T20:09:29Z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