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D65F4">
      <w:pPr>
        <w:spacing w:after="100"/>
        <w:jc w:val="center"/>
      </w:pPr>
      <w:r>
        <w:rPr>
          <w:rFonts w:ascii="Calibri" w:hAnsi="Calibri" w:eastAsia="Calibri" w:cs="Calibri"/>
          <w:b/>
          <w:bCs/>
          <w:color w:val="1F4E79"/>
          <w:sz w:val="28"/>
          <w:szCs w:val="28"/>
        </w:rPr>
        <w:t>ITA1447 - ETHICAL HACKING FOR ENUMERATING WINDOWS</w:t>
      </w:r>
    </w:p>
    <w:p w14:paraId="1E11FA14">
      <w:pPr>
        <w:pBdr>
          <w:bottom w:val="single" w:color="1F4E79" w:sz="10" w:space="6"/>
        </w:pBdr>
        <w:spacing w:after="300"/>
        <w:jc w:val="center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>LAB MANUAL</w:t>
      </w:r>
    </w:p>
    <w:p w14:paraId="4B3C33A3">
      <w:pPr>
        <w:pStyle w:val="2"/>
        <w:pBdr>
          <w:bottom w:val="single" w:color="2E74B5" w:sz="6" w:space="4"/>
        </w:pBdr>
        <w:spacing w:before="400" w:after="200"/>
      </w:pPr>
      <w:r>
        <w:rPr>
          <w:rFonts w:ascii="Calibri" w:hAnsi="Calibri" w:eastAsia="Calibri" w:cs="Calibri"/>
          <w:b/>
          <w:bCs/>
          <w:color w:val="1F4E79"/>
          <w:sz w:val="30"/>
          <w:szCs w:val="30"/>
        </w:rPr>
        <w:t>Experiment No: 3</w:t>
      </w:r>
    </w:p>
    <w:p w14:paraId="5F4D38FB">
      <w:pPr>
        <w:spacing w:after="200"/>
      </w:pP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  <w:t>Cracking the Password using Hydra</w:t>
      </w:r>
    </w:p>
    <w:p w14:paraId="07CBB030">
      <w:pPr>
        <w:spacing w:before="240" w:after="8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>Aim:</w:t>
      </w:r>
    </w:p>
    <w:p w14:paraId="22DC197E">
      <w:pPr>
        <w:spacing w:after="100"/>
      </w:pPr>
      <w:r>
        <w:rPr>
          <w:rFonts w:ascii="Calibri" w:hAnsi="Calibri" w:eastAsia="Calibri" w:cs="Calibri"/>
          <w:sz w:val="22"/>
          <w:szCs w:val="22"/>
        </w:rPr>
        <w:t>To crack FTP service credentials of a target machine using the Hydra password-cracking tool.</w:t>
      </w:r>
    </w:p>
    <w:p w14:paraId="477438BE">
      <w:pPr>
        <w:spacing w:before="240" w:after="8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>Procedure:</w:t>
      </w:r>
    </w:p>
    <w:p w14:paraId="72A894DF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Open Kali Linux and navigate to Applications -&gt; Password Attacks -&gt; Online Attacks -&gt; hydra, or open a terminal and type hydra.</w:t>
      </w:r>
    </w:p>
    <w:p w14:paraId="0270311F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Identify the target service to attack; in this case, the FTP service running on the Metasploitable machine with IP address 192.168.1.101.</w:t>
      </w:r>
    </w:p>
    <w:p w14:paraId="4228A238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Prepare a wordlist containing possible usernames and passwords. Create (or use an existing) wordlist file with the extension .lst, stored at the path usr/share/wordlist/Metasploit.</w:t>
      </w:r>
    </w:p>
    <w:p w14:paraId="6BCB39D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Open a terminal window on Kali Linux.</w:t>
      </w:r>
    </w:p>
    <w:p w14:paraId="675367A7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Construct the Hydra command specifying the login wordlist file (-l) and the password wordlist file (-P), along with the target service and IP address.</w:t>
      </w:r>
    </w:p>
    <w:p w14:paraId="3052C1DF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Add the -V flag to display each username and password combination being attempted in real time.</w:t>
      </w:r>
    </w:p>
    <w:p w14:paraId="16D94752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Execute the Hydra command and allow it to attempt each combination against the FTP service.</w:t>
      </w:r>
    </w:p>
    <w:p w14:paraId="7376E72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Observe the output as Hydra reports each attempt, including successful and failed logins.</w:t>
      </w:r>
    </w:p>
    <w:p w14:paraId="29F7571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Record the valid username and password combination once found (msfadmin:msfadmin in this case).</w:t>
      </w:r>
    </w:p>
    <w:p w14:paraId="0BD6BD09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Verify the discovered credentials by manually logging into the FTP service using an FTP client.</w:t>
      </w:r>
    </w:p>
    <w:p w14:paraId="7255C683">
      <w:pPr>
        <w:spacing w:before="240" w:after="8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>Command</w:t>
      </w:r>
    </w:p>
    <w:tbl>
      <w:tblPr>
        <w:tblStyle w:val="9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80"/>
      </w:tblGrid>
      <w:tr w14:paraId="1DB535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F6A56F">
            <w:pPr>
              <w:spacing w:after="40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</w:rPr>
              <w:t>hydra -l /usr/share/wordlists/metasploit/user -P \</w:t>
            </w:r>
          </w:p>
          <w:p w14:paraId="7062BD4B">
            <w:pPr>
              <w:spacing w:after="40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</w:rPr>
              <w:t xml:space="preserve">      /usr/share/wordlists/metasploit/password ftp://192.168.1.101 -V</w:t>
            </w:r>
          </w:p>
        </w:tc>
      </w:tr>
    </w:tbl>
    <w:p w14:paraId="7496D798">
      <w:pPr>
        <w:spacing w:before="240" w:after="8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>Output:</w:t>
      </w:r>
      <w:r>
        <w:drawing>
          <wp:inline distT="0" distB="0" distL="114300" distR="114300">
            <wp:extent cx="6399530" cy="2050415"/>
            <wp:effectExtent l="0" t="0" r="1270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3D678">
      <w:pPr>
        <w:spacing w:after="160"/>
      </w:pPr>
      <w:bookmarkStart w:id="0" w:name="_GoBack"/>
      <w:bookmarkEnd w:id="0"/>
    </w:p>
    <w:p w14:paraId="3762F5BC">
      <w:pPr>
        <w:spacing w:before="240" w:after="8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>Result:</w:t>
      </w:r>
    </w:p>
    <w:p w14:paraId="6898894B">
      <w:pPr>
        <w:spacing w:after="100"/>
      </w:pPr>
      <w:r>
        <w:rPr>
          <w:rFonts w:ascii="Calibri" w:hAnsi="Calibri" w:eastAsia="Calibri" w:cs="Calibri"/>
          <w:sz w:val="22"/>
          <w:szCs w:val="22"/>
        </w:rPr>
        <w:t>Hydra was used to successfully brute force the FTP login credentials of the target machine, and the valid credentials (msfadmin:msfadmin) were obtained.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7535C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236</Words>
  <Characters>1383</Characters>
  <TotalTime>0</TotalTime>
  <ScaleCrop>false</ScaleCrop>
  <LinksUpToDate>false</LinksUpToDate>
  <CharactersWithSpaces>1602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2026-10-13T08:03:00Z</dcterms:created>
  <dc:creator>Un-named</dc:creator>
  <cp:lastModifiedBy>Sanjana</cp:lastModifiedBy>
  <dcterms:modified xsi:type="dcterms:W3CDTF">2026-10-13T08:16:34Z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eyJoZGlkIjoiYzQxNzI1ZGZjY2VhODE5YWFmZjUyMWQ2NjRlMGZiMjMiLCJ1c2VySWQiOiI1Njc2Nzk4MTA5MTYifQ==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3C711164E2414D7C985723F0CDBB6155_12</vt:lpwstr>
  </property>
</Properties>
</file>