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14:paraId="62EB5342" w14:textId="77777777">
        <w:trPr>
          <w:cantSplit/>
        </w:trPr>
        <w:tc>
          <w:tcPr>
            <w:tcW w:w="1278" w:type="dxa"/>
            <w:tcBorders>
              <w:top w:val="nil"/>
              <w:left w:val="nil"/>
              <w:bottom w:val="nil"/>
              <w:right w:val="nil"/>
            </w:tcBorders>
          </w:tcPr>
          <w:p w14:paraId="5C32F1BC" w14:textId="77777777" w:rsidR="007916FF" w:rsidRDefault="007916FF"/>
        </w:tc>
        <w:tc>
          <w:tcPr>
            <w:tcW w:w="7561" w:type="dxa"/>
            <w:gridSpan w:val="5"/>
            <w:tcBorders>
              <w:top w:val="nil"/>
              <w:left w:val="nil"/>
              <w:bottom w:val="nil"/>
              <w:right w:val="nil"/>
            </w:tcBorders>
          </w:tcPr>
          <w:p w14:paraId="2970AEB6" w14:textId="77777777" w:rsidR="007916FF" w:rsidRDefault="007916FF">
            <w:pPr>
              <w:pStyle w:val="Department"/>
            </w:pPr>
          </w:p>
        </w:tc>
      </w:tr>
      <w:tr w:rsidR="007916FF"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Default="007916FF">
            <w:pPr>
              <w:spacing w:before="3520"/>
            </w:pPr>
          </w:p>
        </w:tc>
        <w:tc>
          <w:tcPr>
            <w:tcW w:w="5959" w:type="dxa"/>
            <w:gridSpan w:val="4"/>
            <w:tcBorders>
              <w:top w:val="nil"/>
              <w:left w:val="nil"/>
              <w:bottom w:val="nil"/>
              <w:right w:val="nil"/>
            </w:tcBorders>
          </w:tcPr>
          <w:p w14:paraId="27F5072D" w14:textId="77777777" w:rsidR="007916FF" w:rsidRDefault="007916FF">
            <w:pPr>
              <w:pStyle w:val="TOCBase"/>
              <w:tabs>
                <w:tab w:val="clear" w:pos="8640"/>
              </w:tabs>
              <w:spacing w:before="3520"/>
              <w:rPr>
                <w:caps w:val="0"/>
              </w:rPr>
            </w:pPr>
          </w:p>
        </w:tc>
      </w:tr>
      <w:tr w:rsidR="007916FF"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Default="007916FF">
            <w:pPr>
              <w:pStyle w:val="FSDMTitleCover"/>
              <w:jc w:val="right"/>
              <w:rPr>
                <w:b w:val="0"/>
                <w:bCs/>
              </w:rPr>
            </w:pPr>
            <w:r>
              <w:rPr>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27165611" w:rsidR="001D0760" w:rsidRDefault="003E74CA" w:rsidP="001F4856">
            <w:pPr>
              <w:pStyle w:val="FSDMTitleCover"/>
              <w:rPr>
                <w:b w:val="0"/>
                <w:bCs/>
              </w:rPr>
            </w:pPr>
            <w:r>
              <w:rPr>
                <w:b w:val="0"/>
                <w:bCs/>
              </w:rPr>
              <w:t>Personal Tutoring Services</w:t>
            </w:r>
          </w:p>
          <w:p w14:paraId="234FC7D1" w14:textId="3EC63187" w:rsidR="001D0760" w:rsidRDefault="00F37CAC" w:rsidP="001F4856">
            <w:pPr>
              <w:pStyle w:val="FSDMTitleCover"/>
              <w:rPr>
                <w:b w:val="0"/>
                <w:bCs/>
              </w:rPr>
            </w:pPr>
            <w:r>
              <w:rPr>
                <w:b w:val="0"/>
                <w:bCs/>
              </w:rPr>
              <w:t xml:space="preserve">CSE 5325 – </w:t>
            </w:r>
            <w:r w:rsidR="00064A96">
              <w:rPr>
                <w:b w:val="0"/>
                <w:bCs/>
              </w:rPr>
              <w:t>Fall</w:t>
            </w:r>
            <w:r>
              <w:rPr>
                <w:b w:val="0"/>
                <w:bCs/>
              </w:rPr>
              <w:t xml:space="preserve"> </w:t>
            </w:r>
            <w:r w:rsidR="00C61B22">
              <w:rPr>
                <w:b w:val="0"/>
                <w:bCs/>
              </w:rPr>
              <w:t>20</w:t>
            </w:r>
            <w:r w:rsidR="00031EDB">
              <w:rPr>
                <w:b w:val="0"/>
                <w:bCs/>
              </w:rPr>
              <w:t>2</w:t>
            </w:r>
            <w:r w:rsidR="002657A5">
              <w:rPr>
                <w:b w:val="0"/>
                <w:bCs/>
              </w:rPr>
              <w:t>3</w:t>
            </w:r>
          </w:p>
          <w:p w14:paraId="46B15BA4" w14:textId="77777777" w:rsidR="001F4856" w:rsidRDefault="001D0760" w:rsidP="001D0760">
            <w:pPr>
              <w:pStyle w:val="FSDMTitleCover"/>
              <w:rPr>
                <w:b w:val="0"/>
                <w:bCs/>
              </w:rPr>
            </w:pPr>
            <w:r>
              <w:rPr>
                <w:b w:val="0"/>
                <w:bCs/>
              </w:rPr>
              <w:t xml:space="preserve">Project Management </w:t>
            </w:r>
          </w:p>
        </w:tc>
      </w:tr>
      <w:tr w:rsidR="007916FF"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Default="007916FF">
            <w:pPr>
              <w:pStyle w:val="FSDMSubtitleCover"/>
              <w:tabs>
                <w:tab w:val="clear" w:pos="2880"/>
                <w:tab w:val="clear" w:pos="3600"/>
              </w:tabs>
              <w:jc w:val="right"/>
            </w:pPr>
            <w: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Default="008F411A" w:rsidP="000B11C5">
            <w:pPr>
              <w:pStyle w:val="FSDMSubtitleCover"/>
              <w:tabs>
                <w:tab w:val="clear" w:pos="2880"/>
                <w:tab w:val="clear" w:pos="3600"/>
              </w:tabs>
            </w:pPr>
            <w:r>
              <w:t>COCOMO</w:t>
            </w:r>
          </w:p>
        </w:tc>
      </w:tr>
      <w:tr w:rsidR="007916FF"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Default="007916FF">
            <w:pPr>
              <w:pStyle w:val="FSDMSubtitleCover"/>
              <w:tabs>
                <w:tab w:val="clear" w:pos="2880"/>
                <w:tab w:val="clear" w:pos="3600"/>
              </w:tabs>
              <w:jc w:val="right"/>
            </w:pPr>
            <w: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Default="008F411A">
            <w:pPr>
              <w:pStyle w:val="FSDMSubtitleCover"/>
              <w:tabs>
                <w:tab w:val="clear" w:pos="2880"/>
                <w:tab w:val="clear" w:pos="3600"/>
              </w:tabs>
            </w:pPr>
            <w:r>
              <w:t>COCOMO Estimate Report</w:t>
            </w:r>
          </w:p>
          <w:p w14:paraId="0BFAE153" w14:textId="77777777" w:rsidR="001F4856" w:rsidRDefault="001F4856">
            <w:pPr>
              <w:pStyle w:val="FSDMSubtitleCover"/>
              <w:tabs>
                <w:tab w:val="clear" w:pos="2880"/>
                <w:tab w:val="clear" w:pos="3600"/>
              </w:tabs>
            </w:pPr>
          </w:p>
        </w:tc>
      </w:tr>
      <w:tr w:rsidR="007916FF" w14:paraId="658608C0" w14:textId="77777777">
        <w:tc>
          <w:tcPr>
            <w:tcW w:w="3168" w:type="dxa"/>
            <w:gridSpan w:val="3"/>
            <w:tcBorders>
              <w:top w:val="nil"/>
              <w:left w:val="nil"/>
              <w:bottom w:val="nil"/>
              <w:right w:val="nil"/>
            </w:tcBorders>
          </w:tcPr>
          <w:p w14:paraId="2DE68E48"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0ED3102"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67DCCD4" w14:textId="77777777" w:rsidR="007916FF" w:rsidRDefault="007916FF">
            <w:pPr>
              <w:pStyle w:val="Date"/>
              <w:jc w:val="right"/>
            </w:pPr>
            <w:r>
              <w:t>Date:</w:t>
            </w:r>
          </w:p>
        </w:tc>
        <w:tc>
          <w:tcPr>
            <w:tcW w:w="3151" w:type="dxa"/>
            <w:tcBorders>
              <w:top w:val="nil"/>
              <w:left w:val="nil"/>
              <w:bottom w:val="nil"/>
              <w:right w:val="nil"/>
            </w:tcBorders>
          </w:tcPr>
          <w:p w14:paraId="4327B636" w14:textId="7A08D244" w:rsidR="007916FF" w:rsidRDefault="007916FF">
            <w:pPr>
              <w:pStyle w:val="Date"/>
              <w:jc w:val="left"/>
            </w:pPr>
            <w:bookmarkStart w:id="5" w:name="v_date"/>
            <w:r>
              <w:t>[</w:t>
            </w:r>
            <w:r w:rsidR="003E74CA">
              <w:t>11</w:t>
            </w:r>
            <w:r>
              <w:t>/</w:t>
            </w:r>
            <w:r w:rsidR="003E74CA">
              <w:t>09</w:t>
            </w:r>
            <w:r>
              <w:t>/</w:t>
            </w:r>
            <w:r w:rsidR="003E74CA">
              <w:t>2023</w:t>
            </w:r>
            <w:r>
              <w:t>]</w:t>
            </w:r>
            <w:bookmarkEnd w:id="1"/>
            <w:bookmarkEnd w:id="2"/>
            <w:bookmarkEnd w:id="3"/>
            <w:bookmarkEnd w:id="5"/>
          </w:p>
        </w:tc>
      </w:tr>
    </w:tbl>
    <w:p w14:paraId="620A88B6" w14:textId="77777777" w:rsidR="007916FF" w:rsidRDefault="007916FF">
      <w:pPr>
        <w:pStyle w:val="Names"/>
      </w:pPr>
    </w:p>
    <w:p w14:paraId="492B9B96" w14:textId="77777777" w:rsidR="007916FF" w:rsidRDefault="007916FF">
      <w:pPr>
        <w:pStyle w:val="Names"/>
      </w:pPr>
    </w:p>
    <w:p w14:paraId="28FCB1CB" w14:textId="77777777" w:rsidR="007916FF" w:rsidRDefault="007916FF">
      <w:pPr>
        <w:pStyle w:val="Names"/>
      </w:pPr>
    </w:p>
    <w:p w14:paraId="013D8C98" w14:textId="77777777" w:rsidR="007916FF" w:rsidRDefault="007916FF">
      <w:pPr>
        <w:pStyle w:val="Names"/>
      </w:pPr>
    </w:p>
    <w:p w14:paraId="31476083" w14:textId="77777777" w:rsidR="007916FF" w:rsidRDefault="007916FF">
      <w:pPr>
        <w:pStyle w:val="Names"/>
      </w:pPr>
    </w:p>
    <w:p w14:paraId="1A4E4B66" w14:textId="77777777" w:rsidR="007916FF" w:rsidRDefault="007916FF">
      <w:pPr>
        <w:pStyle w:val="Names"/>
      </w:pPr>
    </w:p>
    <w:p w14:paraId="48AF43CF" w14:textId="77777777" w:rsidR="001C605C" w:rsidRDefault="001C605C">
      <w:pPr>
        <w:pStyle w:val="Names"/>
      </w:pPr>
    </w:p>
    <w:p w14:paraId="06C943CB" w14:textId="77777777" w:rsidR="001C605C" w:rsidRDefault="001C605C">
      <w:pPr>
        <w:pStyle w:val="Names"/>
      </w:pPr>
    </w:p>
    <w:p w14:paraId="723A679C" w14:textId="77330048" w:rsidR="000B11C5" w:rsidRDefault="006B10E5">
      <w:pPr>
        <w:pStyle w:val="Names"/>
      </w:pPr>
      <w:r>
        <w:t xml:space="preserve">Prepared by: </w:t>
      </w:r>
      <w:r w:rsidR="003E74CA">
        <w:t xml:space="preserve">Sanjana Reddy </w:t>
      </w:r>
      <w:proofErr w:type="spellStart"/>
      <w:r w:rsidR="003E74CA">
        <w:t>Thigulla</w:t>
      </w:r>
      <w:proofErr w:type="spellEnd"/>
    </w:p>
    <w:p w14:paraId="7A9EB946" w14:textId="14C28128" w:rsidR="003E74CA" w:rsidRDefault="003E74CA">
      <w:pPr>
        <w:pStyle w:val="Names"/>
      </w:pPr>
      <w:r>
        <w:t>1002142811</w:t>
      </w:r>
    </w:p>
    <w:p w14:paraId="45A5B399" w14:textId="77777777" w:rsidR="007916FF" w:rsidRDefault="007916FF">
      <w:pPr>
        <w:pStyle w:val="RevisionHistory"/>
        <w:sectPr w:rsidR="007916FF">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00E7CC07" w14:textId="77777777" w:rsidR="007916FF" w:rsidRDefault="007916FF">
      <w:pPr>
        <w:pStyle w:val="TOC1"/>
        <w:jc w:val="center"/>
        <w:rPr>
          <w:b w:val="0"/>
          <w:smallCaps/>
          <w:kern w:val="28"/>
          <w:sz w:val="32"/>
        </w:rPr>
      </w:pPr>
      <w:r>
        <w:rPr>
          <w:b w:val="0"/>
          <w:smallCaps/>
          <w:kern w:val="28"/>
          <w:sz w:val="32"/>
        </w:rPr>
        <w:lastRenderedPageBreak/>
        <w:t>TABLE OF CONTENTS</w:t>
      </w:r>
    </w:p>
    <w:p w14:paraId="3F4C78A2" w14:textId="0C2017F2" w:rsidR="001A4702" w:rsidRDefault="00AF5049">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16FF">
        <w:rPr>
          <w:b w:val="0"/>
          <w:smallCaps/>
          <w:kern w:val="28"/>
          <w:sz w:val="32"/>
        </w:rPr>
        <w:instrText xml:space="preserve"> TOC \o "1-4" \h \z </w:instrText>
      </w:r>
      <w:r>
        <w:rPr>
          <w:b w:val="0"/>
          <w:smallCaps/>
          <w:kern w:val="28"/>
          <w:sz w:val="32"/>
        </w:rPr>
        <w:fldChar w:fldCharType="separate"/>
      </w:r>
      <w:hyperlink w:anchor="_Toc150439340" w:history="1">
        <w:r w:rsidR="001A4702" w:rsidRPr="00F26D37">
          <w:rPr>
            <w:rStyle w:val="Hyperlink"/>
            <w:noProof/>
          </w:rPr>
          <w:t>1.  Introduction</w:t>
        </w:r>
        <w:r w:rsidR="001A4702">
          <w:rPr>
            <w:noProof/>
            <w:webHidden/>
          </w:rPr>
          <w:tab/>
        </w:r>
        <w:r w:rsidR="001A4702">
          <w:rPr>
            <w:noProof/>
            <w:webHidden/>
          </w:rPr>
          <w:fldChar w:fldCharType="begin"/>
        </w:r>
        <w:r w:rsidR="001A4702">
          <w:rPr>
            <w:noProof/>
            <w:webHidden/>
          </w:rPr>
          <w:instrText xml:space="preserve"> PAGEREF _Toc150439340 \h </w:instrText>
        </w:r>
        <w:r w:rsidR="001A4702">
          <w:rPr>
            <w:noProof/>
            <w:webHidden/>
          </w:rPr>
        </w:r>
        <w:r w:rsidR="001A4702">
          <w:rPr>
            <w:noProof/>
            <w:webHidden/>
          </w:rPr>
          <w:fldChar w:fldCharType="separate"/>
        </w:r>
        <w:r w:rsidR="001A4702">
          <w:rPr>
            <w:noProof/>
            <w:webHidden/>
          </w:rPr>
          <w:t>2</w:t>
        </w:r>
        <w:r w:rsidR="001A4702">
          <w:rPr>
            <w:noProof/>
            <w:webHidden/>
          </w:rPr>
          <w:fldChar w:fldCharType="end"/>
        </w:r>
      </w:hyperlink>
    </w:p>
    <w:p w14:paraId="73BCC56D" w14:textId="3C9D3D01" w:rsidR="001A4702" w:rsidRDefault="001A4702">
      <w:pPr>
        <w:pStyle w:val="TOC1"/>
        <w:rPr>
          <w:rFonts w:asciiTheme="minorHAnsi" w:eastAsiaTheme="minorEastAsia" w:hAnsiTheme="minorHAnsi" w:cstheme="minorBidi"/>
          <w:b w:val="0"/>
          <w:caps w:val="0"/>
          <w:noProof/>
          <w:sz w:val="22"/>
          <w:szCs w:val="22"/>
        </w:rPr>
      </w:pPr>
      <w:hyperlink w:anchor="_Toc150439341" w:history="1">
        <w:r w:rsidRPr="00F26D37">
          <w:rPr>
            <w:rStyle w:val="Hyperlink"/>
            <w:noProof/>
          </w:rPr>
          <w:t>2.  Estimating Factors</w:t>
        </w:r>
        <w:r>
          <w:rPr>
            <w:noProof/>
            <w:webHidden/>
          </w:rPr>
          <w:tab/>
        </w:r>
        <w:r>
          <w:rPr>
            <w:noProof/>
            <w:webHidden/>
          </w:rPr>
          <w:fldChar w:fldCharType="begin"/>
        </w:r>
        <w:r>
          <w:rPr>
            <w:noProof/>
            <w:webHidden/>
          </w:rPr>
          <w:instrText xml:space="preserve"> PAGEREF _Toc150439341 \h </w:instrText>
        </w:r>
        <w:r>
          <w:rPr>
            <w:noProof/>
            <w:webHidden/>
          </w:rPr>
        </w:r>
        <w:r>
          <w:rPr>
            <w:noProof/>
            <w:webHidden/>
          </w:rPr>
          <w:fldChar w:fldCharType="separate"/>
        </w:r>
        <w:r>
          <w:rPr>
            <w:noProof/>
            <w:webHidden/>
          </w:rPr>
          <w:t>3</w:t>
        </w:r>
        <w:r>
          <w:rPr>
            <w:noProof/>
            <w:webHidden/>
          </w:rPr>
          <w:fldChar w:fldCharType="end"/>
        </w:r>
      </w:hyperlink>
    </w:p>
    <w:p w14:paraId="2BEED9FD" w14:textId="18D80708" w:rsidR="001A4702" w:rsidRDefault="001A4702">
      <w:pPr>
        <w:pStyle w:val="TOC2"/>
        <w:rPr>
          <w:rFonts w:asciiTheme="minorHAnsi" w:eastAsiaTheme="minorEastAsia" w:hAnsiTheme="minorHAnsi" w:cstheme="minorBidi"/>
          <w:noProof/>
          <w:sz w:val="22"/>
          <w:szCs w:val="22"/>
        </w:rPr>
      </w:pPr>
      <w:hyperlink w:anchor="_Toc150439342" w:history="1">
        <w:r w:rsidRPr="00F26D37">
          <w:rPr>
            <w:rStyle w:val="Hyperlink"/>
            <w:noProof/>
          </w:rPr>
          <w:t>2.1 Source of Lines of Code</w:t>
        </w:r>
        <w:r>
          <w:rPr>
            <w:noProof/>
            <w:webHidden/>
          </w:rPr>
          <w:tab/>
        </w:r>
        <w:r>
          <w:rPr>
            <w:noProof/>
            <w:webHidden/>
          </w:rPr>
          <w:fldChar w:fldCharType="begin"/>
        </w:r>
        <w:r>
          <w:rPr>
            <w:noProof/>
            <w:webHidden/>
          </w:rPr>
          <w:instrText xml:space="preserve"> PAGEREF _Toc150439342 \h </w:instrText>
        </w:r>
        <w:r>
          <w:rPr>
            <w:noProof/>
            <w:webHidden/>
          </w:rPr>
        </w:r>
        <w:r>
          <w:rPr>
            <w:noProof/>
            <w:webHidden/>
          </w:rPr>
          <w:fldChar w:fldCharType="separate"/>
        </w:r>
        <w:r>
          <w:rPr>
            <w:noProof/>
            <w:webHidden/>
          </w:rPr>
          <w:t>3</w:t>
        </w:r>
        <w:r>
          <w:rPr>
            <w:noProof/>
            <w:webHidden/>
          </w:rPr>
          <w:fldChar w:fldCharType="end"/>
        </w:r>
      </w:hyperlink>
    </w:p>
    <w:p w14:paraId="052D8E43" w14:textId="5D72D88A" w:rsidR="001A4702" w:rsidRDefault="001A4702">
      <w:pPr>
        <w:pStyle w:val="TOC2"/>
        <w:rPr>
          <w:rFonts w:asciiTheme="minorHAnsi" w:eastAsiaTheme="minorEastAsia" w:hAnsiTheme="minorHAnsi" w:cstheme="minorBidi"/>
          <w:noProof/>
          <w:sz w:val="22"/>
          <w:szCs w:val="22"/>
        </w:rPr>
      </w:pPr>
      <w:hyperlink w:anchor="_Toc150439343" w:history="1">
        <w:r w:rsidRPr="00F26D37">
          <w:rPr>
            <w:rStyle w:val="Hyperlink"/>
            <w:noProof/>
          </w:rPr>
          <w:t>2.2 Scale Drivers</w:t>
        </w:r>
        <w:r>
          <w:rPr>
            <w:noProof/>
            <w:webHidden/>
          </w:rPr>
          <w:tab/>
        </w:r>
        <w:r>
          <w:rPr>
            <w:noProof/>
            <w:webHidden/>
          </w:rPr>
          <w:fldChar w:fldCharType="begin"/>
        </w:r>
        <w:r>
          <w:rPr>
            <w:noProof/>
            <w:webHidden/>
          </w:rPr>
          <w:instrText xml:space="preserve"> PAGEREF _Toc150439343 \h </w:instrText>
        </w:r>
        <w:r>
          <w:rPr>
            <w:noProof/>
            <w:webHidden/>
          </w:rPr>
        </w:r>
        <w:r>
          <w:rPr>
            <w:noProof/>
            <w:webHidden/>
          </w:rPr>
          <w:fldChar w:fldCharType="separate"/>
        </w:r>
        <w:r>
          <w:rPr>
            <w:noProof/>
            <w:webHidden/>
          </w:rPr>
          <w:t>3</w:t>
        </w:r>
        <w:r>
          <w:rPr>
            <w:noProof/>
            <w:webHidden/>
          </w:rPr>
          <w:fldChar w:fldCharType="end"/>
        </w:r>
      </w:hyperlink>
    </w:p>
    <w:p w14:paraId="3FB76187" w14:textId="3DB53E06" w:rsidR="001A4702" w:rsidRDefault="001A4702">
      <w:pPr>
        <w:pStyle w:val="TOC2"/>
        <w:rPr>
          <w:rFonts w:asciiTheme="minorHAnsi" w:eastAsiaTheme="minorEastAsia" w:hAnsiTheme="minorHAnsi" w:cstheme="minorBidi"/>
          <w:noProof/>
          <w:sz w:val="22"/>
          <w:szCs w:val="22"/>
        </w:rPr>
      </w:pPr>
      <w:hyperlink w:anchor="_Toc150439344" w:history="1">
        <w:r w:rsidRPr="00F26D37">
          <w:rPr>
            <w:rStyle w:val="Hyperlink"/>
            <w:noProof/>
          </w:rPr>
          <w:t>2.3 Cost Drivers</w:t>
        </w:r>
        <w:r>
          <w:rPr>
            <w:noProof/>
            <w:webHidden/>
          </w:rPr>
          <w:tab/>
        </w:r>
        <w:r>
          <w:rPr>
            <w:noProof/>
            <w:webHidden/>
          </w:rPr>
          <w:fldChar w:fldCharType="begin"/>
        </w:r>
        <w:r>
          <w:rPr>
            <w:noProof/>
            <w:webHidden/>
          </w:rPr>
          <w:instrText xml:space="preserve"> PAGEREF _Toc150439344 \h </w:instrText>
        </w:r>
        <w:r>
          <w:rPr>
            <w:noProof/>
            <w:webHidden/>
          </w:rPr>
        </w:r>
        <w:r>
          <w:rPr>
            <w:noProof/>
            <w:webHidden/>
          </w:rPr>
          <w:fldChar w:fldCharType="separate"/>
        </w:r>
        <w:r>
          <w:rPr>
            <w:noProof/>
            <w:webHidden/>
          </w:rPr>
          <w:t>4</w:t>
        </w:r>
        <w:r>
          <w:rPr>
            <w:noProof/>
            <w:webHidden/>
          </w:rPr>
          <w:fldChar w:fldCharType="end"/>
        </w:r>
      </w:hyperlink>
    </w:p>
    <w:p w14:paraId="792552EE" w14:textId="742F8C03" w:rsidR="001A4702" w:rsidRDefault="001A4702">
      <w:pPr>
        <w:pStyle w:val="TOC1"/>
        <w:tabs>
          <w:tab w:val="left" w:pos="480"/>
        </w:tabs>
        <w:rPr>
          <w:rFonts w:asciiTheme="minorHAnsi" w:eastAsiaTheme="minorEastAsia" w:hAnsiTheme="minorHAnsi" w:cstheme="minorBidi"/>
          <w:b w:val="0"/>
          <w:caps w:val="0"/>
          <w:noProof/>
          <w:sz w:val="22"/>
          <w:szCs w:val="22"/>
        </w:rPr>
      </w:pPr>
      <w:hyperlink w:anchor="_Toc150439345" w:history="1">
        <w:r w:rsidRPr="00F26D37">
          <w:rPr>
            <w:rStyle w:val="Hyperlink"/>
            <w:noProof/>
          </w:rPr>
          <w:t>3</w:t>
        </w:r>
        <w:r>
          <w:rPr>
            <w:rFonts w:asciiTheme="minorHAnsi" w:eastAsiaTheme="minorEastAsia" w:hAnsiTheme="minorHAnsi" w:cstheme="minorBidi"/>
            <w:b w:val="0"/>
            <w:caps w:val="0"/>
            <w:noProof/>
            <w:sz w:val="22"/>
            <w:szCs w:val="22"/>
          </w:rPr>
          <w:tab/>
        </w:r>
        <w:r w:rsidRPr="00F26D37">
          <w:rPr>
            <w:rStyle w:val="Hyperlink"/>
            <w:noProof/>
          </w:rPr>
          <w:t>Project Final Timeline and Cost Structure</w:t>
        </w:r>
        <w:r>
          <w:rPr>
            <w:noProof/>
            <w:webHidden/>
          </w:rPr>
          <w:tab/>
        </w:r>
        <w:r>
          <w:rPr>
            <w:noProof/>
            <w:webHidden/>
          </w:rPr>
          <w:fldChar w:fldCharType="begin"/>
        </w:r>
        <w:r>
          <w:rPr>
            <w:noProof/>
            <w:webHidden/>
          </w:rPr>
          <w:instrText xml:space="preserve"> PAGEREF _Toc150439345 \h </w:instrText>
        </w:r>
        <w:r>
          <w:rPr>
            <w:noProof/>
            <w:webHidden/>
          </w:rPr>
        </w:r>
        <w:r>
          <w:rPr>
            <w:noProof/>
            <w:webHidden/>
          </w:rPr>
          <w:fldChar w:fldCharType="separate"/>
        </w:r>
        <w:r>
          <w:rPr>
            <w:noProof/>
            <w:webHidden/>
          </w:rPr>
          <w:t>8</w:t>
        </w:r>
        <w:r>
          <w:rPr>
            <w:noProof/>
            <w:webHidden/>
          </w:rPr>
          <w:fldChar w:fldCharType="end"/>
        </w:r>
      </w:hyperlink>
    </w:p>
    <w:p w14:paraId="27EB5AF7" w14:textId="4CCD14FB" w:rsidR="001A4702" w:rsidRDefault="001A4702">
      <w:pPr>
        <w:pStyle w:val="TOC1"/>
        <w:rPr>
          <w:rFonts w:asciiTheme="minorHAnsi" w:eastAsiaTheme="minorEastAsia" w:hAnsiTheme="minorHAnsi" w:cstheme="minorBidi"/>
          <w:b w:val="0"/>
          <w:caps w:val="0"/>
          <w:noProof/>
          <w:sz w:val="22"/>
          <w:szCs w:val="22"/>
        </w:rPr>
      </w:pPr>
      <w:hyperlink w:anchor="_Toc150439346" w:history="1">
        <w:r w:rsidRPr="00F26D37">
          <w:rPr>
            <w:rStyle w:val="Hyperlink"/>
            <w:noProof/>
          </w:rPr>
          <w:t>4.  Conclusion and Recommendation</w:t>
        </w:r>
        <w:r>
          <w:rPr>
            <w:noProof/>
            <w:webHidden/>
          </w:rPr>
          <w:tab/>
        </w:r>
        <w:r>
          <w:rPr>
            <w:noProof/>
            <w:webHidden/>
          </w:rPr>
          <w:fldChar w:fldCharType="begin"/>
        </w:r>
        <w:r>
          <w:rPr>
            <w:noProof/>
            <w:webHidden/>
          </w:rPr>
          <w:instrText xml:space="preserve"> PAGEREF _Toc150439346 \h </w:instrText>
        </w:r>
        <w:r>
          <w:rPr>
            <w:noProof/>
            <w:webHidden/>
          </w:rPr>
        </w:r>
        <w:r>
          <w:rPr>
            <w:noProof/>
            <w:webHidden/>
          </w:rPr>
          <w:fldChar w:fldCharType="separate"/>
        </w:r>
        <w:r>
          <w:rPr>
            <w:noProof/>
            <w:webHidden/>
          </w:rPr>
          <w:t>12</w:t>
        </w:r>
        <w:r>
          <w:rPr>
            <w:noProof/>
            <w:webHidden/>
          </w:rPr>
          <w:fldChar w:fldCharType="end"/>
        </w:r>
      </w:hyperlink>
    </w:p>
    <w:p w14:paraId="0B0D7BCB" w14:textId="7ADCEBB3" w:rsidR="001A4702" w:rsidRDefault="001A4702">
      <w:pPr>
        <w:pStyle w:val="TOC1"/>
        <w:rPr>
          <w:rFonts w:asciiTheme="minorHAnsi" w:eastAsiaTheme="minorEastAsia" w:hAnsiTheme="minorHAnsi" w:cstheme="minorBidi"/>
          <w:b w:val="0"/>
          <w:caps w:val="0"/>
          <w:noProof/>
          <w:sz w:val="22"/>
          <w:szCs w:val="22"/>
        </w:rPr>
      </w:pPr>
      <w:hyperlink w:anchor="_Toc150439347" w:history="1">
        <w:r w:rsidRPr="00F26D37">
          <w:rPr>
            <w:rStyle w:val="Hyperlink"/>
            <w:noProof/>
          </w:rPr>
          <w:t>Appendices</w:t>
        </w:r>
        <w:r>
          <w:rPr>
            <w:noProof/>
            <w:webHidden/>
          </w:rPr>
          <w:tab/>
        </w:r>
        <w:r>
          <w:rPr>
            <w:noProof/>
            <w:webHidden/>
          </w:rPr>
          <w:fldChar w:fldCharType="begin"/>
        </w:r>
        <w:r>
          <w:rPr>
            <w:noProof/>
            <w:webHidden/>
          </w:rPr>
          <w:instrText xml:space="preserve"> PAGEREF _Toc150439347 \h </w:instrText>
        </w:r>
        <w:r>
          <w:rPr>
            <w:noProof/>
            <w:webHidden/>
          </w:rPr>
        </w:r>
        <w:r>
          <w:rPr>
            <w:noProof/>
            <w:webHidden/>
          </w:rPr>
          <w:fldChar w:fldCharType="separate"/>
        </w:r>
        <w:r>
          <w:rPr>
            <w:noProof/>
            <w:webHidden/>
          </w:rPr>
          <w:t>13</w:t>
        </w:r>
        <w:r>
          <w:rPr>
            <w:noProof/>
            <w:webHidden/>
          </w:rPr>
          <w:fldChar w:fldCharType="end"/>
        </w:r>
      </w:hyperlink>
    </w:p>
    <w:p w14:paraId="09E57266" w14:textId="5118CBBA" w:rsidR="007916FF" w:rsidRDefault="00AF5049">
      <w:pPr>
        <w:pStyle w:val="TCLVL1"/>
        <w:rPr>
          <w:sz w:val="22"/>
        </w:rPr>
        <w:sectPr w:rsidR="007916FF">
          <w:footerReference w:type="first" r:id="rId10"/>
          <w:pgSz w:w="12240" w:h="15840"/>
          <w:pgMar w:top="965" w:right="1800" w:bottom="965" w:left="1800" w:header="720" w:footer="720" w:gutter="0"/>
          <w:pgNumType w:fmt="lowerRoman" w:start="1"/>
          <w:cols w:space="720"/>
          <w:titlePg/>
        </w:sectPr>
      </w:pPr>
      <w:r>
        <w:rPr>
          <w:b w:val="0"/>
          <w:smallCaps/>
          <w:kern w:val="28"/>
          <w:sz w:val="32"/>
        </w:rPr>
        <w:fldChar w:fldCharType="end"/>
      </w:r>
      <w:bookmarkStart w:id="6" w:name="_GoBack"/>
      <w:bookmarkEnd w:id="6"/>
    </w:p>
    <w:p w14:paraId="4262560C" w14:textId="072275FD" w:rsidR="007916FF" w:rsidRDefault="007916FF" w:rsidP="00711A1A">
      <w:pPr>
        <w:pStyle w:val="Heading1"/>
      </w:pPr>
      <w:bookmarkStart w:id="7" w:name="_Toc150439340"/>
      <w:r>
        <w:lastRenderedPageBreak/>
        <w:t xml:space="preserve">1. </w:t>
      </w:r>
      <w:r w:rsidRPr="00CB61A2">
        <w:rPr>
          <w:b/>
        </w:rPr>
        <w:t xml:space="preserve"> Introduction</w:t>
      </w:r>
      <w:bookmarkEnd w:id="7"/>
      <w:r w:rsidRPr="00CB61A2">
        <w:rPr>
          <w:b/>
        </w:rPr>
        <w:t xml:space="preserve"> </w:t>
      </w:r>
    </w:p>
    <w:p w14:paraId="518BDD87" w14:textId="77777777" w:rsidR="007916FF" w:rsidRPr="00CB61A2" w:rsidRDefault="007916FF" w:rsidP="00CB61A2">
      <w:pPr>
        <w:pStyle w:val="heading1underline"/>
        <w:jc w:val="both"/>
        <w:rPr>
          <w:sz w:val="28"/>
          <w:szCs w:val="28"/>
        </w:rPr>
      </w:pPr>
    </w:p>
    <w:p w14:paraId="27CC706C" w14:textId="6901A451" w:rsidR="00CB61A2" w:rsidRPr="00CB61A2" w:rsidRDefault="003E74CA" w:rsidP="00CB61A2">
      <w:pPr>
        <w:pStyle w:val="BodyText2"/>
        <w:jc w:val="both"/>
        <w:rPr>
          <w:rFonts w:ascii="Times New Roman" w:hAnsi="Times New Roman"/>
          <w:sz w:val="28"/>
          <w:szCs w:val="28"/>
        </w:rPr>
      </w:pPr>
      <w:r w:rsidRPr="00CB61A2">
        <w:rPr>
          <w:rFonts w:ascii="Times New Roman" w:hAnsi="Times New Roman"/>
          <w:sz w:val="28"/>
          <w:szCs w:val="28"/>
        </w:rPr>
        <w:t>The main objective of this project is to implement a website and develop a</w:t>
      </w:r>
      <w:r w:rsidRPr="00CB61A2">
        <w:rPr>
          <w:rFonts w:ascii="Times New Roman" w:hAnsi="Times New Roman"/>
          <w:sz w:val="28"/>
          <w:szCs w:val="28"/>
        </w:rPr>
        <w:br/>
        <w:t>corresponding web application for personal tutoring services which can be accessed</w:t>
      </w:r>
      <w:r w:rsidR="00CB61A2">
        <w:rPr>
          <w:rFonts w:ascii="Times New Roman" w:hAnsi="Times New Roman"/>
          <w:sz w:val="28"/>
          <w:szCs w:val="28"/>
        </w:rPr>
        <w:t xml:space="preserve"> </w:t>
      </w:r>
      <w:r w:rsidRPr="00CB61A2">
        <w:rPr>
          <w:rFonts w:ascii="Times New Roman" w:hAnsi="Times New Roman"/>
          <w:sz w:val="28"/>
          <w:szCs w:val="28"/>
        </w:rPr>
        <w:t>using PC/Smartphone/Tablet. This project plan aims to provide a comprehensive estimation of the project cost for the "Personal Tutoring Service - PTS" using the COCOMO II (Constructive Cost Model) methodology. This estimation report provides</w:t>
      </w:r>
      <w:r w:rsidR="00FC6231" w:rsidRPr="00CB61A2">
        <w:rPr>
          <w:rFonts w:ascii="Times New Roman" w:hAnsi="Times New Roman"/>
          <w:sz w:val="28"/>
          <w:szCs w:val="28"/>
        </w:rPr>
        <w:t xml:space="preserve"> to a comprehensive overview of the budget and resource allocation needs for the project</w:t>
      </w:r>
      <w:r w:rsidRPr="00CB61A2">
        <w:rPr>
          <w:rFonts w:ascii="Times New Roman" w:hAnsi="Times New Roman"/>
          <w:sz w:val="28"/>
          <w:szCs w:val="28"/>
        </w:rPr>
        <w:t xml:space="preserve">, integrating COCOMO tools, scale drivers, and cost factors, aims. It will </w:t>
      </w:r>
      <w:r w:rsidR="00FC6231" w:rsidRPr="00CB61A2">
        <w:rPr>
          <w:rFonts w:ascii="Times New Roman" w:hAnsi="Times New Roman"/>
          <w:sz w:val="28"/>
          <w:szCs w:val="28"/>
        </w:rPr>
        <w:t>be</w:t>
      </w:r>
      <w:r w:rsidRPr="00CB61A2">
        <w:rPr>
          <w:rFonts w:ascii="Times New Roman" w:hAnsi="Times New Roman"/>
          <w:sz w:val="28"/>
          <w:szCs w:val="28"/>
        </w:rPr>
        <w:t xml:space="preserve"> a valuable guideline for understanding the financial requirements and resource distribution</w:t>
      </w:r>
      <w:r w:rsidR="00FC6231" w:rsidRPr="00CB61A2">
        <w:rPr>
          <w:rFonts w:ascii="Times New Roman" w:hAnsi="Times New Roman"/>
          <w:sz w:val="28"/>
          <w:szCs w:val="28"/>
        </w:rPr>
        <w:t xml:space="preserve"> of this project</w:t>
      </w:r>
      <w:r w:rsidRPr="00CB61A2">
        <w:rPr>
          <w:rFonts w:ascii="Times New Roman" w:hAnsi="Times New Roman"/>
          <w:sz w:val="28"/>
          <w:szCs w:val="28"/>
        </w:rPr>
        <w:t>.</w:t>
      </w:r>
    </w:p>
    <w:p w14:paraId="6AF8FF61" w14:textId="0D434538" w:rsidR="00FC6231" w:rsidRPr="00CB61A2" w:rsidRDefault="00FC6231" w:rsidP="00CB61A2">
      <w:pPr>
        <w:pStyle w:val="BodyText2"/>
        <w:jc w:val="both"/>
        <w:rPr>
          <w:rFonts w:ascii="Times New Roman" w:hAnsi="Times New Roman"/>
          <w:sz w:val="28"/>
          <w:szCs w:val="28"/>
        </w:rPr>
      </w:pPr>
      <w:r w:rsidRPr="00CB61A2">
        <w:rPr>
          <w:rFonts w:ascii="Times New Roman" w:hAnsi="Times New Roman"/>
          <w:sz w:val="28"/>
          <w:szCs w:val="28"/>
        </w:rPr>
        <w:t>The report thoroughly explores the project's scope, timelines, team structure, cost breakdown,</w:t>
      </w:r>
      <w:r w:rsidRPr="00CB61A2">
        <w:rPr>
          <w:rFonts w:ascii="Segoe UI" w:hAnsi="Segoe UI" w:cs="Segoe UI"/>
          <w:color w:val="374151"/>
          <w:sz w:val="28"/>
          <w:szCs w:val="28"/>
          <w:shd w:val="clear" w:color="auto" w:fill="F7F7F8"/>
        </w:rPr>
        <w:t xml:space="preserve"> </w:t>
      </w:r>
      <w:r w:rsidRPr="00CB61A2">
        <w:rPr>
          <w:rFonts w:ascii="Times New Roman" w:hAnsi="Times New Roman"/>
          <w:sz w:val="28"/>
          <w:szCs w:val="28"/>
        </w:rPr>
        <w:t xml:space="preserve">risk assessment, and security concerns. It accentuates the importance of managing configurations and integrating security protocols to guarantee data authenticity during the development phase. Furthermore, it emphasizes the necessity of </w:t>
      </w:r>
      <w:r w:rsidR="00A21E31" w:rsidRPr="00CB61A2">
        <w:rPr>
          <w:rFonts w:ascii="Times New Roman" w:hAnsi="Times New Roman"/>
          <w:sz w:val="28"/>
          <w:szCs w:val="28"/>
        </w:rPr>
        <w:t>meticulous planning and documentation</w:t>
      </w:r>
      <w:r w:rsidRPr="00CB61A2">
        <w:rPr>
          <w:rFonts w:ascii="Times New Roman" w:hAnsi="Times New Roman"/>
          <w:sz w:val="28"/>
          <w:szCs w:val="28"/>
        </w:rPr>
        <w:t xml:space="preserve"> to facilitate efficient project </w:t>
      </w:r>
      <w:r w:rsidR="00A21E31" w:rsidRPr="00CB61A2">
        <w:rPr>
          <w:rFonts w:ascii="Times New Roman" w:hAnsi="Times New Roman"/>
          <w:sz w:val="28"/>
          <w:szCs w:val="28"/>
        </w:rPr>
        <w:t>management</w:t>
      </w:r>
      <w:r w:rsidRPr="00CB61A2">
        <w:rPr>
          <w:rFonts w:ascii="Times New Roman" w:hAnsi="Times New Roman"/>
          <w:sz w:val="28"/>
          <w:szCs w:val="28"/>
        </w:rPr>
        <w:t>.</w:t>
      </w:r>
    </w:p>
    <w:p w14:paraId="0EB68FA7" w14:textId="26E2224E" w:rsidR="007916FF" w:rsidRPr="00CB61A2" w:rsidRDefault="00FC6231" w:rsidP="00CB61A2">
      <w:pPr>
        <w:pStyle w:val="BodyText2"/>
        <w:spacing w:after="0"/>
        <w:jc w:val="both"/>
        <w:rPr>
          <w:rFonts w:ascii="Times New Roman" w:hAnsi="Times New Roman"/>
          <w:sz w:val="28"/>
          <w:szCs w:val="28"/>
        </w:rPr>
      </w:pPr>
      <w:r w:rsidRPr="00CB61A2">
        <w:rPr>
          <w:rFonts w:ascii="Times New Roman" w:hAnsi="Times New Roman"/>
          <w:sz w:val="28"/>
          <w:szCs w:val="28"/>
        </w:rPr>
        <w:t>The successful implementation of the proposed cost estimation and management strategies, as outlined in this report, will be instrumental in ensuring the timely delivery of the "Personal Tutoring Service - PTS" project, while meeting the desired quality standards and client expectations. By adhering to the recommended guidelines and addressing the key considerations highlighted in this report, the project can effectively navigate the challenges and complexities inherent in software project management, thereby achieving the desired objectives and deliverables.</w:t>
      </w:r>
    </w:p>
    <w:p w14:paraId="432AF964" w14:textId="77777777" w:rsidR="00FC6231" w:rsidRPr="00CB61A2" w:rsidRDefault="00FC6231" w:rsidP="00CB61A2">
      <w:pPr>
        <w:pStyle w:val="BodyText2"/>
        <w:spacing w:after="0"/>
        <w:jc w:val="both"/>
        <w:rPr>
          <w:rFonts w:ascii="Times New Roman" w:hAnsi="Times New Roman"/>
          <w:sz w:val="28"/>
          <w:szCs w:val="28"/>
        </w:rPr>
      </w:pPr>
    </w:p>
    <w:p w14:paraId="0CB1A68E" w14:textId="2FC519F6" w:rsidR="007916FF" w:rsidRDefault="007916FF">
      <w:pPr>
        <w:pStyle w:val="Heading1"/>
      </w:pPr>
      <w:bookmarkStart w:id="8" w:name="_Toc150439341"/>
      <w:r>
        <w:lastRenderedPageBreak/>
        <w:t xml:space="preserve">2.  </w:t>
      </w:r>
      <w:r w:rsidR="008F411A">
        <w:t>Estimating Factors</w:t>
      </w:r>
      <w:bookmarkEnd w:id="8"/>
    </w:p>
    <w:p w14:paraId="09672039" w14:textId="77777777" w:rsidR="008F411A" w:rsidRPr="008F411A" w:rsidRDefault="008F411A" w:rsidP="008F411A">
      <w:pPr>
        <w:pStyle w:val="Heading2"/>
      </w:pPr>
    </w:p>
    <w:p w14:paraId="7990698B" w14:textId="3AA8A6E1" w:rsidR="007916FF" w:rsidRDefault="007916FF">
      <w:pPr>
        <w:pStyle w:val="Heading2"/>
      </w:pPr>
      <w:bookmarkStart w:id="9" w:name="_Toc150439342"/>
      <w:r>
        <w:t xml:space="preserve">2.1 </w:t>
      </w:r>
      <w:r w:rsidR="008F411A">
        <w:t>Source of Lines of Code</w:t>
      </w:r>
      <w:bookmarkEnd w:id="9"/>
    </w:p>
    <w:p w14:paraId="16F6DAA8" w14:textId="64DFA7D1" w:rsidR="008F411A" w:rsidRDefault="008F411A" w:rsidP="008F411A">
      <w:pPr>
        <w:pStyle w:val="BodyText2"/>
        <w:numPr>
          <w:ilvl w:val="12"/>
          <w:numId w:val="0"/>
        </w:numPr>
        <w:ind w:left="360"/>
      </w:pPr>
      <w:r>
        <w:t>The following is the number of lines of code delivered as part of this project, A justification for the total amount of LOC is provided.</w:t>
      </w:r>
    </w:p>
    <w:p w14:paraId="172F13EF" w14:textId="77777777" w:rsidR="008F411A" w:rsidRDefault="008F411A" w:rsidP="008F411A">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14:paraId="285E1BFE" w14:textId="77777777" w:rsidTr="00AD3C2F">
        <w:tc>
          <w:tcPr>
            <w:tcW w:w="4135" w:type="dxa"/>
          </w:tcPr>
          <w:p w14:paraId="041C7472" w14:textId="16D57AA6" w:rsidR="008F411A" w:rsidRDefault="008F411A" w:rsidP="00AD3C2F">
            <w:pPr>
              <w:pStyle w:val="BodyText2"/>
              <w:numPr>
                <w:ilvl w:val="12"/>
                <w:numId w:val="0"/>
              </w:numPr>
            </w:pPr>
            <w:r>
              <w:rPr>
                <w:b/>
                <w:bCs/>
              </w:rPr>
              <w:t xml:space="preserve">SLOC | Source Lines </w:t>
            </w:r>
            <w:proofErr w:type="gramStart"/>
            <w:r>
              <w:rPr>
                <w:b/>
                <w:bCs/>
              </w:rPr>
              <w:t>Of</w:t>
            </w:r>
            <w:proofErr w:type="gramEnd"/>
            <w:r>
              <w:rPr>
                <w:b/>
                <w:bCs/>
              </w:rPr>
              <w:t xml:space="preserve"> Code</w:t>
            </w:r>
          </w:p>
        </w:tc>
        <w:tc>
          <w:tcPr>
            <w:tcW w:w="4135" w:type="dxa"/>
          </w:tcPr>
          <w:p w14:paraId="52ABEADE" w14:textId="6A96C130" w:rsidR="008F411A" w:rsidRDefault="008F411A" w:rsidP="00AD3C2F">
            <w:pPr>
              <w:pStyle w:val="BodyText2"/>
              <w:numPr>
                <w:ilvl w:val="12"/>
                <w:numId w:val="0"/>
              </w:numPr>
            </w:pPr>
            <w:r>
              <w:t xml:space="preserve">Value Chosen: </w:t>
            </w:r>
            <w:r w:rsidR="00A21E31">
              <w:t>5000</w:t>
            </w:r>
          </w:p>
        </w:tc>
      </w:tr>
      <w:tr w:rsidR="008F411A" w14:paraId="5B7A8694" w14:textId="77777777" w:rsidTr="00AD3C2F">
        <w:tc>
          <w:tcPr>
            <w:tcW w:w="8270" w:type="dxa"/>
            <w:gridSpan w:val="2"/>
          </w:tcPr>
          <w:p w14:paraId="3D64B4D8" w14:textId="1A22DF22" w:rsidR="008F411A" w:rsidRDefault="008F411A" w:rsidP="00AD3C2F">
            <w:pPr>
              <w:pStyle w:val="BodyText2"/>
              <w:numPr>
                <w:ilvl w:val="12"/>
                <w:numId w:val="0"/>
              </w:numPr>
            </w:pPr>
            <w:r>
              <w:t xml:space="preserve">Justification: </w:t>
            </w:r>
            <w:r w:rsidR="00A21E31" w:rsidRPr="00A21E31">
              <w:t>The estimate of 5000 lines of code has been allocated for the overall development of the core functionalities of</w:t>
            </w:r>
            <w:r w:rsidR="00A21E31">
              <w:t xml:space="preserve"> this project. </w:t>
            </w:r>
            <w:r w:rsidR="00A21E31" w:rsidRPr="00A21E31">
              <w:t>This covers the implementation of key components such as user management, session scheduling, and database integration.</w:t>
            </w:r>
            <w:r w:rsidR="00A21E31" w:rsidRPr="00A21E31">
              <w:rPr>
                <w:rFonts w:ascii="Segoe UI" w:hAnsi="Segoe UI" w:cs="Segoe UI"/>
                <w:color w:val="374151"/>
                <w:sz w:val="24"/>
                <w:shd w:val="clear" w:color="auto" w:fill="F7F7F8"/>
              </w:rPr>
              <w:t xml:space="preserve"> </w:t>
            </w:r>
            <w:r w:rsidR="00A21E31" w:rsidRPr="00A21E31">
              <w:t>This allocation caters to essential backend functionalities, ensuring a secure platform</w:t>
            </w:r>
            <w:r w:rsidR="008F74E6">
              <w:t xml:space="preserve"> and </w:t>
            </w:r>
            <w:r w:rsidR="008F74E6" w:rsidRPr="008F74E6">
              <w:t>aligning with the project's scope and objectives.</w:t>
            </w:r>
          </w:p>
        </w:tc>
      </w:tr>
    </w:tbl>
    <w:p w14:paraId="0689B9E1" w14:textId="77777777" w:rsidR="008F411A" w:rsidRDefault="008F411A" w:rsidP="008F411A">
      <w:pPr>
        <w:pStyle w:val="BodyText2"/>
        <w:ind w:left="0"/>
      </w:pPr>
    </w:p>
    <w:p w14:paraId="6FC6A87B" w14:textId="77777777" w:rsidR="007916FF" w:rsidRDefault="007916FF">
      <w:pPr>
        <w:pStyle w:val="List2"/>
      </w:pPr>
    </w:p>
    <w:p w14:paraId="333A5804" w14:textId="3D290B96" w:rsidR="007916FF" w:rsidRDefault="007916FF">
      <w:pPr>
        <w:pStyle w:val="Heading2"/>
      </w:pPr>
      <w:bookmarkStart w:id="10" w:name="_Toc150439343"/>
      <w:r>
        <w:t xml:space="preserve">2.2 </w:t>
      </w:r>
      <w:r w:rsidR="008F411A">
        <w:t>Scale Drivers</w:t>
      </w:r>
      <w:bookmarkEnd w:id="10"/>
    </w:p>
    <w:p w14:paraId="604F697E" w14:textId="2FA23120" w:rsidR="007916FF" w:rsidRDefault="007916FF" w:rsidP="00711A1A">
      <w:pPr>
        <w:pStyle w:val="BodyText2"/>
        <w:numPr>
          <w:ilvl w:val="12"/>
          <w:numId w:val="0"/>
        </w:numPr>
        <w:ind w:left="360"/>
      </w:pPr>
      <w:r>
        <w:t xml:space="preserve">The following is </w:t>
      </w:r>
      <w:r w:rsidR="00711A1A">
        <w:t>the</w:t>
      </w:r>
      <w:r>
        <w:t xml:space="preserve"> list of s</w:t>
      </w:r>
      <w:r w:rsidR="008F411A">
        <w:t>cale drivers, the values applicable to this project and a justification for each value chosen</w:t>
      </w:r>
      <w:r>
        <w:t>:</w:t>
      </w:r>
    </w:p>
    <w:p w14:paraId="618EF105" w14:textId="1CE23453" w:rsidR="007916FF" w:rsidRDefault="007916FF">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14:paraId="7CB6499F" w14:textId="77777777" w:rsidTr="008F411A">
        <w:tc>
          <w:tcPr>
            <w:tcW w:w="4135" w:type="dxa"/>
          </w:tcPr>
          <w:p w14:paraId="5308E07B" w14:textId="152ECEE2" w:rsidR="008F411A" w:rsidRDefault="008F411A">
            <w:pPr>
              <w:pStyle w:val="BodyText2"/>
              <w:numPr>
                <w:ilvl w:val="12"/>
                <w:numId w:val="0"/>
              </w:numPr>
            </w:pPr>
            <w:r>
              <w:rPr>
                <w:b/>
                <w:bCs/>
              </w:rPr>
              <w:t xml:space="preserve">PREC | </w:t>
            </w:r>
            <w:proofErr w:type="spellStart"/>
            <w:r>
              <w:rPr>
                <w:b/>
                <w:bCs/>
              </w:rPr>
              <w:t>Precendentedness</w:t>
            </w:r>
            <w:proofErr w:type="spellEnd"/>
          </w:p>
        </w:tc>
        <w:tc>
          <w:tcPr>
            <w:tcW w:w="4135" w:type="dxa"/>
          </w:tcPr>
          <w:p w14:paraId="1698BDCE" w14:textId="5825DAF7" w:rsidR="008F411A" w:rsidRDefault="008F411A">
            <w:pPr>
              <w:pStyle w:val="BodyText2"/>
              <w:numPr>
                <w:ilvl w:val="12"/>
                <w:numId w:val="0"/>
              </w:numPr>
            </w:pPr>
            <w:r>
              <w:t xml:space="preserve">Value Chosen: </w:t>
            </w:r>
            <w:r w:rsidR="001E75CA">
              <w:t xml:space="preserve">nominal </w:t>
            </w:r>
            <w:proofErr w:type="gramStart"/>
            <w:r w:rsidR="001E75CA">
              <w:t xml:space="preserve">-  </w:t>
            </w:r>
            <w:r w:rsidR="00CB61A2" w:rsidRPr="00CB61A2">
              <w:t>Somewhat</w:t>
            </w:r>
            <w:proofErr w:type="gramEnd"/>
            <w:r w:rsidR="00CB61A2" w:rsidRPr="00CB61A2">
              <w:t xml:space="preserve"> Unpreceded</w:t>
            </w:r>
          </w:p>
        </w:tc>
      </w:tr>
      <w:tr w:rsidR="008F411A" w14:paraId="3CF59AD6" w14:textId="77777777" w:rsidTr="001B00F9">
        <w:tc>
          <w:tcPr>
            <w:tcW w:w="8270" w:type="dxa"/>
            <w:gridSpan w:val="2"/>
          </w:tcPr>
          <w:p w14:paraId="61EC2FE0" w14:textId="0F1334E6" w:rsidR="008F411A" w:rsidRDefault="008F411A">
            <w:pPr>
              <w:pStyle w:val="BodyText2"/>
              <w:numPr>
                <w:ilvl w:val="12"/>
                <w:numId w:val="0"/>
              </w:numPr>
            </w:pPr>
            <w:r>
              <w:t xml:space="preserve">Justification: </w:t>
            </w:r>
            <w:r w:rsidR="0094418D" w:rsidRPr="0094418D">
              <w:t>"Somewhat Unprecedented" is chosen because the project involves some aspects that are new or challenging, requiring a minimum level of expertise during various stages of the software development process. Although the project draws on existing knowledge, the inclusion of complex features, demands a certain level of skill that hasn't been fully experienced before in this particular context.</w:t>
            </w:r>
          </w:p>
        </w:tc>
      </w:tr>
    </w:tbl>
    <w:p w14:paraId="1BE1FB72" w14:textId="2AD455CA" w:rsidR="007916FF" w:rsidRDefault="007916FF" w:rsidP="0094418D">
      <w:pPr>
        <w:pStyle w:val="BodyText2"/>
      </w:pPr>
    </w:p>
    <w:p w14:paraId="22570498" w14:textId="77777777" w:rsidR="0094418D" w:rsidRDefault="0094418D" w:rsidP="0094418D">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94418D" w14:paraId="3D781D0D" w14:textId="77777777" w:rsidTr="00082FCD">
        <w:tc>
          <w:tcPr>
            <w:tcW w:w="4135" w:type="dxa"/>
          </w:tcPr>
          <w:p w14:paraId="7F5809D1" w14:textId="247AD594" w:rsidR="0094418D" w:rsidRDefault="0094418D" w:rsidP="00082FCD">
            <w:pPr>
              <w:pStyle w:val="BodyText2"/>
              <w:numPr>
                <w:ilvl w:val="12"/>
                <w:numId w:val="0"/>
              </w:numPr>
            </w:pPr>
            <w:r w:rsidRPr="0094418D">
              <w:rPr>
                <w:b/>
                <w:bCs/>
              </w:rPr>
              <w:t xml:space="preserve">FLEX | </w:t>
            </w:r>
            <w:r>
              <w:rPr>
                <w:b/>
                <w:bCs/>
              </w:rPr>
              <w:t>Development Flexibility</w:t>
            </w:r>
          </w:p>
        </w:tc>
        <w:tc>
          <w:tcPr>
            <w:tcW w:w="4135" w:type="dxa"/>
          </w:tcPr>
          <w:p w14:paraId="6F7D8584" w14:textId="209BC8D9" w:rsidR="0094418D" w:rsidRDefault="0094418D" w:rsidP="00082FCD">
            <w:pPr>
              <w:pStyle w:val="BodyText2"/>
              <w:numPr>
                <w:ilvl w:val="12"/>
                <w:numId w:val="0"/>
              </w:numPr>
            </w:pPr>
            <w:r>
              <w:t xml:space="preserve">Value Chosen: </w:t>
            </w:r>
            <w:r>
              <w:t>high</w:t>
            </w:r>
            <w:r w:rsidR="001E75CA">
              <w:t xml:space="preserve"> - general conformity</w:t>
            </w:r>
          </w:p>
        </w:tc>
      </w:tr>
      <w:tr w:rsidR="0094418D" w14:paraId="36DB3777" w14:textId="77777777" w:rsidTr="00082FCD">
        <w:tc>
          <w:tcPr>
            <w:tcW w:w="8270" w:type="dxa"/>
            <w:gridSpan w:val="2"/>
          </w:tcPr>
          <w:p w14:paraId="43FF5E8E" w14:textId="224DCA70" w:rsidR="0094418D" w:rsidRDefault="0094418D" w:rsidP="00082FCD">
            <w:pPr>
              <w:pStyle w:val="BodyText2"/>
              <w:numPr>
                <w:ilvl w:val="12"/>
                <w:numId w:val="0"/>
              </w:numPr>
            </w:pPr>
            <w:r>
              <w:t xml:space="preserve">Justification: </w:t>
            </w:r>
            <w:r w:rsidRPr="0094418D">
              <w:t xml:space="preserve">a "High" value </w:t>
            </w:r>
            <w:r w:rsidR="001E75CA">
              <w:t>is chosen because of</w:t>
            </w:r>
            <w:r w:rsidRPr="0094418D">
              <w:t xml:space="preserve"> the client's preference for adherence to specific guidelines and goals, emphasizing a strong need for flexibility within the project framework to accommodate potential modifications and adapt to evolving requirements.</w:t>
            </w:r>
          </w:p>
        </w:tc>
      </w:tr>
    </w:tbl>
    <w:p w14:paraId="12EBADD2" w14:textId="6CA27AE7" w:rsidR="0094418D" w:rsidRDefault="0094418D" w:rsidP="0094418D">
      <w:pPr>
        <w:pStyle w:val="BodyText2"/>
      </w:pPr>
    </w:p>
    <w:p w14:paraId="194C8A9F" w14:textId="77777777" w:rsidR="001E75CA" w:rsidRPr="001E75CA" w:rsidRDefault="001E75CA" w:rsidP="001E75CA">
      <w:pPr>
        <w:pStyle w:val="BodyText2"/>
      </w:pPr>
    </w:p>
    <w:tbl>
      <w:tblPr>
        <w:tblStyle w:val="TableGrid"/>
        <w:tblW w:w="0" w:type="auto"/>
        <w:tblInd w:w="360" w:type="dxa"/>
        <w:tblLook w:val="04A0" w:firstRow="1" w:lastRow="0" w:firstColumn="1" w:lastColumn="0" w:noHBand="0" w:noVBand="1"/>
      </w:tblPr>
      <w:tblGrid>
        <w:gridCol w:w="4135"/>
        <w:gridCol w:w="4135"/>
      </w:tblGrid>
      <w:tr w:rsidR="001E75CA" w:rsidRPr="001E75CA" w14:paraId="3884E2E5" w14:textId="77777777" w:rsidTr="00082FCD">
        <w:tc>
          <w:tcPr>
            <w:tcW w:w="4135" w:type="dxa"/>
          </w:tcPr>
          <w:p w14:paraId="286EC5F0" w14:textId="77777777" w:rsidR="001E75CA" w:rsidRPr="001E75CA" w:rsidRDefault="001E75CA" w:rsidP="001E75CA">
            <w:pPr>
              <w:pStyle w:val="BodyText2"/>
              <w:ind w:left="0"/>
            </w:pPr>
            <w:r w:rsidRPr="001E75CA">
              <w:rPr>
                <w:b/>
                <w:bCs/>
              </w:rPr>
              <w:t xml:space="preserve">RESL | </w:t>
            </w:r>
            <w:bookmarkStart w:id="11" w:name="_Hlk529452469"/>
            <w:r w:rsidRPr="001E75CA">
              <w:rPr>
                <w:b/>
              </w:rPr>
              <w:t>Architecture/Risk Resolution</w:t>
            </w:r>
            <w:bookmarkEnd w:id="11"/>
          </w:p>
        </w:tc>
        <w:tc>
          <w:tcPr>
            <w:tcW w:w="4135" w:type="dxa"/>
          </w:tcPr>
          <w:p w14:paraId="3CAC494D" w14:textId="628EAEF6" w:rsidR="001E75CA" w:rsidRPr="0020051C" w:rsidRDefault="001E75CA" w:rsidP="001E75CA">
            <w:pPr>
              <w:pStyle w:val="BodyText2"/>
              <w:ind w:left="0"/>
              <w:rPr>
                <w:bCs/>
              </w:rPr>
            </w:pPr>
            <w:r w:rsidRPr="0020051C">
              <w:t xml:space="preserve">Value Chosen: </w:t>
            </w:r>
            <w:r w:rsidR="0020051C" w:rsidRPr="0020051C">
              <w:rPr>
                <w:bCs/>
              </w:rPr>
              <w:t>high</w:t>
            </w:r>
            <w:r w:rsidRPr="0020051C">
              <w:rPr>
                <w:bCs/>
              </w:rPr>
              <w:t xml:space="preserve"> (</w:t>
            </w:r>
            <w:r w:rsidR="0020051C" w:rsidRPr="0020051C">
              <w:rPr>
                <w:bCs/>
              </w:rPr>
              <w:t>75</w:t>
            </w:r>
            <w:r w:rsidRPr="0020051C">
              <w:rPr>
                <w:bCs/>
              </w:rPr>
              <w:t>%)</w:t>
            </w:r>
          </w:p>
        </w:tc>
      </w:tr>
      <w:tr w:rsidR="001E75CA" w:rsidRPr="001E75CA" w14:paraId="11863AD4" w14:textId="77777777" w:rsidTr="00082FCD">
        <w:tc>
          <w:tcPr>
            <w:tcW w:w="8270" w:type="dxa"/>
            <w:gridSpan w:val="2"/>
          </w:tcPr>
          <w:p w14:paraId="5D012F73" w14:textId="16BA21E7" w:rsidR="001E75CA" w:rsidRPr="001E75CA" w:rsidRDefault="0020051C" w:rsidP="001E75CA">
            <w:pPr>
              <w:pStyle w:val="BodyText2"/>
              <w:ind w:left="0"/>
            </w:pPr>
            <w:r>
              <w:t>Justification</w:t>
            </w:r>
            <w:r w:rsidR="001E75CA" w:rsidRPr="001E75CA">
              <w:t xml:space="preserve">: </w:t>
            </w:r>
            <w:r w:rsidRPr="0020051C">
              <w:t>The "High" value (75%) for Architecture/Risk Resolution indicates the team's strong ability to handle technical challenges and manage potential risks effectively. With their solid architecture resolution skills and proactive risk management approach, the team is well-prepared to tackle any issues that might arise during the project, ensuring smooth progress and effective problem-solving.</w:t>
            </w:r>
          </w:p>
        </w:tc>
      </w:tr>
    </w:tbl>
    <w:p w14:paraId="3051CE84" w14:textId="77777777" w:rsidR="001E75CA" w:rsidRDefault="001E75CA" w:rsidP="0094418D">
      <w:pPr>
        <w:pStyle w:val="BodyText2"/>
      </w:pPr>
    </w:p>
    <w:p w14:paraId="05CCF170" w14:textId="77777777" w:rsidR="0094418D" w:rsidRDefault="0094418D">
      <w:pPr>
        <w:pStyle w:val="BodyText2"/>
      </w:pPr>
    </w:p>
    <w:tbl>
      <w:tblPr>
        <w:tblStyle w:val="TableGrid"/>
        <w:tblW w:w="0" w:type="auto"/>
        <w:tblInd w:w="360" w:type="dxa"/>
        <w:tblLook w:val="04A0" w:firstRow="1" w:lastRow="0" w:firstColumn="1" w:lastColumn="0" w:noHBand="0" w:noVBand="1"/>
      </w:tblPr>
      <w:tblGrid>
        <w:gridCol w:w="4135"/>
        <w:gridCol w:w="4135"/>
      </w:tblGrid>
      <w:tr w:rsidR="0020051C" w:rsidRPr="001E75CA" w14:paraId="5209D915" w14:textId="77777777" w:rsidTr="00082FCD">
        <w:tc>
          <w:tcPr>
            <w:tcW w:w="4135" w:type="dxa"/>
          </w:tcPr>
          <w:p w14:paraId="23A90F9B" w14:textId="0752E4D1" w:rsidR="0020051C" w:rsidRPr="001E75CA" w:rsidRDefault="0020051C" w:rsidP="00082FCD">
            <w:pPr>
              <w:pStyle w:val="BodyText2"/>
              <w:ind w:left="0"/>
            </w:pPr>
            <w:r w:rsidRPr="0020051C">
              <w:rPr>
                <w:b/>
                <w:bCs/>
              </w:rPr>
              <w:lastRenderedPageBreak/>
              <w:t>TEAM | Team Cohesion</w:t>
            </w:r>
          </w:p>
        </w:tc>
        <w:tc>
          <w:tcPr>
            <w:tcW w:w="4135" w:type="dxa"/>
          </w:tcPr>
          <w:p w14:paraId="27C88101" w14:textId="057EC09A" w:rsidR="0020051C" w:rsidRPr="0020051C" w:rsidRDefault="0020051C" w:rsidP="00082FCD">
            <w:pPr>
              <w:pStyle w:val="BodyText2"/>
              <w:ind w:left="0"/>
              <w:rPr>
                <w:bCs/>
              </w:rPr>
            </w:pPr>
            <w:r w:rsidRPr="0020051C">
              <w:t xml:space="preserve">Value Chosen: </w:t>
            </w:r>
            <w:r w:rsidRPr="0020051C">
              <w:rPr>
                <w:b/>
                <w:bCs/>
              </w:rPr>
              <w:t>Highl</w:t>
            </w:r>
            <w:r>
              <w:rPr>
                <w:b/>
                <w:bCs/>
              </w:rPr>
              <w:t>y cooperative</w:t>
            </w:r>
          </w:p>
        </w:tc>
      </w:tr>
      <w:tr w:rsidR="0020051C" w:rsidRPr="001E75CA" w14:paraId="648DDEB7" w14:textId="77777777" w:rsidTr="00082FCD">
        <w:tc>
          <w:tcPr>
            <w:tcW w:w="8270" w:type="dxa"/>
            <w:gridSpan w:val="2"/>
          </w:tcPr>
          <w:p w14:paraId="5ED9CCAD" w14:textId="63B38046" w:rsidR="0020051C" w:rsidRPr="001E75CA" w:rsidRDefault="0020051C" w:rsidP="00082FCD">
            <w:pPr>
              <w:pStyle w:val="BodyText2"/>
              <w:ind w:left="0"/>
            </w:pPr>
            <w:r>
              <w:t>Justification</w:t>
            </w:r>
            <w:r w:rsidRPr="001E75CA">
              <w:t xml:space="preserve">: </w:t>
            </w:r>
            <w:r w:rsidRPr="0020051C">
              <w:t>Despite the team's limited field experience, their cohesive nature, developed over years of collaboration, demonstrates a highly cooperative spirit. The team's effective resolution of conflicts and adherence to established work guidelines underscores their strong collaborative dynamics, justifying the assignment of a "Highly Cooperative" value.</w:t>
            </w:r>
          </w:p>
        </w:tc>
      </w:tr>
    </w:tbl>
    <w:p w14:paraId="477814E3" w14:textId="57302E0C" w:rsidR="007916FF" w:rsidRDefault="007916FF" w:rsidP="001F4856">
      <w:pPr>
        <w:pStyle w:val="BodyText2"/>
      </w:pPr>
    </w:p>
    <w:tbl>
      <w:tblPr>
        <w:tblStyle w:val="TableGrid"/>
        <w:tblW w:w="0" w:type="auto"/>
        <w:tblInd w:w="360" w:type="dxa"/>
        <w:tblLook w:val="04A0" w:firstRow="1" w:lastRow="0" w:firstColumn="1" w:lastColumn="0" w:noHBand="0" w:noVBand="1"/>
      </w:tblPr>
      <w:tblGrid>
        <w:gridCol w:w="4135"/>
        <w:gridCol w:w="4135"/>
      </w:tblGrid>
      <w:tr w:rsidR="0020051C" w:rsidRPr="001E75CA" w14:paraId="0E033944" w14:textId="77777777" w:rsidTr="00082FCD">
        <w:tc>
          <w:tcPr>
            <w:tcW w:w="4135" w:type="dxa"/>
          </w:tcPr>
          <w:p w14:paraId="75507CA3" w14:textId="23513F8A" w:rsidR="0020051C" w:rsidRPr="001E75CA" w:rsidRDefault="0020051C" w:rsidP="00082FCD">
            <w:pPr>
              <w:pStyle w:val="BodyText2"/>
              <w:ind w:left="0"/>
            </w:pPr>
            <w:r w:rsidRPr="0020051C">
              <w:rPr>
                <w:b/>
                <w:bCs/>
              </w:rPr>
              <w:t>PMAT | Process Maturity</w:t>
            </w:r>
          </w:p>
        </w:tc>
        <w:tc>
          <w:tcPr>
            <w:tcW w:w="4135" w:type="dxa"/>
          </w:tcPr>
          <w:p w14:paraId="2BCA614B" w14:textId="63BCB278" w:rsidR="0020051C" w:rsidRPr="0020051C" w:rsidRDefault="0020051C" w:rsidP="00082FCD">
            <w:pPr>
              <w:pStyle w:val="BodyText2"/>
              <w:ind w:left="0"/>
              <w:rPr>
                <w:bCs/>
              </w:rPr>
            </w:pPr>
            <w:r w:rsidRPr="0020051C">
              <w:t xml:space="preserve">Value Chosen: </w:t>
            </w:r>
            <w:r w:rsidRPr="0020051C">
              <w:rPr>
                <w:b/>
                <w:bCs/>
              </w:rPr>
              <w:t>SEI CMM LEVEL 4</w:t>
            </w:r>
          </w:p>
        </w:tc>
      </w:tr>
      <w:tr w:rsidR="0020051C" w:rsidRPr="001E75CA" w14:paraId="3F77BB4A" w14:textId="77777777" w:rsidTr="00082FCD">
        <w:tc>
          <w:tcPr>
            <w:tcW w:w="8270" w:type="dxa"/>
            <w:gridSpan w:val="2"/>
          </w:tcPr>
          <w:p w14:paraId="2CB88FF7" w14:textId="3A6C1B64" w:rsidR="0020051C" w:rsidRPr="001E75CA" w:rsidRDefault="0020051C" w:rsidP="00082FCD">
            <w:pPr>
              <w:pStyle w:val="BodyText2"/>
              <w:ind w:left="0"/>
            </w:pPr>
            <w:r>
              <w:t>Justification</w:t>
            </w:r>
            <w:r w:rsidRPr="001E75CA">
              <w:t xml:space="preserve">: </w:t>
            </w:r>
            <w:r w:rsidRPr="0020051C">
              <w:t>Choosing SEI CMM Level 4 indicates that the team is experienced in structured software development processes. It reflects their ability to follow established methods, leading to consistent and dependable project outcomes.</w:t>
            </w:r>
          </w:p>
        </w:tc>
      </w:tr>
    </w:tbl>
    <w:p w14:paraId="6E635F6B" w14:textId="77777777" w:rsidR="0020051C" w:rsidRDefault="0020051C" w:rsidP="001F4856">
      <w:pPr>
        <w:pStyle w:val="BodyText2"/>
      </w:pPr>
    </w:p>
    <w:p w14:paraId="47308D69" w14:textId="77777777" w:rsidR="008F411A" w:rsidRDefault="008F411A" w:rsidP="008F411A">
      <w:pPr>
        <w:pStyle w:val="List2"/>
      </w:pPr>
    </w:p>
    <w:p w14:paraId="2CADC565" w14:textId="7D77522D" w:rsidR="008F411A" w:rsidRDefault="008F411A" w:rsidP="008F411A">
      <w:pPr>
        <w:pStyle w:val="Heading2"/>
      </w:pPr>
      <w:bookmarkStart w:id="12" w:name="_Toc150439344"/>
      <w:r>
        <w:t>2.3 Cost Drivers</w:t>
      </w:r>
      <w:bookmarkEnd w:id="12"/>
    </w:p>
    <w:p w14:paraId="217A7BC6" w14:textId="3AD5DB92" w:rsidR="008F411A" w:rsidRDefault="008F411A" w:rsidP="008F411A">
      <w:pPr>
        <w:pStyle w:val="BodyText2"/>
        <w:numPr>
          <w:ilvl w:val="12"/>
          <w:numId w:val="0"/>
        </w:numPr>
        <w:ind w:left="360"/>
      </w:pPr>
      <w:r>
        <w:t>The following is the list of cost drivers, the values applicable to this project and a justification for each value chosen:</w:t>
      </w:r>
    </w:p>
    <w:p w14:paraId="72EB2ABA" w14:textId="77777777" w:rsidR="008F411A" w:rsidRDefault="008F411A" w:rsidP="008F411A">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F411A" w14:paraId="7D06B9B4" w14:textId="77777777" w:rsidTr="00AD3C2F">
        <w:tc>
          <w:tcPr>
            <w:tcW w:w="4135" w:type="dxa"/>
          </w:tcPr>
          <w:p w14:paraId="6B59B87E" w14:textId="1701DDE4" w:rsidR="008F411A" w:rsidRDefault="008F411A" w:rsidP="00AD3C2F">
            <w:pPr>
              <w:pStyle w:val="BodyText2"/>
              <w:numPr>
                <w:ilvl w:val="12"/>
                <w:numId w:val="0"/>
              </w:numPr>
            </w:pPr>
            <w:r>
              <w:rPr>
                <w:b/>
                <w:bCs/>
              </w:rPr>
              <w:t>ACAP | Analyst Capability</w:t>
            </w:r>
          </w:p>
        </w:tc>
        <w:tc>
          <w:tcPr>
            <w:tcW w:w="4135" w:type="dxa"/>
          </w:tcPr>
          <w:p w14:paraId="6C07A9B7" w14:textId="784CF860" w:rsidR="008F411A" w:rsidRDefault="008F411A" w:rsidP="00AD3C2F">
            <w:pPr>
              <w:pStyle w:val="BodyText2"/>
              <w:numPr>
                <w:ilvl w:val="12"/>
                <w:numId w:val="0"/>
              </w:numPr>
            </w:pPr>
            <w:r>
              <w:t xml:space="preserve">Value Chosen: </w:t>
            </w:r>
            <w:r w:rsidR="00AE312E" w:rsidRPr="00AE312E">
              <w:t>Very High</w:t>
            </w:r>
          </w:p>
        </w:tc>
      </w:tr>
      <w:tr w:rsidR="008F411A" w14:paraId="0D8CE537" w14:textId="77777777" w:rsidTr="00AD3C2F">
        <w:tc>
          <w:tcPr>
            <w:tcW w:w="8270" w:type="dxa"/>
            <w:gridSpan w:val="2"/>
          </w:tcPr>
          <w:p w14:paraId="060F21B6" w14:textId="080EF636" w:rsidR="008F411A" w:rsidRDefault="008F411A" w:rsidP="00AD3C2F">
            <w:pPr>
              <w:pStyle w:val="BodyText2"/>
              <w:numPr>
                <w:ilvl w:val="12"/>
                <w:numId w:val="0"/>
              </w:numPr>
            </w:pPr>
            <w:r>
              <w:t xml:space="preserve">Justification: </w:t>
            </w:r>
            <w:r w:rsidR="00AE312E" w:rsidRPr="00AE312E">
              <w:t>The analysts involved in this project possess extensive capabilities, demonstrating exceptional skills and expertise that exceed the average standards. Their proficiency in understanding complex requirements, conducting thorough analysis, and delivering precise solutions showcases their high level of competence, contributing significantly to the project's success and efficient cost management.</w:t>
            </w:r>
          </w:p>
        </w:tc>
      </w:tr>
    </w:tbl>
    <w:p w14:paraId="358C6101" w14:textId="266F9264" w:rsidR="008F411A" w:rsidRDefault="008F411A" w:rsidP="008F411A">
      <w:pPr>
        <w:pStyle w:val="BodyText2"/>
      </w:pPr>
    </w:p>
    <w:p w14:paraId="0CD10BE8" w14:textId="77777777" w:rsidR="00AE312E" w:rsidRDefault="00AE312E" w:rsidP="00AE312E">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AE312E" w14:paraId="775374F0" w14:textId="77777777" w:rsidTr="00082FCD">
        <w:tc>
          <w:tcPr>
            <w:tcW w:w="4135" w:type="dxa"/>
          </w:tcPr>
          <w:p w14:paraId="4AC26BF8" w14:textId="5FC34B68" w:rsidR="00AE312E" w:rsidRDefault="00AE312E" w:rsidP="00082FCD">
            <w:pPr>
              <w:pStyle w:val="BodyText2"/>
              <w:numPr>
                <w:ilvl w:val="12"/>
                <w:numId w:val="0"/>
              </w:numPr>
            </w:pPr>
            <w:r w:rsidRPr="00AE312E">
              <w:rPr>
                <w:b/>
                <w:bCs/>
              </w:rPr>
              <w:t xml:space="preserve">APEX - Applications Experience </w:t>
            </w:r>
          </w:p>
        </w:tc>
        <w:tc>
          <w:tcPr>
            <w:tcW w:w="4135" w:type="dxa"/>
          </w:tcPr>
          <w:p w14:paraId="1FB4D4C6" w14:textId="709C4011" w:rsidR="00AE312E" w:rsidRDefault="00AE312E" w:rsidP="00082FCD">
            <w:pPr>
              <w:pStyle w:val="BodyText2"/>
              <w:numPr>
                <w:ilvl w:val="12"/>
                <w:numId w:val="0"/>
              </w:numPr>
            </w:pPr>
            <w:r>
              <w:t xml:space="preserve">Value Chosen: </w:t>
            </w:r>
            <w:r w:rsidRPr="00AE312E">
              <w:t>Nominal</w:t>
            </w:r>
          </w:p>
        </w:tc>
      </w:tr>
      <w:tr w:rsidR="00AE312E" w14:paraId="15A62BF3" w14:textId="77777777" w:rsidTr="00082FCD">
        <w:tc>
          <w:tcPr>
            <w:tcW w:w="8270" w:type="dxa"/>
            <w:gridSpan w:val="2"/>
          </w:tcPr>
          <w:p w14:paraId="57BA0031" w14:textId="70FA1D31" w:rsidR="00AE312E" w:rsidRDefault="00AE312E" w:rsidP="00082FCD">
            <w:pPr>
              <w:pStyle w:val="BodyText2"/>
              <w:numPr>
                <w:ilvl w:val="12"/>
                <w:numId w:val="0"/>
              </w:numPr>
            </w:pPr>
            <w:r>
              <w:t xml:space="preserve">Justification: </w:t>
            </w:r>
            <w:r w:rsidRPr="00AE312E">
              <w:t>The team has an average level of experience with this type of application, indicating a standard level of familiarity and understanding. While not exceptionally high, their moderate level of expertise allows for adequate project execution and contributes to maintaining reasonable cost management.</w:t>
            </w:r>
          </w:p>
        </w:tc>
      </w:tr>
    </w:tbl>
    <w:p w14:paraId="214FC8A4" w14:textId="0855D424" w:rsidR="00AE312E" w:rsidRDefault="00AE312E" w:rsidP="008F411A">
      <w:pPr>
        <w:pStyle w:val="BodyText2"/>
      </w:pPr>
    </w:p>
    <w:p w14:paraId="34772D68" w14:textId="77777777" w:rsidR="00AE312E" w:rsidRDefault="00AE312E" w:rsidP="00AE312E">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AE312E" w14:paraId="604BC061" w14:textId="77777777" w:rsidTr="00082FCD">
        <w:tc>
          <w:tcPr>
            <w:tcW w:w="4135" w:type="dxa"/>
          </w:tcPr>
          <w:p w14:paraId="5B15BF41" w14:textId="4EB2B970" w:rsidR="00AE312E" w:rsidRDefault="00AE312E" w:rsidP="00082FCD">
            <w:pPr>
              <w:pStyle w:val="BodyText2"/>
              <w:numPr>
                <w:ilvl w:val="12"/>
                <w:numId w:val="0"/>
              </w:numPr>
            </w:pPr>
            <w:r w:rsidRPr="00AE312E">
              <w:rPr>
                <w:b/>
                <w:bCs/>
              </w:rPr>
              <w:t>PCAP - Programmer Capability</w:t>
            </w:r>
          </w:p>
        </w:tc>
        <w:tc>
          <w:tcPr>
            <w:tcW w:w="4135" w:type="dxa"/>
          </w:tcPr>
          <w:p w14:paraId="6C56FD99" w14:textId="1D278DD3" w:rsidR="00AE312E" w:rsidRDefault="00AE312E" w:rsidP="00082FCD">
            <w:pPr>
              <w:pStyle w:val="BodyText2"/>
              <w:numPr>
                <w:ilvl w:val="12"/>
                <w:numId w:val="0"/>
              </w:numPr>
            </w:pPr>
            <w:r>
              <w:t xml:space="preserve">Value Chosen: </w:t>
            </w:r>
            <w:r w:rsidRPr="00AE312E">
              <w:t>High</w:t>
            </w:r>
          </w:p>
        </w:tc>
      </w:tr>
      <w:tr w:rsidR="00AE312E" w14:paraId="4FABE862" w14:textId="77777777" w:rsidTr="00082FCD">
        <w:tc>
          <w:tcPr>
            <w:tcW w:w="8270" w:type="dxa"/>
            <w:gridSpan w:val="2"/>
          </w:tcPr>
          <w:p w14:paraId="5520355C" w14:textId="3787EEBD" w:rsidR="00AE312E" w:rsidRDefault="00AE312E" w:rsidP="00082FCD">
            <w:pPr>
              <w:pStyle w:val="BodyText2"/>
              <w:numPr>
                <w:ilvl w:val="12"/>
                <w:numId w:val="0"/>
              </w:numPr>
            </w:pPr>
            <w:r>
              <w:t xml:space="preserve">Justification: </w:t>
            </w:r>
            <w:r w:rsidR="008367FF" w:rsidRPr="008367FF">
              <w:t>The programmers involved in the project demonstrate a strong level of capability, showcasing a notable skill set and proficiency that surpasses the average standards. Their ability to comprehend complex programming requirements and deliver effective solutions contributes significantly to the project's success, ensuring efficient implementation and cost management.</w:t>
            </w:r>
          </w:p>
        </w:tc>
      </w:tr>
    </w:tbl>
    <w:p w14:paraId="5FB817D5" w14:textId="55C143BC" w:rsidR="00AE312E" w:rsidRDefault="00AE312E" w:rsidP="008F411A">
      <w:pPr>
        <w:pStyle w:val="BodyText2"/>
      </w:pPr>
    </w:p>
    <w:p w14:paraId="7250575D" w14:textId="0F348359" w:rsidR="00365AFA" w:rsidRDefault="00365AFA" w:rsidP="008F411A">
      <w:pPr>
        <w:pStyle w:val="BodyText2"/>
      </w:pPr>
    </w:p>
    <w:p w14:paraId="6C9FAAD9" w14:textId="77777777" w:rsidR="00365AFA" w:rsidRDefault="00365AFA" w:rsidP="008F411A">
      <w:pPr>
        <w:pStyle w:val="BodyText2"/>
      </w:pPr>
    </w:p>
    <w:p w14:paraId="6F157E1E" w14:textId="77777777" w:rsidR="008367FF" w:rsidRDefault="008367FF" w:rsidP="008367FF">
      <w:pPr>
        <w:pStyle w:val="BodyText2"/>
        <w:numPr>
          <w:ilvl w:val="12"/>
          <w:numId w:val="0"/>
        </w:numPr>
        <w:ind w:left="360"/>
      </w:pPr>
    </w:p>
    <w:tbl>
      <w:tblPr>
        <w:tblStyle w:val="TableGrid"/>
        <w:tblW w:w="0" w:type="auto"/>
        <w:tblInd w:w="360" w:type="dxa"/>
        <w:tblLook w:val="04A0" w:firstRow="1" w:lastRow="0" w:firstColumn="1" w:lastColumn="0" w:noHBand="0" w:noVBand="1"/>
      </w:tblPr>
      <w:tblGrid>
        <w:gridCol w:w="4135"/>
        <w:gridCol w:w="4135"/>
      </w:tblGrid>
      <w:tr w:rsidR="008367FF" w14:paraId="7CB960EB" w14:textId="77777777" w:rsidTr="00082FCD">
        <w:tc>
          <w:tcPr>
            <w:tcW w:w="4135" w:type="dxa"/>
          </w:tcPr>
          <w:p w14:paraId="26943598" w14:textId="677A01B2" w:rsidR="008367FF" w:rsidRDefault="008367FF" w:rsidP="00082FCD">
            <w:pPr>
              <w:pStyle w:val="BodyText2"/>
              <w:numPr>
                <w:ilvl w:val="12"/>
                <w:numId w:val="0"/>
              </w:numPr>
            </w:pPr>
            <w:r w:rsidRPr="008367FF">
              <w:rPr>
                <w:b/>
                <w:bCs/>
              </w:rPr>
              <w:lastRenderedPageBreak/>
              <w:t>PLEX - Platform Experience</w:t>
            </w:r>
          </w:p>
        </w:tc>
        <w:tc>
          <w:tcPr>
            <w:tcW w:w="4135" w:type="dxa"/>
          </w:tcPr>
          <w:p w14:paraId="1ED8C2E4" w14:textId="77777777" w:rsidR="008367FF" w:rsidRDefault="008367FF" w:rsidP="00082FCD">
            <w:pPr>
              <w:pStyle w:val="BodyText2"/>
              <w:numPr>
                <w:ilvl w:val="12"/>
                <w:numId w:val="0"/>
              </w:numPr>
            </w:pPr>
            <w:r>
              <w:t xml:space="preserve">Value Chosen: </w:t>
            </w:r>
            <w:r w:rsidRPr="00AE312E">
              <w:t>High</w:t>
            </w:r>
          </w:p>
        </w:tc>
      </w:tr>
      <w:tr w:rsidR="008367FF" w14:paraId="0B60099F" w14:textId="77777777" w:rsidTr="00082FCD">
        <w:tc>
          <w:tcPr>
            <w:tcW w:w="8270" w:type="dxa"/>
            <w:gridSpan w:val="2"/>
          </w:tcPr>
          <w:p w14:paraId="6EC80B22" w14:textId="2A27FC0E" w:rsidR="008367FF" w:rsidRDefault="008367FF" w:rsidP="00082FCD">
            <w:pPr>
              <w:pStyle w:val="BodyText2"/>
              <w:numPr>
                <w:ilvl w:val="12"/>
                <w:numId w:val="0"/>
              </w:numPr>
            </w:pPr>
            <w:r>
              <w:t xml:space="preserve">Justification: </w:t>
            </w:r>
            <w:r w:rsidR="00365AFA" w:rsidRPr="00365AFA">
              <w:t xml:space="preserve">The team's moderate three-year experience with the target platform demonstrates a strong understanding of the hardware and software infrastructure. While not the </w:t>
            </w:r>
            <w:r w:rsidR="00365AFA">
              <w:t xml:space="preserve">highest level of </w:t>
            </w:r>
            <w:r w:rsidR="00365AFA" w:rsidRPr="00365AFA">
              <w:t>experience, their familiarity enables efficient platform utilization, contributing to effective project implementation and cost management.</w:t>
            </w:r>
          </w:p>
        </w:tc>
      </w:tr>
    </w:tbl>
    <w:p w14:paraId="6D5A0A01" w14:textId="045509DC" w:rsidR="00AE312E" w:rsidRDefault="00AE312E" w:rsidP="008F411A">
      <w:pPr>
        <w:pStyle w:val="BodyText2"/>
      </w:pPr>
    </w:p>
    <w:p w14:paraId="4D67E190" w14:textId="77777777" w:rsidR="00365AFA" w:rsidRDefault="00365AFA" w:rsidP="008F411A">
      <w:pPr>
        <w:pStyle w:val="BodyText2"/>
      </w:pPr>
    </w:p>
    <w:tbl>
      <w:tblPr>
        <w:tblStyle w:val="TableGrid"/>
        <w:tblW w:w="0" w:type="auto"/>
        <w:tblInd w:w="360" w:type="dxa"/>
        <w:tblLook w:val="04A0" w:firstRow="1" w:lastRow="0" w:firstColumn="1" w:lastColumn="0" w:noHBand="0" w:noVBand="1"/>
      </w:tblPr>
      <w:tblGrid>
        <w:gridCol w:w="4135"/>
        <w:gridCol w:w="4135"/>
      </w:tblGrid>
      <w:tr w:rsidR="00365AFA" w14:paraId="10BF7842" w14:textId="77777777" w:rsidTr="00082FCD">
        <w:tc>
          <w:tcPr>
            <w:tcW w:w="4135" w:type="dxa"/>
          </w:tcPr>
          <w:p w14:paraId="29350743" w14:textId="1EF6DFEA" w:rsidR="00365AFA" w:rsidRDefault="00365AFA" w:rsidP="00082FCD">
            <w:pPr>
              <w:pStyle w:val="BodyText2"/>
              <w:numPr>
                <w:ilvl w:val="12"/>
                <w:numId w:val="0"/>
              </w:numPr>
            </w:pPr>
            <w:r w:rsidRPr="00365AFA">
              <w:rPr>
                <w:b/>
                <w:bCs/>
              </w:rPr>
              <w:t>LTEX - Language and Tool Experience</w:t>
            </w:r>
          </w:p>
        </w:tc>
        <w:tc>
          <w:tcPr>
            <w:tcW w:w="4135" w:type="dxa"/>
          </w:tcPr>
          <w:p w14:paraId="7264668F" w14:textId="6C435E88" w:rsidR="00365AFA" w:rsidRDefault="00365AFA" w:rsidP="00082FCD">
            <w:pPr>
              <w:pStyle w:val="BodyText2"/>
              <w:numPr>
                <w:ilvl w:val="12"/>
                <w:numId w:val="0"/>
              </w:numPr>
            </w:pPr>
            <w:r>
              <w:t xml:space="preserve">Value Chosen: </w:t>
            </w:r>
            <w:r>
              <w:t xml:space="preserve">Very </w:t>
            </w:r>
            <w:r w:rsidRPr="00AE312E">
              <w:t>High</w:t>
            </w:r>
          </w:p>
        </w:tc>
      </w:tr>
      <w:tr w:rsidR="00365AFA" w14:paraId="58A4300D" w14:textId="77777777" w:rsidTr="00082FCD">
        <w:tc>
          <w:tcPr>
            <w:tcW w:w="8270" w:type="dxa"/>
            <w:gridSpan w:val="2"/>
          </w:tcPr>
          <w:p w14:paraId="1C753CA4" w14:textId="23B7B3C7" w:rsidR="00365AFA" w:rsidRDefault="00365AFA" w:rsidP="00082FCD">
            <w:pPr>
              <w:pStyle w:val="BodyText2"/>
              <w:numPr>
                <w:ilvl w:val="12"/>
                <w:numId w:val="0"/>
              </w:numPr>
            </w:pPr>
            <w:r>
              <w:t xml:space="preserve">Justification: </w:t>
            </w:r>
            <w:r w:rsidRPr="00365AFA">
              <w:t>With six years of extensive experience in the relevant languages and tools, the team exhibits profound expertise and a deep understanding of these resources. Their prolonged exposure and comprehensive knowledge significantly contribute to the project's success, ensuring efficient implementation and cost-effective management.</w:t>
            </w:r>
          </w:p>
        </w:tc>
      </w:tr>
    </w:tbl>
    <w:p w14:paraId="589A0EC2" w14:textId="77777777" w:rsidR="00365AFA" w:rsidRDefault="00365AFA" w:rsidP="008F411A">
      <w:pPr>
        <w:pStyle w:val="BodyText2"/>
      </w:pPr>
    </w:p>
    <w:p w14:paraId="59F41F6D" w14:textId="77777777" w:rsidR="00365AFA" w:rsidRDefault="00365AFA" w:rsidP="00BE27DC">
      <w:pPr>
        <w:pStyle w:val="BodyText2"/>
        <w:ind w:left="0"/>
      </w:pPr>
    </w:p>
    <w:tbl>
      <w:tblPr>
        <w:tblStyle w:val="TableGrid"/>
        <w:tblW w:w="0" w:type="auto"/>
        <w:tblInd w:w="360" w:type="dxa"/>
        <w:tblLook w:val="04A0" w:firstRow="1" w:lastRow="0" w:firstColumn="1" w:lastColumn="0" w:noHBand="0" w:noVBand="1"/>
      </w:tblPr>
      <w:tblGrid>
        <w:gridCol w:w="4135"/>
        <w:gridCol w:w="4135"/>
      </w:tblGrid>
      <w:tr w:rsidR="00365AFA" w14:paraId="77F5625E" w14:textId="77777777" w:rsidTr="00082FCD">
        <w:tc>
          <w:tcPr>
            <w:tcW w:w="4135" w:type="dxa"/>
          </w:tcPr>
          <w:p w14:paraId="05668A0B" w14:textId="209A0957" w:rsidR="00365AFA" w:rsidRDefault="00BE27DC" w:rsidP="00082FCD">
            <w:pPr>
              <w:pStyle w:val="BodyText2"/>
              <w:numPr>
                <w:ilvl w:val="12"/>
                <w:numId w:val="0"/>
              </w:numPr>
            </w:pPr>
            <w:r w:rsidRPr="00BE27DC">
              <w:rPr>
                <w:b/>
                <w:bCs/>
              </w:rPr>
              <w:t>PCON - Personnel Continuity</w:t>
            </w:r>
          </w:p>
        </w:tc>
        <w:tc>
          <w:tcPr>
            <w:tcW w:w="4135" w:type="dxa"/>
          </w:tcPr>
          <w:p w14:paraId="49CA7B9F" w14:textId="283E146D" w:rsidR="00365AFA" w:rsidRDefault="00365AFA" w:rsidP="00082FCD">
            <w:pPr>
              <w:pStyle w:val="BodyText2"/>
              <w:numPr>
                <w:ilvl w:val="12"/>
                <w:numId w:val="0"/>
              </w:numPr>
            </w:pPr>
            <w:r>
              <w:t xml:space="preserve">Value Chosen: </w:t>
            </w:r>
            <w:r w:rsidR="00BE27DC">
              <w:t>Nominal</w:t>
            </w:r>
          </w:p>
        </w:tc>
      </w:tr>
      <w:tr w:rsidR="00365AFA" w14:paraId="6EEBCD71" w14:textId="77777777" w:rsidTr="00082FCD">
        <w:tc>
          <w:tcPr>
            <w:tcW w:w="8270" w:type="dxa"/>
            <w:gridSpan w:val="2"/>
          </w:tcPr>
          <w:p w14:paraId="1BCBA7A9" w14:textId="466A63B3" w:rsidR="00365AFA" w:rsidRDefault="00365AFA" w:rsidP="00082FCD">
            <w:pPr>
              <w:pStyle w:val="BodyText2"/>
              <w:numPr>
                <w:ilvl w:val="12"/>
                <w:numId w:val="0"/>
              </w:numPr>
            </w:pPr>
            <w:r>
              <w:t xml:space="preserve">Justification: </w:t>
            </w:r>
            <w:r w:rsidR="00BE27DC" w:rsidRPr="00BE27DC">
              <w:t xml:space="preserve">With a moderate </w:t>
            </w:r>
            <w:r w:rsidR="00BE27DC">
              <w:t>12</w:t>
            </w:r>
            <w:r w:rsidR="00BE27DC" w:rsidRPr="00BE27DC">
              <w:t>% annual turnover rate, the organization maintains a reasonable level of personnel continuity, fostering a stable work environment and ensuring consistency within the project team. This continuity significantly contributes to effective project execution and cost management.</w:t>
            </w:r>
          </w:p>
        </w:tc>
      </w:tr>
    </w:tbl>
    <w:p w14:paraId="384E410B" w14:textId="2D22059C" w:rsidR="00BE27DC" w:rsidRDefault="00BE27DC" w:rsidP="00BE27DC">
      <w:pPr>
        <w:pStyle w:val="BodyText2"/>
        <w:ind w:left="0"/>
      </w:pPr>
    </w:p>
    <w:p w14:paraId="1D4CF4CB" w14:textId="77777777" w:rsidR="00BE27DC" w:rsidRDefault="00BE27DC" w:rsidP="00BE27DC">
      <w:pPr>
        <w:pStyle w:val="BodyText2"/>
      </w:pPr>
    </w:p>
    <w:p w14:paraId="2C57DCEC" w14:textId="77777777" w:rsidR="00BE27DC" w:rsidRDefault="00BE27DC" w:rsidP="00BE27DC">
      <w:pPr>
        <w:pStyle w:val="BodyText2"/>
        <w:ind w:left="0"/>
      </w:pPr>
    </w:p>
    <w:tbl>
      <w:tblPr>
        <w:tblStyle w:val="TableGrid"/>
        <w:tblW w:w="0" w:type="auto"/>
        <w:tblInd w:w="360" w:type="dxa"/>
        <w:tblLook w:val="04A0" w:firstRow="1" w:lastRow="0" w:firstColumn="1" w:lastColumn="0" w:noHBand="0" w:noVBand="1"/>
      </w:tblPr>
      <w:tblGrid>
        <w:gridCol w:w="4135"/>
        <w:gridCol w:w="4135"/>
      </w:tblGrid>
      <w:tr w:rsidR="00BE27DC" w14:paraId="43A30943" w14:textId="77777777" w:rsidTr="00082FCD">
        <w:tc>
          <w:tcPr>
            <w:tcW w:w="4135" w:type="dxa"/>
          </w:tcPr>
          <w:p w14:paraId="41C32705" w14:textId="283D86EB" w:rsidR="00BE27DC" w:rsidRDefault="00BE27DC" w:rsidP="00082FCD">
            <w:pPr>
              <w:pStyle w:val="BodyText2"/>
              <w:numPr>
                <w:ilvl w:val="12"/>
                <w:numId w:val="0"/>
              </w:numPr>
            </w:pPr>
            <w:r w:rsidRPr="00BE27DC">
              <w:rPr>
                <w:b/>
                <w:bCs/>
              </w:rPr>
              <w:t>TOOL - Use of Software Tools</w:t>
            </w:r>
          </w:p>
        </w:tc>
        <w:tc>
          <w:tcPr>
            <w:tcW w:w="4135" w:type="dxa"/>
          </w:tcPr>
          <w:p w14:paraId="76BCCA1F" w14:textId="3D8A5630" w:rsidR="00BE27DC" w:rsidRDefault="00BE27DC" w:rsidP="00082FCD">
            <w:pPr>
              <w:pStyle w:val="BodyText2"/>
              <w:numPr>
                <w:ilvl w:val="12"/>
                <w:numId w:val="0"/>
              </w:numPr>
            </w:pPr>
            <w:r>
              <w:t xml:space="preserve">Value Chosen: </w:t>
            </w:r>
            <w:r>
              <w:t>High</w:t>
            </w:r>
          </w:p>
        </w:tc>
      </w:tr>
      <w:tr w:rsidR="00BE27DC" w14:paraId="08BE118F" w14:textId="77777777" w:rsidTr="00082FCD">
        <w:tc>
          <w:tcPr>
            <w:tcW w:w="8270" w:type="dxa"/>
            <w:gridSpan w:val="2"/>
          </w:tcPr>
          <w:p w14:paraId="60A72EDF" w14:textId="6B2C900E" w:rsidR="00BE27DC" w:rsidRDefault="00BE27DC" w:rsidP="00082FCD">
            <w:pPr>
              <w:pStyle w:val="BodyText2"/>
              <w:numPr>
                <w:ilvl w:val="12"/>
                <w:numId w:val="0"/>
              </w:numPr>
            </w:pPr>
            <w:r>
              <w:t xml:space="preserve">Justification: </w:t>
            </w:r>
            <w:r w:rsidRPr="00BE27DC">
              <w:t>The team will utilize advanced software tools that are well-integrated, facilitating efficient project management and development. This choice enhances productivity and contributes to effective cost management during the project.</w:t>
            </w:r>
          </w:p>
        </w:tc>
      </w:tr>
    </w:tbl>
    <w:p w14:paraId="7EB447AE" w14:textId="77777777" w:rsidR="00BE27DC" w:rsidRDefault="00BE27DC" w:rsidP="00BE27DC">
      <w:pPr>
        <w:pStyle w:val="BodyText2"/>
      </w:pPr>
    </w:p>
    <w:p w14:paraId="0D3DF782" w14:textId="77777777" w:rsidR="00BE27DC" w:rsidRDefault="00BE27DC" w:rsidP="008F411A">
      <w:pPr>
        <w:pStyle w:val="BodyText2"/>
      </w:pPr>
    </w:p>
    <w:p w14:paraId="7609F96D" w14:textId="77777777" w:rsidR="00BE27DC" w:rsidRDefault="00BE27DC" w:rsidP="00BE27DC">
      <w:pPr>
        <w:pStyle w:val="BodyText2"/>
        <w:ind w:left="0"/>
      </w:pPr>
    </w:p>
    <w:tbl>
      <w:tblPr>
        <w:tblStyle w:val="TableGrid"/>
        <w:tblW w:w="0" w:type="auto"/>
        <w:tblInd w:w="360" w:type="dxa"/>
        <w:tblLook w:val="04A0" w:firstRow="1" w:lastRow="0" w:firstColumn="1" w:lastColumn="0" w:noHBand="0" w:noVBand="1"/>
      </w:tblPr>
      <w:tblGrid>
        <w:gridCol w:w="4135"/>
        <w:gridCol w:w="4135"/>
      </w:tblGrid>
      <w:tr w:rsidR="00BE27DC" w14:paraId="3C13F055" w14:textId="77777777" w:rsidTr="00082FCD">
        <w:tc>
          <w:tcPr>
            <w:tcW w:w="4135" w:type="dxa"/>
          </w:tcPr>
          <w:p w14:paraId="77B2D0A4" w14:textId="4E3BEE28" w:rsidR="00BE27DC" w:rsidRDefault="00BE27DC" w:rsidP="00082FCD">
            <w:pPr>
              <w:pStyle w:val="BodyText2"/>
              <w:numPr>
                <w:ilvl w:val="12"/>
                <w:numId w:val="0"/>
              </w:numPr>
            </w:pPr>
            <w:r w:rsidRPr="00BE27DC">
              <w:rPr>
                <w:b/>
                <w:bCs/>
              </w:rPr>
              <w:t>SITE - Multisite Development</w:t>
            </w:r>
          </w:p>
        </w:tc>
        <w:tc>
          <w:tcPr>
            <w:tcW w:w="4135" w:type="dxa"/>
          </w:tcPr>
          <w:p w14:paraId="21FB2DAC" w14:textId="77777777" w:rsidR="00BE27DC" w:rsidRDefault="00BE27DC" w:rsidP="00082FCD">
            <w:pPr>
              <w:pStyle w:val="BodyText2"/>
              <w:numPr>
                <w:ilvl w:val="12"/>
                <w:numId w:val="0"/>
              </w:numPr>
            </w:pPr>
            <w:r>
              <w:t>Value Chosen: High</w:t>
            </w:r>
          </w:p>
        </w:tc>
      </w:tr>
      <w:tr w:rsidR="00BE27DC" w14:paraId="3380F32A" w14:textId="77777777" w:rsidTr="00082FCD">
        <w:tc>
          <w:tcPr>
            <w:tcW w:w="8270" w:type="dxa"/>
            <w:gridSpan w:val="2"/>
          </w:tcPr>
          <w:p w14:paraId="63F7C657" w14:textId="1E8A7FB3" w:rsidR="00BE27DC" w:rsidRDefault="00BE27DC" w:rsidP="00082FCD">
            <w:pPr>
              <w:pStyle w:val="BodyText2"/>
              <w:numPr>
                <w:ilvl w:val="12"/>
                <w:numId w:val="0"/>
              </w:numPr>
            </w:pPr>
            <w:r>
              <w:t xml:space="preserve">Justification: </w:t>
            </w:r>
            <w:r w:rsidRPr="00BE27DC">
              <w:t>The team is situated in the same city or metro area and uses high-speed electronic communication for collaboration. This setup allows for effective communication and coordination, contributing to efficient project management and cost control.</w:t>
            </w:r>
          </w:p>
        </w:tc>
      </w:tr>
    </w:tbl>
    <w:p w14:paraId="20979694" w14:textId="16F34F56" w:rsidR="007916FF" w:rsidRDefault="007916FF" w:rsidP="00BE27DC">
      <w:pPr>
        <w:pStyle w:val="List2"/>
        <w:ind w:left="0" w:firstLine="0"/>
        <w:rPr>
          <w:b/>
          <w:i/>
        </w:rPr>
      </w:pPr>
    </w:p>
    <w:p w14:paraId="0D0DAD85" w14:textId="77777777" w:rsidR="00BE27DC" w:rsidRDefault="00BE27DC" w:rsidP="00BE27DC">
      <w:pPr>
        <w:pStyle w:val="BodyText2"/>
        <w:ind w:left="0"/>
      </w:pPr>
    </w:p>
    <w:p w14:paraId="60C67698" w14:textId="77777777" w:rsidR="00BE27DC" w:rsidRDefault="00BE27DC" w:rsidP="00BE27DC">
      <w:pPr>
        <w:pStyle w:val="BodyText2"/>
        <w:ind w:left="0"/>
      </w:pPr>
    </w:p>
    <w:tbl>
      <w:tblPr>
        <w:tblStyle w:val="TableGrid"/>
        <w:tblW w:w="0" w:type="auto"/>
        <w:tblInd w:w="360" w:type="dxa"/>
        <w:tblLook w:val="04A0" w:firstRow="1" w:lastRow="0" w:firstColumn="1" w:lastColumn="0" w:noHBand="0" w:noVBand="1"/>
      </w:tblPr>
      <w:tblGrid>
        <w:gridCol w:w="4135"/>
        <w:gridCol w:w="4135"/>
      </w:tblGrid>
      <w:tr w:rsidR="00BE27DC" w14:paraId="4A9BAE36" w14:textId="77777777" w:rsidTr="00082FCD">
        <w:tc>
          <w:tcPr>
            <w:tcW w:w="4135" w:type="dxa"/>
          </w:tcPr>
          <w:p w14:paraId="38C096A9" w14:textId="1CD77370" w:rsidR="00BE27DC" w:rsidRDefault="00BE27DC" w:rsidP="00082FCD">
            <w:pPr>
              <w:pStyle w:val="BodyText2"/>
              <w:numPr>
                <w:ilvl w:val="12"/>
                <w:numId w:val="0"/>
              </w:numPr>
            </w:pPr>
            <w:r w:rsidRPr="00BE27DC">
              <w:rPr>
                <w:b/>
                <w:bCs/>
              </w:rPr>
              <w:t>SCED - Development Schedule</w:t>
            </w:r>
          </w:p>
        </w:tc>
        <w:tc>
          <w:tcPr>
            <w:tcW w:w="4135" w:type="dxa"/>
          </w:tcPr>
          <w:p w14:paraId="4F60AB62" w14:textId="4586763E" w:rsidR="00BE27DC" w:rsidRDefault="00BE27DC" w:rsidP="00082FCD">
            <w:pPr>
              <w:pStyle w:val="BodyText2"/>
              <w:numPr>
                <w:ilvl w:val="12"/>
                <w:numId w:val="0"/>
              </w:numPr>
            </w:pPr>
            <w:r>
              <w:t xml:space="preserve">Value Chosen: </w:t>
            </w:r>
            <w:r>
              <w:t>Nominal</w:t>
            </w:r>
          </w:p>
        </w:tc>
      </w:tr>
      <w:tr w:rsidR="00BE27DC" w14:paraId="61E4142D" w14:textId="77777777" w:rsidTr="00082FCD">
        <w:tc>
          <w:tcPr>
            <w:tcW w:w="8270" w:type="dxa"/>
            <w:gridSpan w:val="2"/>
          </w:tcPr>
          <w:p w14:paraId="51771EC4" w14:textId="7691E197" w:rsidR="00BE27DC" w:rsidRDefault="00BE27DC" w:rsidP="00082FCD">
            <w:pPr>
              <w:pStyle w:val="BodyText2"/>
              <w:numPr>
                <w:ilvl w:val="12"/>
                <w:numId w:val="0"/>
              </w:numPr>
            </w:pPr>
            <w:r>
              <w:t xml:space="preserve">Justification: </w:t>
            </w:r>
            <w:r w:rsidR="002238B9" w:rsidRPr="002238B9">
              <w:t>The project follows the standard schedule, ensuring a balanced approach to time management without incurring extra costs.</w:t>
            </w:r>
          </w:p>
        </w:tc>
      </w:tr>
    </w:tbl>
    <w:p w14:paraId="03D1FE81" w14:textId="77777777" w:rsidR="002238B9" w:rsidRDefault="002238B9" w:rsidP="002238B9">
      <w:pPr>
        <w:pStyle w:val="BodyText2"/>
        <w:ind w:left="0"/>
      </w:pPr>
    </w:p>
    <w:tbl>
      <w:tblPr>
        <w:tblStyle w:val="TableGrid"/>
        <w:tblW w:w="0" w:type="auto"/>
        <w:tblInd w:w="360" w:type="dxa"/>
        <w:tblLook w:val="04A0" w:firstRow="1" w:lastRow="0" w:firstColumn="1" w:lastColumn="0" w:noHBand="0" w:noVBand="1"/>
      </w:tblPr>
      <w:tblGrid>
        <w:gridCol w:w="4135"/>
        <w:gridCol w:w="4135"/>
      </w:tblGrid>
      <w:tr w:rsidR="002238B9" w14:paraId="704B81FF" w14:textId="77777777" w:rsidTr="00082FCD">
        <w:tc>
          <w:tcPr>
            <w:tcW w:w="4135" w:type="dxa"/>
          </w:tcPr>
          <w:p w14:paraId="2A1D596E" w14:textId="5D07CACC" w:rsidR="002238B9" w:rsidRDefault="002238B9" w:rsidP="00082FCD">
            <w:pPr>
              <w:pStyle w:val="BodyText2"/>
              <w:numPr>
                <w:ilvl w:val="12"/>
                <w:numId w:val="0"/>
              </w:numPr>
            </w:pPr>
            <w:r w:rsidRPr="002238B9">
              <w:rPr>
                <w:b/>
                <w:bCs/>
              </w:rPr>
              <w:lastRenderedPageBreak/>
              <w:t>TIME - Execution Time Constraint</w:t>
            </w:r>
          </w:p>
        </w:tc>
        <w:tc>
          <w:tcPr>
            <w:tcW w:w="4135" w:type="dxa"/>
          </w:tcPr>
          <w:p w14:paraId="42FC9E23" w14:textId="5EE2FD91" w:rsidR="002238B9" w:rsidRDefault="002238B9" w:rsidP="00082FCD">
            <w:pPr>
              <w:pStyle w:val="BodyText2"/>
              <w:numPr>
                <w:ilvl w:val="12"/>
                <w:numId w:val="0"/>
              </w:numPr>
            </w:pPr>
            <w:r>
              <w:t xml:space="preserve">Value Chosen: </w:t>
            </w:r>
            <w:r>
              <w:t>High</w:t>
            </w:r>
          </w:p>
        </w:tc>
      </w:tr>
      <w:tr w:rsidR="002238B9" w14:paraId="4022C756" w14:textId="77777777" w:rsidTr="00082FCD">
        <w:tc>
          <w:tcPr>
            <w:tcW w:w="8270" w:type="dxa"/>
            <w:gridSpan w:val="2"/>
          </w:tcPr>
          <w:p w14:paraId="1BC71950" w14:textId="79DF6F75" w:rsidR="002238B9" w:rsidRDefault="002238B9" w:rsidP="00082FCD">
            <w:pPr>
              <w:pStyle w:val="BodyText2"/>
              <w:numPr>
                <w:ilvl w:val="12"/>
                <w:numId w:val="0"/>
              </w:numPr>
            </w:pPr>
            <w:r>
              <w:t xml:space="preserve">Justification: </w:t>
            </w:r>
            <w:r w:rsidRPr="002238B9">
              <w:t>The software will utilize a significant portion of the available execution time,</w:t>
            </w:r>
            <w:r w:rsidRPr="002238B9">
              <w:rPr>
                <w:rFonts w:ascii="Segoe UI" w:hAnsi="Segoe UI" w:cs="Segoe UI"/>
                <w:color w:val="374151"/>
                <w:sz w:val="24"/>
                <w:shd w:val="clear" w:color="auto" w:fill="F7F7F8"/>
              </w:rPr>
              <w:t xml:space="preserve"> </w:t>
            </w:r>
            <w:r w:rsidRPr="002238B9">
              <w:t>indicating a notable constraint on CPU usage</w:t>
            </w:r>
            <w:r>
              <w:t>.</w:t>
            </w:r>
            <w:r w:rsidRPr="002238B9">
              <w:t xml:space="preserve"> This emphasizes the </w:t>
            </w:r>
            <w:r>
              <w:t>need</w:t>
            </w:r>
            <w:r w:rsidRPr="002238B9">
              <w:t xml:space="preserve"> </w:t>
            </w:r>
            <w:r>
              <w:t>for</w:t>
            </w:r>
            <w:r w:rsidRPr="002238B9">
              <w:t xml:space="preserve"> efficient resource management, ensuring optimal performance while utilizing a substantial portion of the available resources, leading to effective time management and cost control.</w:t>
            </w:r>
          </w:p>
        </w:tc>
      </w:tr>
    </w:tbl>
    <w:p w14:paraId="299EA392" w14:textId="5C178212" w:rsidR="002238B9" w:rsidRDefault="002238B9" w:rsidP="00BE27DC">
      <w:pPr>
        <w:pStyle w:val="List2"/>
        <w:ind w:left="0" w:firstLine="0"/>
        <w:rPr>
          <w:b/>
        </w:rPr>
      </w:pPr>
    </w:p>
    <w:p w14:paraId="0CE5C3E9" w14:textId="65996D2D" w:rsidR="002238B9" w:rsidRDefault="002238B9" w:rsidP="00BE27DC">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2238B9" w14:paraId="5D7C17E6" w14:textId="77777777" w:rsidTr="00082FCD">
        <w:tc>
          <w:tcPr>
            <w:tcW w:w="4135" w:type="dxa"/>
          </w:tcPr>
          <w:p w14:paraId="2D8338E5" w14:textId="5067A0CB" w:rsidR="002238B9" w:rsidRDefault="002238B9" w:rsidP="00082FCD">
            <w:pPr>
              <w:pStyle w:val="BodyText2"/>
              <w:numPr>
                <w:ilvl w:val="12"/>
                <w:numId w:val="0"/>
              </w:numPr>
            </w:pPr>
            <w:r w:rsidRPr="002238B9">
              <w:rPr>
                <w:b/>
                <w:bCs/>
              </w:rPr>
              <w:t>STOR - Main Storage Constraint</w:t>
            </w:r>
          </w:p>
        </w:tc>
        <w:tc>
          <w:tcPr>
            <w:tcW w:w="4135" w:type="dxa"/>
          </w:tcPr>
          <w:p w14:paraId="1E2A72A0" w14:textId="77777777" w:rsidR="002238B9" w:rsidRDefault="002238B9" w:rsidP="00082FCD">
            <w:pPr>
              <w:pStyle w:val="BodyText2"/>
              <w:numPr>
                <w:ilvl w:val="12"/>
                <w:numId w:val="0"/>
              </w:numPr>
            </w:pPr>
            <w:r>
              <w:t>Value Chosen: High</w:t>
            </w:r>
          </w:p>
        </w:tc>
      </w:tr>
      <w:tr w:rsidR="002238B9" w14:paraId="30AF6E5A" w14:textId="77777777" w:rsidTr="00082FCD">
        <w:tc>
          <w:tcPr>
            <w:tcW w:w="8270" w:type="dxa"/>
            <w:gridSpan w:val="2"/>
          </w:tcPr>
          <w:p w14:paraId="7CADC019" w14:textId="752C736D" w:rsidR="002238B9" w:rsidRDefault="002238B9" w:rsidP="00082FCD">
            <w:pPr>
              <w:pStyle w:val="BodyText2"/>
              <w:numPr>
                <w:ilvl w:val="12"/>
                <w:numId w:val="0"/>
              </w:numPr>
            </w:pPr>
            <w:r>
              <w:t xml:space="preserve">Justification: </w:t>
            </w:r>
            <w:r w:rsidRPr="002238B9">
              <w:t xml:space="preserve">The software will utilize a significant portion of the available main memory, indicating a notable constraint on storage usage. This </w:t>
            </w:r>
            <w:r>
              <w:t>emphasizes</w:t>
            </w:r>
            <w:r w:rsidRPr="002238B9">
              <w:t xml:space="preserve"> the </w:t>
            </w:r>
            <w:r>
              <w:t>need for</w:t>
            </w:r>
            <w:r w:rsidRPr="002238B9">
              <w:t xml:space="preserve"> efficient memory management and signifies the project's emphasis on optimizing storage usage, ensuring effective performance and cost control.</w:t>
            </w:r>
          </w:p>
        </w:tc>
      </w:tr>
    </w:tbl>
    <w:p w14:paraId="49FE45A4" w14:textId="3EACB240" w:rsidR="002238B9" w:rsidRDefault="002238B9" w:rsidP="00BE27DC">
      <w:pPr>
        <w:pStyle w:val="List2"/>
        <w:ind w:left="0" w:firstLine="0"/>
        <w:rPr>
          <w:b/>
        </w:rPr>
      </w:pPr>
    </w:p>
    <w:p w14:paraId="023F11F4" w14:textId="48A062CE" w:rsidR="00C55F05" w:rsidRDefault="00C55F05" w:rsidP="00BE27DC">
      <w:pPr>
        <w:pStyle w:val="List2"/>
        <w:ind w:left="0" w:firstLine="0"/>
        <w:rPr>
          <w:b/>
        </w:rPr>
      </w:pPr>
    </w:p>
    <w:p w14:paraId="48040725" w14:textId="77777777" w:rsidR="00C55F05" w:rsidRDefault="00C55F05" w:rsidP="00C55F05">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C55F05" w14:paraId="00F1EED6" w14:textId="77777777" w:rsidTr="00082FCD">
        <w:tc>
          <w:tcPr>
            <w:tcW w:w="4135" w:type="dxa"/>
          </w:tcPr>
          <w:p w14:paraId="5D92F8E5" w14:textId="668B9C56" w:rsidR="00C55F05" w:rsidRDefault="00C55F05" w:rsidP="00082FCD">
            <w:pPr>
              <w:pStyle w:val="BodyText2"/>
              <w:numPr>
                <w:ilvl w:val="12"/>
                <w:numId w:val="0"/>
              </w:numPr>
            </w:pPr>
            <w:r w:rsidRPr="00C55F05">
              <w:rPr>
                <w:b/>
                <w:bCs/>
              </w:rPr>
              <w:t>PVOL - Platform Volatility</w:t>
            </w:r>
          </w:p>
        </w:tc>
        <w:tc>
          <w:tcPr>
            <w:tcW w:w="4135" w:type="dxa"/>
          </w:tcPr>
          <w:p w14:paraId="6A635CF4" w14:textId="79F2BE21" w:rsidR="00C55F05" w:rsidRDefault="00C55F05" w:rsidP="00082FCD">
            <w:pPr>
              <w:pStyle w:val="BodyText2"/>
              <w:numPr>
                <w:ilvl w:val="12"/>
                <w:numId w:val="0"/>
              </w:numPr>
            </w:pPr>
            <w:r>
              <w:t xml:space="preserve">Value Chosen: </w:t>
            </w:r>
            <w:r>
              <w:t>Nominal</w:t>
            </w:r>
          </w:p>
        </w:tc>
      </w:tr>
      <w:tr w:rsidR="00C55F05" w14:paraId="0B3830EB" w14:textId="77777777" w:rsidTr="00082FCD">
        <w:tc>
          <w:tcPr>
            <w:tcW w:w="8270" w:type="dxa"/>
            <w:gridSpan w:val="2"/>
          </w:tcPr>
          <w:p w14:paraId="5C643453" w14:textId="2FFD5682" w:rsidR="00C55F05" w:rsidRDefault="00C55F05" w:rsidP="00082FCD">
            <w:pPr>
              <w:pStyle w:val="BodyText2"/>
              <w:numPr>
                <w:ilvl w:val="12"/>
                <w:numId w:val="0"/>
              </w:numPr>
            </w:pPr>
            <w:r>
              <w:t xml:space="preserve">Justification: </w:t>
            </w:r>
            <w:r w:rsidRPr="00C55F05">
              <w:t>The platform undergoes regular updates every 6 months for major changes and every 2 weeks for minor changes. This moderate level of volatility ensures a balanced approach to software adaptation, contributing to manageable development costs.</w:t>
            </w:r>
          </w:p>
        </w:tc>
      </w:tr>
    </w:tbl>
    <w:p w14:paraId="4BFB5646" w14:textId="170F8EBB" w:rsidR="00C55F05" w:rsidRDefault="00C55F05" w:rsidP="00BE27DC">
      <w:pPr>
        <w:pStyle w:val="List2"/>
        <w:ind w:left="0" w:firstLine="0"/>
        <w:rPr>
          <w:b/>
        </w:rPr>
      </w:pPr>
    </w:p>
    <w:p w14:paraId="0FE8641C" w14:textId="77777777" w:rsidR="00C55F05" w:rsidRDefault="00C55F05" w:rsidP="00C55F05">
      <w:pPr>
        <w:pStyle w:val="List2"/>
        <w:ind w:left="0" w:firstLine="0"/>
        <w:rPr>
          <w:b/>
        </w:rPr>
      </w:pPr>
    </w:p>
    <w:p w14:paraId="61553F0A" w14:textId="77777777" w:rsidR="00C55F05" w:rsidRDefault="00C55F05" w:rsidP="00C55F05">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C55F05" w14:paraId="0B299A72" w14:textId="77777777" w:rsidTr="00082FCD">
        <w:tc>
          <w:tcPr>
            <w:tcW w:w="4135" w:type="dxa"/>
          </w:tcPr>
          <w:p w14:paraId="1E605DAB" w14:textId="77ADF02C" w:rsidR="00C55F05" w:rsidRDefault="00C55F05" w:rsidP="00082FCD">
            <w:pPr>
              <w:pStyle w:val="BodyText2"/>
              <w:numPr>
                <w:ilvl w:val="12"/>
                <w:numId w:val="0"/>
              </w:numPr>
            </w:pPr>
            <w:r w:rsidRPr="00C55F05">
              <w:rPr>
                <w:b/>
                <w:bCs/>
              </w:rPr>
              <w:t>RELY - Required Reliability</w:t>
            </w:r>
          </w:p>
        </w:tc>
        <w:tc>
          <w:tcPr>
            <w:tcW w:w="4135" w:type="dxa"/>
          </w:tcPr>
          <w:p w14:paraId="71F62656" w14:textId="018F7E90" w:rsidR="00C55F05" w:rsidRDefault="00C55F05" w:rsidP="00082FCD">
            <w:pPr>
              <w:pStyle w:val="BodyText2"/>
              <w:numPr>
                <w:ilvl w:val="12"/>
                <w:numId w:val="0"/>
              </w:numPr>
            </w:pPr>
            <w:r>
              <w:t xml:space="preserve">Value Chosen: </w:t>
            </w:r>
            <w:r>
              <w:t>High</w:t>
            </w:r>
          </w:p>
        </w:tc>
      </w:tr>
      <w:tr w:rsidR="00C55F05" w14:paraId="412F0CF3" w14:textId="77777777" w:rsidTr="00082FCD">
        <w:tc>
          <w:tcPr>
            <w:tcW w:w="8270" w:type="dxa"/>
            <w:gridSpan w:val="2"/>
          </w:tcPr>
          <w:p w14:paraId="5616BBCA" w14:textId="75D6F2A8" w:rsidR="00C55F05" w:rsidRDefault="00C55F05" w:rsidP="00082FCD">
            <w:pPr>
              <w:pStyle w:val="BodyText2"/>
              <w:numPr>
                <w:ilvl w:val="12"/>
                <w:numId w:val="0"/>
              </w:numPr>
            </w:pPr>
            <w:r>
              <w:t xml:space="preserve">Justification: </w:t>
            </w:r>
            <w:r w:rsidRPr="00C55F05">
              <w:t>Software failure would lead to substantial financial losses, highlighting the critical need for robust and stable software. Effective risk management and high-quality assurance measures are necessary to prevent such financial consequences.</w:t>
            </w:r>
          </w:p>
        </w:tc>
      </w:tr>
    </w:tbl>
    <w:p w14:paraId="45109494" w14:textId="77777777" w:rsidR="00C55F05" w:rsidRPr="00BE27DC" w:rsidRDefault="00C55F05" w:rsidP="00C55F05">
      <w:pPr>
        <w:pStyle w:val="List2"/>
        <w:ind w:left="0" w:firstLine="0"/>
        <w:rPr>
          <w:b/>
        </w:rPr>
      </w:pPr>
    </w:p>
    <w:p w14:paraId="3797B99C" w14:textId="77777777" w:rsidR="00C55F05" w:rsidRDefault="00C55F05" w:rsidP="00C55F05">
      <w:pPr>
        <w:pStyle w:val="List2"/>
        <w:ind w:left="0" w:firstLine="0"/>
        <w:rPr>
          <w:b/>
        </w:rPr>
      </w:pPr>
    </w:p>
    <w:p w14:paraId="52B86ACA" w14:textId="77777777" w:rsidR="00C55F05" w:rsidRDefault="00C55F05" w:rsidP="00C55F05">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C55F05" w14:paraId="48170462" w14:textId="77777777" w:rsidTr="00082FCD">
        <w:tc>
          <w:tcPr>
            <w:tcW w:w="4135" w:type="dxa"/>
          </w:tcPr>
          <w:p w14:paraId="07E5AE6A" w14:textId="186FA33B" w:rsidR="00C55F05" w:rsidRDefault="00C55F05" w:rsidP="00082FCD">
            <w:pPr>
              <w:pStyle w:val="BodyText2"/>
              <w:numPr>
                <w:ilvl w:val="12"/>
                <w:numId w:val="0"/>
              </w:numPr>
            </w:pPr>
            <w:r w:rsidRPr="00C55F05">
              <w:rPr>
                <w:b/>
                <w:bCs/>
              </w:rPr>
              <w:t xml:space="preserve">DATA </w:t>
            </w:r>
            <w:r>
              <w:rPr>
                <w:b/>
                <w:bCs/>
              </w:rPr>
              <w:t>–</w:t>
            </w:r>
            <w:r w:rsidRPr="00C55F05">
              <w:rPr>
                <w:b/>
                <w:bCs/>
              </w:rPr>
              <w:t xml:space="preserve"> Data</w:t>
            </w:r>
            <w:r>
              <w:rPr>
                <w:b/>
                <w:bCs/>
              </w:rPr>
              <w:t>base size</w:t>
            </w:r>
          </w:p>
        </w:tc>
        <w:tc>
          <w:tcPr>
            <w:tcW w:w="4135" w:type="dxa"/>
          </w:tcPr>
          <w:p w14:paraId="1160C29F" w14:textId="7B4C56B2" w:rsidR="00C55F05" w:rsidRDefault="00C55F05" w:rsidP="00082FCD">
            <w:pPr>
              <w:pStyle w:val="BodyText2"/>
              <w:numPr>
                <w:ilvl w:val="12"/>
                <w:numId w:val="0"/>
              </w:numPr>
            </w:pPr>
            <w:r>
              <w:t xml:space="preserve">Value Chosen: </w:t>
            </w:r>
            <w:r>
              <w:t>Nominal</w:t>
            </w:r>
          </w:p>
        </w:tc>
      </w:tr>
      <w:tr w:rsidR="00C55F05" w14:paraId="20DEEE2E" w14:textId="77777777" w:rsidTr="00082FCD">
        <w:tc>
          <w:tcPr>
            <w:tcW w:w="8270" w:type="dxa"/>
            <w:gridSpan w:val="2"/>
          </w:tcPr>
          <w:p w14:paraId="36100D67" w14:textId="2F995E15" w:rsidR="00C55F05" w:rsidRDefault="00C55F05" w:rsidP="00082FCD">
            <w:pPr>
              <w:pStyle w:val="BodyText2"/>
              <w:numPr>
                <w:ilvl w:val="12"/>
                <w:numId w:val="0"/>
              </w:numPr>
            </w:pPr>
            <w:r>
              <w:t xml:space="preserve">Justification: </w:t>
            </w:r>
            <w:r w:rsidRPr="00C55F05">
              <w:t>The data required for testing the software falls within the standard range, ensuring a moderate testing effort without excessive burden. This allows for effective software evaluation and manageable testing processes.</w:t>
            </w:r>
          </w:p>
        </w:tc>
      </w:tr>
    </w:tbl>
    <w:p w14:paraId="2364124F" w14:textId="77777777" w:rsidR="00C55F05" w:rsidRPr="00BE27DC" w:rsidRDefault="00C55F05" w:rsidP="00C55F05">
      <w:pPr>
        <w:pStyle w:val="List2"/>
        <w:ind w:left="0" w:firstLine="0"/>
        <w:rPr>
          <w:b/>
        </w:rPr>
      </w:pPr>
    </w:p>
    <w:p w14:paraId="77FB78AE" w14:textId="77777777" w:rsidR="004710B3" w:rsidRDefault="004710B3" w:rsidP="004710B3">
      <w:pPr>
        <w:pStyle w:val="List2"/>
        <w:ind w:left="0" w:firstLine="0"/>
        <w:rPr>
          <w:b/>
        </w:rPr>
      </w:pPr>
    </w:p>
    <w:p w14:paraId="0551ADE4" w14:textId="77777777" w:rsidR="004710B3" w:rsidRDefault="004710B3" w:rsidP="004710B3">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4710B3" w14:paraId="6BE4BB5C" w14:textId="77777777" w:rsidTr="00082FCD">
        <w:tc>
          <w:tcPr>
            <w:tcW w:w="4135" w:type="dxa"/>
          </w:tcPr>
          <w:p w14:paraId="2988AEEA" w14:textId="0D648A59" w:rsidR="004710B3" w:rsidRDefault="004710B3" w:rsidP="00082FCD">
            <w:pPr>
              <w:pStyle w:val="BodyText2"/>
              <w:numPr>
                <w:ilvl w:val="12"/>
                <w:numId w:val="0"/>
              </w:numPr>
            </w:pPr>
            <w:r w:rsidRPr="004710B3">
              <w:rPr>
                <w:b/>
                <w:bCs/>
              </w:rPr>
              <w:t>CPLX - Product Complexity</w:t>
            </w:r>
          </w:p>
        </w:tc>
        <w:tc>
          <w:tcPr>
            <w:tcW w:w="4135" w:type="dxa"/>
          </w:tcPr>
          <w:p w14:paraId="7BAB0B7D" w14:textId="438C8A95" w:rsidR="004710B3" w:rsidRDefault="004710B3" w:rsidP="00082FCD">
            <w:pPr>
              <w:pStyle w:val="BodyText2"/>
              <w:numPr>
                <w:ilvl w:val="12"/>
                <w:numId w:val="0"/>
              </w:numPr>
            </w:pPr>
            <w:r>
              <w:t xml:space="preserve">Value Chosen: </w:t>
            </w:r>
            <w:r>
              <w:t>High</w:t>
            </w:r>
          </w:p>
        </w:tc>
      </w:tr>
      <w:tr w:rsidR="004710B3" w14:paraId="0516FE00" w14:textId="77777777" w:rsidTr="00082FCD">
        <w:tc>
          <w:tcPr>
            <w:tcW w:w="8270" w:type="dxa"/>
            <w:gridSpan w:val="2"/>
          </w:tcPr>
          <w:p w14:paraId="40F4A97D" w14:textId="2060323D" w:rsidR="004710B3" w:rsidRDefault="004710B3" w:rsidP="00082FCD">
            <w:pPr>
              <w:pStyle w:val="BodyText2"/>
              <w:numPr>
                <w:ilvl w:val="12"/>
                <w:numId w:val="0"/>
              </w:numPr>
            </w:pPr>
            <w:r>
              <w:t>Justification</w:t>
            </w:r>
            <w:r>
              <w:t xml:space="preserve">: </w:t>
            </w:r>
            <w:r w:rsidRPr="004710B3">
              <w:t>The software involves complex code and intricate numerical analysis, highlighting the need for a comprehensive approach to managing the product's complexity.</w:t>
            </w:r>
          </w:p>
        </w:tc>
      </w:tr>
    </w:tbl>
    <w:p w14:paraId="5E1AF474" w14:textId="77777777" w:rsidR="004710B3" w:rsidRPr="00BE27DC" w:rsidRDefault="004710B3" w:rsidP="004710B3">
      <w:pPr>
        <w:pStyle w:val="List2"/>
        <w:ind w:left="0" w:firstLine="0"/>
        <w:rPr>
          <w:b/>
        </w:rPr>
      </w:pPr>
    </w:p>
    <w:p w14:paraId="08260ED7" w14:textId="77777777" w:rsidR="004710B3" w:rsidRDefault="004710B3" w:rsidP="004710B3">
      <w:pPr>
        <w:pStyle w:val="List2"/>
        <w:ind w:left="0" w:firstLine="0"/>
        <w:rPr>
          <w:b/>
        </w:rPr>
      </w:pPr>
    </w:p>
    <w:p w14:paraId="63240E8B" w14:textId="794EE321" w:rsidR="004710B3" w:rsidRDefault="004710B3" w:rsidP="004710B3">
      <w:pPr>
        <w:pStyle w:val="List2"/>
        <w:ind w:left="0" w:firstLine="0"/>
        <w:rPr>
          <w:b/>
        </w:rPr>
      </w:pPr>
    </w:p>
    <w:p w14:paraId="626C53C2" w14:textId="77777777" w:rsidR="004710B3" w:rsidRDefault="004710B3" w:rsidP="004710B3">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4710B3" w14:paraId="7EB14D92" w14:textId="77777777" w:rsidTr="00082FCD">
        <w:tc>
          <w:tcPr>
            <w:tcW w:w="4135" w:type="dxa"/>
          </w:tcPr>
          <w:p w14:paraId="17706D14" w14:textId="73C6BA7F" w:rsidR="004710B3" w:rsidRDefault="004710B3" w:rsidP="00082FCD">
            <w:pPr>
              <w:pStyle w:val="BodyText2"/>
              <w:numPr>
                <w:ilvl w:val="12"/>
                <w:numId w:val="0"/>
              </w:numPr>
            </w:pPr>
            <w:r w:rsidRPr="004710B3">
              <w:rPr>
                <w:b/>
                <w:bCs/>
              </w:rPr>
              <w:lastRenderedPageBreak/>
              <w:t>RUSE - Required Reusability</w:t>
            </w:r>
          </w:p>
        </w:tc>
        <w:tc>
          <w:tcPr>
            <w:tcW w:w="4135" w:type="dxa"/>
          </w:tcPr>
          <w:p w14:paraId="4F15497E" w14:textId="57D31FAC" w:rsidR="004710B3" w:rsidRDefault="004710B3" w:rsidP="00082FCD">
            <w:pPr>
              <w:pStyle w:val="BodyText2"/>
              <w:numPr>
                <w:ilvl w:val="12"/>
                <w:numId w:val="0"/>
              </w:numPr>
            </w:pPr>
            <w:r>
              <w:t xml:space="preserve">Value Chosen: </w:t>
            </w:r>
            <w:r>
              <w:t>Nominal</w:t>
            </w:r>
          </w:p>
        </w:tc>
      </w:tr>
      <w:tr w:rsidR="004710B3" w14:paraId="776CC04D" w14:textId="77777777" w:rsidTr="00082FCD">
        <w:tc>
          <w:tcPr>
            <w:tcW w:w="8270" w:type="dxa"/>
            <w:gridSpan w:val="2"/>
          </w:tcPr>
          <w:p w14:paraId="72F9E255" w14:textId="61B1F9BA" w:rsidR="004710B3" w:rsidRDefault="004710B3" w:rsidP="00082FCD">
            <w:pPr>
              <w:pStyle w:val="BodyText2"/>
              <w:numPr>
                <w:ilvl w:val="12"/>
                <w:numId w:val="0"/>
              </w:numPr>
            </w:pPr>
            <w:r>
              <w:t xml:space="preserve">Justification: </w:t>
            </w:r>
            <w:r w:rsidRPr="004710B3">
              <w:t>The software components are being developed for reuse across the project, indicating a standard level of reusability. This implies a moderate approach to reusability, balancing the benefits of potential cost savings with the costs associated with designing for reuse.</w:t>
            </w:r>
          </w:p>
        </w:tc>
      </w:tr>
    </w:tbl>
    <w:p w14:paraId="10C3837B" w14:textId="0B77D039" w:rsidR="00C55F05" w:rsidRDefault="00C55F05" w:rsidP="00BE27DC">
      <w:pPr>
        <w:pStyle w:val="List2"/>
        <w:ind w:left="0" w:firstLine="0"/>
        <w:rPr>
          <w:b/>
        </w:rPr>
      </w:pPr>
    </w:p>
    <w:p w14:paraId="0E7BC2F2" w14:textId="267E5AB9" w:rsidR="004710B3" w:rsidRDefault="004710B3" w:rsidP="00BE27DC">
      <w:pPr>
        <w:pStyle w:val="List2"/>
        <w:ind w:left="0" w:firstLine="0"/>
        <w:rPr>
          <w:b/>
        </w:rPr>
      </w:pPr>
    </w:p>
    <w:p w14:paraId="586B268D" w14:textId="77777777" w:rsidR="004710B3" w:rsidRDefault="004710B3" w:rsidP="00BE27DC">
      <w:pPr>
        <w:pStyle w:val="List2"/>
        <w:ind w:left="0" w:firstLine="0"/>
        <w:rPr>
          <w:b/>
        </w:rPr>
      </w:pPr>
    </w:p>
    <w:tbl>
      <w:tblPr>
        <w:tblStyle w:val="TableGrid"/>
        <w:tblW w:w="0" w:type="auto"/>
        <w:tblInd w:w="360" w:type="dxa"/>
        <w:tblLook w:val="04A0" w:firstRow="1" w:lastRow="0" w:firstColumn="1" w:lastColumn="0" w:noHBand="0" w:noVBand="1"/>
      </w:tblPr>
      <w:tblGrid>
        <w:gridCol w:w="4135"/>
        <w:gridCol w:w="4135"/>
      </w:tblGrid>
      <w:tr w:rsidR="004710B3" w14:paraId="7DC639E0" w14:textId="77777777" w:rsidTr="00082FCD">
        <w:tc>
          <w:tcPr>
            <w:tcW w:w="4135" w:type="dxa"/>
          </w:tcPr>
          <w:p w14:paraId="6F9A7FBB" w14:textId="560EB2AC" w:rsidR="004710B3" w:rsidRDefault="004710B3" w:rsidP="00082FCD">
            <w:pPr>
              <w:pStyle w:val="BodyText2"/>
              <w:numPr>
                <w:ilvl w:val="12"/>
                <w:numId w:val="0"/>
              </w:numPr>
            </w:pPr>
            <w:r w:rsidRPr="004710B3">
              <w:rPr>
                <w:b/>
                <w:bCs/>
              </w:rPr>
              <w:t>DOCU - Documentation match to life-cycle needs</w:t>
            </w:r>
          </w:p>
        </w:tc>
        <w:tc>
          <w:tcPr>
            <w:tcW w:w="4135" w:type="dxa"/>
          </w:tcPr>
          <w:p w14:paraId="15231416" w14:textId="77777777" w:rsidR="004710B3" w:rsidRDefault="004710B3" w:rsidP="00082FCD">
            <w:pPr>
              <w:pStyle w:val="BodyText2"/>
              <w:numPr>
                <w:ilvl w:val="12"/>
                <w:numId w:val="0"/>
              </w:numPr>
            </w:pPr>
            <w:r>
              <w:t>Value Chosen: Nominal</w:t>
            </w:r>
          </w:p>
        </w:tc>
      </w:tr>
      <w:tr w:rsidR="004710B3" w14:paraId="01A22C3E" w14:textId="77777777" w:rsidTr="00082FCD">
        <w:tc>
          <w:tcPr>
            <w:tcW w:w="8270" w:type="dxa"/>
            <w:gridSpan w:val="2"/>
          </w:tcPr>
          <w:p w14:paraId="38A734D2" w14:textId="59C60C92" w:rsidR="004710B3" w:rsidRDefault="004710B3" w:rsidP="00082FCD">
            <w:pPr>
              <w:pStyle w:val="BodyText2"/>
              <w:numPr>
                <w:ilvl w:val="12"/>
                <w:numId w:val="0"/>
              </w:numPr>
            </w:pPr>
            <w:r>
              <w:t xml:space="preserve">Justification: </w:t>
            </w:r>
            <w:r w:rsidRPr="004710B3">
              <w:t>The documentation created is appropriate for the project's life-cycle needs, ensuring an optimal level of information without unnecessary overhead. This approach contributes to efficient project execution and cost management.</w:t>
            </w:r>
          </w:p>
        </w:tc>
      </w:tr>
    </w:tbl>
    <w:p w14:paraId="4587F2BB" w14:textId="77777777" w:rsidR="004710B3" w:rsidRPr="00BE27DC" w:rsidRDefault="004710B3" w:rsidP="004710B3">
      <w:pPr>
        <w:pStyle w:val="List2"/>
        <w:ind w:left="0" w:firstLine="0"/>
        <w:rPr>
          <w:b/>
        </w:rPr>
      </w:pPr>
    </w:p>
    <w:p w14:paraId="20DD9499" w14:textId="77777777" w:rsidR="004710B3" w:rsidRPr="00BE27DC" w:rsidRDefault="004710B3" w:rsidP="00BE27DC">
      <w:pPr>
        <w:pStyle w:val="List2"/>
        <w:ind w:left="0" w:firstLine="0"/>
        <w:rPr>
          <w:b/>
        </w:rPr>
      </w:pPr>
    </w:p>
    <w:p w14:paraId="18AB3267" w14:textId="18EA18B2" w:rsidR="007916FF" w:rsidRDefault="00F44287" w:rsidP="008F411A">
      <w:pPr>
        <w:pStyle w:val="Heading1"/>
        <w:numPr>
          <w:ilvl w:val="12"/>
          <w:numId w:val="0"/>
        </w:numPr>
      </w:pPr>
      <w:bookmarkStart w:id="13" w:name="_Toc150439345"/>
      <w:r>
        <w:lastRenderedPageBreak/>
        <w:t>3</w:t>
      </w:r>
      <w:r>
        <w:tab/>
      </w:r>
      <w:r w:rsidR="008F411A">
        <w:t>Project Final</w:t>
      </w:r>
      <w:r w:rsidR="001D0760">
        <w:t xml:space="preserve"> </w:t>
      </w:r>
      <w:r w:rsidR="008F411A">
        <w:t xml:space="preserve">Timeline and </w:t>
      </w:r>
      <w:r w:rsidR="001D0760">
        <w:t>Cost</w:t>
      </w:r>
      <w:r w:rsidR="008F411A">
        <w:t xml:space="preserve"> Structure</w:t>
      </w:r>
      <w:bookmarkEnd w:id="13"/>
    </w:p>
    <w:p w14:paraId="010F8731" w14:textId="51B3A363" w:rsidR="000B58A9" w:rsidRDefault="000B58A9" w:rsidP="00C36B40">
      <w:pPr>
        <w:pStyle w:val="BodyText1"/>
        <w:ind w:left="0"/>
      </w:pPr>
    </w:p>
    <w:p w14:paraId="7ACFE6DA" w14:textId="51588489" w:rsidR="008F1EBC" w:rsidRDefault="008F1EBC" w:rsidP="00C36B40">
      <w:pPr>
        <w:pStyle w:val="BodyText1"/>
        <w:rPr>
          <w:sz w:val="28"/>
          <w:szCs w:val="28"/>
        </w:rPr>
      </w:pPr>
      <w:r w:rsidRPr="008F1EBC">
        <w:rPr>
          <w:sz w:val="28"/>
          <w:szCs w:val="28"/>
        </w:rPr>
        <w:t>Previous Cost, Work and Duration (from assignment #2)</w:t>
      </w:r>
    </w:p>
    <w:p w14:paraId="440FA1CC" w14:textId="470A8CFF" w:rsidR="0064341F" w:rsidRPr="008F1EBC" w:rsidRDefault="008F1EBC" w:rsidP="008F1EBC">
      <w:pPr>
        <w:pStyle w:val="BodyText1"/>
        <w:rPr>
          <w:sz w:val="28"/>
          <w:szCs w:val="28"/>
        </w:rPr>
      </w:pPr>
      <w:r w:rsidRPr="001142BB">
        <w:drawing>
          <wp:anchor distT="0" distB="0" distL="114300" distR="114300" simplePos="0" relativeHeight="251658240" behindDoc="0" locked="0" layoutInCell="1" allowOverlap="1" wp14:anchorId="171BBC1C" wp14:editId="372FFD05">
            <wp:simplePos x="0" y="0"/>
            <wp:positionH relativeFrom="column">
              <wp:posOffset>-781050</wp:posOffset>
            </wp:positionH>
            <wp:positionV relativeFrom="paragraph">
              <wp:posOffset>135890</wp:posOffset>
            </wp:positionV>
            <wp:extent cx="7086429" cy="39147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86429" cy="3914775"/>
                    </a:xfrm>
                    <a:prstGeom prst="rect">
                      <a:avLst/>
                    </a:prstGeom>
                  </pic:spPr>
                </pic:pic>
              </a:graphicData>
            </a:graphic>
            <wp14:sizeRelH relativeFrom="margin">
              <wp14:pctWidth>0</wp14:pctWidth>
            </wp14:sizeRelH>
            <wp14:sizeRelV relativeFrom="margin">
              <wp14:pctHeight>0</wp14:pctHeight>
            </wp14:sizeRelV>
          </wp:anchor>
        </w:drawing>
      </w:r>
    </w:p>
    <w:p w14:paraId="3DB9AF30" w14:textId="15F69955" w:rsidR="008F1EBC" w:rsidRDefault="008F1EBC" w:rsidP="008F1EBC">
      <w:pPr>
        <w:pStyle w:val="BodyText1"/>
        <w:ind w:left="720"/>
        <w:rPr>
          <w:rFonts w:ascii="Times New Roman" w:hAnsi="Times New Roman"/>
          <w:b/>
          <w:bCs/>
          <w:sz w:val="24"/>
          <w:szCs w:val="24"/>
        </w:rPr>
      </w:pPr>
    </w:p>
    <w:p w14:paraId="3064FED6" w14:textId="2D9130FC" w:rsidR="002904DB" w:rsidRDefault="002904DB" w:rsidP="008F1EBC">
      <w:pPr>
        <w:pStyle w:val="BodyText1"/>
        <w:ind w:left="720"/>
        <w:rPr>
          <w:rFonts w:ascii="Times New Roman" w:hAnsi="Times New Roman"/>
          <w:b/>
          <w:bCs/>
          <w:sz w:val="24"/>
          <w:szCs w:val="24"/>
        </w:rPr>
      </w:pPr>
    </w:p>
    <w:p w14:paraId="3610F3D6" w14:textId="79A63066" w:rsidR="002904DB" w:rsidRPr="002904DB" w:rsidRDefault="002904DB" w:rsidP="002904DB">
      <w:pPr>
        <w:pStyle w:val="BodyText1"/>
        <w:ind w:left="720"/>
        <w:rPr>
          <w:sz w:val="28"/>
          <w:szCs w:val="28"/>
        </w:rPr>
      </w:pPr>
      <w:r w:rsidRPr="002904DB">
        <w:rPr>
          <w:sz w:val="28"/>
          <w:szCs w:val="28"/>
        </w:rPr>
        <w:t>New Schedule (Duration)</w:t>
      </w:r>
    </w:p>
    <w:tbl>
      <w:tblPr>
        <w:tblStyle w:val="TableGrid"/>
        <w:tblW w:w="5638" w:type="dxa"/>
        <w:tblInd w:w="-5" w:type="dxa"/>
        <w:tblLook w:val="04A0" w:firstRow="1" w:lastRow="0" w:firstColumn="1" w:lastColumn="0" w:noHBand="0" w:noVBand="1"/>
      </w:tblPr>
      <w:tblGrid>
        <w:gridCol w:w="2819"/>
        <w:gridCol w:w="2819"/>
      </w:tblGrid>
      <w:tr w:rsidR="008F1EBC" w:rsidRPr="001536A6" w14:paraId="67F8904F" w14:textId="77777777" w:rsidTr="00082FCD">
        <w:trPr>
          <w:trHeight w:val="446"/>
        </w:trPr>
        <w:tc>
          <w:tcPr>
            <w:tcW w:w="2819" w:type="dxa"/>
          </w:tcPr>
          <w:p w14:paraId="178287E0" w14:textId="77777777" w:rsidR="008F1EBC" w:rsidRPr="001536A6" w:rsidRDefault="008F1EBC" w:rsidP="00082FCD">
            <w:pPr>
              <w:pStyle w:val="BodyText1"/>
              <w:ind w:left="0"/>
              <w:rPr>
                <w:rFonts w:ascii="Times New Roman" w:hAnsi="Times New Roman"/>
                <w:b/>
                <w:bCs/>
                <w:sz w:val="24"/>
                <w:szCs w:val="24"/>
              </w:rPr>
            </w:pPr>
            <w:r w:rsidRPr="001536A6">
              <w:rPr>
                <w:rFonts w:ascii="Times New Roman" w:hAnsi="Times New Roman"/>
                <w:b/>
                <w:bCs/>
                <w:sz w:val="24"/>
                <w:szCs w:val="24"/>
              </w:rPr>
              <w:t xml:space="preserve">Task </w:t>
            </w:r>
          </w:p>
        </w:tc>
        <w:tc>
          <w:tcPr>
            <w:tcW w:w="2819" w:type="dxa"/>
          </w:tcPr>
          <w:p w14:paraId="05A36223" w14:textId="77777777" w:rsidR="008F1EBC" w:rsidRPr="001536A6" w:rsidRDefault="008F1EBC" w:rsidP="00082FCD">
            <w:pPr>
              <w:pStyle w:val="BodyText1"/>
              <w:ind w:left="0"/>
              <w:rPr>
                <w:rFonts w:ascii="Times New Roman" w:hAnsi="Times New Roman"/>
                <w:b/>
                <w:bCs/>
                <w:sz w:val="24"/>
                <w:szCs w:val="24"/>
              </w:rPr>
            </w:pPr>
            <w:r w:rsidRPr="001536A6">
              <w:rPr>
                <w:rFonts w:ascii="Times New Roman" w:hAnsi="Times New Roman"/>
                <w:b/>
                <w:bCs/>
                <w:sz w:val="24"/>
                <w:szCs w:val="24"/>
              </w:rPr>
              <w:t xml:space="preserve">Duration </w:t>
            </w:r>
          </w:p>
        </w:tc>
      </w:tr>
      <w:tr w:rsidR="008F1EBC" w:rsidRPr="001536A6" w14:paraId="19567BB6" w14:textId="77777777" w:rsidTr="00082FCD">
        <w:trPr>
          <w:trHeight w:val="428"/>
        </w:trPr>
        <w:tc>
          <w:tcPr>
            <w:tcW w:w="2819" w:type="dxa"/>
          </w:tcPr>
          <w:p w14:paraId="45C51E5C" w14:textId="0523DFFA" w:rsidR="008F1EBC" w:rsidRPr="001536A6" w:rsidRDefault="008F1EBC" w:rsidP="00082FCD">
            <w:pPr>
              <w:pStyle w:val="BodyText1"/>
              <w:ind w:left="0"/>
              <w:rPr>
                <w:rFonts w:ascii="Times New Roman" w:hAnsi="Times New Roman"/>
                <w:sz w:val="24"/>
                <w:szCs w:val="24"/>
              </w:rPr>
            </w:pPr>
            <w:r>
              <w:rPr>
                <w:rFonts w:ascii="Times New Roman" w:hAnsi="Times New Roman"/>
                <w:sz w:val="24"/>
                <w:szCs w:val="24"/>
              </w:rPr>
              <w:t>Requirements</w:t>
            </w:r>
          </w:p>
        </w:tc>
        <w:tc>
          <w:tcPr>
            <w:tcW w:w="2819" w:type="dxa"/>
          </w:tcPr>
          <w:p w14:paraId="362A8C55" w14:textId="55F87BA8"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1</w:t>
            </w:r>
            <w:r>
              <w:rPr>
                <w:rFonts w:ascii="Times New Roman" w:hAnsi="Times New Roman"/>
                <w:sz w:val="24"/>
                <w:szCs w:val="24"/>
              </w:rPr>
              <w:t>1</w:t>
            </w:r>
            <w:r w:rsidRPr="001536A6">
              <w:rPr>
                <w:rFonts w:ascii="Times New Roman" w:hAnsi="Times New Roman"/>
                <w:sz w:val="24"/>
                <w:szCs w:val="24"/>
              </w:rPr>
              <w:t xml:space="preserve"> days </w:t>
            </w:r>
          </w:p>
        </w:tc>
      </w:tr>
      <w:tr w:rsidR="008F1EBC" w:rsidRPr="001536A6" w14:paraId="17EAD187" w14:textId="77777777" w:rsidTr="00082FCD">
        <w:trPr>
          <w:trHeight w:val="446"/>
        </w:trPr>
        <w:tc>
          <w:tcPr>
            <w:tcW w:w="2819" w:type="dxa"/>
          </w:tcPr>
          <w:p w14:paraId="25D4BF00" w14:textId="77777777"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 xml:space="preserve">Design </w:t>
            </w:r>
          </w:p>
        </w:tc>
        <w:tc>
          <w:tcPr>
            <w:tcW w:w="2819" w:type="dxa"/>
          </w:tcPr>
          <w:p w14:paraId="6DB01A38" w14:textId="57C69B48"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1</w:t>
            </w:r>
            <w:r>
              <w:rPr>
                <w:rFonts w:ascii="Times New Roman" w:hAnsi="Times New Roman"/>
                <w:sz w:val="24"/>
                <w:szCs w:val="24"/>
              </w:rPr>
              <w:t>1</w:t>
            </w:r>
            <w:r w:rsidRPr="001536A6">
              <w:rPr>
                <w:rFonts w:ascii="Times New Roman" w:hAnsi="Times New Roman"/>
                <w:sz w:val="24"/>
                <w:szCs w:val="24"/>
              </w:rPr>
              <w:t xml:space="preserve"> days </w:t>
            </w:r>
          </w:p>
        </w:tc>
      </w:tr>
      <w:tr w:rsidR="008F1EBC" w:rsidRPr="001536A6" w14:paraId="4DCBCEC0" w14:textId="77777777" w:rsidTr="00082FCD">
        <w:trPr>
          <w:trHeight w:val="446"/>
        </w:trPr>
        <w:tc>
          <w:tcPr>
            <w:tcW w:w="2819" w:type="dxa"/>
          </w:tcPr>
          <w:p w14:paraId="2674F333" w14:textId="77777777"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Build (Front/ Back end)</w:t>
            </w:r>
          </w:p>
        </w:tc>
        <w:tc>
          <w:tcPr>
            <w:tcW w:w="2819" w:type="dxa"/>
          </w:tcPr>
          <w:p w14:paraId="6FA2A61E" w14:textId="73211409" w:rsidR="008F1EBC" w:rsidRPr="001536A6" w:rsidRDefault="002904DB" w:rsidP="00082FCD">
            <w:pPr>
              <w:pStyle w:val="BodyText1"/>
              <w:ind w:left="0"/>
              <w:rPr>
                <w:rFonts w:ascii="Times New Roman" w:hAnsi="Times New Roman"/>
                <w:sz w:val="24"/>
                <w:szCs w:val="24"/>
              </w:rPr>
            </w:pPr>
            <w:r>
              <w:rPr>
                <w:rFonts w:ascii="Times New Roman" w:hAnsi="Times New Roman"/>
                <w:sz w:val="24"/>
                <w:szCs w:val="24"/>
              </w:rPr>
              <w:t>15</w:t>
            </w:r>
            <w:r w:rsidR="008F1EBC" w:rsidRPr="001536A6">
              <w:rPr>
                <w:rFonts w:ascii="Times New Roman" w:hAnsi="Times New Roman"/>
                <w:sz w:val="24"/>
                <w:szCs w:val="24"/>
              </w:rPr>
              <w:t xml:space="preserve"> days </w:t>
            </w:r>
          </w:p>
        </w:tc>
      </w:tr>
      <w:tr w:rsidR="008F1EBC" w:rsidRPr="001536A6" w14:paraId="0EA7DB76" w14:textId="77777777" w:rsidTr="00082FCD">
        <w:trPr>
          <w:trHeight w:val="428"/>
        </w:trPr>
        <w:tc>
          <w:tcPr>
            <w:tcW w:w="2819" w:type="dxa"/>
          </w:tcPr>
          <w:p w14:paraId="1EC76D59" w14:textId="77777777"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 xml:space="preserve">Mobile Application Back end </w:t>
            </w:r>
          </w:p>
        </w:tc>
        <w:tc>
          <w:tcPr>
            <w:tcW w:w="2819" w:type="dxa"/>
          </w:tcPr>
          <w:p w14:paraId="63BAC1C0" w14:textId="67C1DC5B"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1</w:t>
            </w:r>
            <w:r w:rsidR="002904DB">
              <w:rPr>
                <w:rFonts w:ascii="Times New Roman" w:hAnsi="Times New Roman"/>
                <w:sz w:val="24"/>
                <w:szCs w:val="24"/>
              </w:rPr>
              <w:t>2</w:t>
            </w:r>
            <w:r w:rsidRPr="001536A6">
              <w:rPr>
                <w:rFonts w:ascii="Times New Roman" w:hAnsi="Times New Roman"/>
                <w:sz w:val="24"/>
                <w:szCs w:val="24"/>
              </w:rPr>
              <w:t xml:space="preserve">days </w:t>
            </w:r>
          </w:p>
        </w:tc>
      </w:tr>
      <w:tr w:rsidR="008F1EBC" w:rsidRPr="001536A6" w14:paraId="7E0FF616" w14:textId="77777777" w:rsidTr="00082FCD">
        <w:trPr>
          <w:trHeight w:val="446"/>
        </w:trPr>
        <w:tc>
          <w:tcPr>
            <w:tcW w:w="2819" w:type="dxa"/>
          </w:tcPr>
          <w:p w14:paraId="589B093E" w14:textId="77777777"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Mobile Application Frontend</w:t>
            </w:r>
          </w:p>
        </w:tc>
        <w:tc>
          <w:tcPr>
            <w:tcW w:w="2819" w:type="dxa"/>
          </w:tcPr>
          <w:p w14:paraId="4EBE8563" w14:textId="4B4293FB"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1</w:t>
            </w:r>
            <w:r w:rsidR="002904DB">
              <w:rPr>
                <w:rFonts w:ascii="Times New Roman" w:hAnsi="Times New Roman"/>
                <w:sz w:val="24"/>
                <w:szCs w:val="24"/>
              </w:rPr>
              <w:t>1</w:t>
            </w:r>
            <w:r w:rsidRPr="001536A6">
              <w:rPr>
                <w:rFonts w:ascii="Times New Roman" w:hAnsi="Times New Roman"/>
                <w:sz w:val="24"/>
                <w:szCs w:val="24"/>
              </w:rPr>
              <w:t xml:space="preserve"> days </w:t>
            </w:r>
          </w:p>
        </w:tc>
      </w:tr>
      <w:tr w:rsidR="008F1EBC" w:rsidRPr="001536A6" w14:paraId="474A4280" w14:textId="77777777" w:rsidTr="00082FCD">
        <w:trPr>
          <w:trHeight w:val="428"/>
        </w:trPr>
        <w:tc>
          <w:tcPr>
            <w:tcW w:w="2819" w:type="dxa"/>
          </w:tcPr>
          <w:p w14:paraId="4560A300" w14:textId="77777777"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 xml:space="preserve">Quality Assurance </w:t>
            </w:r>
          </w:p>
        </w:tc>
        <w:tc>
          <w:tcPr>
            <w:tcW w:w="2819" w:type="dxa"/>
          </w:tcPr>
          <w:p w14:paraId="275A1E54" w14:textId="1DCC663C" w:rsidR="008F1EBC" w:rsidRPr="001536A6" w:rsidRDefault="008F1EBC" w:rsidP="00082FCD">
            <w:pPr>
              <w:pStyle w:val="BodyText1"/>
              <w:ind w:left="0"/>
              <w:rPr>
                <w:rFonts w:ascii="Times New Roman" w:hAnsi="Times New Roman"/>
                <w:sz w:val="24"/>
                <w:szCs w:val="24"/>
              </w:rPr>
            </w:pPr>
            <w:r w:rsidRPr="001536A6">
              <w:rPr>
                <w:rFonts w:ascii="Times New Roman" w:hAnsi="Times New Roman"/>
                <w:sz w:val="24"/>
                <w:szCs w:val="24"/>
              </w:rPr>
              <w:t>1</w:t>
            </w:r>
            <w:r w:rsidR="002904DB">
              <w:rPr>
                <w:rFonts w:ascii="Times New Roman" w:hAnsi="Times New Roman"/>
                <w:sz w:val="24"/>
                <w:szCs w:val="24"/>
              </w:rPr>
              <w:t>4</w:t>
            </w:r>
            <w:r w:rsidRPr="001536A6">
              <w:rPr>
                <w:rFonts w:ascii="Times New Roman" w:hAnsi="Times New Roman"/>
                <w:sz w:val="24"/>
                <w:szCs w:val="24"/>
              </w:rPr>
              <w:t xml:space="preserve"> days </w:t>
            </w:r>
          </w:p>
        </w:tc>
      </w:tr>
    </w:tbl>
    <w:p w14:paraId="27CBBB20" w14:textId="60E96A58" w:rsidR="008F1EBC" w:rsidRDefault="008F1EBC" w:rsidP="008F1EBC">
      <w:pPr>
        <w:pStyle w:val="BodyText1"/>
        <w:ind w:left="0"/>
        <w:rPr>
          <w:rFonts w:ascii="Times New Roman" w:hAnsi="Times New Roman"/>
          <w:sz w:val="22"/>
          <w:szCs w:val="22"/>
        </w:rPr>
      </w:pPr>
    </w:p>
    <w:p w14:paraId="75A1ADF9" w14:textId="5C316FAD" w:rsidR="002904DB" w:rsidRDefault="002904DB" w:rsidP="008F1EBC">
      <w:pPr>
        <w:pStyle w:val="BodyText1"/>
        <w:ind w:left="0"/>
        <w:rPr>
          <w:rFonts w:ascii="Times New Roman" w:hAnsi="Times New Roman"/>
          <w:sz w:val="22"/>
          <w:szCs w:val="22"/>
        </w:rPr>
      </w:pPr>
    </w:p>
    <w:p w14:paraId="6F961ACF" w14:textId="6C8F64AB" w:rsidR="002904DB" w:rsidRPr="002904DB" w:rsidRDefault="002904DB" w:rsidP="008F1EBC">
      <w:pPr>
        <w:pStyle w:val="BodyText1"/>
        <w:ind w:left="0"/>
        <w:rPr>
          <w:rFonts w:ascii="Times New Roman" w:hAnsi="Times New Roman"/>
          <w:sz w:val="28"/>
          <w:szCs w:val="28"/>
        </w:rPr>
      </w:pPr>
    </w:p>
    <w:p w14:paraId="5415DC7F" w14:textId="65B8CF06" w:rsidR="002904DB" w:rsidRPr="002904DB" w:rsidRDefault="002904DB" w:rsidP="008F1EBC">
      <w:pPr>
        <w:pStyle w:val="BodyText1"/>
        <w:ind w:left="0"/>
        <w:rPr>
          <w:rFonts w:ascii="Times New Roman" w:hAnsi="Times New Roman"/>
          <w:sz w:val="28"/>
          <w:szCs w:val="28"/>
        </w:rPr>
      </w:pPr>
      <w:r w:rsidRPr="002904DB">
        <w:rPr>
          <w:sz w:val="28"/>
          <w:szCs w:val="28"/>
        </w:rPr>
        <w:t>COCOMO estimated costs</w:t>
      </w:r>
    </w:p>
    <w:p w14:paraId="3DC0C3B2" w14:textId="27204AD9" w:rsidR="002904DB" w:rsidRDefault="002904DB" w:rsidP="008F1EBC">
      <w:pPr>
        <w:pStyle w:val="BodyText1"/>
        <w:ind w:left="0"/>
        <w:rPr>
          <w:rFonts w:ascii="Times New Roman" w:hAnsi="Times New Roman"/>
          <w:sz w:val="22"/>
          <w:szCs w:val="22"/>
        </w:rPr>
      </w:pPr>
    </w:p>
    <w:p w14:paraId="1CE42FBD" w14:textId="0B33803C" w:rsidR="002904DB" w:rsidRDefault="002904DB" w:rsidP="008F1EBC">
      <w:pPr>
        <w:pStyle w:val="BodyText1"/>
        <w:ind w:left="0"/>
        <w:rPr>
          <w:rFonts w:ascii="Times New Roman" w:hAnsi="Times New Roman"/>
          <w:sz w:val="22"/>
          <w:szCs w:val="22"/>
        </w:rPr>
      </w:pPr>
      <w:r w:rsidRPr="002904DB">
        <w:rPr>
          <w:rFonts w:ascii="Times New Roman" w:hAnsi="Times New Roman"/>
          <w:sz w:val="22"/>
          <w:szCs w:val="22"/>
        </w:rPr>
        <w:drawing>
          <wp:inline distT="0" distB="0" distL="0" distR="0" wp14:anchorId="3769253E" wp14:editId="411C37D2">
            <wp:extent cx="5486400" cy="3369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69945"/>
                    </a:xfrm>
                    <a:prstGeom prst="rect">
                      <a:avLst/>
                    </a:prstGeom>
                  </pic:spPr>
                </pic:pic>
              </a:graphicData>
            </a:graphic>
          </wp:inline>
        </w:drawing>
      </w:r>
    </w:p>
    <w:p w14:paraId="51CB27AE" w14:textId="3361E37D" w:rsidR="002904DB" w:rsidRDefault="002904DB" w:rsidP="008F1EBC">
      <w:pPr>
        <w:pStyle w:val="BodyText1"/>
        <w:ind w:left="0"/>
        <w:rPr>
          <w:rFonts w:ascii="Times New Roman" w:hAnsi="Times New Roman"/>
          <w:sz w:val="22"/>
          <w:szCs w:val="22"/>
        </w:rPr>
      </w:pPr>
    </w:p>
    <w:p w14:paraId="4D60F0AD" w14:textId="1AFDF484" w:rsidR="002904DB" w:rsidRDefault="002904DB" w:rsidP="008F1EBC">
      <w:pPr>
        <w:pStyle w:val="BodyText1"/>
        <w:ind w:left="0"/>
        <w:rPr>
          <w:rFonts w:ascii="Times New Roman" w:hAnsi="Times New Roman"/>
          <w:sz w:val="22"/>
          <w:szCs w:val="22"/>
        </w:rPr>
      </w:pPr>
    </w:p>
    <w:p w14:paraId="1B9A335D" w14:textId="5720D96D" w:rsidR="002904DB" w:rsidRDefault="00C36B40" w:rsidP="008F1EBC">
      <w:pPr>
        <w:pStyle w:val="BodyText1"/>
        <w:ind w:left="0"/>
        <w:rPr>
          <w:rFonts w:ascii="Times New Roman" w:hAnsi="Times New Roman"/>
          <w:sz w:val="22"/>
          <w:szCs w:val="22"/>
        </w:rPr>
      </w:pPr>
      <w:r w:rsidRPr="00C36B40">
        <w:rPr>
          <w:rFonts w:ascii="Times New Roman" w:hAnsi="Times New Roman"/>
          <w:sz w:val="22"/>
          <w:szCs w:val="22"/>
        </w:rPr>
        <w:drawing>
          <wp:inline distT="0" distB="0" distL="0" distR="0" wp14:anchorId="1167FC98" wp14:editId="2FEDF6C6">
            <wp:extent cx="54864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73350"/>
                    </a:xfrm>
                    <a:prstGeom prst="rect">
                      <a:avLst/>
                    </a:prstGeom>
                  </pic:spPr>
                </pic:pic>
              </a:graphicData>
            </a:graphic>
          </wp:inline>
        </w:drawing>
      </w:r>
    </w:p>
    <w:p w14:paraId="22422016" w14:textId="5DD5BEA3" w:rsidR="00C36B40" w:rsidRDefault="00C36B40" w:rsidP="008F1EBC">
      <w:pPr>
        <w:pStyle w:val="BodyText1"/>
        <w:ind w:left="0"/>
        <w:rPr>
          <w:rFonts w:ascii="Times New Roman" w:hAnsi="Times New Roman"/>
          <w:sz w:val="22"/>
          <w:szCs w:val="22"/>
        </w:rPr>
      </w:pPr>
    </w:p>
    <w:p w14:paraId="6BFF5A77" w14:textId="68E57D11" w:rsidR="00C36B40" w:rsidRDefault="00C36B40" w:rsidP="008F1EBC">
      <w:pPr>
        <w:pStyle w:val="BodyText1"/>
        <w:ind w:left="0"/>
        <w:rPr>
          <w:rFonts w:ascii="Times New Roman" w:hAnsi="Times New Roman"/>
          <w:sz w:val="22"/>
          <w:szCs w:val="22"/>
        </w:rPr>
      </w:pPr>
      <w:r w:rsidRPr="00C36B40">
        <w:rPr>
          <w:rFonts w:ascii="Times New Roman" w:hAnsi="Times New Roman"/>
          <w:sz w:val="22"/>
          <w:szCs w:val="22"/>
        </w:rPr>
        <w:lastRenderedPageBreak/>
        <w:drawing>
          <wp:inline distT="0" distB="0" distL="0" distR="0" wp14:anchorId="4212517A" wp14:editId="14DFCDC3">
            <wp:extent cx="5486400" cy="4319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319270"/>
                    </a:xfrm>
                    <a:prstGeom prst="rect">
                      <a:avLst/>
                    </a:prstGeom>
                  </pic:spPr>
                </pic:pic>
              </a:graphicData>
            </a:graphic>
          </wp:inline>
        </w:drawing>
      </w:r>
    </w:p>
    <w:p w14:paraId="46FBDD1A" w14:textId="04D11657" w:rsidR="00C36B40" w:rsidRDefault="00C36B40" w:rsidP="008F1EBC">
      <w:pPr>
        <w:pStyle w:val="BodyText1"/>
        <w:ind w:left="0"/>
        <w:rPr>
          <w:rFonts w:ascii="Times New Roman" w:hAnsi="Times New Roman"/>
          <w:sz w:val="22"/>
          <w:szCs w:val="22"/>
        </w:rPr>
      </w:pPr>
    </w:p>
    <w:p w14:paraId="6452AE1E" w14:textId="52EE9CAC" w:rsidR="00C36B40" w:rsidRDefault="00C36B40" w:rsidP="008F1EBC">
      <w:pPr>
        <w:pStyle w:val="BodyText1"/>
        <w:ind w:left="0"/>
        <w:rPr>
          <w:rFonts w:ascii="Times New Roman" w:hAnsi="Times New Roman"/>
          <w:sz w:val="22"/>
          <w:szCs w:val="22"/>
        </w:rPr>
      </w:pPr>
    </w:p>
    <w:p w14:paraId="26FD6247" w14:textId="61B017EE" w:rsidR="00C36B40" w:rsidRDefault="00C36B40" w:rsidP="008F1EBC">
      <w:pPr>
        <w:pStyle w:val="BodyText1"/>
        <w:ind w:left="0"/>
        <w:rPr>
          <w:rFonts w:ascii="Times New Roman" w:hAnsi="Times New Roman"/>
          <w:sz w:val="22"/>
          <w:szCs w:val="22"/>
        </w:rPr>
      </w:pPr>
    </w:p>
    <w:p w14:paraId="3B92F302" w14:textId="0F815CA3" w:rsidR="00C36B40" w:rsidRDefault="00C36B40" w:rsidP="008F1EBC">
      <w:pPr>
        <w:pStyle w:val="BodyText1"/>
        <w:ind w:left="0"/>
        <w:rPr>
          <w:rFonts w:ascii="Times New Roman" w:hAnsi="Times New Roman"/>
          <w:sz w:val="22"/>
          <w:szCs w:val="22"/>
        </w:rPr>
      </w:pPr>
    </w:p>
    <w:p w14:paraId="70CB8293" w14:textId="4A5D256E" w:rsidR="00C36B40" w:rsidRDefault="00C36B40" w:rsidP="008F1EBC">
      <w:pPr>
        <w:pStyle w:val="BodyText1"/>
        <w:ind w:left="0"/>
        <w:rPr>
          <w:rFonts w:ascii="Times New Roman" w:hAnsi="Times New Roman"/>
          <w:sz w:val="22"/>
          <w:szCs w:val="22"/>
        </w:rPr>
      </w:pPr>
    </w:p>
    <w:p w14:paraId="7271D9AE" w14:textId="55ED4A84" w:rsidR="00C36B40" w:rsidRDefault="00C36B40" w:rsidP="008F1EBC">
      <w:pPr>
        <w:pStyle w:val="BodyText1"/>
        <w:ind w:left="0"/>
        <w:rPr>
          <w:rFonts w:ascii="Times New Roman" w:hAnsi="Times New Roman"/>
          <w:sz w:val="22"/>
          <w:szCs w:val="22"/>
        </w:rPr>
      </w:pPr>
      <w:r w:rsidRPr="00C36B40">
        <w:rPr>
          <w:rFonts w:ascii="Times New Roman" w:hAnsi="Times New Roman"/>
          <w:sz w:val="22"/>
          <w:szCs w:val="22"/>
        </w:rPr>
        <w:drawing>
          <wp:inline distT="0" distB="0" distL="0" distR="0" wp14:anchorId="28FFD510" wp14:editId="1B77971F">
            <wp:extent cx="548640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04415"/>
                    </a:xfrm>
                    <a:prstGeom prst="rect">
                      <a:avLst/>
                    </a:prstGeom>
                  </pic:spPr>
                </pic:pic>
              </a:graphicData>
            </a:graphic>
          </wp:inline>
        </w:drawing>
      </w:r>
    </w:p>
    <w:p w14:paraId="0B508405" w14:textId="3CD91A89" w:rsidR="00C36B40" w:rsidRDefault="00C36B40" w:rsidP="008F1EBC">
      <w:pPr>
        <w:pStyle w:val="BodyText1"/>
        <w:ind w:left="0"/>
        <w:rPr>
          <w:rFonts w:ascii="Times New Roman" w:hAnsi="Times New Roman"/>
          <w:sz w:val="22"/>
          <w:szCs w:val="22"/>
        </w:rPr>
      </w:pPr>
    </w:p>
    <w:p w14:paraId="4D037110" w14:textId="4BE15EF9" w:rsidR="00C36B40" w:rsidRDefault="00C36B40" w:rsidP="008F1EBC">
      <w:pPr>
        <w:pStyle w:val="BodyText1"/>
        <w:ind w:left="0"/>
        <w:rPr>
          <w:rFonts w:ascii="Times New Roman" w:hAnsi="Times New Roman"/>
          <w:sz w:val="22"/>
          <w:szCs w:val="22"/>
        </w:rPr>
      </w:pPr>
      <w:r w:rsidRPr="00C36B40">
        <w:rPr>
          <w:rFonts w:ascii="Times New Roman" w:hAnsi="Times New Roman"/>
          <w:sz w:val="22"/>
          <w:szCs w:val="22"/>
        </w:rPr>
        <w:lastRenderedPageBreak/>
        <w:drawing>
          <wp:inline distT="0" distB="0" distL="0" distR="0" wp14:anchorId="50D27681" wp14:editId="06DF0E24">
            <wp:extent cx="5486400" cy="3359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359785"/>
                    </a:xfrm>
                    <a:prstGeom prst="rect">
                      <a:avLst/>
                    </a:prstGeom>
                  </pic:spPr>
                </pic:pic>
              </a:graphicData>
            </a:graphic>
          </wp:inline>
        </w:drawing>
      </w:r>
    </w:p>
    <w:p w14:paraId="298E40CB" w14:textId="77777777" w:rsidR="00C36B40" w:rsidRDefault="00C36B40" w:rsidP="008F1EBC">
      <w:pPr>
        <w:pStyle w:val="BodyText1"/>
        <w:ind w:left="0"/>
        <w:rPr>
          <w:rFonts w:ascii="Times New Roman" w:hAnsi="Times New Roman"/>
          <w:sz w:val="22"/>
          <w:szCs w:val="22"/>
        </w:rPr>
      </w:pPr>
    </w:p>
    <w:p w14:paraId="3416FCFB" w14:textId="2005632E" w:rsidR="00C36B40" w:rsidRPr="00C36B40" w:rsidRDefault="002904DB" w:rsidP="00C36B40">
      <w:pPr>
        <w:tabs>
          <w:tab w:val="left" w:pos="3240"/>
        </w:tabs>
        <w:rPr>
          <w:rFonts w:ascii="Times New Roman" w:hAnsi="Times New Roman"/>
          <w:b/>
          <w:bCs/>
          <w:sz w:val="28"/>
          <w:szCs w:val="28"/>
        </w:rPr>
      </w:pPr>
      <w:r w:rsidRPr="005D024A">
        <w:rPr>
          <w:rFonts w:ascii="Times New Roman" w:hAnsi="Times New Roman"/>
          <w:b/>
          <w:bCs/>
          <w:sz w:val="28"/>
          <w:szCs w:val="28"/>
        </w:rPr>
        <w:t xml:space="preserve">Estimated </w:t>
      </w:r>
      <w:proofErr w:type="gramStart"/>
      <w:r w:rsidRPr="005D024A">
        <w:rPr>
          <w:rFonts w:ascii="Times New Roman" w:hAnsi="Times New Roman"/>
          <w:b/>
          <w:bCs/>
          <w:sz w:val="28"/>
          <w:szCs w:val="28"/>
        </w:rPr>
        <w:t>Cost</w:t>
      </w:r>
      <w:r w:rsidR="00C36B40">
        <w:rPr>
          <w:rFonts w:ascii="Times New Roman" w:hAnsi="Times New Roman"/>
          <w:b/>
          <w:bCs/>
          <w:sz w:val="28"/>
          <w:szCs w:val="28"/>
        </w:rPr>
        <w:t>s</w:t>
      </w:r>
      <w:r w:rsidRPr="005D024A">
        <w:rPr>
          <w:rFonts w:ascii="Times New Roman" w:hAnsi="Times New Roman"/>
          <w:b/>
          <w:bCs/>
          <w:sz w:val="28"/>
          <w:szCs w:val="28"/>
        </w:rPr>
        <w:t xml:space="preserve">  :</w:t>
      </w:r>
      <w:proofErr w:type="gramEnd"/>
    </w:p>
    <w:p w14:paraId="70F404E5" w14:textId="77777777" w:rsidR="00C36B40" w:rsidRPr="005D024A" w:rsidRDefault="00C36B40" w:rsidP="00C36B40">
      <w:pPr>
        <w:tabs>
          <w:tab w:val="left" w:pos="3240"/>
        </w:tabs>
        <w:rPr>
          <w:rFonts w:ascii="Times New Roman" w:hAnsi="Times New Roman"/>
          <w:b/>
          <w:bCs/>
          <w:szCs w:val="24"/>
        </w:rPr>
      </w:pPr>
    </w:p>
    <w:tbl>
      <w:tblPr>
        <w:tblStyle w:val="TableGrid"/>
        <w:tblW w:w="8061" w:type="dxa"/>
        <w:tblLook w:val="04A0" w:firstRow="1" w:lastRow="0" w:firstColumn="1" w:lastColumn="0" w:noHBand="0" w:noVBand="1"/>
      </w:tblPr>
      <w:tblGrid>
        <w:gridCol w:w="4169"/>
        <w:gridCol w:w="1946"/>
        <w:gridCol w:w="1946"/>
      </w:tblGrid>
      <w:tr w:rsidR="00C36B40" w:rsidRPr="005D024A" w14:paraId="0C7DA2B7" w14:textId="77777777" w:rsidTr="00082FCD">
        <w:trPr>
          <w:trHeight w:val="233"/>
        </w:trPr>
        <w:tc>
          <w:tcPr>
            <w:tcW w:w="4169" w:type="dxa"/>
            <w:noWrap/>
            <w:hideMark/>
          </w:tcPr>
          <w:p w14:paraId="5C6CAB9E" w14:textId="77777777" w:rsidR="00C36B40" w:rsidRPr="005D024A" w:rsidRDefault="00C36B40" w:rsidP="00082FCD">
            <w:pPr>
              <w:rPr>
                <w:rFonts w:ascii="Times New Roman" w:hAnsi="Times New Roman"/>
                <w:b/>
                <w:bCs/>
                <w:szCs w:val="24"/>
                <w:u w:val="single"/>
              </w:rPr>
            </w:pPr>
            <w:r w:rsidRPr="005D024A">
              <w:rPr>
                <w:rFonts w:ascii="Times New Roman" w:hAnsi="Times New Roman"/>
                <w:b/>
                <w:bCs/>
                <w:szCs w:val="24"/>
                <w:u w:val="single"/>
              </w:rPr>
              <w:t>RESOURCE</w:t>
            </w:r>
          </w:p>
        </w:tc>
        <w:tc>
          <w:tcPr>
            <w:tcW w:w="1946" w:type="dxa"/>
            <w:noWrap/>
            <w:hideMark/>
          </w:tcPr>
          <w:p w14:paraId="5000B1ED" w14:textId="77777777" w:rsidR="00C36B40" w:rsidRPr="005D024A" w:rsidRDefault="00C36B40" w:rsidP="00082FCD">
            <w:pPr>
              <w:rPr>
                <w:rFonts w:ascii="Times New Roman" w:hAnsi="Times New Roman"/>
                <w:b/>
                <w:bCs/>
                <w:szCs w:val="24"/>
              </w:rPr>
            </w:pPr>
            <w:r w:rsidRPr="005D024A">
              <w:rPr>
                <w:rFonts w:ascii="Times New Roman" w:hAnsi="Times New Roman"/>
                <w:b/>
                <w:bCs/>
                <w:szCs w:val="24"/>
              </w:rPr>
              <w:t xml:space="preserve">Monthly </w:t>
            </w:r>
          </w:p>
        </w:tc>
        <w:tc>
          <w:tcPr>
            <w:tcW w:w="1946" w:type="dxa"/>
          </w:tcPr>
          <w:p w14:paraId="45B6AFA8" w14:textId="77777777" w:rsidR="00C36B40" w:rsidRPr="005D024A" w:rsidRDefault="00C36B40" w:rsidP="00082FCD">
            <w:pPr>
              <w:rPr>
                <w:rFonts w:ascii="Times New Roman" w:hAnsi="Times New Roman"/>
                <w:b/>
                <w:bCs/>
                <w:szCs w:val="24"/>
              </w:rPr>
            </w:pPr>
            <w:r w:rsidRPr="005D024A">
              <w:rPr>
                <w:rFonts w:ascii="Times New Roman" w:hAnsi="Times New Roman"/>
                <w:b/>
                <w:bCs/>
                <w:szCs w:val="24"/>
              </w:rPr>
              <w:t xml:space="preserve">3 Months </w:t>
            </w:r>
          </w:p>
        </w:tc>
      </w:tr>
      <w:tr w:rsidR="00C36B40" w:rsidRPr="005D024A" w14:paraId="7D4AEC4B" w14:textId="77777777" w:rsidTr="00082FCD">
        <w:trPr>
          <w:trHeight w:val="233"/>
        </w:trPr>
        <w:tc>
          <w:tcPr>
            <w:tcW w:w="4169" w:type="dxa"/>
            <w:noWrap/>
            <w:hideMark/>
          </w:tcPr>
          <w:p w14:paraId="4AD8026C" w14:textId="77777777" w:rsidR="00C36B40" w:rsidRPr="005D024A" w:rsidRDefault="00C36B40" w:rsidP="00082FCD">
            <w:pPr>
              <w:rPr>
                <w:rFonts w:ascii="Times New Roman" w:hAnsi="Times New Roman"/>
                <w:szCs w:val="24"/>
              </w:rPr>
            </w:pPr>
            <w:r w:rsidRPr="002904DB">
              <w:rPr>
                <w:rFonts w:ascii="Times New Roman" w:hAnsi="Times New Roman"/>
                <w:szCs w:val="24"/>
              </w:rPr>
              <w:t>Senior Developer</w:t>
            </w:r>
            <w:r>
              <w:rPr>
                <w:rFonts w:ascii="Times New Roman" w:hAnsi="Times New Roman"/>
                <w:szCs w:val="24"/>
              </w:rPr>
              <w:t xml:space="preserve"> 1</w:t>
            </w:r>
          </w:p>
        </w:tc>
        <w:tc>
          <w:tcPr>
            <w:tcW w:w="1946" w:type="dxa"/>
            <w:noWrap/>
            <w:hideMark/>
          </w:tcPr>
          <w:p w14:paraId="5BE1CF0F" w14:textId="77777777" w:rsidR="00C36B40" w:rsidRPr="005D024A" w:rsidRDefault="00C36B40" w:rsidP="00082FCD">
            <w:pPr>
              <w:rPr>
                <w:rFonts w:ascii="Times New Roman" w:hAnsi="Times New Roman"/>
                <w:szCs w:val="24"/>
              </w:rPr>
            </w:pPr>
            <w:r>
              <w:rPr>
                <w:rFonts w:asciiTheme="majorBidi" w:hAnsiTheme="majorBidi" w:cstheme="majorBidi"/>
                <w:szCs w:val="24"/>
              </w:rPr>
              <w:t xml:space="preserve">                  </w:t>
            </w:r>
            <w:r w:rsidRPr="005D024A">
              <w:rPr>
                <w:rFonts w:asciiTheme="majorBidi" w:hAnsiTheme="majorBidi" w:cstheme="majorBidi"/>
                <w:szCs w:val="24"/>
              </w:rPr>
              <w:t>$5000</w:t>
            </w:r>
          </w:p>
        </w:tc>
        <w:tc>
          <w:tcPr>
            <w:tcW w:w="1946" w:type="dxa"/>
          </w:tcPr>
          <w:p w14:paraId="00D16CE3" w14:textId="77777777" w:rsidR="00C36B40" w:rsidRPr="005D024A" w:rsidRDefault="00C36B40" w:rsidP="00082FCD">
            <w:pPr>
              <w:rPr>
                <w:rFonts w:ascii="Times New Roman" w:hAnsi="Times New Roman"/>
                <w:szCs w:val="24"/>
              </w:rPr>
            </w:pPr>
            <w:r>
              <w:rPr>
                <w:rFonts w:ascii="Times New Roman" w:hAnsi="Times New Roman"/>
                <w:szCs w:val="24"/>
              </w:rPr>
              <w:t xml:space="preserve">                </w:t>
            </w:r>
            <w:r w:rsidRPr="005D024A">
              <w:rPr>
                <w:rFonts w:ascii="Times New Roman" w:hAnsi="Times New Roman"/>
                <w:szCs w:val="24"/>
              </w:rPr>
              <w:t>$15000</w:t>
            </w:r>
          </w:p>
        </w:tc>
      </w:tr>
      <w:tr w:rsidR="00C36B40" w:rsidRPr="005D024A" w14:paraId="539150FA" w14:textId="77777777" w:rsidTr="00082FCD">
        <w:trPr>
          <w:trHeight w:val="245"/>
        </w:trPr>
        <w:tc>
          <w:tcPr>
            <w:tcW w:w="4169" w:type="dxa"/>
            <w:noWrap/>
            <w:hideMark/>
          </w:tcPr>
          <w:p w14:paraId="3E58036A" w14:textId="77777777" w:rsidR="00C36B40" w:rsidRPr="005D024A" w:rsidRDefault="00C36B40" w:rsidP="00082FCD">
            <w:pPr>
              <w:rPr>
                <w:rFonts w:ascii="Times New Roman" w:hAnsi="Times New Roman"/>
                <w:szCs w:val="24"/>
              </w:rPr>
            </w:pPr>
            <w:r w:rsidRPr="002904DB">
              <w:rPr>
                <w:rFonts w:ascii="Times New Roman" w:hAnsi="Times New Roman"/>
                <w:szCs w:val="24"/>
              </w:rPr>
              <w:t>Senior Developer</w:t>
            </w:r>
            <w:r>
              <w:rPr>
                <w:rFonts w:ascii="Times New Roman" w:hAnsi="Times New Roman"/>
                <w:szCs w:val="24"/>
              </w:rPr>
              <w:t xml:space="preserve"> 2</w:t>
            </w:r>
          </w:p>
        </w:tc>
        <w:tc>
          <w:tcPr>
            <w:tcW w:w="1946" w:type="dxa"/>
            <w:noWrap/>
            <w:hideMark/>
          </w:tcPr>
          <w:p w14:paraId="5187DCC9" w14:textId="77777777" w:rsidR="00C36B40" w:rsidRPr="005D024A" w:rsidRDefault="00C36B40" w:rsidP="00082FCD">
            <w:pPr>
              <w:jc w:val="center"/>
              <w:rPr>
                <w:rFonts w:ascii="Times New Roman" w:hAnsi="Times New Roman"/>
                <w:szCs w:val="24"/>
              </w:rPr>
            </w:pPr>
            <w:r>
              <w:rPr>
                <w:rFonts w:asciiTheme="majorBidi" w:hAnsiTheme="majorBidi" w:cstheme="majorBidi"/>
                <w:szCs w:val="24"/>
              </w:rPr>
              <w:t xml:space="preserve">                 </w:t>
            </w:r>
            <w:r w:rsidRPr="005D024A">
              <w:rPr>
                <w:rFonts w:asciiTheme="majorBidi" w:hAnsiTheme="majorBidi" w:cstheme="majorBidi"/>
                <w:szCs w:val="24"/>
              </w:rPr>
              <w:t>$5000</w:t>
            </w:r>
          </w:p>
        </w:tc>
        <w:tc>
          <w:tcPr>
            <w:tcW w:w="1946" w:type="dxa"/>
          </w:tcPr>
          <w:p w14:paraId="642DFEB5" w14:textId="77777777" w:rsidR="00C36B40" w:rsidRPr="005D024A" w:rsidRDefault="00C36B40" w:rsidP="00082FCD">
            <w:pPr>
              <w:jc w:val="right"/>
              <w:rPr>
                <w:rFonts w:ascii="Times New Roman" w:hAnsi="Times New Roman"/>
                <w:szCs w:val="24"/>
              </w:rPr>
            </w:pPr>
            <w:r w:rsidRPr="005D024A">
              <w:rPr>
                <w:rFonts w:ascii="Times New Roman" w:hAnsi="Times New Roman"/>
                <w:szCs w:val="24"/>
              </w:rPr>
              <w:t>$15000</w:t>
            </w:r>
          </w:p>
        </w:tc>
      </w:tr>
      <w:tr w:rsidR="00C36B40" w:rsidRPr="005D024A" w14:paraId="4B428F66" w14:textId="77777777" w:rsidTr="00082FCD">
        <w:trPr>
          <w:trHeight w:val="245"/>
        </w:trPr>
        <w:tc>
          <w:tcPr>
            <w:tcW w:w="4169" w:type="dxa"/>
            <w:noWrap/>
            <w:hideMark/>
          </w:tcPr>
          <w:p w14:paraId="08DC5DE4" w14:textId="77777777" w:rsidR="00C36B40" w:rsidRPr="005D024A" w:rsidRDefault="00C36B40" w:rsidP="00082FCD">
            <w:pPr>
              <w:rPr>
                <w:rFonts w:ascii="Times New Roman" w:hAnsi="Times New Roman"/>
                <w:szCs w:val="24"/>
              </w:rPr>
            </w:pPr>
            <w:r w:rsidRPr="002904DB">
              <w:rPr>
                <w:rFonts w:ascii="Times New Roman" w:hAnsi="Times New Roman"/>
                <w:szCs w:val="24"/>
              </w:rPr>
              <w:t>System Architect</w:t>
            </w:r>
          </w:p>
        </w:tc>
        <w:tc>
          <w:tcPr>
            <w:tcW w:w="1946" w:type="dxa"/>
            <w:noWrap/>
            <w:hideMark/>
          </w:tcPr>
          <w:p w14:paraId="090AA9DB" w14:textId="77777777" w:rsidR="00C36B40" w:rsidRPr="005D024A" w:rsidRDefault="00C36B40" w:rsidP="00082FCD">
            <w:pPr>
              <w:jc w:val="right"/>
              <w:rPr>
                <w:rFonts w:ascii="Times New Roman" w:hAnsi="Times New Roman"/>
                <w:szCs w:val="24"/>
              </w:rPr>
            </w:pPr>
            <w:r w:rsidRPr="005D024A">
              <w:rPr>
                <w:rFonts w:asciiTheme="majorBidi" w:hAnsiTheme="majorBidi" w:cstheme="majorBidi"/>
                <w:szCs w:val="24"/>
              </w:rPr>
              <w:t>$5000</w:t>
            </w:r>
          </w:p>
        </w:tc>
        <w:tc>
          <w:tcPr>
            <w:tcW w:w="1946" w:type="dxa"/>
          </w:tcPr>
          <w:p w14:paraId="7922E89C" w14:textId="77777777" w:rsidR="00C36B40" w:rsidRPr="005D024A" w:rsidRDefault="00C36B40" w:rsidP="00082FCD">
            <w:pPr>
              <w:jc w:val="right"/>
              <w:rPr>
                <w:rFonts w:ascii="Times New Roman" w:hAnsi="Times New Roman"/>
                <w:szCs w:val="24"/>
              </w:rPr>
            </w:pPr>
            <w:r w:rsidRPr="005D024A">
              <w:rPr>
                <w:rFonts w:ascii="Times New Roman" w:hAnsi="Times New Roman"/>
                <w:szCs w:val="24"/>
              </w:rPr>
              <w:t>$15000</w:t>
            </w:r>
          </w:p>
        </w:tc>
      </w:tr>
      <w:tr w:rsidR="00C36B40" w:rsidRPr="005D024A" w14:paraId="25609452" w14:textId="77777777" w:rsidTr="00082FCD">
        <w:trPr>
          <w:trHeight w:val="245"/>
        </w:trPr>
        <w:tc>
          <w:tcPr>
            <w:tcW w:w="4169" w:type="dxa"/>
            <w:noWrap/>
            <w:hideMark/>
          </w:tcPr>
          <w:p w14:paraId="53841717" w14:textId="77777777" w:rsidR="00C36B40" w:rsidRPr="005D024A" w:rsidRDefault="00C36B40" w:rsidP="00082FCD">
            <w:pPr>
              <w:rPr>
                <w:rFonts w:ascii="Times New Roman" w:hAnsi="Times New Roman"/>
                <w:szCs w:val="24"/>
              </w:rPr>
            </w:pPr>
            <w:r w:rsidRPr="005D024A">
              <w:rPr>
                <w:rFonts w:ascii="Times New Roman" w:hAnsi="Times New Roman"/>
                <w:szCs w:val="24"/>
              </w:rPr>
              <w:t xml:space="preserve">developer </w:t>
            </w:r>
          </w:p>
        </w:tc>
        <w:tc>
          <w:tcPr>
            <w:tcW w:w="1946" w:type="dxa"/>
            <w:noWrap/>
            <w:hideMark/>
          </w:tcPr>
          <w:p w14:paraId="0D76C1CC" w14:textId="77777777" w:rsidR="00C36B40" w:rsidRPr="005D024A" w:rsidRDefault="00C36B40" w:rsidP="00082FCD">
            <w:pPr>
              <w:jc w:val="right"/>
              <w:rPr>
                <w:rFonts w:ascii="Times New Roman" w:hAnsi="Times New Roman"/>
                <w:szCs w:val="24"/>
              </w:rPr>
            </w:pPr>
            <w:r w:rsidRPr="005D024A">
              <w:rPr>
                <w:rFonts w:asciiTheme="majorBidi" w:hAnsiTheme="majorBidi" w:cstheme="majorBidi"/>
                <w:szCs w:val="24"/>
              </w:rPr>
              <w:t>$5000</w:t>
            </w:r>
          </w:p>
        </w:tc>
        <w:tc>
          <w:tcPr>
            <w:tcW w:w="1946" w:type="dxa"/>
          </w:tcPr>
          <w:p w14:paraId="1FF56CED" w14:textId="77777777" w:rsidR="00C36B40" w:rsidRPr="005D024A" w:rsidRDefault="00C36B40" w:rsidP="00082FCD">
            <w:pPr>
              <w:jc w:val="right"/>
              <w:rPr>
                <w:rFonts w:ascii="Times New Roman" w:hAnsi="Times New Roman"/>
                <w:szCs w:val="24"/>
              </w:rPr>
            </w:pPr>
            <w:r w:rsidRPr="005D024A">
              <w:rPr>
                <w:rFonts w:ascii="Times New Roman" w:hAnsi="Times New Roman"/>
                <w:szCs w:val="24"/>
              </w:rPr>
              <w:t>$15000</w:t>
            </w:r>
          </w:p>
        </w:tc>
      </w:tr>
      <w:tr w:rsidR="00C36B40" w:rsidRPr="005D024A" w14:paraId="470272F6" w14:textId="77777777" w:rsidTr="00082FCD">
        <w:trPr>
          <w:trHeight w:val="245"/>
        </w:trPr>
        <w:tc>
          <w:tcPr>
            <w:tcW w:w="4169" w:type="dxa"/>
            <w:noWrap/>
            <w:hideMark/>
          </w:tcPr>
          <w:p w14:paraId="0526C790" w14:textId="77777777" w:rsidR="00C36B40" w:rsidRPr="005D024A" w:rsidRDefault="00C36B40" w:rsidP="00082FCD">
            <w:pPr>
              <w:rPr>
                <w:rFonts w:ascii="Times New Roman" w:hAnsi="Times New Roman"/>
                <w:szCs w:val="24"/>
              </w:rPr>
            </w:pPr>
            <w:r w:rsidRPr="002904DB">
              <w:rPr>
                <w:rFonts w:ascii="Times New Roman" w:hAnsi="Times New Roman"/>
                <w:szCs w:val="24"/>
              </w:rPr>
              <w:t>Software Tester</w:t>
            </w:r>
          </w:p>
        </w:tc>
        <w:tc>
          <w:tcPr>
            <w:tcW w:w="1946" w:type="dxa"/>
            <w:noWrap/>
            <w:hideMark/>
          </w:tcPr>
          <w:p w14:paraId="3BC29483" w14:textId="77777777" w:rsidR="00C36B40" w:rsidRPr="005D024A" w:rsidRDefault="00C36B40" w:rsidP="00082FCD">
            <w:pPr>
              <w:jc w:val="right"/>
              <w:rPr>
                <w:rFonts w:ascii="Times New Roman" w:hAnsi="Times New Roman"/>
                <w:szCs w:val="24"/>
              </w:rPr>
            </w:pPr>
            <w:r w:rsidRPr="005D024A">
              <w:rPr>
                <w:rFonts w:asciiTheme="majorBidi" w:hAnsiTheme="majorBidi" w:cstheme="majorBidi"/>
                <w:szCs w:val="24"/>
              </w:rPr>
              <w:t>$</w:t>
            </w:r>
            <w:r>
              <w:rPr>
                <w:rFonts w:asciiTheme="majorBidi" w:hAnsiTheme="majorBidi" w:cstheme="majorBidi"/>
                <w:szCs w:val="24"/>
              </w:rPr>
              <w:t>5</w:t>
            </w:r>
            <w:r w:rsidRPr="005D024A">
              <w:rPr>
                <w:rFonts w:asciiTheme="majorBidi" w:hAnsiTheme="majorBidi" w:cstheme="majorBidi"/>
                <w:szCs w:val="24"/>
              </w:rPr>
              <w:t>000</w:t>
            </w:r>
          </w:p>
        </w:tc>
        <w:tc>
          <w:tcPr>
            <w:tcW w:w="1946" w:type="dxa"/>
          </w:tcPr>
          <w:p w14:paraId="32C83E15" w14:textId="77777777" w:rsidR="00C36B40" w:rsidRPr="005D024A" w:rsidRDefault="00C36B40" w:rsidP="00082FCD">
            <w:pPr>
              <w:jc w:val="right"/>
              <w:rPr>
                <w:rFonts w:ascii="Times New Roman" w:hAnsi="Times New Roman"/>
                <w:szCs w:val="24"/>
              </w:rPr>
            </w:pPr>
            <w:r w:rsidRPr="005D024A">
              <w:rPr>
                <w:rFonts w:ascii="Times New Roman" w:hAnsi="Times New Roman"/>
                <w:szCs w:val="24"/>
              </w:rPr>
              <w:t>$</w:t>
            </w:r>
            <w:r>
              <w:rPr>
                <w:rFonts w:ascii="Times New Roman" w:hAnsi="Times New Roman"/>
                <w:szCs w:val="24"/>
              </w:rPr>
              <w:t>15</w:t>
            </w:r>
            <w:r w:rsidRPr="005D024A">
              <w:rPr>
                <w:rFonts w:ascii="Times New Roman" w:hAnsi="Times New Roman"/>
                <w:szCs w:val="24"/>
              </w:rPr>
              <w:t>000</w:t>
            </w:r>
          </w:p>
        </w:tc>
      </w:tr>
      <w:tr w:rsidR="00C36B40" w:rsidRPr="005D024A" w14:paraId="62E6C199" w14:textId="77777777" w:rsidTr="00082FCD">
        <w:trPr>
          <w:trHeight w:val="245"/>
        </w:trPr>
        <w:tc>
          <w:tcPr>
            <w:tcW w:w="4169" w:type="dxa"/>
            <w:noWrap/>
          </w:tcPr>
          <w:p w14:paraId="44011E36" w14:textId="77777777" w:rsidR="00C36B40" w:rsidRPr="005D024A" w:rsidRDefault="00C36B40" w:rsidP="00082FCD">
            <w:pPr>
              <w:rPr>
                <w:rFonts w:ascii="Times New Roman" w:hAnsi="Times New Roman"/>
                <w:szCs w:val="24"/>
              </w:rPr>
            </w:pPr>
            <w:r w:rsidRPr="005D024A">
              <w:rPr>
                <w:rFonts w:ascii="Times New Roman" w:hAnsi="Times New Roman"/>
                <w:szCs w:val="24"/>
              </w:rPr>
              <w:t>Manager</w:t>
            </w:r>
          </w:p>
        </w:tc>
        <w:tc>
          <w:tcPr>
            <w:tcW w:w="1946" w:type="dxa"/>
            <w:tcBorders>
              <w:bottom w:val="single" w:sz="4" w:space="0" w:color="auto"/>
            </w:tcBorders>
            <w:noWrap/>
          </w:tcPr>
          <w:p w14:paraId="79F0C518" w14:textId="77777777" w:rsidR="00C36B40" w:rsidRPr="005D024A" w:rsidRDefault="00C36B40" w:rsidP="00082FCD">
            <w:pPr>
              <w:jc w:val="right"/>
              <w:rPr>
                <w:rFonts w:ascii="Times New Roman" w:hAnsi="Times New Roman"/>
                <w:b/>
                <w:bCs/>
                <w:szCs w:val="24"/>
              </w:rPr>
            </w:pPr>
            <w:r w:rsidRPr="005D024A">
              <w:rPr>
                <w:rFonts w:asciiTheme="majorBidi" w:hAnsiTheme="majorBidi" w:cstheme="majorBidi"/>
                <w:szCs w:val="24"/>
              </w:rPr>
              <w:t>$10,000</w:t>
            </w:r>
          </w:p>
        </w:tc>
        <w:tc>
          <w:tcPr>
            <w:tcW w:w="1946" w:type="dxa"/>
          </w:tcPr>
          <w:p w14:paraId="24C634DD" w14:textId="77777777" w:rsidR="00C36B40" w:rsidRPr="005D024A" w:rsidRDefault="00C36B40" w:rsidP="00082FCD">
            <w:pPr>
              <w:jc w:val="right"/>
              <w:rPr>
                <w:rFonts w:ascii="Times New Roman" w:hAnsi="Times New Roman"/>
                <w:szCs w:val="24"/>
              </w:rPr>
            </w:pPr>
            <w:r w:rsidRPr="005D024A">
              <w:rPr>
                <w:rFonts w:ascii="Times New Roman" w:hAnsi="Times New Roman"/>
                <w:szCs w:val="24"/>
              </w:rPr>
              <w:t>$30,000</w:t>
            </w:r>
          </w:p>
        </w:tc>
      </w:tr>
      <w:tr w:rsidR="00C36B40" w:rsidRPr="005D024A" w14:paraId="2AF51433" w14:textId="77777777" w:rsidTr="00082FCD">
        <w:trPr>
          <w:trHeight w:val="245"/>
        </w:trPr>
        <w:tc>
          <w:tcPr>
            <w:tcW w:w="4169" w:type="dxa"/>
            <w:noWrap/>
          </w:tcPr>
          <w:p w14:paraId="499DF714" w14:textId="77777777" w:rsidR="00C36B40" w:rsidRPr="005D024A" w:rsidRDefault="00C36B40" w:rsidP="00082FCD">
            <w:pPr>
              <w:rPr>
                <w:rFonts w:ascii="Times New Roman" w:hAnsi="Times New Roman"/>
                <w:szCs w:val="24"/>
              </w:rPr>
            </w:pPr>
          </w:p>
        </w:tc>
        <w:tc>
          <w:tcPr>
            <w:tcW w:w="1946" w:type="dxa"/>
            <w:tcBorders>
              <w:bottom w:val="single" w:sz="4" w:space="0" w:color="auto"/>
            </w:tcBorders>
            <w:noWrap/>
          </w:tcPr>
          <w:p w14:paraId="4C1C94B4" w14:textId="77777777" w:rsidR="00C36B40" w:rsidRPr="005D024A" w:rsidRDefault="00C36B40" w:rsidP="00082FCD">
            <w:pPr>
              <w:rPr>
                <w:rFonts w:ascii="Times New Roman" w:hAnsi="Times New Roman"/>
                <w:szCs w:val="24"/>
              </w:rPr>
            </w:pPr>
            <w:r w:rsidRPr="005D024A">
              <w:rPr>
                <w:rFonts w:ascii="Times New Roman" w:hAnsi="Times New Roman"/>
                <w:b/>
                <w:bCs/>
                <w:szCs w:val="24"/>
              </w:rPr>
              <w:t xml:space="preserve">Total </w:t>
            </w:r>
          </w:p>
        </w:tc>
        <w:tc>
          <w:tcPr>
            <w:tcW w:w="1946" w:type="dxa"/>
          </w:tcPr>
          <w:p w14:paraId="7F81A071" w14:textId="77777777" w:rsidR="00C36B40" w:rsidRPr="005D024A" w:rsidRDefault="00C36B40" w:rsidP="00082FCD">
            <w:pPr>
              <w:jc w:val="right"/>
              <w:rPr>
                <w:rFonts w:ascii="Times New Roman" w:hAnsi="Times New Roman"/>
                <w:szCs w:val="24"/>
              </w:rPr>
            </w:pPr>
            <w:r w:rsidRPr="005D024A">
              <w:rPr>
                <w:rFonts w:ascii="Times New Roman" w:hAnsi="Times New Roman"/>
                <w:szCs w:val="24"/>
              </w:rPr>
              <w:t>$</w:t>
            </w:r>
            <w:r>
              <w:rPr>
                <w:rFonts w:ascii="Times New Roman" w:hAnsi="Times New Roman"/>
                <w:szCs w:val="24"/>
              </w:rPr>
              <w:t>1</w:t>
            </w:r>
            <w:r w:rsidRPr="005D024A">
              <w:rPr>
                <w:rFonts w:ascii="Times New Roman" w:hAnsi="Times New Roman"/>
                <w:szCs w:val="24"/>
              </w:rPr>
              <w:t>0</w:t>
            </w:r>
            <w:r>
              <w:rPr>
                <w:rFonts w:ascii="Times New Roman" w:hAnsi="Times New Roman"/>
                <w:szCs w:val="24"/>
              </w:rPr>
              <w:t>5</w:t>
            </w:r>
            <w:r w:rsidRPr="005D024A">
              <w:rPr>
                <w:rFonts w:ascii="Times New Roman" w:hAnsi="Times New Roman"/>
                <w:szCs w:val="24"/>
              </w:rPr>
              <w:t>,000</w:t>
            </w:r>
          </w:p>
        </w:tc>
      </w:tr>
    </w:tbl>
    <w:p w14:paraId="1714B9D4" w14:textId="77777777" w:rsidR="00C36B40" w:rsidRPr="000467C3" w:rsidRDefault="00C36B40" w:rsidP="00C36B40">
      <w:pPr>
        <w:pStyle w:val="BodyText1"/>
        <w:ind w:left="0"/>
        <w:rPr>
          <w:rFonts w:ascii="Times New Roman" w:hAnsi="Times New Roman"/>
          <w:sz w:val="22"/>
          <w:szCs w:val="22"/>
        </w:rPr>
      </w:pPr>
    </w:p>
    <w:p w14:paraId="1EF0A0A7" w14:textId="77194EBF" w:rsidR="00DA0B52" w:rsidRDefault="00DA0B52" w:rsidP="00DA0B52">
      <w:pPr>
        <w:tabs>
          <w:tab w:val="left" w:pos="3240"/>
        </w:tabs>
        <w:rPr>
          <w:rFonts w:ascii="Times New Roman" w:hAnsi="Times New Roman"/>
          <w:b/>
          <w:bCs/>
          <w:sz w:val="28"/>
          <w:szCs w:val="28"/>
        </w:rPr>
      </w:pPr>
    </w:p>
    <w:p w14:paraId="20EEDE4A" w14:textId="2875907E" w:rsidR="00DA0B52" w:rsidRDefault="00DA0B52" w:rsidP="00DA0B52">
      <w:pPr>
        <w:tabs>
          <w:tab w:val="left" w:pos="3240"/>
        </w:tabs>
        <w:rPr>
          <w:rFonts w:ascii="Times New Roman" w:hAnsi="Times New Roman"/>
          <w:b/>
          <w:bCs/>
          <w:sz w:val="28"/>
          <w:szCs w:val="28"/>
        </w:rPr>
      </w:pPr>
    </w:p>
    <w:tbl>
      <w:tblPr>
        <w:tblW w:w="9795" w:type="dxa"/>
        <w:tblCellSpacing w:w="15" w:type="dxa"/>
        <w:tblInd w:w="-570" w:type="dxa"/>
        <w:tblBorders>
          <w:insideH w:val="single" w:sz="2" w:space="0" w:color="auto"/>
          <w:insideV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904"/>
        <w:gridCol w:w="4891"/>
      </w:tblGrid>
      <w:tr w:rsidR="00DA0B52" w:rsidRPr="00DA0B52" w14:paraId="5DC3220C" w14:textId="77777777" w:rsidTr="00DA0B52">
        <w:trPr>
          <w:tblHeader/>
          <w:tblCellSpacing w:w="15" w:type="dxa"/>
        </w:trPr>
        <w:tc>
          <w:tcPr>
            <w:tcW w:w="0" w:type="auto"/>
            <w:shd w:val="clear" w:color="auto" w:fill="F7F7F8"/>
            <w:vAlign w:val="bottom"/>
            <w:hideMark/>
          </w:tcPr>
          <w:p w14:paraId="49F97BB2"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Non-Human Resources</w:t>
            </w:r>
          </w:p>
        </w:tc>
        <w:tc>
          <w:tcPr>
            <w:tcW w:w="0" w:type="auto"/>
            <w:shd w:val="clear" w:color="auto" w:fill="F7F7F8"/>
            <w:vAlign w:val="bottom"/>
            <w:hideMark/>
          </w:tcPr>
          <w:p w14:paraId="030B2626"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Cost for 3-Month Duration</w:t>
            </w:r>
          </w:p>
        </w:tc>
      </w:tr>
      <w:tr w:rsidR="00DA0B52" w:rsidRPr="00DA0B52" w14:paraId="5C47E5AA" w14:textId="77777777" w:rsidTr="00DA0B52">
        <w:trPr>
          <w:tblCellSpacing w:w="15" w:type="dxa"/>
        </w:trPr>
        <w:tc>
          <w:tcPr>
            <w:tcW w:w="0" w:type="auto"/>
            <w:shd w:val="clear" w:color="auto" w:fill="F7F7F8"/>
            <w:vAlign w:val="bottom"/>
            <w:hideMark/>
          </w:tcPr>
          <w:p w14:paraId="21FE0094"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Software Licenses</w:t>
            </w:r>
          </w:p>
        </w:tc>
        <w:tc>
          <w:tcPr>
            <w:tcW w:w="0" w:type="auto"/>
            <w:shd w:val="clear" w:color="auto" w:fill="F7F7F8"/>
            <w:vAlign w:val="bottom"/>
            <w:hideMark/>
          </w:tcPr>
          <w:p w14:paraId="2868EC8F" w14:textId="4C1B7A08"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w:t>
            </w:r>
            <w:r>
              <w:rPr>
                <w:rFonts w:ascii="Times New Roman" w:hAnsi="Times New Roman"/>
                <w:bCs/>
                <w:sz w:val="22"/>
                <w:szCs w:val="22"/>
              </w:rPr>
              <w:t>8</w:t>
            </w:r>
            <w:r w:rsidRPr="00DA0B52">
              <w:rPr>
                <w:rFonts w:ascii="Times New Roman" w:hAnsi="Times New Roman"/>
                <w:bCs/>
                <w:sz w:val="22"/>
                <w:szCs w:val="22"/>
              </w:rPr>
              <w:t>00</w:t>
            </w:r>
          </w:p>
        </w:tc>
      </w:tr>
      <w:tr w:rsidR="00DA0B52" w:rsidRPr="00DA0B52" w14:paraId="50332D08" w14:textId="77777777" w:rsidTr="00DA0B52">
        <w:trPr>
          <w:tblCellSpacing w:w="15" w:type="dxa"/>
        </w:trPr>
        <w:tc>
          <w:tcPr>
            <w:tcW w:w="0" w:type="auto"/>
            <w:shd w:val="clear" w:color="auto" w:fill="F7F7F8"/>
            <w:vAlign w:val="bottom"/>
            <w:hideMark/>
          </w:tcPr>
          <w:p w14:paraId="4D42A20B"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Cloud Computing Services</w:t>
            </w:r>
          </w:p>
        </w:tc>
        <w:tc>
          <w:tcPr>
            <w:tcW w:w="0" w:type="auto"/>
            <w:shd w:val="clear" w:color="auto" w:fill="F7F7F8"/>
            <w:vAlign w:val="bottom"/>
            <w:hideMark/>
          </w:tcPr>
          <w:p w14:paraId="104F606F" w14:textId="552556E0"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$500</w:t>
            </w:r>
          </w:p>
        </w:tc>
      </w:tr>
      <w:tr w:rsidR="00DA0B52" w:rsidRPr="00DA0B52" w14:paraId="5B4BC8E1" w14:textId="77777777" w:rsidTr="00DA0B52">
        <w:trPr>
          <w:tblCellSpacing w:w="15" w:type="dxa"/>
        </w:trPr>
        <w:tc>
          <w:tcPr>
            <w:tcW w:w="0" w:type="auto"/>
            <w:shd w:val="clear" w:color="auto" w:fill="F7F7F8"/>
            <w:vAlign w:val="bottom"/>
            <w:hideMark/>
          </w:tcPr>
          <w:p w14:paraId="56537A46"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Security Software</w:t>
            </w:r>
          </w:p>
        </w:tc>
        <w:tc>
          <w:tcPr>
            <w:tcW w:w="0" w:type="auto"/>
            <w:shd w:val="clear" w:color="auto" w:fill="F7F7F8"/>
            <w:vAlign w:val="bottom"/>
            <w:hideMark/>
          </w:tcPr>
          <w:p w14:paraId="5B86BE9F" w14:textId="1482C4A4"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w:t>
            </w:r>
            <w:r>
              <w:rPr>
                <w:rFonts w:ascii="Times New Roman" w:hAnsi="Times New Roman"/>
                <w:bCs/>
                <w:sz w:val="22"/>
                <w:szCs w:val="22"/>
              </w:rPr>
              <w:t>3</w:t>
            </w:r>
            <w:r w:rsidRPr="00DA0B52">
              <w:rPr>
                <w:rFonts w:ascii="Times New Roman" w:hAnsi="Times New Roman"/>
                <w:bCs/>
                <w:sz w:val="22"/>
                <w:szCs w:val="22"/>
              </w:rPr>
              <w:t>00</w:t>
            </w:r>
          </w:p>
        </w:tc>
      </w:tr>
      <w:tr w:rsidR="00DA0B52" w:rsidRPr="00DA0B52" w14:paraId="2B8F0732" w14:textId="77777777" w:rsidTr="00DA0B52">
        <w:trPr>
          <w:tblCellSpacing w:w="15" w:type="dxa"/>
        </w:trPr>
        <w:tc>
          <w:tcPr>
            <w:tcW w:w="0" w:type="auto"/>
            <w:shd w:val="clear" w:color="auto" w:fill="F7F7F8"/>
            <w:vAlign w:val="bottom"/>
            <w:hideMark/>
          </w:tcPr>
          <w:p w14:paraId="056647E4"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Testing Tools</w:t>
            </w:r>
          </w:p>
        </w:tc>
        <w:tc>
          <w:tcPr>
            <w:tcW w:w="0" w:type="auto"/>
            <w:shd w:val="clear" w:color="auto" w:fill="F7F7F8"/>
            <w:vAlign w:val="bottom"/>
            <w:hideMark/>
          </w:tcPr>
          <w:p w14:paraId="3FE0BBBD" w14:textId="77BE8551"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w:t>
            </w:r>
            <w:r>
              <w:rPr>
                <w:rFonts w:ascii="Times New Roman" w:hAnsi="Times New Roman"/>
                <w:bCs/>
                <w:sz w:val="22"/>
                <w:szCs w:val="22"/>
              </w:rPr>
              <w:t>2</w:t>
            </w:r>
            <w:r w:rsidRPr="00DA0B52">
              <w:rPr>
                <w:rFonts w:ascii="Times New Roman" w:hAnsi="Times New Roman"/>
                <w:bCs/>
                <w:sz w:val="22"/>
                <w:szCs w:val="22"/>
              </w:rPr>
              <w:t>00</w:t>
            </w:r>
          </w:p>
        </w:tc>
      </w:tr>
      <w:tr w:rsidR="00DA0B52" w:rsidRPr="00DA0B52" w14:paraId="2A2BDE27" w14:textId="77777777" w:rsidTr="00DA0B52">
        <w:trPr>
          <w:tblCellSpacing w:w="15" w:type="dxa"/>
        </w:trPr>
        <w:tc>
          <w:tcPr>
            <w:tcW w:w="0" w:type="auto"/>
            <w:shd w:val="clear" w:color="auto" w:fill="F7F7F8"/>
            <w:vAlign w:val="bottom"/>
            <w:hideMark/>
          </w:tcPr>
          <w:p w14:paraId="2913D239"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Project Management Tool</w:t>
            </w:r>
          </w:p>
        </w:tc>
        <w:tc>
          <w:tcPr>
            <w:tcW w:w="0" w:type="auto"/>
            <w:shd w:val="clear" w:color="auto" w:fill="F7F7F8"/>
            <w:vAlign w:val="bottom"/>
            <w:hideMark/>
          </w:tcPr>
          <w:p w14:paraId="78748C00" w14:textId="630D680A"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w:t>
            </w:r>
            <w:r>
              <w:rPr>
                <w:rFonts w:ascii="Times New Roman" w:hAnsi="Times New Roman"/>
                <w:bCs/>
                <w:sz w:val="22"/>
                <w:szCs w:val="22"/>
              </w:rPr>
              <w:t>1</w:t>
            </w:r>
            <w:r w:rsidRPr="00DA0B52">
              <w:rPr>
                <w:rFonts w:ascii="Times New Roman" w:hAnsi="Times New Roman"/>
                <w:bCs/>
                <w:sz w:val="22"/>
                <w:szCs w:val="22"/>
              </w:rPr>
              <w:t>00</w:t>
            </w:r>
          </w:p>
        </w:tc>
      </w:tr>
      <w:tr w:rsidR="00DA0B52" w:rsidRPr="00DA0B52" w14:paraId="1FF3B7C8" w14:textId="77777777" w:rsidTr="00DA0B52">
        <w:trPr>
          <w:tblCellSpacing w:w="15" w:type="dxa"/>
        </w:trPr>
        <w:tc>
          <w:tcPr>
            <w:tcW w:w="0" w:type="auto"/>
            <w:shd w:val="clear" w:color="auto" w:fill="F7F7F8"/>
            <w:vAlign w:val="bottom"/>
            <w:hideMark/>
          </w:tcPr>
          <w:p w14:paraId="6FF64546" w14:textId="77777777"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Total</w:t>
            </w:r>
          </w:p>
        </w:tc>
        <w:tc>
          <w:tcPr>
            <w:tcW w:w="0" w:type="auto"/>
            <w:shd w:val="clear" w:color="auto" w:fill="F7F7F8"/>
            <w:vAlign w:val="bottom"/>
            <w:hideMark/>
          </w:tcPr>
          <w:p w14:paraId="55CC76BB" w14:textId="0E9C475B" w:rsidR="00DA0B52" w:rsidRPr="00DA0B52" w:rsidRDefault="00DA0B52" w:rsidP="00DA0B52">
            <w:pPr>
              <w:tabs>
                <w:tab w:val="left" w:pos="3240"/>
              </w:tabs>
              <w:rPr>
                <w:rFonts w:ascii="Times New Roman" w:hAnsi="Times New Roman"/>
                <w:bCs/>
                <w:sz w:val="22"/>
                <w:szCs w:val="22"/>
              </w:rPr>
            </w:pPr>
            <w:r w:rsidRPr="00DA0B52">
              <w:rPr>
                <w:rFonts w:ascii="Times New Roman" w:hAnsi="Times New Roman"/>
                <w:bCs/>
                <w:sz w:val="22"/>
                <w:szCs w:val="22"/>
              </w:rPr>
              <w:t>$</w:t>
            </w:r>
            <w:r>
              <w:rPr>
                <w:rFonts w:ascii="Times New Roman" w:hAnsi="Times New Roman"/>
                <w:bCs/>
                <w:sz w:val="22"/>
                <w:szCs w:val="22"/>
              </w:rPr>
              <w:t>19</w:t>
            </w:r>
            <w:r w:rsidRPr="00DA0B52">
              <w:rPr>
                <w:rFonts w:ascii="Times New Roman" w:hAnsi="Times New Roman"/>
                <w:bCs/>
                <w:sz w:val="22"/>
                <w:szCs w:val="22"/>
              </w:rPr>
              <w:t>00</w:t>
            </w:r>
          </w:p>
        </w:tc>
      </w:tr>
    </w:tbl>
    <w:p w14:paraId="4134EC38" w14:textId="77777777" w:rsidR="00DA0B52" w:rsidRPr="00DA0B52" w:rsidRDefault="00DA0B52" w:rsidP="00DA0B52">
      <w:pPr>
        <w:tabs>
          <w:tab w:val="left" w:pos="3240"/>
        </w:tabs>
        <w:rPr>
          <w:rFonts w:ascii="Times New Roman" w:hAnsi="Times New Roman"/>
          <w:b/>
          <w:bCs/>
          <w:sz w:val="28"/>
          <w:szCs w:val="28"/>
        </w:rPr>
      </w:pPr>
    </w:p>
    <w:p w14:paraId="472FC37E" w14:textId="584CF0FE" w:rsidR="00DA0B52" w:rsidRPr="00C36B40" w:rsidRDefault="00DA0B52" w:rsidP="00C36B40">
      <w:pPr>
        <w:pStyle w:val="Heading1"/>
      </w:pPr>
      <w:bookmarkStart w:id="14" w:name="_Toc150439346"/>
      <w:r>
        <w:lastRenderedPageBreak/>
        <w:t>4.  Conclusion and Recommendation</w:t>
      </w:r>
      <w:bookmarkEnd w:id="14"/>
    </w:p>
    <w:p w14:paraId="2E61DAAB" w14:textId="4B6FC1C1" w:rsidR="00C36B40" w:rsidRPr="0098433E" w:rsidRDefault="00C36B40" w:rsidP="0098433E">
      <w:pPr>
        <w:pStyle w:val="BodyText1"/>
        <w:jc w:val="both"/>
        <w:rPr>
          <w:rFonts w:ascii="Times New Roman" w:hAnsi="Times New Roman"/>
          <w:sz w:val="24"/>
          <w:szCs w:val="24"/>
        </w:rPr>
      </w:pPr>
      <w:r w:rsidRPr="0098433E">
        <w:rPr>
          <w:rFonts w:ascii="Times New Roman" w:hAnsi="Times New Roman"/>
          <w:sz w:val="24"/>
          <w:szCs w:val="24"/>
        </w:rPr>
        <w:t>In conclusion, the COCOMO estimation process provided valuable insights into the cost structure and resource requirements of the project. By offering a more detailed evaluation and accounting for previously overlooked factors, COCOMO's refined estimates support the project's continuation. Adhering to these estimates is crucial for successful implementation within the set timeline and budget, ensuring the delivery of a high-quality tutoring service platform.</w:t>
      </w:r>
    </w:p>
    <w:p w14:paraId="7B0E91A8" w14:textId="40E0D14F" w:rsidR="00C36B40" w:rsidRPr="0098433E" w:rsidRDefault="0098433E" w:rsidP="0098433E">
      <w:pPr>
        <w:pStyle w:val="BodyText1"/>
        <w:jc w:val="both"/>
        <w:rPr>
          <w:rFonts w:ascii="Times New Roman" w:hAnsi="Times New Roman"/>
          <w:sz w:val="24"/>
          <w:szCs w:val="24"/>
        </w:rPr>
      </w:pPr>
      <w:r w:rsidRPr="0098433E">
        <w:rPr>
          <w:rFonts w:ascii="Times New Roman" w:hAnsi="Times New Roman"/>
          <w:sz w:val="24"/>
          <w:szCs w:val="24"/>
        </w:rPr>
        <w:t>T</w:t>
      </w:r>
      <w:r w:rsidR="00C36B40" w:rsidRPr="0098433E">
        <w:rPr>
          <w:rFonts w:ascii="Times New Roman" w:hAnsi="Times New Roman"/>
          <w:sz w:val="24"/>
          <w:szCs w:val="24"/>
        </w:rPr>
        <w:t xml:space="preserve">he comprehensive analysis conducted through COCOMO has provided a realistic understanding of the project's </w:t>
      </w:r>
      <w:r w:rsidRPr="0098433E">
        <w:rPr>
          <w:rFonts w:ascii="Times New Roman" w:hAnsi="Times New Roman"/>
          <w:sz w:val="24"/>
          <w:szCs w:val="24"/>
        </w:rPr>
        <w:t>details</w:t>
      </w:r>
      <w:r w:rsidR="00C36B40" w:rsidRPr="0098433E">
        <w:rPr>
          <w:rFonts w:ascii="Times New Roman" w:hAnsi="Times New Roman"/>
          <w:sz w:val="24"/>
          <w:szCs w:val="24"/>
        </w:rPr>
        <w:t xml:space="preserve">, enabling informed decision-making and better planning. To ensure successful execution, it is vital to follow the suggested cost allocations and resource utilization </w:t>
      </w:r>
      <w:r w:rsidRPr="0098433E">
        <w:rPr>
          <w:rFonts w:ascii="Times New Roman" w:hAnsi="Times New Roman"/>
          <w:sz w:val="24"/>
          <w:szCs w:val="24"/>
        </w:rPr>
        <w:t>meticulously</w:t>
      </w:r>
      <w:r w:rsidR="00C36B40" w:rsidRPr="0098433E">
        <w:rPr>
          <w:rFonts w:ascii="Times New Roman" w:hAnsi="Times New Roman"/>
          <w:sz w:val="24"/>
          <w:szCs w:val="24"/>
        </w:rPr>
        <w:t>. With effective management and careful oversight, the project is well-equipped to achieve its goals and deliver an exceptional tutoring service platform.</w:t>
      </w:r>
    </w:p>
    <w:p w14:paraId="0E6B8DE5" w14:textId="21B4FB8F" w:rsidR="00DA0B52" w:rsidRPr="0098433E" w:rsidRDefault="00DA0B52" w:rsidP="0098433E">
      <w:pPr>
        <w:pStyle w:val="BodyText1"/>
        <w:jc w:val="both"/>
        <w:rPr>
          <w:rFonts w:ascii="Times New Roman" w:hAnsi="Times New Roman"/>
          <w:sz w:val="24"/>
          <w:szCs w:val="24"/>
        </w:rPr>
      </w:pPr>
    </w:p>
    <w:p w14:paraId="06FF2A7A" w14:textId="77777777" w:rsidR="007916FF" w:rsidRDefault="007916FF">
      <w:pPr>
        <w:pStyle w:val="Heading1"/>
      </w:pPr>
      <w:bookmarkStart w:id="15" w:name="_Toc150439347"/>
      <w:r>
        <w:lastRenderedPageBreak/>
        <w:t>Appendices</w:t>
      </w:r>
      <w:bookmarkEnd w:id="15"/>
    </w:p>
    <w:p w14:paraId="060D3449" w14:textId="77777777" w:rsidR="007916FF" w:rsidRDefault="007916FF">
      <w:pPr>
        <w:pStyle w:val="heading1underline"/>
        <w:rPr>
          <w:u w:val="none"/>
        </w:rPr>
      </w:pPr>
    </w:p>
    <w:p w14:paraId="3F1F25EF" w14:textId="191CF88D" w:rsidR="007916FF" w:rsidRDefault="0098433E" w:rsidP="0098433E">
      <w:pPr>
        <w:pStyle w:val="BodyText2"/>
        <w:ind w:left="0"/>
      </w:pPr>
      <w:r w:rsidRPr="0098433E">
        <w:drawing>
          <wp:inline distT="0" distB="0" distL="0" distR="0" wp14:anchorId="66674468" wp14:editId="77DF98D6">
            <wp:extent cx="5486400" cy="4114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114165"/>
                    </a:xfrm>
                    <a:prstGeom prst="rect">
                      <a:avLst/>
                    </a:prstGeom>
                  </pic:spPr>
                </pic:pic>
              </a:graphicData>
            </a:graphic>
          </wp:inline>
        </w:drawing>
      </w:r>
    </w:p>
    <w:p w14:paraId="0777E8E1" w14:textId="1E2DC74C" w:rsidR="0098433E" w:rsidRDefault="0098433E" w:rsidP="0098433E">
      <w:pPr>
        <w:pStyle w:val="BodyText2"/>
        <w:ind w:left="0"/>
      </w:pPr>
    </w:p>
    <w:p w14:paraId="5D4373FE" w14:textId="08EE9C2B" w:rsidR="0098433E" w:rsidRDefault="0098433E" w:rsidP="0098433E">
      <w:pPr>
        <w:pStyle w:val="BodyText2"/>
        <w:ind w:left="0"/>
      </w:pPr>
      <w:proofErr w:type="gramStart"/>
      <w:r>
        <w:t>References :</w:t>
      </w:r>
      <w:proofErr w:type="gramEnd"/>
    </w:p>
    <w:p w14:paraId="44E9C1E3" w14:textId="0289D6E5" w:rsidR="0098433E" w:rsidRDefault="0098433E" w:rsidP="0098433E">
      <w:pPr>
        <w:pStyle w:val="BodyText2"/>
        <w:numPr>
          <w:ilvl w:val="0"/>
          <w:numId w:val="22"/>
        </w:numPr>
      </w:pPr>
      <w:hyperlink r:id="rId18" w:history="1">
        <w:r w:rsidRPr="003C285C">
          <w:rPr>
            <w:rStyle w:val="Hyperlink"/>
          </w:rPr>
          <w:t>https://link.springer.com/article/10.1007/s41870-018-0083-6</w:t>
        </w:r>
      </w:hyperlink>
    </w:p>
    <w:p w14:paraId="38B3F6BF" w14:textId="77777777" w:rsidR="0098433E" w:rsidRPr="004E5BD1" w:rsidRDefault="0098433E" w:rsidP="0098433E">
      <w:pPr>
        <w:pStyle w:val="c-article-referencestext"/>
        <w:numPr>
          <w:ilvl w:val="0"/>
          <w:numId w:val="22"/>
        </w:numPr>
        <w:shd w:val="clear" w:color="auto" w:fill="FCFCFC"/>
        <w:spacing w:before="0" w:beforeAutospacing="0" w:after="240" w:afterAutospacing="0"/>
        <w:rPr>
          <w:rFonts w:ascii="Arial" w:hAnsi="Arial" w:cs="Arial"/>
          <w:color w:val="333333"/>
          <w:sz w:val="22"/>
          <w:szCs w:val="22"/>
        </w:rPr>
      </w:pPr>
      <w:r w:rsidRPr="004E5BD1">
        <w:rPr>
          <w:rFonts w:ascii="Arial" w:hAnsi="Arial" w:cs="Arial"/>
          <w:color w:val="333333"/>
          <w:sz w:val="22"/>
          <w:szCs w:val="22"/>
        </w:rPr>
        <w:t>Boehm B et al (2000) Software cost estimation with COCOMO II. Prentice Hall PTR, New Jersey, p 07458</w:t>
      </w:r>
    </w:p>
    <w:p w14:paraId="7D05C068" w14:textId="7D03B0E7" w:rsidR="0098433E" w:rsidRDefault="004E5BD1" w:rsidP="0098433E">
      <w:pPr>
        <w:pStyle w:val="BodyText2"/>
        <w:numPr>
          <w:ilvl w:val="0"/>
          <w:numId w:val="22"/>
        </w:numPr>
      </w:pPr>
      <w:hyperlink r:id="rId19" w:history="1">
        <w:r w:rsidRPr="003C285C">
          <w:rPr>
            <w:rStyle w:val="Hyperlink"/>
          </w:rPr>
          <w:t>https://www.researchgate.net/publication/228600814_Cost_estimation_with_COCOMO_II</w:t>
        </w:r>
      </w:hyperlink>
    </w:p>
    <w:p w14:paraId="5E434FD7" w14:textId="77777777" w:rsidR="004E5BD1" w:rsidRDefault="004E5BD1" w:rsidP="004E5BD1">
      <w:pPr>
        <w:pStyle w:val="BodyText2"/>
        <w:ind w:left="720"/>
      </w:pPr>
    </w:p>
    <w:p w14:paraId="6E47D724" w14:textId="77777777" w:rsidR="0098433E" w:rsidRDefault="0098433E" w:rsidP="0098433E">
      <w:pPr>
        <w:pStyle w:val="BodyText2"/>
        <w:ind w:left="0"/>
      </w:pPr>
    </w:p>
    <w:sectPr w:rsidR="0098433E" w:rsidSect="00AF5049">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3B0C6" w14:textId="77777777" w:rsidR="00630122" w:rsidRDefault="00630122">
      <w:r>
        <w:separator/>
      </w:r>
    </w:p>
  </w:endnote>
  <w:endnote w:type="continuationSeparator" w:id="0">
    <w:p w14:paraId="6631AECC" w14:textId="77777777" w:rsidR="00630122" w:rsidRDefault="0063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Arial"/>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B258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E63CE">
      <w:rPr>
        <w:rStyle w:val="PageNumber"/>
        <w:noProof/>
      </w:rPr>
      <w:t>4</w:t>
    </w:r>
    <w:r>
      <w:rPr>
        <w:rStyle w:val="PageNumber"/>
      </w:rPr>
      <w:fldChar w:fldCharType="end"/>
    </w:r>
  </w:p>
  <w:p w14:paraId="07AC32D2"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30F7"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19CC"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61B22">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FBE16" w14:textId="77777777" w:rsidR="00630122" w:rsidRDefault="00630122">
      <w:r>
        <w:separator/>
      </w:r>
    </w:p>
  </w:footnote>
  <w:footnote w:type="continuationSeparator" w:id="0">
    <w:p w14:paraId="22C7C3BF" w14:textId="77777777" w:rsidR="00630122" w:rsidRDefault="00630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BD9E6" w14:textId="77777777" w:rsidR="007916FF" w:rsidRDefault="007916FF">
    <w:pPr>
      <w:pStyle w:val="Header"/>
      <w:rPr>
        <w:rFonts w:ascii="NewCenturySchlbk" w:hAnsi="NewCenturySchlbk"/>
        <w:b/>
        <w:sz w:val="22"/>
      </w:rPr>
    </w:pPr>
  </w:p>
  <w:p w14:paraId="4F93111D"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7563936"/>
    <w:multiLevelType w:val="hybridMultilevel"/>
    <w:tmpl w:val="008A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3"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2"/>
  </w:num>
  <w:num w:numId="4">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2"/>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4"/>
  </w:num>
  <w:num w:numId="18">
    <w:abstractNumId w:val="10"/>
  </w:num>
  <w:num w:numId="19">
    <w:abstractNumId w:val="5"/>
  </w:num>
  <w:num w:numId="20">
    <w:abstractNumId w:val="3"/>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1EDB"/>
    <w:rsid w:val="00064A96"/>
    <w:rsid w:val="0008754B"/>
    <w:rsid w:val="000B11C5"/>
    <w:rsid w:val="000B58A9"/>
    <w:rsid w:val="001142BB"/>
    <w:rsid w:val="0014361D"/>
    <w:rsid w:val="001A4702"/>
    <w:rsid w:val="001C605C"/>
    <w:rsid w:val="001D0760"/>
    <w:rsid w:val="001E75CA"/>
    <w:rsid w:val="001F4856"/>
    <w:rsid w:val="0020051C"/>
    <w:rsid w:val="002238B9"/>
    <w:rsid w:val="002657A5"/>
    <w:rsid w:val="00271390"/>
    <w:rsid w:val="00285B8A"/>
    <w:rsid w:val="002904DB"/>
    <w:rsid w:val="003022A5"/>
    <w:rsid w:val="0030569F"/>
    <w:rsid w:val="00313ADF"/>
    <w:rsid w:val="00365AFA"/>
    <w:rsid w:val="003D0959"/>
    <w:rsid w:val="003E444A"/>
    <w:rsid w:val="003E74CA"/>
    <w:rsid w:val="003F5BF0"/>
    <w:rsid w:val="004273A9"/>
    <w:rsid w:val="004322F2"/>
    <w:rsid w:val="004710B3"/>
    <w:rsid w:val="004B2A9E"/>
    <w:rsid w:val="004B6BCE"/>
    <w:rsid w:val="004D457E"/>
    <w:rsid w:val="004E1FBF"/>
    <w:rsid w:val="004E5BD1"/>
    <w:rsid w:val="004E63CE"/>
    <w:rsid w:val="00520080"/>
    <w:rsid w:val="00566191"/>
    <w:rsid w:val="0057288E"/>
    <w:rsid w:val="00630122"/>
    <w:rsid w:val="0064341F"/>
    <w:rsid w:val="006B10E5"/>
    <w:rsid w:val="006C2839"/>
    <w:rsid w:val="00711A1A"/>
    <w:rsid w:val="00745D75"/>
    <w:rsid w:val="00750DB1"/>
    <w:rsid w:val="00766AAE"/>
    <w:rsid w:val="007916FF"/>
    <w:rsid w:val="007E6834"/>
    <w:rsid w:val="008367FF"/>
    <w:rsid w:val="00836AF4"/>
    <w:rsid w:val="00850723"/>
    <w:rsid w:val="00853D0F"/>
    <w:rsid w:val="008A7137"/>
    <w:rsid w:val="008F1EBC"/>
    <w:rsid w:val="008F411A"/>
    <w:rsid w:val="008F74E6"/>
    <w:rsid w:val="00915BD4"/>
    <w:rsid w:val="0094418D"/>
    <w:rsid w:val="009771A8"/>
    <w:rsid w:val="0098433E"/>
    <w:rsid w:val="009B5E50"/>
    <w:rsid w:val="009B5FE8"/>
    <w:rsid w:val="009C27FB"/>
    <w:rsid w:val="00A21E31"/>
    <w:rsid w:val="00A35E66"/>
    <w:rsid w:val="00A739DB"/>
    <w:rsid w:val="00A932E1"/>
    <w:rsid w:val="00AE312E"/>
    <w:rsid w:val="00AF4CCD"/>
    <w:rsid w:val="00AF5049"/>
    <w:rsid w:val="00B279C6"/>
    <w:rsid w:val="00B61F40"/>
    <w:rsid w:val="00B76469"/>
    <w:rsid w:val="00BE27DC"/>
    <w:rsid w:val="00C36B40"/>
    <w:rsid w:val="00C5279E"/>
    <w:rsid w:val="00C55F05"/>
    <w:rsid w:val="00C61B22"/>
    <w:rsid w:val="00C76A80"/>
    <w:rsid w:val="00CB61A2"/>
    <w:rsid w:val="00DA0B52"/>
    <w:rsid w:val="00E12433"/>
    <w:rsid w:val="00E92862"/>
    <w:rsid w:val="00EB3264"/>
    <w:rsid w:val="00EC34A8"/>
    <w:rsid w:val="00EE592B"/>
    <w:rsid w:val="00F37CAC"/>
    <w:rsid w:val="00F44287"/>
    <w:rsid w:val="00F620B8"/>
    <w:rsid w:val="00FC6231"/>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semiHidden/>
    <w:unhideWhenUsed/>
    <w:rsid w:val="002238B9"/>
    <w:rPr>
      <w:rFonts w:ascii="Times New Roman" w:hAnsi="Times New Roman"/>
      <w:szCs w:val="24"/>
    </w:rPr>
  </w:style>
  <w:style w:type="character" w:styleId="UnresolvedMention">
    <w:name w:val="Unresolved Mention"/>
    <w:basedOn w:val="DefaultParagraphFont"/>
    <w:uiPriority w:val="99"/>
    <w:semiHidden/>
    <w:unhideWhenUsed/>
    <w:rsid w:val="0098433E"/>
    <w:rPr>
      <w:color w:val="605E5C"/>
      <w:shd w:val="clear" w:color="auto" w:fill="E1DFDD"/>
    </w:rPr>
  </w:style>
  <w:style w:type="paragraph" w:customStyle="1" w:styleId="c-article-referencestext">
    <w:name w:val="c-article-references__text"/>
    <w:basedOn w:val="Normal"/>
    <w:rsid w:val="0098433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1200">
      <w:bodyDiv w:val="1"/>
      <w:marLeft w:val="0"/>
      <w:marRight w:val="0"/>
      <w:marTop w:val="0"/>
      <w:marBottom w:val="0"/>
      <w:divBdr>
        <w:top w:val="none" w:sz="0" w:space="0" w:color="auto"/>
        <w:left w:val="none" w:sz="0" w:space="0" w:color="auto"/>
        <w:bottom w:val="none" w:sz="0" w:space="0" w:color="auto"/>
        <w:right w:val="none" w:sz="0" w:space="0" w:color="auto"/>
      </w:divBdr>
    </w:div>
    <w:div w:id="110591343">
      <w:bodyDiv w:val="1"/>
      <w:marLeft w:val="0"/>
      <w:marRight w:val="0"/>
      <w:marTop w:val="0"/>
      <w:marBottom w:val="0"/>
      <w:divBdr>
        <w:top w:val="none" w:sz="0" w:space="0" w:color="auto"/>
        <w:left w:val="none" w:sz="0" w:space="0" w:color="auto"/>
        <w:bottom w:val="none" w:sz="0" w:space="0" w:color="auto"/>
        <w:right w:val="none" w:sz="0" w:space="0" w:color="auto"/>
      </w:divBdr>
      <w:divsChild>
        <w:div w:id="1752969910">
          <w:marLeft w:val="0"/>
          <w:marRight w:val="0"/>
          <w:marTop w:val="0"/>
          <w:marBottom w:val="0"/>
          <w:divBdr>
            <w:top w:val="single" w:sz="2" w:space="0" w:color="auto"/>
            <w:left w:val="single" w:sz="2" w:space="0" w:color="auto"/>
            <w:bottom w:val="single" w:sz="6" w:space="0" w:color="auto"/>
            <w:right w:val="single" w:sz="2" w:space="0" w:color="auto"/>
          </w:divBdr>
          <w:divsChild>
            <w:div w:id="143721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97661">
                  <w:marLeft w:val="0"/>
                  <w:marRight w:val="0"/>
                  <w:marTop w:val="0"/>
                  <w:marBottom w:val="0"/>
                  <w:divBdr>
                    <w:top w:val="single" w:sz="2" w:space="0" w:color="D9D9E3"/>
                    <w:left w:val="single" w:sz="2" w:space="0" w:color="D9D9E3"/>
                    <w:bottom w:val="single" w:sz="2" w:space="0" w:color="D9D9E3"/>
                    <w:right w:val="single" w:sz="2" w:space="0" w:color="D9D9E3"/>
                  </w:divBdr>
                  <w:divsChild>
                    <w:div w:id="1332220816">
                      <w:marLeft w:val="0"/>
                      <w:marRight w:val="0"/>
                      <w:marTop w:val="0"/>
                      <w:marBottom w:val="0"/>
                      <w:divBdr>
                        <w:top w:val="single" w:sz="2" w:space="0" w:color="D9D9E3"/>
                        <w:left w:val="single" w:sz="2" w:space="0" w:color="D9D9E3"/>
                        <w:bottom w:val="single" w:sz="2" w:space="0" w:color="D9D9E3"/>
                        <w:right w:val="single" w:sz="2" w:space="0" w:color="D9D9E3"/>
                      </w:divBdr>
                      <w:divsChild>
                        <w:div w:id="1636594301">
                          <w:marLeft w:val="0"/>
                          <w:marRight w:val="0"/>
                          <w:marTop w:val="0"/>
                          <w:marBottom w:val="0"/>
                          <w:divBdr>
                            <w:top w:val="single" w:sz="2" w:space="0" w:color="D9D9E3"/>
                            <w:left w:val="single" w:sz="2" w:space="0" w:color="D9D9E3"/>
                            <w:bottom w:val="single" w:sz="2" w:space="0" w:color="D9D9E3"/>
                            <w:right w:val="single" w:sz="2" w:space="0" w:color="D9D9E3"/>
                          </w:divBdr>
                          <w:divsChild>
                            <w:div w:id="1090545764">
                              <w:marLeft w:val="0"/>
                              <w:marRight w:val="0"/>
                              <w:marTop w:val="0"/>
                              <w:marBottom w:val="0"/>
                              <w:divBdr>
                                <w:top w:val="single" w:sz="2" w:space="0" w:color="D9D9E3"/>
                                <w:left w:val="single" w:sz="2" w:space="0" w:color="D9D9E3"/>
                                <w:bottom w:val="single" w:sz="2" w:space="0" w:color="D9D9E3"/>
                                <w:right w:val="single" w:sz="2" w:space="0" w:color="D9D9E3"/>
                              </w:divBdr>
                              <w:divsChild>
                                <w:div w:id="911046950">
                                  <w:marLeft w:val="0"/>
                                  <w:marRight w:val="0"/>
                                  <w:marTop w:val="0"/>
                                  <w:marBottom w:val="0"/>
                                  <w:divBdr>
                                    <w:top w:val="single" w:sz="2" w:space="0" w:color="D9D9E3"/>
                                    <w:left w:val="single" w:sz="2" w:space="0" w:color="D9D9E3"/>
                                    <w:bottom w:val="single" w:sz="2" w:space="0" w:color="D9D9E3"/>
                                    <w:right w:val="single" w:sz="2" w:space="0" w:color="D9D9E3"/>
                                  </w:divBdr>
                                  <w:divsChild>
                                    <w:div w:id="190509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1720007">
      <w:bodyDiv w:val="1"/>
      <w:marLeft w:val="0"/>
      <w:marRight w:val="0"/>
      <w:marTop w:val="0"/>
      <w:marBottom w:val="0"/>
      <w:divBdr>
        <w:top w:val="none" w:sz="0" w:space="0" w:color="auto"/>
        <w:left w:val="none" w:sz="0" w:space="0" w:color="auto"/>
        <w:bottom w:val="none" w:sz="0" w:space="0" w:color="auto"/>
        <w:right w:val="none" w:sz="0" w:space="0" w:color="auto"/>
      </w:divBdr>
    </w:div>
    <w:div w:id="292296795">
      <w:bodyDiv w:val="1"/>
      <w:marLeft w:val="0"/>
      <w:marRight w:val="0"/>
      <w:marTop w:val="0"/>
      <w:marBottom w:val="0"/>
      <w:divBdr>
        <w:top w:val="none" w:sz="0" w:space="0" w:color="auto"/>
        <w:left w:val="none" w:sz="0" w:space="0" w:color="auto"/>
        <w:bottom w:val="none" w:sz="0" w:space="0" w:color="auto"/>
        <w:right w:val="none" w:sz="0" w:space="0" w:color="auto"/>
      </w:divBdr>
      <w:divsChild>
        <w:div w:id="982347717">
          <w:marLeft w:val="0"/>
          <w:marRight w:val="0"/>
          <w:marTop w:val="0"/>
          <w:marBottom w:val="0"/>
          <w:divBdr>
            <w:top w:val="single" w:sz="2" w:space="0" w:color="auto"/>
            <w:left w:val="single" w:sz="2" w:space="0" w:color="auto"/>
            <w:bottom w:val="single" w:sz="6" w:space="0" w:color="auto"/>
            <w:right w:val="single" w:sz="2" w:space="0" w:color="auto"/>
          </w:divBdr>
          <w:divsChild>
            <w:div w:id="1327787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493116">
                  <w:marLeft w:val="0"/>
                  <w:marRight w:val="0"/>
                  <w:marTop w:val="0"/>
                  <w:marBottom w:val="0"/>
                  <w:divBdr>
                    <w:top w:val="single" w:sz="2" w:space="0" w:color="D9D9E3"/>
                    <w:left w:val="single" w:sz="2" w:space="0" w:color="D9D9E3"/>
                    <w:bottom w:val="single" w:sz="2" w:space="0" w:color="D9D9E3"/>
                    <w:right w:val="single" w:sz="2" w:space="0" w:color="D9D9E3"/>
                  </w:divBdr>
                  <w:divsChild>
                    <w:div w:id="1908690762">
                      <w:marLeft w:val="0"/>
                      <w:marRight w:val="0"/>
                      <w:marTop w:val="0"/>
                      <w:marBottom w:val="0"/>
                      <w:divBdr>
                        <w:top w:val="single" w:sz="2" w:space="0" w:color="D9D9E3"/>
                        <w:left w:val="single" w:sz="2" w:space="0" w:color="D9D9E3"/>
                        <w:bottom w:val="single" w:sz="2" w:space="0" w:color="D9D9E3"/>
                        <w:right w:val="single" w:sz="2" w:space="0" w:color="D9D9E3"/>
                      </w:divBdr>
                      <w:divsChild>
                        <w:div w:id="1105921878">
                          <w:marLeft w:val="0"/>
                          <w:marRight w:val="0"/>
                          <w:marTop w:val="0"/>
                          <w:marBottom w:val="0"/>
                          <w:divBdr>
                            <w:top w:val="single" w:sz="2" w:space="0" w:color="D9D9E3"/>
                            <w:left w:val="single" w:sz="2" w:space="0" w:color="D9D9E3"/>
                            <w:bottom w:val="single" w:sz="2" w:space="0" w:color="D9D9E3"/>
                            <w:right w:val="single" w:sz="2" w:space="0" w:color="D9D9E3"/>
                          </w:divBdr>
                          <w:divsChild>
                            <w:div w:id="1229339253">
                              <w:marLeft w:val="0"/>
                              <w:marRight w:val="0"/>
                              <w:marTop w:val="0"/>
                              <w:marBottom w:val="0"/>
                              <w:divBdr>
                                <w:top w:val="single" w:sz="2" w:space="0" w:color="D9D9E3"/>
                                <w:left w:val="single" w:sz="2" w:space="0" w:color="D9D9E3"/>
                                <w:bottom w:val="single" w:sz="2" w:space="0" w:color="D9D9E3"/>
                                <w:right w:val="single" w:sz="2" w:space="0" w:color="D9D9E3"/>
                              </w:divBdr>
                              <w:divsChild>
                                <w:div w:id="1297182166">
                                  <w:marLeft w:val="0"/>
                                  <w:marRight w:val="0"/>
                                  <w:marTop w:val="0"/>
                                  <w:marBottom w:val="0"/>
                                  <w:divBdr>
                                    <w:top w:val="single" w:sz="2" w:space="0" w:color="D9D9E3"/>
                                    <w:left w:val="single" w:sz="2" w:space="0" w:color="D9D9E3"/>
                                    <w:bottom w:val="single" w:sz="2" w:space="0" w:color="D9D9E3"/>
                                    <w:right w:val="single" w:sz="2" w:space="0" w:color="D9D9E3"/>
                                  </w:divBdr>
                                  <w:divsChild>
                                    <w:div w:id="8388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27246206">
      <w:bodyDiv w:val="1"/>
      <w:marLeft w:val="0"/>
      <w:marRight w:val="0"/>
      <w:marTop w:val="0"/>
      <w:marBottom w:val="0"/>
      <w:divBdr>
        <w:top w:val="none" w:sz="0" w:space="0" w:color="auto"/>
        <w:left w:val="none" w:sz="0" w:space="0" w:color="auto"/>
        <w:bottom w:val="none" w:sz="0" w:space="0" w:color="auto"/>
        <w:right w:val="none" w:sz="0" w:space="0" w:color="auto"/>
      </w:divBdr>
    </w:div>
    <w:div w:id="544948428">
      <w:bodyDiv w:val="1"/>
      <w:marLeft w:val="0"/>
      <w:marRight w:val="0"/>
      <w:marTop w:val="0"/>
      <w:marBottom w:val="0"/>
      <w:divBdr>
        <w:top w:val="none" w:sz="0" w:space="0" w:color="auto"/>
        <w:left w:val="none" w:sz="0" w:space="0" w:color="auto"/>
        <w:bottom w:val="none" w:sz="0" w:space="0" w:color="auto"/>
        <w:right w:val="none" w:sz="0" w:space="0" w:color="auto"/>
      </w:divBdr>
    </w:div>
    <w:div w:id="717583393">
      <w:bodyDiv w:val="1"/>
      <w:marLeft w:val="0"/>
      <w:marRight w:val="0"/>
      <w:marTop w:val="0"/>
      <w:marBottom w:val="0"/>
      <w:divBdr>
        <w:top w:val="none" w:sz="0" w:space="0" w:color="auto"/>
        <w:left w:val="none" w:sz="0" w:space="0" w:color="auto"/>
        <w:bottom w:val="none" w:sz="0" w:space="0" w:color="auto"/>
        <w:right w:val="none" w:sz="0" w:space="0" w:color="auto"/>
      </w:divBdr>
    </w:div>
    <w:div w:id="734007886">
      <w:bodyDiv w:val="1"/>
      <w:marLeft w:val="0"/>
      <w:marRight w:val="0"/>
      <w:marTop w:val="0"/>
      <w:marBottom w:val="0"/>
      <w:divBdr>
        <w:top w:val="none" w:sz="0" w:space="0" w:color="auto"/>
        <w:left w:val="none" w:sz="0" w:space="0" w:color="auto"/>
        <w:bottom w:val="none" w:sz="0" w:space="0" w:color="auto"/>
        <w:right w:val="none" w:sz="0" w:space="0" w:color="auto"/>
      </w:divBdr>
      <w:divsChild>
        <w:div w:id="1335377581">
          <w:marLeft w:val="0"/>
          <w:marRight w:val="0"/>
          <w:marTop w:val="0"/>
          <w:marBottom w:val="0"/>
          <w:divBdr>
            <w:top w:val="single" w:sz="2" w:space="0" w:color="auto"/>
            <w:left w:val="single" w:sz="2" w:space="0" w:color="auto"/>
            <w:bottom w:val="single" w:sz="6" w:space="0" w:color="auto"/>
            <w:right w:val="single" w:sz="2" w:space="0" w:color="auto"/>
          </w:divBdr>
          <w:divsChild>
            <w:div w:id="161108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949151">
                  <w:marLeft w:val="0"/>
                  <w:marRight w:val="0"/>
                  <w:marTop w:val="0"/>
                  <w:marBottom w:val="0"/>
                  <w:divBdr>
                    <w:top w:val="single" w:sz="2" w:space="0" w:color="D9D9E3"/>
                    <w:left w:val="single" w:sz="2" w:space="0" w:color="D9D9E3"/>
                    <w:bottom w:val="single" w:sz="2" w:space="0" w:color="D9D9E3"/>
                    <w:right w:val="single" w:sz="2" w:space="0" w:color="D9D9E3"/>
                  </w:divBdr>
                  <w:divsChild>
                    <w:div w:id="1303852108">
                      <w:marLeft w:val="0"/>
                      <w:marRight w:val="0"/>
                      <w:marTop w:val="0"/>
                      <w:marBottom w:val="0"/>
                      <w:divBdr>
                        <w:top w:val="single" w:sz="2" w:space="0" w:color="D9D9E3"/>
                        <w:left w:val="single" w:sz="2" w:space="0" w:color="D9D9E3"/>
                        <w:bottom w:val="single" w:sz="2" w:space="0" w:color="D9D9E3"/>
                        <w:right w:val="single" w:sz="2" w:space="0" w:color="D9D9E3"/>
                      </w:divBdr>
                      <w:divsChild>
                        <w:div w:id="1116678369">
                          <w:marLeft w:val="0"/>
                          <w:marRight w:val="0"/>
                          <w:marTop w:val="0"/>
                          <w:marBottom w:val="0"/>
                          <w:divBdr>
                            <w:top w:val="single" w:sz="2" w:space="0" w:color="D9D9E3"/>
                            <w:left w:val="single" w:sz="2" w:space="0" w:color="D9D9E3"/>
                            <w:bottom w:val="single" w:sz="2" w:space="0" w:color="D9D9E3"/>
                            <w:right w:val="single" w:sz="2" w:space="0" w:color="D9D9E3"/>
                          </w:divBdr>
                          <w:divsChild>
                            <w:div w:id="579944204">
                              <w:marLeft w:val="0"/>
                              <w:marRight w:val="0"/>
                              <w:marTop w:val="0"/>
                              <w:marBottom w:val="0"/>
                              <w:divBdr>
                                <w:top w:val="single" w:sz="2" w:space="0" w:color="D9D9E3"/>
                                <w:left w:val="single" w:sz="2" w:space="0" w:color="D9D9E3"/>
                                <w:bottom w:val="single" w:sz="2" w:space="0" w:color="D9D9E3"/>
                                <w:right w:val="single" w:sz="2" w:space="0" w:color="D9D9E3"/>
                              </w:divBdr>
                              <w:divsChild>
                                <w:div w:id="709956053">
                                  <w:marLeft w:val="0"/>
                                  <w:marRight w:val="0"/>
                                  <w:marTop w:val="0"/>
                                  <w:marBottom w:val="0"/>
                                  <w:divBdr>
                                    <w:top w:val="single" w:sz="2" w:space="0" w:color="D9D9E3"/>
                                    <w:left w:val="single" w:sz="2" w:space="0" w:color="D9D9E3"/>
                                    <w:bottom w:val="single" w:sz="2" w:space="0" w:color="D9D9E3"/>
                                    <w:right w:val="single" w:sz="2" w:space="0" w:color="D9D9E3"/>
                                  </w:divBdr>
                                  <w:divsChild>
                                    <w:div w:id="175185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1246384">
      <w:bodyDiv w:val="1"/>
      <w:marLeft w:val="0"/>
      <w:marRight w:val="0"/>
      <w:marTop w:val="0"/>
      <w:marBottom w:val="0"/>
      <w:divBdr>
        <w:top w:val="none" w:sz="0" w:space="0" w:color="auto"/>
        <w:left w:val="none" w:sz="0" w:space="0" w:color="auto"/>
        <w:bottom w:val="none" w:sz="0" w:space="0" w:color="auto"/>
        <w:right w:val="none" w:sz="0" w:space="0" w:color="auto"/>
      </w:divBdr>
      <w:divsChild>
        <w:div w:id="1426345504">
          <w:marLeft w:val="0"/>
          <w:marRight w:val="0"/>
          <w:marTop w:val="0"/>
          <w:marBottom w:val="0"/>
          <w:divBdr>
            <w:top w:val="single" w:sz="2" w:space="0" w:color="auto"/>
            <w:left w:val="single" w:sz="2" w:space="0" w:color="auto"/>
            <w:bottom w:val="single" w:sz="6" w:space="0" w:color="auto"/>
            <w:right w:val="single" w:sz="2" w:space="0" w:color="auto"/>
          </w:divBdr>
          <w:divsChild>
            <w:div w:id="385102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569959">
                  <w:marLeft w:val="0"/>
                  <w:marRight w:val="0"/>
                  <w:marTop w:val="0"/>
                  <w:marBottom w:val="0"/>
                  <w:divBdr>
                    <w:top w:val="single" w:sz="2" w:space="0" w:color="D9D9E3"/>
                    <w:left w:val="single" w:sz="2" w:space="0" w:color="D9D9E3"/>
                    <w:bottom w:val="single" w:sz="2" w:space="0" w:color="D9D9E3"/>
                    <w:right w:val="single" w:sz="2" w:space="0" w:color="D9D9E3"/>
                  </w:divBdr>
                  <w:divsChild>
                    <w:div w:id="171146325">
                      <w:marLeft w:val="0"/>
                      <w:marRight w:val="0"/>
                      <w:marTop w:val="0"/>
                      <w:marBottom w:val="0"/>
                      <w:divBdr>
                        <w:top w:val="single" w:sz="2" w:space="0" w:color="D9D9E3"/>
                        <w:left w:val="single" w:sz="2" w:space="0" w:color="D9D9E3"/>
                        <w:bottom w:val="single" w:sz="2" w:space="0" w:color="D9D9E3"/>
                        <w:right w:val="single" w:sz="2" w:space="0" w:color="D9D9E3"/>
                      </w:divBdr>
                      <w:divsChild>
                        <w:div w:id="549195193">
                          <w:marLeft w:val="0"/>
                          <w:marRight w:val="0"/>
                          <w:marTop w:val="0"/>
                          <w:marBottom w:val="0"/>
                          <w:divBdr>
                            <w:top w:val="single" w:sz="2" w:space="0" w:color="D9D9E3"/>
                            <w:left w:val="single" w:sz="2" w:space="0" w:color="D9D9E3"/>
                            <w:bottom w:val="single" w:sz="2" w:space="0" w:color="D9D9E3"/>
                            <w:right w:val="single" w:sz="2" w:space="0" w:color="D9D9E3"/>
                          </w:divBdr>
                          <w:divsChild>
                            <w:div w:id="497961863">
                              <w:marLeft w:val="0"/>
                              <w:marRight w:val="0"/>
                              <w:marTop w:val="0"/>
                              <w:marBottom w:val="0"/>
                              <w:divBdr>
                                <w:top w:val="single" w:sz="2" w:space="0" w:color="D9D9E3"/>
                                <w:left w:val="single" w:sz="2" w:space="0" w:color="D9D9E3"/>
                                <w:bottom w:val="single" w:sz="2" w:space="0" w:color="D9D9E3"/>
                                <w:right w:val="single" w:sz="2" w:space="0" w:color="D9D9E3"/>
                              </w:divBdr>
                              <w:divsChild>
                                <w:div w:id="46420702">
                                  <w:marLeft w:val="0"/>
                                  <w:marRight w:val="0"/>
                                  <w:marTop w:val="0"/>
                                  <w:marBottom w:val="0"/>
                                  <w:divBdr>
                                    <w:top w:val="single" w:sz="2" w:space="0" w:color="D9D9E3"/>
                                    <w:left w:val="single" w:sz="2" w:space="0" w:color="D9D9E3"/>
                                    <w:bottom w:val="single" w:sz="2" w:space="0" w:color="D9D9E3"/>
                                    <w:right w:val="single" w:sz="2" w:space="0" w:color="D9D9E3"/>
                                  </w:divBdr>
                                  <w:divsChild>
                                    <w:div w:id="81946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037755">
      <w:bodyDiv w:val="1"/>
      <w:marLeft w:val="0"/>
      <w:marRight w:val="0"/>
      <w:marTop w:val="0"/>
      <w:marBottom w:val="0"/>
      <w:divBdr>
        <w:top w:val="none" w:sz="0" w:space="0" w:color="auto"/>
        <w:left w:val="none" w:sz="0" w:space="0" w:color="auto"/>
        <w:bottom w:val="none" w:sz="0" w:space="0" w:color="auto"/>
        <w:right w:val="none" w:sz="0" w:space="0" w:color="auto"/>
      </w:divBdr>
      <w:divsChild>
        <w:div w:id="2016304446">
          <w:marLeft w:val="0"/>
          <w:marRight w:val="0"/>
          <w:marTop w:val="0"/>
          <w:marBottom w:val="0"/>
          <w:divBdr>
            <w:top w:val="single" w:sz="2" w:space="0" w:color="auto"/>
            <w:left w:val="single" w:sz="2" w:space="0" w:color="auto"/>
            <w:bottom w:val="single" w:sz="6" w:space="0" w:color="auto"/>
            <w:right w:val="single" w:sz="2" w:space="0" w:color="auto"/>
          </w:divBdr>
          <w:divsChild>
            <w:div w:id="1646009095">
              <w:marLeft w:val="0"/>
              <w:marRight w:val="0"/>
              <w:marTop w:val="100"/>
              <w:marBottom w:val="100"/>
              <w:divBdr>
                <w:top w:val="single" w:sz="2" w:space="0" w:color="D9D9E3"/>
                <w:left w:val="single" w:sz="2" w:space="0" w:color="D9D9E3"/>
                <w:bottom w:val="single" w:sz="2" w:space="0" w:color="D9D9E3"/>
                <w:right w:val="single" w:sz="2" w:space="0" w:color="D9D9E3"/>
              </w:divBdr>
              <w:divsChild>
                <w:div w:id="661586062">
                  <w:marLeft w:val="0"/>
                  <w:marRight w:val="0"/>
                  <w:marTop w:val="0"/>
                  <w:marBottom w:val="0"/>
                  <w:divBdr>
                    <w:top w:val="single" w:sz="2" w:space="0" w:color="D9D9E3"/>
                    <w:left w:val="single" w:sz="2" w:space="0" w:color="D9D9E3"/>
                    <w:bottom w:val="single" w:sz="2" w:space="0" w:color="D9D9E3"/>
                    <w:right w:val="single" w:sz="2" w:space="0" w:color="D9D9E3"/>
                  </w:divBdr>
                  <w:divsChild>
                    <w:div w:id="1418596194">
                      <w:marLeft w:val="0"/>
                      <w:marRight w:val="0"/>
                      <w:marTop w:val="0"/>
                      <w:marBottom w:val="0"/>
                      <w:divBdr>
                        <w:top w:val="single" w:sz="2" w:space="0" w:color="D9D9E3"/>
                        <w:left w:val="single" w:sz="2" w:space="0" w:color="D9D9E3"/>
                        <w:bottom w:val="single" w:sz="2" w:space="0" w:color="D9D9E3"/>
                        <w:right w:val="single" w:sz="2" w:space="0" w:color="D9D9E3"/>
                      </w:divBdr>
                      <w:divsChild>
                        <w:div w:id="1606962307">
                          <w:marLeft w:val="0"/>
                          <w:marRight w:val="0"/>
                          <w:marTop w:val="0"/>
                          <w:marBottom w:val="0"/>
                          <w:divBdr>
                            <w:top w:val="single" w:sz="2" w:space="0" w:color="D9D9E3"/>
                            <w:left w:val="single" w:sz="2" w:space="0" w:color="D9D9E3"/>
                            <w:bottom w:val="single" w:sz="2" w:space="0" w:color="D9D9E3"/>
                            <w:right w:val="single" w:sz="2" w:space="0" w:color="D9D9E3"/>
                          </w:divBdr>
                          <w:divsChild>
                            <w:div w:id="1825856931">
                              <w:marLeft w:val="0"/>
                              <w:marRight w:val="0"/>
                              <w:marTop w:val="0"/>
                              <w:marBottom w:val="0"/>
                              <w:divBdr>
                                <w:top w:val="single" w:sz="2" w:space="0" w:color="D9D9E3"/>
                                <w:left w:val="single" w:sz="2" w:space="0" w:color="D9D9E3"/>
                                <w:bottom w:val="single" w:sz="2" w:space="0" w:color="D9D9E3"/>
                                <w:right w:val="single" w:sz="2" w:space="0" w:color="D9D9E3"/>
                              </w:divBdr>
                              <w:divsChild>
                                <w:div w:id="1768648998">
                                  <w:marLeft w:val="0"/>
                                  <w:marRight w:val="0"/>
                                  <w:marTop w:val="0"/>
                                  <w:marBottom w:val="0"/>
                                  <w:divBdr>
                                    <w:top w:val="single" w:sz="2" w:space="0" w:color="D9D9E3"/>
                                    <w:left w:val="single" w:sz="2" w:space="0" w:color="D9D9E3"/>
                                    <w:bottom w:val="single" w:sz="2" w:space="0" w:color="D9D9E3"/>
                                    <w:right w:val="single" w:sz="2" w:space="0" w:color="D9D9E3"/>
                                  </w:divBdr>
                                  <w:divsChild>
                                    <w:div w:id="170613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9805102">
      <w:bodyDiv w:val="1"/>
      <w:marLeft w:val="0"/>
      <w:marRight w:val="0"/>
      <w:marTop w:val="0"/>
      <w:marBottom w:val="0"/>
      <w:divBdr>
        <w:top w:val="none" w:sz="0" w:space="0" w:color="auto"/>
        <w:left w:val="none" w:sz="0" w:space="0" w:color="auto"/>
        <w:bottom w:val="none" w:sz="0" w:space="0" w:color="auto"/>
        <w:right w:val="none" w:sz="0" w:space="0" w:color="auto"/>
      </w:divBdr>
      <w:divsChild>
        <w:div w:id="647395959">
          <w:marLeft w:val="0"/>
          <w:marRight w:val="0"/>
          <w:marTop w:val="0"/>
          <w:marBottom w:val="0"/>
          <w:divBdr>
            <w:top w:val="single" w:sz="2" w:space="0" w:color="auto"/>
            <w:left w:val="single" w:sz="2" w:space="0" w:color="auto"/>
            <w:bottom w:val="single" w:sz="6" w:space="0" w:color="auto"/>
            <w:right w:val="single" w:sz="2" w:space="0" w:color="auto"/>
          </w:divBdr>
          <w:divsChild>
            <w:div w:id="403181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912414">
                  <w:marLeft w:val="0"/>
                  <w:marRight w:val="0"/>
                  <w:marTop w:val="0"/>
                  <w:marBottom w:val="0"/>
                  <w:divBdr>
                    <w:top w:val="single" w:sz="2" w:space="0" w:color="D9D9E3"/>
                    <w:left w:val="single" w:sz="2" w:space="0" w:color="D9D9E3"/>
                    <w:bottom w:val="single" w:sz="2" w:space="0" w:color="D9D9E3"/>
                    <w:right w:val="single" w:sz="2" w:space="0" w:color="D9D9E3"/>
                  </w:divBdr>
                  <w:divsChild>
                    <w:div w:id="1710454148">
                      <w:marLeft w:val="0"/>
                      <w:marRight w:val="0"/>
                      <w:marTop w:val="0"/>
                      <w:marBottom w:val="0"/>
                      <w:divBdr>
                        <w:top w:val="single" w:sz="2" w:space="0" w:color="D9D9E3"/>
                        <w:left w:val="single" w:sz="2" w:space="0" w:color="D9D9E3"/>
                        <w:bottom w:val="single" w:sz="2" w:space="0" w:color="D9D9E3"/>
                        <w:right w:val="single" w:sz="2" w:space="0" w:color="D9D9E3"/>
                      </w:divBdr>
                      <w:divsChild>
                        <w:div w:id="748311460">
                          <w:marLeft w:val="0"/>
                          <w:marRight w:val="0"/>
                          <w:marTop w:val="0"/>
                          <w:marBottom w:val="0"/>
                          <w:divBdr>
                            <w:top w:val="single" w:sz="2" w:space="0" w:color="D9D9E3"/>
                            <w:left w:val="single" w:sz="2" w:space="0" w:color="D9D9E3"/>
                            <w:bottom w:val="single" w:sz="2" w:space="0" w:color="D9D9E3"/>
                            <w:right w:val="single" w:sz="2" w:space="0" w:color="D9D9E3"/>
                          </w:divBdr>
                          <w:divsChild>
                            <w:div w:id="324435121">
                              <w:marLeft w:val="0"/>
                              <w:marRight w:val="0"/>
                              <w:marTop w:val="0"/>
                              <w:marBottom w:val="0"/>
                              <w:divBdr>
                                <w:top w:val="single" w:sz="2" w:space="0" w:color="D9D9E3"/>
                                <w:left w:val="single" w:sz="2" w:space="0" w:color="D9D9E3"/>
                                <w:bottom w:val="single" w:sz="2" w:space="0" w:color="D9D9E3"/>
                                <w:right w:val="single" w:sz="2" w:space="0" w:color="D9D9E3"/>
                              </w:divBdr>
                              <w:divsChild>
                                <w:div w:id="2116749590">
                                  <w:marLeft w:val="0"/>
                                  <w:marRight w:val="0"/>
                                  <w:marTop w:val="0"/>
                                  <w:marBottom w:val="0"/>
                                  <w:divBdr>
                                    <w:top w:val="single" w:sz="2" w:space="0" w:color="D9D9E3"/>
                                    <w:left w:val="single" w:sz="2" w:space="0" w:color="D9D9E3"/>
                                    <w:bottom w:val="single" w:sz="2" w:space="0" w:color="D9D9E3"/>
                                    <w:right w:val="single" w:sz="2" w:space="0" w:color="D9D9E3"/>
                                  </w:divBdr>
                                  <w:divsChild>
                                    <w:div w:id="57254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8366769">
      <w:bodyDiv w:val="1"/>
      <w:marLeft w:val="0"/>
      <w:marRight w:val="0"/>
      <w:marTop w:val="0"/>
      <w:marBottom w:val="0"/>
      <w:divBdr>
        <w:top w:val="none" w:sz="0" w:space="0" w:color="auto"/>
        <w:left w:val="none" w:sz="0" w:space="0" w:color="auto"/>
        <w:bottom w:val="none" w:sz="0" w:space="0" w:color="auto"/>
        <w:right w:val="none" w:sz="0" w:space="0" w:color="auto"/>
      </w:divBdr>
      <w:divsChild>
        <w:div w:id="912661247">
          <w:marLeft w:val="0"/>
          <w:marRight w:val="0"/>
          <w:marTop w:val="0"/>
          <w:marBottom w:val="0"/>
          <w:divBdr>
            <w:top w:val="single" w:sz="2" w:space="0" w:color="auto"/>
            <w:left w:val="single" w:sz="2" w:space="0" w:color="auto"/>
            <w:bottom w:val="single" w:sz="6" w:space="0" w:color="auto"/>
            <w:right w:val="single" w:sz="2" w:space="0" w:color="auto"/>
          </w:divBdr>
          <w:divsChild>
            <w:div w:id="180126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879206">
                  <w:marLeft w:val="0"/>
                  <w:marRight w:val="0"/>
                  <w:marTop w:val="0"/>
                  <w:marBottom w:val="0"/>
                  <w:divBdr>
                    <w:top w:val="single" w:sz="2" w:space="0" w:color="D9D9E3"/>
                    <w:left w:val="single" w:sz="2" w:space="0" w:color="D9D9E3"/>
                    <w:bottom w:val="single" w:sz="2" w:space="0" w:color="D9D9E3"/>
                    <w:right w:val="single" w:sz="2" w:space="0" w:color="D9D9E3"/>
                  </w:divBdr>
                  <w:divsChild>
                    <w:div w:id="107240010">
                      <w:marLeft w:val="0"/>
                      <w:marRight w:val="0"/>
                      <w:marTop w:val="0"/>
                      <w:marBottom w:val="0"/>
                      <w:divBdr>
                        <w:top w:val="single" w:sz="2" w:space="0" w:color="D9D9E3"/>
                        <w:left w:val="single" w:sz="2" w:space="0" w:color="D9D9E3"/>
                        <w:bottom w:val="single" w:sz="2" w:space="0" w:color="D9D9E3"/>
                        <w:right w:val="single" w:sz="2" w:space="0" w:color="D9D9E3"/>
                      </w:divBdr>
                      <w:divsChild>
                        <w:div w:id="1349066047">
                          <w:marLeft w:val="0"/>
                          <w:marRight w:val="0"/>
                          <w:marTop w:val="0"/>
                          <w:marBottom w:val="0"/>
                          <w:divBdr>
                            <w:top w:val="single" w:sz="2" w:space="0" w:color="D9D9E3"/>
                            <w:left w:val="single" w:sz="2" w:space="0" w:color="D9D9E3"/>
                            <w:bottom w:val="single" w:sz="2" w:space="0" w:color="D9D9E3"/>
                            <w:right w:val="single" w:sz="2" w:space="0" w:color="D9D9E3"/>
                          </w:divBdr>
                          <w:divsChild>
                            <w:div w:id="904989272">
                              <w:marLeft w:val="0"/>
                              <w:marRight w:val="0"/>
                              <w:marTop w:val="0"/>
                              <w:marBottom w:val="0"/>
                              <w:divBdr>
                                <w:top w:val="single" w:sz="2" w:space="0" w:color="D9D9E3"/>
                                <w:left w:val="single" w:sz="2" w:space="0" w:color="D9D9E3"/>
                                <w:bottom w:val="single" w:sz="2" w:space="0" w:color="D9D9E3"/>
                                <w:right w:val="single" w:sz="2" w:space="0" w:color="D9D9E3"/>
                              </w:divBdr>
                              <w:divsChild>
                                <w:div w:id="1546336525">
                                  <w:marLeft w:val="0"/>
                                  <w:marRight w:val="0"/>
                                  <w:marTop w:val="0"/>
                                  <w:marBottom w:val="0"/>
                                  <w:divBdr>
                                    <w:top w:val="single" w:sz="2" w:space="0" w:color="D9D9E3"/>
                                    <w:left w:val="single" w:sz="2" w:space="0" w:color="D9D9E3"/>
                                    <w:bottom w:val="single" w:sz="2" w:space="0" w:color="D9D9E3"/>
                                    <w:right w:val="single" w:sz="2" w:space="0" w:color="D9D9E3"/>
                                  </w:divBdr>
                                  <w:divsChild>
                                    <w:div w:id="133549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7983326">
      <w:bodyDiv w:val="1"/>
      <w:marLeft w:val="0"/>
      <w:marRight w:val="0"/>
      <w:marTop w:val="0"/>
      <w:marBottom w:val="0"/>
      <w:divBdr>
        <w:top w:val="none" w:sz="0" w:space="0" w:color="auto"/>
        <w:left w:val="none" w:sz="0" w:space="0" w:color="auto"/>
        <w:bottom w:val="none" w:sz="0" w:space="0" w:color="auto"/>
        <w:right w:val="none" w:sz="0" w:space="0" w:color="auto"/>
      </w:divBdr>
      <w:divsChild>
        <w:div w:id="1380205028">
          <w:marLeft w:val="0"/>
          <w:marRight w:val="0"/>
          <w:marTop w:val="0"/>
          <w:marBottom w:val="0"/>
          <w:divBdr>
            <w:top w:val="single" w:sz="2" w:space="0" w:color="auto"/>
            <w:left w:val="single" w:sz="2" w:space="0" w:color="auto"/>
            <w:bottom w:val="single" w:sz="6" w:space="0" w:color="auto"/>
            <w:right w:val="single" w:sz="2" w:space="0" w:color="auto"/>
          </w:divBdr>
          <w:divsChild>
            <w:div w:id="3265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624694647">
                  <w:marLeft w:val="0"/>
                  <w:marRight w:val="0"/>
                  <w:marTop w:val="0"/>
                  <w:marBottom w:val="0"/>
                  <w:divBdr>
                    <w:top w:val="single" w:sz="2" w:space="0" w:color="D9D9E3"/>
                    <w:left w:val="single" w:sz="2" w:space="0" w:color="D9D9E3"/>
                    <w:bottom w:val="single" w:sz="2" w:space="0" w:color="D9D9E3"/>
                    <w:right w:val="single" w:sz="2" w:space="0" w:color="D9D9E3"/>
                  </w:divBdr>
                  <w:divsChild>
                    <w:div w:id="280650169">
                      <w:marLeft w:val="0"/>
                      <w:marRight w:val="0"/>
                      <w:marTop w:val="0"/>
                      <w:marBottom w:val="0"/>
                      <w:divBdr>
                        <w:top w:val="single" w:sz="2" w:space="0" w:color="D9D9E3"/>
                        <w:left w:val="single" w:sz="2" w:space="0" w:color="D9D9E3"/>
                        <w:bottom w:val="single" w:sz="2" w:space="0" w:color="D9D9E3"/>
                        <w:right w:val="single" w:sz="2" w:space="0" w:color="D9D9E3"/>
                      </w:divBdr>
                      <w:divsChild>
                        <w:div w:id="1820071711">
                          <w:marLeft w:val="0"/>
                          <w:marRight w:val="0"/>
                          <w:marTop w:val="0"/>
                          <w:marBottom w:val="0"/>
                          <w:divBdr>
                            <w:top w:val="single" w:sz="2" w:space="0" w:color="D9D9E3"/>
                            <w:left w:val="single" w:sz="2" w:space="0" w:color="D9D9E3"/>
                            <w:bottom w:val="single" w:sz="2" w:space="0" w:color="D9D9E3"/>
                            <w:right w:val="single" w:sz="2" w:space="0" w:color="D9D9E3"/>
                          </w:divBdr>
                          <w:divsChild>
                            <w:div w:id="2065254291">
                              <w:marLeft w:val="0"/>
                              <w:marRight w:val="0"/>
                              <w:marTop w:val="0"/>
                              <w:marBottom w:val="0"/>
                              <w:divBdr>
                                <w:top w:val="single" w:sz="2" w:space="0" w:color="D9D9E3"/>
                                <w:left w:val="single" w:sz="2" w:space="0" w:color="D9D9E3"/>
                                <w:bottom w:val="single" w:sz="2" w:space="0" w:color="D9D9E3"/>
                                <w:right w:val="single" w:sz="2" w:space="0" w:color="D9D9E3"/>
                              </w:divBdr>
                              <w:divsChild>
                                <w:div w:id="1551305745">
                                  <w:marLeft w:val="0"/>
                                  <w:marRight w:val="0"/>
                                  <w:marTop w:val="0"/>
                                  <w:marBottom w:val="0"/>
                                  <w:divBdr>
                                    <w:top w:val="single" w:sz="2" w:space="0" w:color="D9D9E3"/>
                                    <w:left w:val="single" w:sz="2" w:space="0" w:color="D9D9E3"/>
                                    <w:bottom w:val="single" w:sz="2" w:space="0" w:color="D9D9E3"/>
                                    <w:right w:val="single" w:sz="2" w:space="0" w:color="D9D9E3"/>
                                  </w:divBdr>
                                  <w:divsChild>
                                    <w:div w:id="119434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3936852">
      <w:bodyDiv w:val="1"/>
      <w:marLeft w:val="0"/>
      <w:marRight w:val="0"/>
      <w:marTop w:val="0"/>
      <w:marBottom w:val="0"/>
      <w:divBdr>
        <w:top w:val="none" w:sz="0" w:space="0" w:color="auto"/>
        <w:left w:val="none" w:sz="0" w:space="0" w:color="auto"/>
        <w:bottom w:val="none" w:sz="0" w:space="0" w:color="auto"/>
        <w:right w:val="none" w:sz="0" w:space="0" w:color="auto"/>
      </w:divBdr>
      <w:divsChild>
        <w:div w:id="979656497">
          <w:marLeft w:val="0"/>
          <w:marRight w:val="0"/>
          <w:marTop w:val="0"/>
          <w:marBottom w:val="0"/>
          <w:divBdr>
            <w:top w:val="single" w:sz="2" w:space="0" w:color="auto"/>
            <w:left w:val="single" w:sz="2" w:space="0" w:color="auto"/>
            <w:bottom w:val="single" w:sz="6" w:space="0" w:color="auto"/>
            <w:right w:val="single" w:sz="2" w:space="0" w:color="auto"/>
          </w:divBdr>
          <w:divsChild>
            <w:div w:id="503782233">
              <w:marLeft w:val="0"/>
              <w:marRight w:val="0"/>
              <w:marTop w:val="100"/>
              <w:marBottom w:val="100"/>
              <w:divBdr>
                <w:top w:val="single" w:sz="2" w:space="0" w:color="D9D9E3"/>
                <w:left w:val="single" w:sz="2" w:space="0" w:color="D9D9E3"/>
                <w:bottom w:val="single" w:sz="2" w:space="0" w:color="D9D9E3"/>
                <w:right w:val="single" w:sz="2" w:space="0" w:color="D9D9E3"/>
              </w:divBdr>
              <w:divsChild>
                <w:div w:id="362290676">
                  <w:marLeft w:val="0"/>
                  <w:marRight w:val="0"/>
                  <w:marTop w:val="0"/>
                  <w:marBottom w:val="0"/>
                  <w:divBdr>
                    <w:top w:val="single" w:sz="2" w:space="0" w:color="D9D9E3"/>
                    <w:left w:val="single" w:sz="2" w:space="0" w:color="D9D9E3"/>
                    <w:bottom w:val="single" w:sz="2" w:space="0" w:color="D9D9E3"/>
                    <w:right w:val="single" w:sz="2" w:space="0" w:color="D9D9E3"/>
                  </w:divBdr>
                  <w:divsChild>
                    <w:div w:id="1132361557">
                      <w:marLeft w:val="0"/>
                      <w:marRight w:val="0"/>
                      <w:marTop w:val="0"/>
                      <w:marBottom w:val="0"/>
                      <w:divBdr>
                        <w:top w:val="single" w:sz="2" w:space="0" w:color="D9D9E3"/>
                        <w:left w:val="single" w:sz="2" w:space="0" w:color="D9D9E3"/>
                        <w:bottom w:val="single" w:sz="2" w:space="0" w:color="D9D9E3"/>
                        <w:right w:val="single" w:sz="2" w:space="0" w:color="D9D9E3"/>
                      </w:divBdr>
                      <w:divsChild>
                        <w:div w:id="756249293">
                          <w:marLeft w:val="0"/>
                          <w:marRight w:val="0"/>
                          <w:marTop w:val="0"/>
                          <w:marBottom w:val="0"/>
                          <w:divBdr>
                            <w:top w:val="single" w:sz="2" w:space="0" w:color="D9D9E3"/>
                            <w:left w:val="single" w:sz="2" w:space="0" w:color="D9D9E3"/>
                            <w:bottom w:val="single" w:sz="2" w:space="0" w:color="D9D9E3"/>
                            <w:right w:val="single" w:sz="2" w:space="0" w:color="D9D9E3"/>
                          </w:divBdr>
                          <w:divsChild>
                            <w:div w:id="1095707699">
                              <w:marLeft w:val="0"/>
                              <w:marRight w:val="0"/>
                              <w:marTop w:val="0"/>
                              <w:marBottom w:val="0"/>
                              <w:divBdr>
                                <w:top w:val="single" w:sz="2" w:space="0" w:color="D9D9E3"/>
                                <w:left w:val="single" w:sz="2" w:space="0" w:color="D9D9E3"/>
                                <w:bottom w:val="single" w:sz="2" w:space="0" w:color="D9D9E3"/>
                                <w:right w:val="single" w:sz="2" w:space="0" w:color="D9D9E3"/>
                              </w:divBdr>
                              <w:divsChild>
                                <w:div w:id="1066757873">
                                  <w:marLeft w:val="0"/>
                                  <w:marRight w:val="0"/>
                                  <w:marTop w:val="0"/>
                                  <w:marBottom w:val="0"/>
                                  <w:divBdr>
                                    <w:top w:val="single" w:sz="2" w:space="0" w:color="D9D9E3"/>
                                    <w:left w:val="single" w:sz="2" w:space="0" w:color="D9D9E3"/>
                                    <w:bottom w:val="single" w:sz="2" w:space="0" w:color="D9D9E3"/>
                                    <w:right w:val="single" w:sz="2" w:space="0" w:color="D9D9E3"/>
                                  </w:divBdr>
                                  <w:divsChild>
                                    <w:div w:id="35700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link.springer.com/article/10.1007/s41870-018-0083-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www.researchgate.net/publication/228600814_Cost_estimation_with_COCOMO_I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0A84-8C9F-4B3F-8483-7355FB46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1</TotalTime>
  <Pages>14</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13609</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sanjana reddy</cp:lastModifiedBy>
  <cp:revision>2</cp:revision>
  <cp:lastPrinted>2003-01-21T21:26:00Z</cp:lastPrinted>
  <dcterms:created xsi:type="dcterms:W3CDTF">2023-11-09T21:23:00Z</dcterms:created>
  <dcterms:modified xsi:type="dcterms:W3CDTF">2023-11-09T21:23:00Z</dcterms:modified>
</cp:coreProperties>
</file>