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CD78" w14:textId="77777777" w:rsidR="00DC76FA" w:rsidRPr="00B5459D" w:rsidRDefault="0060074E" w:rsidP="00DC76FA">
      <w:pPr>
        <w:spacing w:after="0"/>
        <w:jc w:val="center"/>
        <w:rPr>
          <w:rFonts w:cs="Times New Roman"/>
          <w:b/>
          <w:bCs/>
          <w:sz w:val="28"/>
          <w:szCs w:val="28"/>
        </w:rPr>
      </w:pPr>
      <w:r w:rsidRPr="00B5459D">
        <w:rPr>
          <w:rFonts w:cs="Times New Roman"/>
          <w:b/>
          <w:bCs/>
          <w:sz w:val="28"/>
          <w:szCs w:val="28"/>
        </w:rPr>
        <w:t>23CSE202 DATABASE MANAGEMENT SYSTEMS</w:t>
      </w:r>
    </w:p>
    <w:p w14:paraId="71E63AF3" w14:textId="77777777" w:rsidR="00DC76FA" w:rsidRPr="00B5459D" w:rsidRDefault="00DC76FA" w:rsidP="00DC76FA">
      <w:pPr>
        <w:spacing w:after="0"/>
        <w:jc w:val="center"/>
        <w:rPr>
          <w:rFonts w:cs="Times New Roman"/>
          <w:b/>
          <w:bCs/>
          <w:sz w:val="28"/>
          <w:szCs w:val="28"/>
        </w:rPr>
      </w:pPr>
      <w:r w:rsidRPr="00B5459D">
        <w:rPr>
          <w:rFonts w:cs="Times New Roman"/>
          <w:b/>
          <w:bCs/>
          <w:sz w:val="28"/>
          <w:szCs w:val="28"/>
        </w:rPr>
        <w:t>S</w:t>
      </w:r>
      <w:r w:rsidR="0060074E" w:rsidRPr="00B5459D">
        <w:rPr>
          <w:rFonts w:cs="Times New Roman"/>
          <w:b/>
          <w:bCs/>
          <w:sz w:val="28"/>
          <w:szCs w:val="28"/>
        </w:rPr>
        <w:t>3</w:t>
      </w:r>
      <w:r w:rsidRPr="00B5459D">
        <w:rPr>
          <w:rFonts w:cs="Times New Roman"/>
          <w:b/>
          <w:bCs/>
          <w:sz w:val="28"/>
          <w:szCs w:val="28"/>
        </w:rPr>
        <w:t> </w:t>
      </w:r>
      <w:proofErr w:type="spellStart"/>
      <w:proofErr w:type="gramStart"/>
      <w:r w:rsidRPr="00B5459D">
        <w:rPr>
          <w:rFonts w:cs="Times New Roman"/>
          <w:b/>
          <w:bCs/>
          <w:sz w:val="28"/>
          <w:szCs w:val="28"/>
        </w:rPr>
        <w:t>B.Tech</w:t>
      </w:r>
      <w:proofErr w:type="spellEnd"/>
      <w:proofErr w:type="gramEnd"/>
      <w:r w:rsidRPr="00B5459D">
        <w:rPr>
          <w:rFonts w:cs="Times New Roman"/>
          <w:b/>
          <w:bCs/>
          <w:sz w:val="28"/>
          <w:szCs w:val="28"/>
        </w:rPr>
        <w:t> CSE</w:t>
      </w:r>
    </w:p>
    <w:p w14:paraId="28706B9F" w14:textId="77777777" w:rsidR="00DC76FA" w:rsidRPr="00B5459D" w:rsidRDefault="00DC76FA" w:rsidP="00DC76FA">
      <w:pPr>
        <w:spacing w:after="0"/>
        <w:jc w:val="center"/>
        <w:rPr>
          <w:rFonts w:cs="Times New Roman"/>
          <w:b/>
          <w:bCs/>
          <w:sz w:val="28"/>
          <w:szCs w:val="28"/>
        </w:rPr>
      </w:pPr>
      <w:r w:rsidRPr="00B5459D">
        <w:rPr>
          <w:rFonts w:cs="Times New Roman"/>
          <w:b/>
          <w:bCs/>
          <w:sz w:val="28"/>
          <w:szCs w:val="28"/>
        </w:rPr>
        <w:t>Department of Computer Science and Engineering</w:t>
      </w:r>
    </w:p>
    <w:p w14:paraId="7BDD899A" w14:textId="77777777" w:rsidR="00DC76FA" w:rsidRPr="00B5459D" w:rsidRDefault="00DC76FA" w:rsidP="00DC76FA">
      <w:pPr>
        <w:spacing w:after="0"/>
        <w:jc w:val="center"/>
        <w:rPr>
          <w:rFonts w:cs="Times New Roman"/>
          <w:b/>
          <w:bCs/>
          <w:sz w:val="28"/>
          <w:szCs w:val="28"/>
        </w:rPr>
      </w:pPr>
      <w:r w:rsidRPr="00B5459D">
        <w:rPr>
          <w:rFonts w:cs="Times New Roman"/>
          <w:b/>
          <w:bCs/>
          <w:sz w:val="28"/>
          <w:szCs w:val="28"/>
        </w:rPr>
        <w:t>Amrita School of Computing, </w:t>
      </w:r>
      <w:proofErr w:type="spellStart"/>
      <w:r w:rsidRPr="00B5459D">
        <w:rPr>
          <w:rFonts w:cs="Times New Roman"/>
          <w:b/>
          <w:bCs/>
          <w:sz w:val="28"/>
          <w:szCs w:val="28"/>
        </w:rPr>
        <w:t>Amritapuri</w:t>
      </w:r>
      <w:proofErr w:type="spellEnd"/>
      <w:r w:rsidRPr="00B5459D">
        <w:rPr>
          <w:rFonts w:cs="Times New Roman"/>
          <w:b/>
          <w:bCs/>
          <w:sz w:val="28"/>
          <w:szCs w:val="28"/>
        </w:rPr>
        <w:t> Campus</w:t>
      </w:r>
    </w:p>
    <w:p w14:paraId="7CF4C6C9" w14:textId="77777777" w:rsidR="0060074E" w:rsidRPr="00B5459D" w:rsidRDefault="0060074E" w:rsidP="00DC76FA">
      <w:pPr>
        <w:spacing w:after="0"/>
        <w:jc w:val="center"/>
        <w:rPr>
          <w:rFonts w:cs="Times New Roman"/>
          <w:b/>
          <w:bCs/>
          <w:sz w:val="28"/>
          <w:szCs w:val="28"/>
        </w:rPr>
      </w:pPr>
    </w:p>
    <w:p w14:paraId="557B184F" w14:textId="77777777" w:rsidR="00DC76FA" w:rsidRPr="008324ED" w:rsidRDefault="00744C3D" w:rsidP="00744C3D">
      <w:pPr>
        <w:spacing w:after="0"/>
        <w:jc w:val="center"/>
        <w:rPr>
          <w:rFonts w:cs="Times New Roman"/>
          <w:b/>
          <w:bCs/>
          <w:sz w:val="28"/>
          <w:szCs w:val="28"/>
          <w:u w:val="single"/>
        </w:rPr>
      </w:pPr>
      <w:r w:rsidRPr="008324ED">
        <w:rPr>
          <w:rFonts w:cs="Times New Roman"/>
          <w:b/>
          <w:bCs/>
          <w:sz w:val="28"/>
          <w:szCs w:val="28"/>
          <w:u w:val="single"/>
        </w:rPr>
        <w:t>3</w:t>
      </w:r>
      <w:r w:rsidR="009A7BE7" w:rsidRPr="008324ED">
        <w:rPr>
          <w:rFonts w:cs="Times New Roman"/>
          <w:b/>
          <w:bCs/>
          <w:sz w:val="28"/>
          <w:szCs w:val="28"/>
          <w:u w:val="single"/>
        </w:rPr>
        <w:t xml:space="preserve">. </w:t>
      </w:r>
      <w:r w:rsidRPr="008324ED">
        <w:rPr>
          <w:rFonts w:cs="Times New Roman"/>
          <w:b/>
          <w:bCs/>
          <w:sz w:val="28"/>
          <w:szCs w:val="28"/>
          <w:u w:val="single"/>
        </w:rPr>
        <w:t>Database</w:t>
      </w:r>
      <w:r w:rsidR="006E7F72" w:rsidRPr="008324ED">
        <w:rPr>
          <w:rFonts w:cs="Times New Roman"/>
          <w:b/>
          <w:bCs/>
          <w:sz w:val="28"/>
          <w:szCs w:val="28"/>
          <w:u w:val="single"/>
        </w:rPr>
        <w:t xml:space="preserve"> Design Document</w:t>
      </w:r>
    </w:p>
    <w:p w14:paraId="6E608250" w14:textId="77777777" w:rsidR="00C97186" w:rsidRPr="00B5459D" w:rsidRDefault="00C97186" w:rsidP="00DC76FA">
      <w:pPr>
        <w:spacing w:after="0"/>
        <w:jc w:val="both"/>
        <w:rPr>
          <w:rFonts w:cs="Times New Roman"/>
        </w:rPr>
      </w:pPr>
    </w:p>
    <w:p w14:paraId="07741B52" w14:textId="77777777" w:rsidR="00DC76FA" w:rsidRPr="00B5459D" w:rsidRDefault="00DC76FA" w:rsidP="00DC76FA">
      <w:pPr>
        <w:spacing w:after="0"/>
        <w:jc w:val="both"/>
        <w:rPr>
          <w:rFonts w:cs="Times New Roman"/>
          <w:sz w:val="26"/>
          <w:szCs w:val="26"/>
        </w:rPr>
      </w:pPr>
      <w:r>
        <w:t>Group No :</w:t>
      </w:r>
    </w:p>
    <w:p w14:paraId="0C48CDC4" w14:textId="77777777" w:rsidR="00DC76FA" w:rsidRPr="00B5459D" w:rsidRDefault="00DC76FA" w:rsidP="00DC76FA">
      <w:pPr>
        <w:spacing w:after="0"/>
        <w:jc w:val="both"/>
        <w:rPr>
          <w:rFonts w:cs="Times New Roman"/>
          <w:sz w:val="26"/>
          <w:szCs w:val="26"/>
        </w:rPr>
      </w:pPr>
      <w:r w:rsidRPr="00B5459D">
        <w:rPr>
          <w:rFonts w:cs="Times New Roman"/>
          <w:sz w:val="26"/>
          <w:szCs w:val="26"/>
        </w:rPr>
        <w:t>Team Members</w:t>
      </w:r>
      <w:r w:rsidRPr="00B5459D">
        <w:rPr>
          <w:rFonts w:cs="Times New Roman"/>
          <w:sz w:val="26"/>
          <w:szCs w:val="26"/>
        </w:rPr>
        <w:tab/>
        <w:t>:</w:t>
      </w:r>
    </w:p>
    <w:tbl>
      <w:tblPr>
        <w:tblW w:w="5733"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38"/>
        <w:gridCol w:w="3095"/>
      </w:tblGrid>
      <w:tr w:rsidR="00DC76FA" w:rsidRPr="00B5459D" w14:paraId="41309CFC" w14:textId="77777777" w:rsidTr="006850EB">
        <w:trPr>
          <w:trHeight w:hRule="exact" w:val="353"/>
        </w:trPr>
        <w:tc>
          <w:tcPr>
            <w:tcW w:w="2638" w:type="dxa"/>
            <w:shd w:val="clear" w:color="auto" w:fill="E7E6E6"/>
          </w:tcPr>
          <w:p w14:paraId="600A9BC9" w14:textId="77777777" w:rsidR="00DC76FA" w:rsidRPr="00B5459D" w:rsidRDefault="00DC76FA" w:rsidP="00CA60BC">
            <w:pPr>
              <w:rPr>
                <w:rFonts w:eastAsia="Times New Roman" w:cs="Times New Roman"/>
                <w:color w:val="000000"/>
                <w:sz w:val="26"/>
                <w:szCs w:val="26"/>
              </w:rPr>
            </w:pPr>
            <w:r w:rsidRPr="00B5459D">
              <w:rPr>
                <w:rFonts w:eastAsia="Times New Roman" w:cs="Times New Roman"/>
                <w:b/>
                <w:color w:val="000000"/>
                <w:sz w:val="26"/>
                <w:szCs w:val="26"/>
              </w:rPr>
              <w:t xml:space="preserve">Roll No </w:t>
            </w:r>
          </w:p>
        </w:tc>
        <w:tc>
          <w:tcPr>
            <w:tcW w:w="3095" w:type="dxa"/>
            <w:shd w:val="clear" w:color="auto" w:fill="E7E6E6"/>
          </w:tcPr>
          <w:p w14:paraId="12076815" w14:textId="77777777" w:rsidR="00DC76FA" w:rsidRPr="00B5459D" w:rsidRDefault="00DC76FA" w:rsidP="00CA60BC">
            <w:pPr>
              <w:rPr>
                <w:rFonts w:eastAsia="Times New Roman" w:cs="Times New Roman"/>
                <w:color w:val="000000"/>
                <w:sz w:val="26"/>
                <w:szCs w:val="26"/>
              </w:rPr>
            </w:pPr>
            <w:r w:rsidRPr="00B5459D">
              <w:rPr>
                <w:rFonts w:eastAsia="Times New Roman" w:cs="Times New Roman"/>
                <w:b/>
                <w:color w:val="000000"/>
                <w:sz w:val="26"/>
                <w:szCs w:val="26"/>
              </w:rPr>
              <w:t>Student Name</w:t>
            </w:r>
          </w:p>
        </w:tc>
      </w:tr>
      <w:tr w:rsidR="00DC76FA" w:rsidRPr="00B5459D" w14:paraId="71D93DF9" w14:textId="77777777" w:rsidTr="006850EB">
        <w:trPr>
          <w:trHeight w:hRule="exact" w:val="353"/>
        </w:trPr>
        <w:tc>
          <w:tcPr>
            <w:tcW w:w="2638" w:type="dxa"/>
          </w:tcPr>
          <w:p w14:paraId="01034199" w14:textId="6AA028F6" w:rsidR="00E16A37" w:rsidRDefault="006850EB">
            <w:r>
              <w:t>AM.SC.U4CSE25207</w:t>
            </w:r>
          </w:p>
        </w:tc>
        <w:tc>
          <w:tcPr>
            <w:tcW w:w="3095" w:type="dxa"/>
          </w:tcPr>
          <w:p w14:paraId="74F83A15" w14:textId="5AADFBAE" w:rsidR="00E16A37" w:rsidRDefault="006850EB">
            <w:r>
              <w:t>Ayush Kushwaha</w:t>
            </w:r>
          </w:p>
        </w:tc>
      </w:tr>
      <w:tr w:rsidR="006850EB" w:rsidRPr="00B5459D" w14:paraId="78765CB2" w14:textId="77777777" w:rsidTr="006850EB">
        <w:trPr>
          <w:trHeight w:hRule="exact" w:val="353"/>
        </w:trPr>
        <w:tc>
          <w:tcPr>
            <w:tcW w:w="2638" w:type="dxa"/>
          </w:tcPr>
          <w:p w14:paraId="4871B8C9" w14:textId="6C0D7DCD" w:rsidR="006850EB" w:rsidRDefault="006850EB" w:rsidP="006850EB">
            <w:r>
              <w:t>AM.SC.U4CSE2523</w:t>
            </w:r>
            <w:r w:rsidR="006B004A">
              <w:t>7</w:t>
            </w:r>
          </w:p>
        </w:tc>
        <w:tc>
          <w:tcPr>
            <w:tcW w:w="3095" w:type="dxa"/>
          </w:tcPr>
          <w:p w14:paraId="4DCACF0F" w14:textId="58100242" w:rsidR="006850EB" w:rsidRDefault="006850EB" w:rsidP="006850EB">
            <w:proofErr w:type="spellStart"/>
            <w:r>
              <w:t>Nayanteerth</w:t>
            </w:r>
            <w:proofErr w:type="spellEnd"/>
            <w:r>
              <w:t xml:space="preserve"> Akhil</w:t>
            </w:r>
          </w:p>
        </w:tc>
      </w:tr>
      <w:tr w:rsidR="006850EB" w:rsidRPr="00B5459D" w14:paraId="16AF6850" w14:textId="77777777" w:rsidTr="006850EB">
        <w:trPr>
          <w:trHeight w:hRule="exact" w:val="353"/>
        </w:trPr>
        <w:tc>
          <w:tcPr>
            <w:tcW w:w="2638" w:type="dxa"/>
          </w:tcPr>
          <w:p w14:paraId="362B7910" w14:textId="3C871FDB" w:rsidR="006850EB" w:rsidRDefault="006850EB" w:rsidP="006850EB">
            <w:r>
              <w:t>AM.SC.U4CSE25246</w:t>
            </w:r>
          </w:p>
        </w:tc>
        <w:tc>
          <w:tcPr>
            <w:tcW w:w="3095" w:type="dxa"/>
          </w:tcPr>
          <w:p w14:paraId="3CD01B2D" w14:textId="7417E577" w:rsidR="006850EB" w:rsidRDefault="006850EB" w:rsidP="006850EB">
            <w:r>
              <w:t>Sanjana S</w:t>
            </w:r>
          </w:p>
        </w:tc>
      </w:tr>
      <w:tr w:rsidR="006850EB" w:rsidRPr="00B5459D" w14:paraId="4E407294" w14:textId="77777777" w:rsidTr="006850EB">
        <w:trPr>
          <w:trHeight w:hRule="exact" w:val="353"/>
        </w:trPr>
        <w:tc>
          <w:tcPr>
            <w:tcW w:w="2638" w:type="dxa"/>
          </w:tcPr>
          <w:p w14:paraId="62418C2B" w14:textId="4DD93EB7" w:rsidR="006850EB" w:rsidRDefault="006850EB" w:rsidP="006850EB">
            <w:r>
              <w:t>AM.SC.U4CSE25254</w:t>
            </w:r>
          </w:p>
        </w:tc>
        <w:tc>
          <w:tcPr>
            <w:tcW w:w="3095" w:type="dxa"/>
          </w:tcPr>
          <w:p w14:paraId="07AB35ED" w14:textId="6E8E906F" w:rsidR="006850EB" w:rsidRDefault="006850EB" w:rsidP="006850EB">
            <w:r>
              <w:t>Tejas Shrivastava</w:t>
            </w:r>
          </w:p>
        </w:tc>
      </w:tr>
      <w:tr w:rsidR="006850EB" w:rsidRPr="00B5459D" w14:paraId="78F25E3F" w14:textId="77777777" w:rsidTr="006850EB">
        <w:trPr>
          <w:trHeight w:hRule="exact" w:val="353"/>
        </w:trPr>
        <w:tc>
          <w:tcPr>
            <w:tcW w:w="2638" w:type="dxa"/>
          </w:tcPr>
          <w:p w14:paraId="19787B6C" w14:textId="0A9F7766" w:rsidR="006850EB" w:rsidRDefault="006850EB" w:rsidP="006850EB">
            <w:r>
              <w:t>AM.SC.U4CSE25256</w:t>
            </w:r>
          </w:p>
        </w:tc>
        <w:tc>
          <w:tcPr>
            <w:tcW w:w="3095" w:type="dxa"/>
          </w:tcPr>
          <w:p w14:paraId="4C3E2ACA" w14:textId="0CAA8458" w:rsidR="006850EB" w:rsidRDefault="006850EB" w:rsidP="006850EB">
            <w:r>
              <w:t xml:space="preserve">Varun Nagnath </w:t>
            </w:r>
            <w:proofErr w:type="spellStart"/>
            <w:r>
              <w:t>Lokare</w:t>
            </w:r>
            <w:proofErr w:type="spellEnd"/>
          </w:p>
          <w:p w14:paraId="3E23A80A" w14:textId="77777777" w:rsidR="006850EB" w:rsidRDefault="006850EB" w:rsidP="006850EB"/>
        </w:tc>
      </w:tr>
    </w:tbl>
    <w:p w14:paraId="05169632" w14:textId="77777777" w:rsidR="00DC76FA" w:rsidRPr="00B5459D" w:rsidRDefault="00DC76FA" w:rsidP="00DC76FA">
      <w:pPr>
        <w:spacing w:after="0"/>
        <w:jc w:val="both"/>
        <w:rPr>
          <w:rFonts w:cs="Times New Roman"/>
          <w:b/>
          <w:bCs/>
          <w:sz w:val="26"/>
          <w:szCs w:val="26"/>
        </w:rPr>
      </w:pPr>
    </w:p>
    <w:p w14:paraId="4E8CA0A7" w14:textId="1F8362DF" w:rsidR="003924E6" w:rsidRDefault="00AC0C47">
      <w:pPr>
        <w:rPr>
          <w:rFonts w:cs="Times New Roman"/>
          <w:sz w:val="26"/>
          <w:szCs w:val="26"/>
        </w:rPr>
      </w:pPr>
      <w:r>
        <w:t xml:space="preserve">Project </w:t>
      </w:r>
      <w:proofErr w:type="gramStart"/>
      <w:r>
        <w:t>Title :</w:t>
      </w:r>
      <w:proofErr w:type="gramEnd"/>
      <w:r>
        <w:t xml:space="preserve"> </w:t>
      </w:r>
      <w:r w:rsidR="006850EB">
        <w:t xml:space="preserve">  </w:t>
      </w:r>
      <w:proofErr w:type="spellStart"/>
      <w:r w:rsidRPr="006850EB">
        <w:rPr>
          <w:sz w:val="32"/>
          <w:szCs w:val="32"/>
        </w:rPr>
        <w:t>StockTrace</w:t>
      </w:r>
      <w:proofErr w:type="spellEnd"/>
    </w:p>
    <w:p w14:paraId="03FC121E" w14:textId="77777777" w:rsidR="00E16A37" w:rsidRDefault="00000000">
      <w:r>
        <w:br w:type="page"/>
      </w:r>
    </w:p>
    <w:p w14:paraId="784FCE81" w14:textId="77777777" w:rsidR="00E16A37" w:rsidRPr="006923EA" w:rsidRDefault="00000000">
      <w:pPr>
        <w:pStyle w:val="Heading1"/>
        <w:spacing w:before="160"/>
        <w:rPr>
          <w:rFonts w:ascii="Times New Roman" w:hAnsi="Times New Roman" w:cs="Times New Roman"/>
        </w:rPr>
      </w:pPr>
      <w:r w:rsidRPr="006923EA">
        <w:rPr>
          <w:rFonts w:ascii="Times New Roman" w:hAnsi="Times New Roman" w:cs="Times New Roman"/>
        </w:rPr>
        <w:lastRenderedPageBreak/>
        <w:t>3.1. Detailed description of the project</w:t>
      </w:r>
    </w:p>
    <w:p w14:paraId="28B22140" w14:textId="22E7660C" w:rsidR="00E16A37" w:rsidRDefault="00000000">
      <w:pPr>
        <w:spacing w:after="120"/>
      </w:pPr>
      <w:r>
        <w:t>StockTrace is an inventory management system which uses RFID tags to keep track of electronic and robotics components. The system has a web interface through which users can view products, suppliers, orders and stock details. RFID tags are read using an Arduino and the stock information is stored in a SQLite database.</w:t>
      </w:r>
    </w:p>
    <w:p w14:paraId="54B26DCA" w14:textId="77777777" w:rsidR="00E16A37" w:rsidRDefault="00000000">
      <w:pPr>
        <w:spacing w:after="120"/>
      </w:pPr>
      <w:r>
        <w:t>Each product has a unique RFID tag ID. When a tag is scanned, a stock movement is created with the action IN or OUT, quantity and reason. The stock quantity of the product is then updated. The system also keeps track of suppliers and purchase orders. Users have different roles such as admin, manager and staff.</w:t>
      </w:r>
    </w:p>
    <w:p w14:paraId="5C2ABA8B" w14:textId="2242AAFC" w:rsidR="00E16A37" w:rsidRDefault="00000000">
      <w:pPr>
        <w:spacing w:after="120"/>
      </w:pPr>
      <w:r>
        <w:t>The main entities in the system are Product, Supplier, Order, Stock Movement, User, Audit Log and Setting. The important rules are:</w:t>
      </w:r>
    </w:p>
    <w:p w14:paraId="6E43505E" w14:textId="77777777" w:rsidR="00E16A37" w:rsidRDefault="00000000">
      <w:pPr>
        <w:spacing w:after="40"/>
        <w:ind w:left="360" w:hanging="259"/>
      </w:pPr>
      <w:r>
        <w:t>• Each product has a unique RFID tag ID.</w:t>
      </w:r>
    </w:p>
    <w:p w14:paraId="276F193D" w14:textId="1D06E494" w:rsidR="00E16A37" w:rsidRDefault="00000000">
      <w:pPr>
        <w:spacing w:after="40"/>
        <w:ind w:left="360" w:hanging="259"/>
      </w:pPr>
      <w:r>
        <w:t xml:space="preserve">• Each stock </w:t>
      </w:r>
      <w:proofErr w:type="spellStart"/>
      <w:r>
        <w:t>movment</w:t>
      </w:r>
      <w:proofErr w:type="spellEnd"/>
      <w:r>
        <w:t xml:space="preserve"> belongs to one product.</w:t>
      </w:r>
    </w:p>
    <w:p w14:paraId="6C2812FF" w14:textId="77777777" w:rsidR="00E16A37" w:rsidRDefault="00000000">
      <w:pPr>
        <w:spacing w:after="40"/>
        <w:ind w:left="360" w:hanging="259"/>
      </w:pPr>
      <w:r>
        <w:t>• Each order belongs to one supplier.</w:t>
      </w:r>
    </w:p>
    <w:p w14:paraId="586DB8AC" w14:textId="77777777" w:rsidR="00E16A37" w:rsidRDefault="00000000">
      <w:pPr>
        <w:spacing w:after="40"/>
        <w:ind w:left="360" w:hanging="259"/>
      </w:pPr>
      <w:r>
        <w:t>• Stock movement can be either IN or OUT.</w:t>
      </w:r>
    </w:p>
    <w:p w14:paraId="04527807" w14:textId="77777777" w:rsidR="00E16A37" w:rsidRDefault="00000000">
      <w:pPr>
        <w:spacing w:after="40"/>
        <w:ind w:left="360" w:hanging="259"/>
      </w:pPr>
      <w:r>
        <w:t>• User email IDs are unique and users can have the roles admin, manager or staff.</w:t>
      </w:r>
    </w:p>
    <w:p w14:paraId="6AD35A57" w14:textId="2C7BC2A8" w:rsidR="00E16A37" w:rsidRDefault="00000000">
      <w:pPr>
        <w:spacing w:after="40"/>
        <w:ind w:left="360" w:hanging="259"/>
      </w:pPr>
      <w:r>
        <w:t xml:space="preserve">• Products can be </w:t>
      </w:r>
      <w:proofErr w:type="spellStart"/>
      <w:r>
        <w:t>markd</w:t>
      </w:r>
      <w:proofErr w:type="spellEnd"/>
      <w:r>
        <w:t xml:space="preserve"> for reorder when their quantity goes below the reorder point.</w:t>
      </w:r>
    </w:p>
    <w:p w14:paraId="493DA57B" w14:textId="77777777" w:rsidR="00E16A37" w:rsidRPr="006923EA" w:rsidRDefault="00000000">
      <w:pPr>
        <w:pStyle w:val="Heading1"/>
        <w:spacing w:before="160"/>
        <w:rPr>
          <w:rFonts w:ascii="Times New Roman" w:hAnsi="Times New Roman" w:cs="Times New Roman"/>
        </w:rPr>
      </w:pPr>
      <w:r w:rsidRPr="006923EA">
        <w:rPr>
          <w:rFonts w:ascii="Times New Roman" w:hAnsi="Times New Roman" w:cs="Times New Roman"/>
        </w:rPr>
        <w:t>3.2. ER Diagram</w:t>
      </w:r>
    </w:p>
    <w:p w14:paraId="5D022C7C" w14:textId="5D18251E" w:rsidR="00E16A37" w:rsidRDefault="00000000">
      <w:pPr>
        <w:spacing w:after="120"/>
      </w:pPr>
      <w:r>
        <w:t xml:space="preserve">The ER diagram shows the entities used in the </w:t>
      </w:r>
      <w:r w:rsidR="00BB7CE5">
        <w:t>application</w:t>
      </w:r>
      <w:r>
        <w:t xml:space="preserve"> database along with their attributes, primary keys and relationships.</w:t>
      </w:r>
    </w:p>
    <w:p w14:paraId="377171DB" w14:textId="77777777" w:rsidR="00E16A37" w:rsidRDefault="00000000">
      <w:pPr>
        <w:jc w:val="center"/>
      </w:pPr>
      <w:r>
        <w:rPr>
          <w:noProof/>
        </w:rPr>
        <w:lastRenderedPageBreak/>
        <w:drawing>
          <wp:inline distT="0" distB="0" distL="0" distR="0" wp14:anchorId="62C17534" wp14:editId="697AFD67">
            <wp:extent cx="5202746" cy="90976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trace_er.png"/>
                    <pic:cNvPicPr/>
                  </pic:nvPicPr>
                  <pic:blipFill>
                    <a:blip r:embed="rId7"/>
                    <a:stretch>
                      <a:fillRect/>
                    </a:stretch>
                  </pic:blipFill>
                  <pic:spPr>
                    <a:xfrm>
                      <a:off x="0" y="0"/>
                      <a:ext cx="5217000" cy="9122569"/>
                    </a:xfrm>
                    <a:prstGeom prst="rect">
                      <a:avLst/>
                    </a:prstGeom>
                  </pic:spPr>
                </pic:pic>
              </a:graphicData>
            </a:graphic>
          </wp:inline>
        </w:drawing>
      </w:r>
    </w:p>
    <w:p w14:paraId="1629AC1D" w14:textId="77777777" w:rsidR="00E16A37" w:rsidRDefault="00000000">
      <w:pPr>
        <w:jc w:val="center"/>
      </w:pPr>
      <w:r>
        <w:lastRenderedPageBreak/>
        <w:t>Figure 1: ER diagram of StockTrace</w:t>
      </w:r>
    </w:p>
    <w:p w14:paraId="57BC87EF" w14:textId="77777777" w:rsidR="00E16A37" w:rsidRPr="006923EA" w:rsidRDefault="00000000">
      <w:pPr>
        <w:pStyle w:val="Heading1"/>
        <w:spacing w:before="160"/>
        <w:rPr>
          <w:rFonts w:ascii="Times New Roman" w:hAnsi="Times New Roman" w:cs="Times New Roman"/>
        </w:rPr>
      </w:pPr>
      <w:r w:rsidRPr="006923EA">
        <w:rPr>
          <w:rFonts w:ascii="Times New Roman" w:hAnsi="Times New Roman" w:cs="Times New Roman"/>
        </w:rPr>
        <w:t>3.3 Relational Schema</w:t>
      </w:r>
    </w:p>
    <w:p w14:paraId="76B7CCE3" w14:textId="609D71D2" w:rsidR="00E16A37" w:rsidRDefault="00000000">
      <w:pPr>
        <w:spacing w:after="120"/>
      </w:pPr>
      <w:r>
        <w:t xml:space="preserve">The relational schema </w:t>
      </w:r>
      <w:r w:rsidR="00BB7CE5">
        <w:t>is derived</w:t>
      </w:r>
      <w:r>
        <w:t xml:space="preserve"> from the ER diagram is given below.</w:t>
      </w:r>
    </w:p>
    <w:tbl>
      <w:tblPr>
        <w:tblStyle w:val="TableGrid"/>
        <w:tblW w:w="0" w:type="auto"/>
        <w:jc w:val="center"/>
        <w:tblLook w:val="04A0" w:firstRow="1" w:lastRow="0" w:firstColumn="1" w:lastColumn="0" w:noHBand="0" w:noVBand="1"/>
      </w:tblPr>
      <w:tblGrid>
        <w:gridCol w:w="4796"/>
        <w:gridCol w:w="4796"/>
      </w:tblGrid>
      <w:tr w:rsidR="00E16A37" w14:paraId="5F37B6C7" w14:textId="77777777">
        <w:trPr>
          <w:jc w:val="center"/>
        </w:trPr>
        <w:tc>
          <w:tcPr>
            <w:tcW w:w="4801" w:type="dxa"/>
            <w:shd w:val="clear" w:color="auto" w:fill="E7E6E6"/>
            <w:vAlign w:val="center"/>
          </w:tcPr>
          <w:p w14:paraId="043C2458" w14:textId="77777777" w:rsidR="00E16A37" w:rsidRDefault="00000000">
            <w:r>
              <w:rPr>
                <w:b/>
                <w:sz w:val="20"/>
              </w:rPr>
              <w:t>Relation</w:t>
            </w:r>
          </w:p>
        </w:tc>
        <w:tc>
          <w:tcPr>
            <w:tcW w:w="4801" w:type="dxa"/>
            <w:shd w:val="clear" w:color="auto" w:fill="E7E6E6"/>
            <w:vAlign w:val="center"/>
          </w:tcPr>
          <w:p w14:paraId="124AEB76" w14:textId="77777777" w:rsidR="00E16A37" w:rsidRDefault="00000000">
            <w:r>
              <w:rPr>
                <w:b/>
                <w:sz w:val="20"/>
              </w:rPr>
              <w:t>Schema</w:t>
            </w:r>
          </w:p>
        </w:tc>
      </w:tr>
      <w:tr w:rsidR="00E16A37" w14:paraId="6BD095BA" w14:textId="77777777">
        <w:trPr>
          <w:jc w:val="center"/>
        </w:trPr>
        <w:tc>
          <w:tcPr>
            <w:tcW w:w="4801" w:type="dxa"/>
            <w:vAlign w:val="center"/>
          </w:tcPr>
          <w:p w14:paraId="776BD0DF" w14:textId="77777777" w:rsidR="00E16A37" w:rsidRDefault="00000000">
            <w:r>
              <w:rPr>
                <w:b/>
                <w:sz w:val="18"/>
              </w:rPr>
              <w:t>SUPPLIER</w:t>
            </w:r>
          </w:p>
        </w:tc>
        <w:tc>
          <w:tcPr>
            <w:tcW w:w="4801" w:type="dxa"/>
            <w:vAlign w:val="center"/>
          </w:tcPr>
          <w:p w14:paraId="7E390061" w14:textId="77777777" w:rsidR="00E16A37" w:rsidRDefault="00000000">
            <w:r>
              <w:rPr>
                <w:sz w:val="18"/>
              </w:rPr>
              <w:t>SUPPLIER(id, name, contact, category, lead_time)  PK: id  UQ: name</w:t>
            </w:r>
          </w:p>
        </w:tc>
      </w:tr>
      <w:tr w:rsidR="00E16A37" w14:paraId="7BEFDDD2" w14:textId="77777777">
        <w:trPr>
          <w:jc w:val="center"/>
        </w:trPr>
        <w:tc>
          <w:tcPr>
            <w:tcW w:w="4801" w:type="dxa"/>
            <w:vAlign w:val="center"/>
          </w:tcPr>
          <w:p w14:paraId="3C0CF097" w14:textId="77777777" w:rsidR="00E16A37" w:rsidRDefault="00000000">
            <w:r>
              <w:rPr>
                <w:b/>
                <w:sz w:val="18"/>
              </w:rPr>
              <w:t>PRODUCT</w:t>
            </w:r>
          </w:p>
        </w:tc>
        <w:tc>
          <w:tcPr>
            <w:tcW w:w="4801" w:type="dxa"/>
            <w:vAlign w:val="center"/>
          </w:tcPr>
          <w:p w14:paraId="5776999C" w14:textId="77777777" w:rsidR="00E16A37" w:rsidRDefault="00000000">
            <w:r>
              <w:rPr>
                <w:sz w:val="18"/>
              </w:rPr>
              <w:t>PRODUCT(tag_id, name, category, qty, reorder_point, max_stock, unit_price)  PK: tag_id</w:t>
            </w:r>
          </w:p>
        </w:tc>
      </w:tr>
      <w:tr w:rsidR="00E16A37" w14:paraId="3EE657C2" w14:textId="77777777">
        <w:trPr>
          <w:jc w:val="center"/>
        </w:trPr>
        <w:tc>
          <w:tcPr>
            <w:tcW w:w="4801" w:type="dxa"/>
            <w:vAlign w:val="center"/>
          </w:tcPr>
          <w:p w14:paraId="3C1DAD90" w14:textId="77777777" w:rsidR="00E16A37" w:rsidRDefault="00000000">
            <w:r>
              <w:rPr>
                <w:b/>
                <w:sz w:val="18"/>
              </w:rPr>
              <w:t>ORDER</w:t>
            </w:r>
          </w:p>
        </w:tc>
        <w:tc>
          <w:tcPr>
            <w:tcW w:w="4801" w:type="dxa"/>
            <w:vAlign w:val="center"/>
          </w:tcPr>
          <w:p w14:paraId="599832EB" w14:textId="77777777" w:rsidR="00E16A37" w:rsidRDefault="00000000">
            <w:r>
              <w:rPr>
                <w:sz w:val="18"/>
              </w:rPr>
              <w:t>ORDER(id, supplier_id, items, status, placed_date)  PK: id  FK: supplier_id</w:t>
            </w:r>
          </w:p>
        </w:tc>
      </w:tr>
      <w:tr w:rsidR="00E16A37" w14:paraId="2D03F0E9" w14:textId="77777777">
        <w:trPr>
          <w:jc w:val="center"/>
        </w:trPr>
        <w:tc>
          <w:tcPr>
            <w:tcW w:w="4801" w:type="dxa"/>
            <w:vAlign w:val="center"/>
          </w:tcPr>
          <w:p w14:paraId="25C18705" w14:textId="77777777" w:rsidR="00E16A37" w:rsidRDefault="00000000">
            <w:r>
              <w:rPr>
                <w:b/>
                <w:sz w:val="18"/>
              </w:rPr>
              <w:t>STOCK_MOVEMENT</w:t>
            </w:r>
          </w:p>
        </w:tc>
        <w:tc>
          <w:tcPr>
            <w:tcW w:w="4801" w:type="dxa"/>
            <w:vAlign w:val="center"/>
          </w:tcPr>
          <w:p w14:paraId="0C65809E" w14:textId="77777777" w:rsidR="00E16A37" w:rsidRDefault="00000000">
            <w:r>
              <w:rPr>
                <w:sz w:val="18"/>
              </w:rPr>
              <w:t>STOCK_MOVEMENT(id, tag_id, action, qty, reason, created_at)  PK: id  FK: tag_id</w:t>
            </w:r>
          </w:p>
        </w:tc>
      </w:tr>
      <w:tr w:rsidR="00E16A37" w14:paraId="595AAB5E" w14:textId="77777777">
        <w:trPr>
          <w:jc w:val="center"/>
        </w:trPr>
        <w:tc>
          <w:tcPr>
            <w:tcW w:w="4801" w:type="dxa"/>
            <w:vAlign w:val="center"/>
          </w:tcPr>
          <w:p w14:paraId="0B3DE760" w14:textId="77777777" w:rsidR="00E16A37" w:rsidRDefault="00000000">
            <w:r>
              <w:rPr>
                <w:b/>
                <w:sz w:val="18"/>
              </w:rPr>
              <w:t>USER</w:t>
            </w:r>
          </w:p>
        </w:tc>
        <w:tc>
          <w:tcPr>
            <w:tcW w:w="4801" w:type="dxa"/>
            <w:vAlign w:val="center"/>
          </w:tcPr>
          <w:p w14:paraId="60E20159" w14:textId="77777777" w:rsidR="00E16A37" w:rsidRDefault="00000000">
            <w:r>
              <w:rPr>
                <w:sz w:val="18"/>
              </w:rPr>
              <w:t>USER(id, name, email, role)  PK: id  UQ: email</w:t>
            </w:r>
          </w:p>
        </w:tc>
      </w:tr>
      <w:tr w:rsidR="00E16A37" w14:paraId="6FA29F2C" w14:textId="77777777">
        <w:trPr>
          <w:jc w:val="center"/>
        </w:trPr>
        <w:tc>
          <w:tcPr>
            <w:tcW w:w="4801" w:type="dxa"/>
            <w:vAlign w:val="center"/>
          </w:tcPr>
          <w:p w14:paraId="066D0E8B" w14:textId="77777777" w:rsidR="00E16A37" w:rsidRDefault="00000000">
            <w:r>
              <w:rPr>
                <w:b/>
                <w:sz w:val="18"/>
              </w:rPr>
              <w:t>AUDIT_LOG</w:t>
            </w:r>
          </w:p>
        </w:tc>
        <w:tc>
          <w:tcPr>
            <w:tcW w:w="4801" w:type="dxa"/>
            <w:vAlign w:val="center"/>
          </w:tcPr>
          <w:p w14:paraId="20D3925C" w14:textId="77777777" w:rsidR="00E16A37" w:rsidRDefault="00000000">
            <w:r>
              <w:rPr>
                <w:sz w:val="18"/>
              </w:rPr>
              <w:t>AUDIT_LOG(id, actor, action, created_at)  PK: id</w:t>
            </w:r>
          </w:p>
        </w:tc>
      </w:tr>
      <w:tr w:rsidR="00E16A37" w14:paraId="21EACF88" w14:textId="77777777">
        <w:trPr>
          <w:jc w:val="center"/>
        </w:trPr>
        <w:tc>
          <w:tcPr>
            <w:tcW w:w="4801" w:type="dxa"/>
            <w:vAlign w:val="center"/>
          </w:tcPr>
          <w:p w14:paraId="4CC14D53" w14:textId="77777777" w:rsidR="00E16A37" w:rsidRDefault="00000000">
            <w:r>
              <w:rPr>
                <w:b/>
                <w:sz w:val="18"/>
              </w:rPr>
              <w:t>SETTING</w:t>
            </w:r>
          </w:p>
        </w:tc>
        <w:tc>
          <w:tcPr>
            <w:tcW w:w="4801" w:type="dxa"/>
            <w:vAlign w:val="center"/>
          </w:tcPr>
          <w:p w14:paraId="2EC04A30" w14:textId="31FB9EC6" w:rsidR="00E16A37" w:rsidRDefault="00000000">
            <w:proofErr w:type="gramStart"/>
            <w:r>
              <w:rPr>
                <w:sz w:val="18"/>
              </w:rPr>
              <w:t>SETTING(</w:t>
            </w:r>
            <w:proofErr w:type="gramEnd"/>
            <w:r>
              <w:rPr>
                <w:sz w:val="18"/>
              </w:rPr>
              <w:t xml:space="preserve">key, </w:t>
            </w:r>
            <w:proofErr w:type="spellStart"/>
            <w:proofErr w:type="gramStart"/>
            <w:r>
              <w:rPr>
                <w:sz w:val="18"/>
              </w:rPr>
              <w:t>valu</w:t>
            </w:r>
            <w:proofErr w:type="spellEnd"/>
            <w:r>
              <w:rPr>
                <w:sz w:val="18"/>
              </w:rPr>
              <w:t>)  PK</w:t>
            </w:r>
            <w:proofErr w:type="gramEnd"/>
            <w:r>
              <w:rPr>
                <w:sz w:val="18"/>
              </w:rPr>
              <w:t>: key</w:t>
            </w:r>
          </w:p>
        </w:tc>
      </w:tr>
    </w:tbl>
    <w:p w14:paraId="482861CF" w14:textId="77777777" w:rsidR="00E16A37" w:rsidRDefault="00000000">
      <w:pPr>
        <w:spacing w:after="120"/>
      </w:pPr>
      <w:r>
        <w:t>Relationships:</w:t>
      </w:r>
    </w:p>
    <w:p w14:paraId="503D0E07" w14:textId="77777777" w:rsidR="00E16A37" w:rsidRDefault="00000000">
      <w:pPr>
        <w:spacing w:after="40"/>
        <w:ind w:left="360" w:hanging="259"/>
      </w:pPr>
      <w:r>
        <w:t>• SUPPLIER (1) — (N) ORDER</w:t>
      </w:r>
    </w:p>
    <w:p w14:paraId="514FF57D" w14:textId="77777777" w:rsidR="00E16A37" w:rsidRDefault="00000000">
      <w:pPr>
        <w:spacing w:after="40"/>
        <w:ind w:left="360" w:hanging="259"/>
      </w:pPr>
      <w:r>
        <w:t>• PRODUCT (1) — (N) STOCK_MOVEMENT</w:t>
      </w:r>
    </w:p>
    <w:p w14:paraId="0389992D" w14:textId="77777777" w:rsidR="00E16A37" w:rsidRDefault="00000000">
      <w:pPr>
        <w:spacing w:after="40"/>
        <w:ind w:left="360" w:hanging="259"/>
      </w:pPr>
      <w:r>
        <w:t>• USER (1) — (N) AUDIT_LOG is a logical relationship; actor is stored as text in the current database.</w:t>
      </w:r>
    </w:p>
    <w:p w14:paraId="50C601E1" w14:textId="77777777" w:rsidR="00E16A37" w:rsidRDefault="00000000">
      <w:pPr>
        <w:spacing w:after="40"/>
        <w:ind w:left="360" w:hanging="259"/>
      </w:pPr>
      <w:r>
        <w:t>• SETTING is independent of the other relations.</w:t>
      </w:r>
    </w:p>
    <w:p w14:paraId="5742E6DC" w14:textId="77777777" w:rsidR="00E16A37" w:rsidRPr="006923EA" w:rsidRDefault="00000000">
      <w:pPr>
        <w:pStyle w:val="Heading1"/>
        <w:spacing w:before="160"/>
        <w:rPr>
          <w:rFonts w:ascii="Times New Roman" w:hAnsi="Times New Roman" w:cs="Times New Roman"/>
        </w:rPr>
      </w:pPr>
      <w:r w:rsidRPr="006923EA">
        <w:rPr>
          <w:rFonts w:ascii="Times New Roman" w:hAnsi="Times New Roman" w:cs="Times New Roman"/>
        </w:rPr>
        <w:t>3.4 Normalization and Functional dependency analysis</w:t>
      </w:r>
    </w:p>
    <w:p w14:paraId="3C9F62C2" w14:textId="77777777" w:rsidR="00E16A37" w:rsidRPr="006923EA" w:rsidRDefault="00000000">
      <w:pPr>
        <w:pStyle w:val="Heading2"/>
        <w:rPr>
          <w:rFonts w:ascii="Times New Roman" w:hAnsi="Times New Roman" w:cs="Times New Roman"/>
        </w:rPr>
      </w:pPr>
      <w:r w:rsidRPr="006923EA">
        <w:rPr>
          <w:rFonts w:ascii="Times New Roman" w:hAnsi="Times New Roman" w:cs="Times New Roman"/>
        </w:rPr>
        <w:t>Functional Dependencies</w:t>
      </w:r>
    </w:p>
    <w:p w14:paraId="499C8857" w14:textId="77777777" w:rsidR="00E16A37" w:rsidRDefault="00000000">
      <w:pPr>
        <w:spacing w:after="120"/>
      </w:pPr>
      <w:r>
        <w:t>The main functional dependencies are:</w:t>
      </w:r>
    </w:p>
    <w:p w14:paraId="15273F9C" w14:textId="5320E18B" w:rsidR="00E16A37" w:rsidRDefault="00000000">
      <w:pPr>
        <w:spacing w:after="40"/>
        <w:ind w:left="360" w:hanging="259"/>
      </w:pPr>
      <w:r>
        <w:t xml:space="preserve">• SUPPLIER: id </w:t>
      </w:r>
      <w:r w:rsidR="006B004A">
        <w:sym w:font="Wingdings" w:char="F0E0"/>
      </w:r>
      <w:r>
        <w:t xml:space="preserve"> name, contact, category, </w:t>
      </w:r>
      <w:proofErr w:type="spellStart"/>
      <w:r>
        <w:t>lead_time</w:t>
      </w:r>
      <w:proofErr w:type="spellEnd"/>
    </w:p>
    <w:p w14:paraId="1DBFFA86" w14:textId="0BB80D33" w:rsidR="00E16A37" w:rsidRDefault="00000000">
      <w:pPr>
        <w:spacing w:after="40"/>
        <w:ind w:left="360" w:hanging="259"/>
      </w:pPr>
      <w:r>
        <w:t xml:space="preserve">• SUPPLIER: name </w:t>
      </w:r>
      <w:r w:rsidR="006B004A">
        <w:sym w:font="Wingdings" w:char="F0E0"/>
      </w:r>
      <w:r>
        <w:t xml:space="preserve"> id, contact, category, </w:t>
      </w:r>
      <w:proofErr w:type="spellStart"/>
      <w:r>
        <w:t>lead_time</w:t>
      </w:r>
      <w:proofErr w:type="spellEnd"/>
    </w:p>
    <w:p w14:paraId="68FA98A8" w14:textId="662D89D5" w:rsidR="00E16A37" w:rsidRDefault="00000000">
      <w:pPr>
        <w:spacing w:after="40"/>
        <w:ind w:left="360" w:hanging="259"/>
      </w:pPr>
      <w:r>
        <w:t xml:space="preserve">• PRODUCT: </w:t>
      </w:r>
      <w:proofErr w:type="spellStart"/>
      <w:r>
        <w:t>tag_id</w:t>
      </w:r>
      <w:proofErr w:type="spellEnd"/>
      <w:r>
        <w:t xml:space="preserve"> </w:t>
      </w:r>
      <w:r w:rsidR="006B004A">
        <w:t xml:space="preserve"> </w:t>
      </w:r>
      <w:r w:rsidR="006B004A">
        <w:sym w:font="Wingdings" w:char="F0E0"/>
      </w:r>
      <w:r w:rsidR="006B004A">
        <w:t xml:space="preserve"> </w:t>
      </w:r>
      <w:r>
        <w:t xml:space="preserve">name, category, qty, </w:t>
      </w:r>
      <w:proofErr w:type="spellStart"/>
      <w:r>
        <w:t>reorder_point</w:t>
      </w:r>
      <w:proofErr w:type="spellEnd"/>
      <w:r>
        <w:t xml:space="preserve">, </w:t>
      </w:r>
      <w:proofErr w:type="spellStart"/>
      <w:r>
        <w:t>max_stock</w:t>
      </w:r>
      <w:proofErr w:type="spellEnd"/>
      <w:r>
        <w:t xml:space="preserve">, </w:t>
      </w:r>
      <w:proofErr w:type="spellStart"/>
      <w:r>
        <w:t>unit_price</w:t>
      </w:r>
      <w:proofErr w:type="spellEnd"/>
    </w:p>
    <w:p w14:paraId="70BF44C9" w14:textId="6EB507DD" w:rsidR="00E16A37" w:rsidRDefault="00000000">
      <w:pPr>
        <w:spacing w:after="40"/>
        <w:ind w:left="360" w:hanging="259"/>
      </w:pPr>
      <w:r>
        <w:t xml:space="preserve">• ORDER: id </w:t>
      </w:r>
      <w:r w:rsidR="006B004A">
        <w:t xml:space="preserve"> </w:t>
      </w:r>
      <w:r w:rsidR="006B004A">
        <w:sym w:font="Wingdings" w:char="F0E0"/>
      </w:r>
      <w:r w:rsidR="006B004A">
        <w:t xml:space="preserve"> </w:t>
      </w:r>
      <w:r>
        <w:t xml:space="preserve"> </w:t>
      </w:r>
      <w:proofErr w:type="spellStart"/>
      <w:r>
        <w:t>suplier_id</w:t>
      </w:r>
      <w:proofErr w:type="spellEnd"/>
      <w:r>
        <w:t xml:space="preserve">, items, status, </w:t>
      </w:r>
      <w:proofErr w:type="spellStart"/>
      <w:r>
        <w:t>placed_date</w:t>
      </w:r>
      <w:proofErr w:type="spellEnd"/>
    </w:p>
    <w:p w14:paraId="74BED877" w14:textId="49C57722" w:rsidR="00E16A37" w:rsidRDefault="00000000">
      <w:pPr>
        <w:spacing w:after="40"/>
        <w:ind w:left="360" w:hanging="259"/>
      </w:pPr>
      <w:r>
        <w:t xml:space="preserve">• STOCK_MOVEMENT: id </w:t>
      </w:r>
      <w:r w:rsidR="006B004A">
        <w:t xml:space="preserve"> </w:t>
      </w:r>
      <w:r w:rsidR="006B004A">
        <w:sym w:font="Wingdings" w:char="F0E0"/>
      </w:r>
      <w:r w:rsidR="006B004A">
        <w:t xml:space="preserve"> </w:t>
      </w:r>
      <w:r>
        <w:t xml:space="preserve"> tag_id, action, qty, reason, created_at</w:t>
      </w:r>
    </w:p>
    <w:p w14:paraId="58833A66" w14:textId="17A23584" w:rsidR="00E16A37" w:rsidRDefault="00000000">
      <w:pPr>
        <w:spacing w:after="40"/>
        <w:ind w:left="360" w:hanging="259"/>
      </w:pPr>
      <w:r>
        <w:t xml:space="preserve">• USER: id </w:t>
      </w:r>
      <w:r w:rsidR="006B004A">
        <w:t xml:space="preserve"> </w:t>
      </w:r>
      <w:r w:rsidR="006B004A">
        <w:sym w:font="Wingdings" w:char="F0E0"/>
      </w:r>
      <w:r w:rsidR="006B004A">
        <w:t xml:space="preserve"> </w:t>
      </w:r>
      <w:r>
        <w:t xml:space="preserve"> name, email, role</w:t>
      </w:r>
    </w:p>
    <w:p w14:paraId="3D644DEC" w14:textId="5C5C0378" w:rsidR="00E16A37" w:rsidRDefault="00000000">
      <w:pPr>
        <w:spacing w:after="40"/>
        <w:ind w:left="360" w:hanging="259"/>
      </w:pPr>
      <w:r>
        <w:t xml:space="preserve">• USER: email </w:t>
      </w:r>
      <w:r w:rsidR="006B004A">
        <w:t xml:space="preserve"> </w:t>
      </w:r>
      <w:r w:rsidR="006B004A">
        <w:sym w:font="Wingdings" w:char="F0E0"/>
      </w:r>
      <w:r w:rsidR="006B004A">
        <w:t xml:space="preserve"> </w:t>
      </w:r>
      <w:r>
        <w:t xml:space="preserve"> id, name, role</w:t>
      </w:r>
    </w:p>
    <w:p w14:paraId="4C0E1BAB" w14:textId="571AB388" w:rsidR="00E16A37" w:rsidRDefault="00000000">
      <w:pPr>
        <w:spacing w:after="40"/>
        <w:ind w:left="360" w:hanging="259"/>
      </w:pPr>
      <w:r>
        <w:t xml:space="preserve">• AUDIT_LOG: id </w:t>
      </w:r>
      <w:r w:rsidR="006B004A">
        <w:t xml:space="preserve"> </w:t>
      </w:r>
      <w:r w:rsidR="006B004A">
        <w:sym w:font="Wingdings" w:char="F0E0"/>
      </w:r>
      <w:r w:rsidR="006B004A">
        <w:t xml:space="preserve"> </w:t>
      </w:r>
      <w:r>
        <w:t xml:space="preserve"> actor, action, created_at</w:t>
      </w:r>
    </w:p>
    <w:p w14:paraId="54484D28" w14:textId="32AF0E6A" w:rsidR="00E16A37" w:rsidRDefault="00000000">
      <w:pPr>
        <w:spacing w:after="40"/>
        <w:ind w:left="360" w:hanging="259"/>
      </w:pPr>
      <w:r>
        <w:t xml:space="preserve">• SETTING: key </w:t>
      </w:r>
      <w:r w:rsidR="006B004A">
        <w:t xml:space="preserve"> </w:t>
      </w:r>
      <w:r w:rsidR="006B004A">
        <w:sym w:font="Wingdings" w:char="F0E0"/>
      </w:r>
      <w:r w:rsidR="006B004A">
        <w:t xml:space="preserve"> </w:t>
      </w:r>
      <w:r>
        <w:t xml:space="preserve"> value</w:t>
      </w:r>
    </w:p>
    <w:p w14:paraId="74C4CFCB" w14:textId="77777777" w:rsidR="00E16A37" w:rsidRPr="006923EA" w:rsidRDefault="00000000">
      <w:pPr>
        <w:pStyle w:val="Heading2"/>
        <w:rPr>
          <w:rFonts w:ascii="Times New Roman" w:hAnsi="Times New Roman" w:cs="Times New Roman"/>
        </w:rPr>
      </w:pPr>
      <w:r w:rsidRPr="006923EA">
        <w:rPr>
          <w:rFonts w:ascii="Times New Roman" w:hAnsi="Times New Roman" w:cs="Times New Roman"/>
        </w:rPr>
        <w:t>Candidate Keys and Attribute Closure</w:t>
      </w:r>
    </w:p>
    <w:p w14:paraId="3D649DE6" w14:textId="77777777" w:rsidR="00E16A37" w:rsidRDefault="00000000">
      <w:pPr>
        <w:spacing w:after="120"/>
      </w:pPr>
      <w:r>
        <w:t>Candidate keys can be found using attribute closure. Some important closures are:</w:t>
      </w:r>
    </w:p>
    <w:p w14:paraId="580A63D5" w14:textId="0D426A41" w:rsidR="00E16A37" w:rsidRDefault="00000000">
      <w:pPr>
        <w:spacing w:after="40"/>
        <w:ind w:left="360" w:hanging="259"/>
      </w:pPr>
      <w:r>
        <w:t xml:space="preserve">• SUPPLIER: id+ = {id, name, contact, category, </w:t>
      </w:r>
      <w:proofErr w:type="spellStart"/>
      <w:r>
        <w:t>lead_</w:t>
      </w:r>
      <w:proofErr w:type="gramStart"/>
      <w:r>
        <w:t>time</w:t>
      </w:r>
      <w:proofErr w:type="spellEnd"/>
      <w:r w:rsidR="00BB7CE5">
        <w:t xml:space="preserve"> </w:t>
      </w:r>
      <w:r>
        <w:t>}</w:t>
      </w:r>
      <w:proofErr w:type="gramEnd"/>
      <w:r>
        <w:t>. Hence id is a candidate key.</w:t>
      </w:r>
    </w:p>
    <w:p w14:paraId="21A4D612" w14:textId="47F2EB99" w:rsidR="00E16A37" w:rsidRDefault="00000000">
      <w:pPr>
        <w:spacing w:after="40"/>
        <w:ind w:left="360" w:hanging="259"/>
      </w:pPr>
      <w:r>
        <w:t xml:space="preserve">• SUPPLIER: name+ = {name, id, contact, </w:t>
      </w:r>
      <w:proofErr w:type="gramStart"/>
      <w:r>
        <w:t>category</w:t>
      </w:r>
      <w:r w:rsidR="00BB7CE5">
        <w:t xml:space="preserve"> </w:t>
      </w:r>
      <w:r>
        <w:t>,</w:t>
      </w:r>
      <w:proofErr w:type="gramEnd"/>
      <w:r>
        <w:t xml:space="preserve"> </w:t>
      </w:r>
      <w:proofErr w:type="spellStart"/>
      <w:r>
        <w:t>lead_time</w:t>
      </w:r>
      <w:proofErr w:type="spellEnd"/>
      <w:r>
        <w:t>}. Since name is unique, name is also a candidate key.</w:t>
      </w:r>
    </w:p>
    <w:p w14:paraId="4BB53566" w14:textId="77777777" w:rsidR="00E16A37" w:rsidRDefault="00000000">
      <w:pPr>
        <w:spacing w:after="40"/>
        <w:ind w:left="360" w:hanging="259"/>
      </w:pPr>
      <w:r>
        <w:t>• PRODUCT: tag_id+ = {tag_id, name, category, qty, reorder_point, max_stock, unit_price}. Hence tag_id is the candidate key.</w:t>
      </w:r>
    </w:p>
    <w:p w14:paraId="01CE6120" w14:textId="77777777" w:rsidR="00E16A37" w:rsidRDefault="00000000">
      <w:pPr>
        <w:spacing w:after="40"/>
        <w:ind w:left="360" w:hanging="259"/>
      </w:pPr>
      <w:r>
        <w:t>• ORDER: id+ = {id, supplier_id, items, status, placed_date}. Hence id is the candidate key.</w:t>
      </w:r>
    </w:p>
    <w:p w14:paraId="6570BEA5" w14:textId="77777777" w:rsidR="00E16A37" w:rsidRDefault="00000000">
      <w:pPr>
        <w:spacing w:after="40"/>
        <w:ind w:left="360" w:hanging="259"/>
      </w:pPr>
      <w:r>
        <w:t>• USER: id+ = {id, name, email, role}. Hence id is a candidate key.</w:t>
      </w:r>
    </w:p>
    <w:p w14:paraId="314EBEB9" w14:textId="77777777" w:rsidR="00E16A37" w:rsidRDefault="00000000">
      <w:pPr>
        <w:spacing w:after="40"/>
        <w:ind w:left="360" w:hanging="259"/>
      </w:pPr>
      <w:r>
        <w:t>• USER: email+ = {email, id, name, role}. Since email is unique, email is also a candidate key.</w:t>
      </w:r>
    </w:p>
    <w:p w14:paraId="34F79693" w14:textId="4D4517F6" w:rsidR="00E16A37" w:rsidRDefault="00000000">
      <w:pPr>
        <w:spacing w:after="40"/>
        <w:ind w:left="360" w:hanging="259"/>
      </w:pPr>
      <w:r>
        <w:t>• STOCK_MOVEMENT, AUDIT_LOG and SETING have id, id and key respectively as their candidate keys.</w:t>
      </w:r>
    </w:p>
    <w:p w14:paraId="4F7CB03E" w14:textId="77777777" w:rsidR="006923EA" w:rsidRPr="006923EA" w:rsidRDefault="00000000" w:rsidP="006923EA">
      <w:pPr>
        <w:pStyle w:val="Heading2"/>
        <w:rPr>
          <w:rFonts w:ascii="Times New Roman" w:hAnsi="Times New Roman" w:cs="Times New Roman"/>
        </w:rPr>
      </w:pPr>
      <w:r>
        <w:t xml:space="preserve">1NF: All the </w:t>
      </w:r>
      <w:r w:rsidR="006923EA" w:rsidRPr="006923EA">
        <w:rPr>
          <w:rFonts w:ascii="Times New Roman" w:hAnsi="Times New Roman" w:cs="Times New Roman"/>
        </w:rPr>
        <w:t>Normalization</w:t>
      </w:r>
    </w:p>
    <w:p w14:paraId="6D19ECE7" w14:textId="7D8217A8" w:rsidR="00E16A37" w:rsidRDefault="00000000">
      <w:pPr>
        <w:spacing w:after="120"/>
      </w:pPr>
      <w:r>
        <w:t>relations have atomic attributes and each row can be uniquely identified using a key. Therefore the relations satisfy 1NF.</w:t>
      </w:r>
    </w:p>
    <w:p w14:paraId="16A24225" w14:textId="77777777" w:rsidR="00E16A37" w:rsidRDefault="00000000">
      <w:pPr>
        <w:spacing w:after="120"/>
      </w:pPr>
      <w:r>
        <w:lastRenderedPageBreak/>
        <w:t>2NF: All the candidate keys in the implemented relations are single attributes. Hence there are no partial dependencies and the relations satisfy 2NF.</w:t>
      </w:r>
    </w:p>
    <w:p w14:paraId="69D05264" w14:textId="77777777" w:rsidR="00E16A37" w:rsidRDefault="00000000">
      <w:pPr>
        <w:spacing w:after="120"/>
      </w:pPr>
      <w:r>
        <w:t>3NF: The non-key attributes depend on the keys and there are no transitive dependencies between non-key attributes. Therefore the relations satisfy 3NF.</w:t>
      </w:r>
    </w:p>
    <w:p w14:paraId="77F5B512" w14:textId="40B5D5E8" w:rsidR="00E16A37" w:rsidRDefault="00000000">
      <w:pPr>
        <w:spacing w:after="120"/>
      </w:pPr>
      <w:r>
        <w:t>BCNF: For every non-trivial functional dependency, the determinant is a candidate key or a superkey. Hence the implemented relations satisfy BCNF.</w:t>
      </w:r>
      <w:r w:rsidR="00BB7CE5" w:rsidRPr="00BB7CE5">
        <w:t xml:space="preserve"> </w:t>
      </w:r>
      <w:r w:rsidR="00BB7CE5" w:rsidRPr="00BB7CE5">
        <w:t>The only non-trivial FD is id → {</w:t>
      </w:r>
      <w:proofErr w:type="spellStart"/>
      <w:r w:rsidR="00BB7CE5" w:rsidRPr="00BB7CE5">
        <w:t>tag_id</w:t>
      </w:r>
      <w:proofErr w:type="spellEnd"/>
      <w:r w:rsidR="00BB7CE5" w:rsidRPr="00BB7CE5">
        <w:t xml:space="preserve">, action, qty, reason, </w:t>
      </w:r>
      <w:proofErr w:type="spellStart"/>
      <w:r w:rsidR="00BB7CE5" w:rsidRPr="00BB7CE5">
        <w:t>created_at</w:t>
      </w:r>
      <w:proofErr w:type="spellEnd"/>
      <w:r w:rsidR="00BB7CE5" w:rsidRPr="00BB7CE5">
        <w:t xml:space="preserve">}, and id is the candidate key, so the determinant is a </w:t>
      </w:r>
      <w:proofErr w:type="spellStart"/>
      <w:r w:rsidR="00BB7CE5" w:rsidRPr="00BB7CE5">
        <w:t>superkey</w:t>
      </w:r>
      <w:proofErr w:type="spellEnd"/>
      <w:r w:rsidR="00BB7CE5" w:rsidRPr="00BB7CE5">
        <w:t>. BCNF holds.</w:t>
      </w:r>
    </w:p>
    <w:p w14:paraId="28305F36" w14:textId="2E583C60" w:rsidR="00E16A37" w:rsidRDefault="00E16A37">
      <w:pPr>
        <w:spacing w:after="120"/>
      </w:pPr>
    </w:p>
    <w:sectPr w:rsidR="00E16A37" w:rsidSect="00E8012F">
      <w:footerReference w:type="default" r:id="rId8"/>
      <w:pgSz w:w="11906" w:h="16838"/>
      <w:pgMar w:top="1008" w:right="1152" w:bottom="1008" w:left="1152"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EF49E" w14:textId="77777777" w:rsidR="007E416B" w:rsidRDefault="007E416B" w:rsidP="00E8012F">
      <w:pPr>
        <w:spacing w:after="0" w:line="240" w:lineRule="auto"/>
      </w:pPr>
      <w:r>
        <w:separator/>
      </w:r>
    </w:p>
  </w:endnote>
  <w:endnote w:type="continuationSeparator" w:id="0">
    <w:p w14:paraId="089C09DC" w14:textId="77777777" w:rsidR="007E416B" w:rsidRDefault="007E416B" w:rsidP="00E80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904915"/>
      <w:docPartObj>
        <w:docPartGallery w:val="Page Numbers (Bottom of Page)"/>
        <w:docPartUnique/>
      </w:docPartObj>
    </w:sdtPr>
    <w:sdtEndPr>
      <w:rPr>
        <w:noProof/>
      </w:rPr>
    </w:sdtEndPr>
    <w:sdtContent>
      <w:p w14:paraId="3C6909B6" w14:textId="77777777" w:rsidR="00E8012F" w:rsidRDefault="00E801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A66781" w14:textId="77777777" w:rsidR="00E8012F" w:rsidRDefault="00E8012F">
    <w:pPr>
      <w:pStyle w:val="Footer"/>
      <w:jc w:val="center"/>
    </w:pPr>
    <w:proofErr w:type="spellStart"/>
    <w:r>
      <w:rPr>
        <w:sz w:val="18"/>
      </w:rPr>
      <w:t>StockTrace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827CC" w14:textId="77777777" w:rsidR="007E416B" w:rsidRDefault="007E416B" w:rsidP="00E8012F">
      <w:pPr>
        <w:spacing w:after="0" w:line="240" w:lineRule="auto"/>
      </w:pPr>
      <w:r>
        <w:separator/>
      </w:r>
    </w:p>
  </w:footnote>
  <w:footnote w:type="continuationSeparator" w:id="0">
    <w:p w14:paraId="32504808" w14:textId="77777777" w:rsidR="007E416B" w:rsidRDefault="007E416B" w:rsidP="00E80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729FC"/>
    <w:rsid w:val="000755B4"/>
    <w:rsid w:val="000F76E7"/>
    <w:rsid w:val="00154256"/>
    <w:rsid w:val="001E5C1A"/>
    <w:rsid w:val="001F207B"/>
    <w:rsid w:val="00236BF6"/>
    <w:rsid w:val="002651D1"/>
    <w:rsid w:val="002722D5"/>
    <w:rsid w:val="00293508"/>
    <w:rsid w:val="002C2CEE"/>
    <w:rsid w:val="002F07CB"/>
    <w:rsid w:val="00311B34"/>
    <w:rsid w:val="003924E6"/>
    <w:rsid w:val="003A3825"/>
    <w:rsid w:val="004043AA"/>
    <w:rsid w:val="004537C6"/>
    <w:rsid w:val="00527129"/>
    <w:rsid w:val="005F647D"/>
    <w:rsid w:val="0060074E"/>
    <w:rsid w:val="006416A4"/>
    <w:rsid w:val="0068446C"/>
    <w:rsid w:val="006850EB"/>
    <w:rsid w:val="006923EA"/>
    <w:rsid w:val="006B004A"/>
    <w:rsid w:val="006D247B"/>
    <w:rsid w:val="006E7F72"/>
    <w:rsid w:val="00725166"/>
    <w:rsid w:val="007416AC"/>
    <w:rsid w:val="00744C3D"/>
    <w:rsid w:val="00762309"/>
    <w:rsid w:val="007B4C41"/>
    <w:rsid w:val="007E416B"/>
    <w:rsid w:val="00825B17"/>
    <w:rsid w:val="008324ED"/>
    <w:rsid w:val="008A2576"/>
    <w:rsid w:val="008A7E39"/>
    <w:rsid w:val="008F00CC"/>
    <w:rsid w:val="00900CED"/>
    <w:rsid w:val="00911A26"/>
    <w:rsid w:val="009A7BE7"/>
    <w:rsid w:val="00AA3723"/>
    <w:rsid w:val="00AC0C47"/>
    <w:rsid w:val="00AF7EC6"/>
    <w:rsid w:val="00B5459D"/>
    <w:rsid w:val="00B94E98"/>
    <w:rsid w:val="00BB7CE5"/>
    <w:rsid w:val="00C12745"/>
    <w:rsid w:val="00C56048"/>
    <w:rsid w:val="00C97186"/>
    <w:rsid w:val="00C9771C"/>
    <w:rsid w:val="00CA2DEE"/>
    <w:rsid w:val="00CF24D5"/>
    <w:rsid w:val="00D551F4"/>
    <w:rsid w:val="00D75931"/>
    <w:rsid w:val="00D85AD9"/>
    <w:rsid w:val="00DC76FA"/>
    <w:rsid w:val="00E16A37"/>
    <w:rsid w:val="00E20C62"/>
    <w:rsid w:val="00E33279"/>
    <w:rsid w:val="00E64D44"/>
    <w:rsid w:val="00E8012F"/>
    <w:rsid w:val="00E934B6"/>
    <w:rsid w:val="00EB715A"/>
    <w:rsid w:val="00ED65CB"/>
    <w:rsid w:val="00F60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4796B"/>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BE7"/>
    <w:rPr>
      <w:rFonts w:ascii="Times New Roman" w:hAnsi="Times New Roman"/>
    </w:rPr>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b/>
      <w:color w:val="000000"/>
      <w:sz w:val="26"/>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b/>
      <w:color w:val="000000"/>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cs="Times New Roman"/>
      <w:sz w:val="24"/>
      <w:szCs w:val="24"/>
    </w:rPr>
  </w:style>
  <w:style w:type="paragraph" w:styleId="Header">
    <w:name w:val="header"/>
    <w:basedOn w:val="Normal"/>
    <w:link w:val="HeaderChar"/>
    <w:uiPriority w:val="99"/>
    <w:unhideWhenUsed/>
    <w:rsid w:val="00E80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12F"/>
  </w:style>
  <w:style w:type="paragraph" w:styleId="Footer">
    <w:name w:val="footer"/>
    <w:basedOn w:val="Normal"/>
    <w:link w:val="FooterChar"/>
    <w:uiPriority w:val="99"/>
    <w:unhideWhenUsed/>
    <w:rsid w:val="00E80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5</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Tejas Shrivastava</cp:lastModifiedBy>
  <cp:revision>56</cp:revision>
  <dcterms:created xsi:type="dcterms:W3CDTF">2026-03-11T08:45:00Z</dcterms:created>
  <dcterms:modified xsi:type="dcterms:W3CDTF">2026-09-07T17:58:00Z</dcterms:modified>
</cp:coreProperties>
</file>