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6985000" cy="635000"/>
            <wp:docPr id="0" name="Drawing 0" descr="heade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eade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  <w:color w:val="a31402"/>
          <w:sz w:val="26"/>
        </w:rPr>
        <w:t>CRM Login page.</w:t>
        <w:br/>
        <w:br/>
      </w:r>
      <w:r>
        <w:t>CRM Login page submit button clicked. Venkata Nagaraju.</w:t>
      </w:r>
    </w:p>
    <w:p>
      <w:r>
        <w:rPr>
          <w:b w:val="true"/>
          <w:color w:val="a31402"/>
          <w:sz w:val="26"/>
        </w:rPr>
        <w:t>CRM Login page.</w:t>
        <w:br/>
        <w:br/>
      </w:r>
      <w:r>
        <w:t>CRM Login page submit button clicked. Venkata Nagaraju.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2021-01-20T06:41:51Z</dcterms:created>
  <dc:creator>Apache POI</dc:creator>
</cp:coreProperties>
</file>