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108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4247"/>
        <w:gridCol w:w="350"/>
        <w:gridCol w:w="4690"/>
      </w:tblGrid>
      <w:tr>
        <w:trPr>
          <w:cantSplit w:val="false"/>
        </w:trPr>
        <w:tc>
          <w:tcPr>
            <w:tcW w:type="dxa" w:w="4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rFonts w:ascii="Verdana" w:hAnsi="Verdana"/>
                <w:b/>
                <w:caps/>
                <w:sz w:val="20"/>
                <w:szCs w:val="20"/>
              </w:rPr>
              <w:t>УТВЕРЖДАЮ</w:t>
            </w:r>
          </w:p>
        </w:tc>
        <w:tc>
          <w:tcPr>
            <w:tcW w:type="dxa" w:w="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rFonts w:ascii="Verdana" w:hAnsi="Verdana"/>
                <w:b/>
                <w:caps/>
                <w:sz w:val="20"/>
                <w:szCs w:val="20"/>
              </w:rPr>
            </w:r>
          </w:p>
        </w:tc>
        <w:tc>
          <w:tcPr>
            <w:tcW w:type="dxa" w:w="4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line="360" w:lineRule="auto"/>
            </w:pPr>
            <w:r>
              <w:rPr>
                <w:rFonts w:ascii="Verdana" w:hAnsi="Verdana"/>
                <w:b/>
                <w:caps/>
                <w:sz w:val="20"/>
                <w:szCs w:val="20"/>
              </w:rPr>
              <w:t>УТВЕРЖДАЮ</w:t>
            </w:r>
          </w:p>
        </w:tc>
      </w:tr>
      <w:tr>
        <w:trPr>
          <w:cantSplit w:val="false"/>
        </w:trPr>
        <w:tc>
          <w:tcPr>
            <w:tcW w:type="dxa" w:w="4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  <w:spacing w:line="360" w:lineRule="auto"/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4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bookmarkStart w:id="0" w:name="_Toc139783609"/>
            <w:bookmarkStart w:id="1" w:name="_Toc139783609"/>
            <w:bookmarkEnd w:id="1"/>
            <w:r>
              <w:rPr>
                <w:rFonts w:ascii="Verdana" w:hAnsi="Verdana"/>
                <w:sz w:val="20"/>
                <w:szCs w:val="20"/>
                <w:lang w:val="en-US"/>
              </w:rPr>
            </w:r>
          </w:p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</w:r>
          </w:p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type="dxa" w:w="4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  <w:t>__________________</w:t>
            </w:r>
          </w:p>
        </w:tc>
        <w:tc>
          <w:tcPr>
            <w:tcW w:type="dxa" w:w="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4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  <w:t>____________________</w:t>
            </w:r>
          </w:p>
        </w:tc>
      </w:tr>
      <w:tr>
        <w:trPr>
          <w:cantSplit w:val="false"/>
        </w:trPr>
        <w:tc>
          <w:tcPr>
            <w:tcW w:type="dxa" w:w="4247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  <w:t>«___»________________2013 год</w:t>
            </w:r>
          </w:p>
        </w:tc>
        <w:tc>
          <w:tcPr>
            <w:tcW w:type="dxa" w:w="3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</w:r>
          </w:p>
        </w:tc>
        <w:tc>
          <w:tcPr>
            <w:tcW w:type="dxa" w:w="469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tabs>
                <w:tab w:leader="none" w:pos="4844" w:val="center"/>
                <w:tab w:leader="none" w:pos="9689" w:val="right"/>
              </w:tabs>
            </w:pPr>
            <w:r>
              <w:rPr>
                <w:rFonts w:ascii="Verdana" w:hAnsi="Verdana"/>
                <w:sz w:val="20"/>
                <w:szCs w:val="20"/>
              </w:rPr>
              <w:t>«___»________________2013 год</w:t>
            </w:r>
          </w:p>
        </w:tc>
      </w:tr>
    </w:tbl>
    <w:p>
      <w:pPr>
        <w:pStyle w:val="style0"/>
        <w:spacing w:line="360" w:lineRule="auto"/>
        <w:ind w:hanging="567" w:left="567" w:right="0"/>
      </w:pPr>
      <w:bookmarkStart w:id="2" w:name="_Toc139713013"/>
      <w:bookmarkStart w:id="3" w:name="_Toc139711080"/>
      <w:bookmarkStart w:id="4" w:name="_Toc139707081"/>
      <w:bookmarkStart w:id="5" w:name="_Toc139690655"/>
      <w:bookmarkStart w:id="6" w:name="_Toc139425835"/>
      <w:bookmarkStart w:id="7" w:name="_Toc139354146"/>
      <w:bookmarkStart w:id="8" w:name="_Toc139256229"/>
      <w:bookmarkStart w:id="9" w:name="_Toc139191899"/>
      <w:bookmarkStart w:id="10" w:name="_Toc139180685"/>
      <w:bookmarkStart w:id="11" w:name="_Toc139179518"/>
      <w:bookmarkStart w:id="12" w:name="_Toc138653439"/>
      <w:bookmarkStart w:id="13" w:name="_Toc138650727"/>
      <w:bookmarkStart w:id="14" w:name="_Toc138560314"/>
      <w:bookmarkStart w:id="15" w:name="Bookmark"/>
      <w:bookmarkStart w:id="16" w:name="_Toc139713013"/>
      <w:bookmarkStart w:id="17" w:name="_Toc139711080"/>
      <w:bookmarkStart w:id="18" w:name="_Toc139707081"/>
      <w:bookmarkStart w:id="19" w:name="_Toc139690655"/>
      <w:bookmarkStart w:id="20" w:name="_Toc139425835"/>
      <w:bookmarkStart w:id="21" w:name="_Toc139354146"/>
      <w:bookmarkStart w:id="22" w:name="_Toc139256229"/>
      <w:bookmarkStart w:id="23" w:name="_Toc139191899"/>
      <w:bookmarkStart w:id="24" w:name="_Toc139180685"/>
      <w:bookmarkStart w:id="25" w:name="_Toc139179518"/>
      <w:bookmarkStart w:id="26" w:name="_Toc138653439"/>
      <w:bookmarkStart w:id="27" w:name="_Toc138650727"/>
      <w:bookmarkStart w:id="28" w:name="_Toc138560314"/>
      <w:bookmarkStart w:id="29" w:name="Bookmark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rPr/>
      </w:r>
    </w:p>
    <w:p>
      <w:pPr>
        <w:pStyle w:val="style0"/>
        <w:spacing w:line="360" w:lineRule="auto"/>
        <w:jc w:val="center"/>
      </w:pPr>
      <w:bookmarkStart w:id="30" w:name="_Toc144021529"/>
      <w:bookmarkStart w:id="31" w:name="_Toc143944385"/>
      <w:bookmarkStart w:id="32" w:name="_Toc143934946"/>
      <w:bookmarkStart w:id="33" w:name="_Toc143934141"/>
      <w:bookmarkStart w:id="34" w:name="_Toc141850496"/>
      <w:bookmarkStart w:id="35" w:name="_Toc140897794"/>
      <w:bookmarkStart w:id="36" w:name="_Toc139961969"/>
      <w:bookmarkStart w:id="37" w:name="_Toc139945514"/>
      <w:bookmarkStart w:id="38" w:name="_Toc139869934"/>
      <w:bookmarkStart w:id="39" w:name="_Toc139783610"/>
      <w:bookmarkStart w:id="40" w:name="_Toc139713014"/>
      <w:bookmarkStart w:id="41" w:name="_Toc139711081"/>
      <w:bookmarkStart w:id="42" w:name="_Toc139707082"/>
      <w:bookmarkStart w:id="43" w:name="_Toc139690656"/>
      <w:bookmarkStart w:id="44" w:name="_Toc139425836"/>
      <w:bookmarkStart w:id="45" w:name="_Toc139354147"/>
      <w:bookmarkStart w:id="46" w:name="_Toc139256230"/>
      <w:bookmarkStart w:id="47" w:name="_Toc139191900"/>
      <w:bookmarkStart w:id="48" w:name="_Toc139180686"/>
      <w:bookmarkStart w:id="49" w:name="_Toc139179519"/>
      <w:bookmarkStart w:id="50" w:name="_Toc138653440"/>
      <w:bookmarkStart w:id="51" w:name="_Toc138650728"/>
      <w:bookmarkStart w:id="52" w:name="_Toc138560315"/>
      <w:bookmarkStart w:id="53" w:name="_Toc145831626"/>
      <w:bookmarkStart w:id="54" w:name="_Toc144021529"/>
      <w:bookmarkStart w:id="55" w:name="_Toc143944385"/>
      <w:bookmarkStart w:id="56" w:name="_Toc143934946"/>
      <w:bookmarkStart w:id="57" w:name="_Toc143934141"/>
      <w:bookmarkStart w:id="58" w:name="_Toc141850496"/>
      <w:bookmarkStart w:id="59" w:name="_Toc140897794"/>
      <w:bookmarkStart w:id="60" w:name="_Toc139961969"/>
      <w:bookmarkStart w:id="61" w:name="_Toc139945514"/>
      <w:bookmarkStart w:id="62" w:name="_Toc139869934"/>
      <w:bookmarkStart w:id="63" w:name="_Toc139783610"/>
      <w:bookmarkStart w:id="64" w:name="_Toc139713014"/>
      <w:bookmarkStart w:id="65" w:name="_Toc139711081"/>
      <w:bookmarkStart w:id="66" w:name="_Toc139707082"/>
      <w:bookmarkStart w:id="67" w:name="_Toc139690656"/>
      <w:bookmarkStart w:id="68" w:name="_Toc139425836"/>
      <w:bookmarkStart w:id="69" w:name="_Toc139354147"/>
      <w:bookmarkStart w:id="70" w:name="_Toc139256230"/>
      <w:bookmarkStart w:id="71" w:name="_Toc139191900"/>
      <w:bookmarkStart w:id="72" w:name="_Toc139180686"/>
      <w:bookmarkStart w:id="73" w:name="_Toc139179519"/>
      <w:bookmarkStart w:id="74" w:name="_Toc138653440"/>
      <w:bookmarkStart w:id="75" w:name="_Toc138650728"/>
      <w:bookmarkStart w:id="76" w:name="_Toc138560315"/>
      <w:bookmarkStart w:id="77" w:name="_Toc145831626"/>
      <w:r>
        <w:rPr>
          <w:b/>
          <w:bCs/>
          <w:caps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b/>
          <w:bCs/>
          <w:caps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b/>
          <w:bCs/>
          <w:caps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b/>
          <w:bCs/>
          <w:caps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b/>
          <w:bCs/>
          <w:caps/>
          <w:sz w:val="28"/>
          <w:szCs w:val="28"/>
        </w:rPr>
        <w:t>Автоматизированная система</w:t>
        <w:br/>
        <w:t>Корпоративный сайт, ИНТеРнет-магазин</w:t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b/>
          <w:bCs/>
          <w:caps/>
          <w:sz w:val="28"/>
          <w:szCs w:val="28"/>
        </w:rPr>
        <w:t xml:space="preserve"> </w:t>
      </w:r>
      <w:r>
        <w:rPr>
          <w:rFonts w:ascii="Verdana" w:hAnsi="Verdana"/>
          <w:b/>
          <w:bCs/>
          <w:caps/>
          <w:sz w:val="28"/>
          <w:szCs w:val="28"/>
        </w:rPr>
        <w:t>компании «Джессика-нейл»</w:t>
      </w:r>
    </w:p>
    <w:p>
      <w:pPr>
        <w:pStyle w:val="style0"/>
        <w:spacing w:line="360" w:lineRule="auto"/>
        <w:jc w:val="center"/>
      </w:pPr>
      <w:bookmarkStart w:id="78" w:name="_Toc144021529"/>
      <w:bookmarkStart w:id="79" w:name="_Toc143944385"/>
      <w:bookmarkStart w:id="80" w:name="_Toc143934946"/>
      <w:bookmarkStart w:id="81" w:name="_Toc143934141"/>
      <w:bookmarkStart w:id="82" w:name="_Toc141850496"/>
      <w:bookmarkStart w:id="83" w:name="_Toc140897794"/>
      <w:bookmarkStart w:id="84" w:name="_Toc139961969"/>
      <w:bookmarkStart w:id="85" w:name="_Toc139945514"/>
      <w:bookmarkStart w:id="86" w:name="_Toc139869934"/>
      <w:bookmarkStart w:id="87" w:name="_Toc139783610"/>
      <w:bookmarkStart w:id="88" w:name="_Toc139713014"/>
      <w:bookmarkStart w:id="89" w:name="_Toc139711081"/>
      <w:bookmarkStart w:id="90" w:name="_Toc139707082"/>
      <w:bookmarkStart w:id="91" w:name="_Toc139690656"/>
      <w:bookmarkStart w:id="92" w:name="_Toc139425836"/>
      <w:bookmarkStart w:id="93" w:name="_Toc139354147"/>
      <w:bookmarkStart w:id="94" w:name="_Toc139256230"/>
      <w:bookmarkStart w:id="95" w:name="_Toc139191900"/>
      <w:bookmarkStart w:id="96" w:name="_Toc139180686"/>
      <w:bookmarkStart w:id="97" w:name="_Toc139179519"/>
      <w:bookmarkStart w:id="98" w:name="_Toc138653440"/>
      <w:bookmarkStart w:id="99" w:name="_Toc138650728"/>
      <w:bookmarkStart w:id="100" w:name="_Toc138560315"/>
      <w:bookmarkStart w:id="101" w:name="_Toc145831626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r>
        <w:rPr>
          <w:rFonts w:ascii="Verdana" w:hAnsi="Verdana"/>
          <w:b/>
          <w:sz w:val="28"/>
          <w:szCs w:val="28"/>
        </w:rPr>
        <w:t>ТЕХНИЧЕСКОЕ ЗАДАНИЕ</w:t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b/>
          <w:sz w:val="28"/>
          <w:szCs w:val="28"/>
        </w:rPr>
      </w:r>
    </w:p>
    <w:p>
      <w:pPr>
        <w:pStyle w:val="style0"/>
        <w:spacing w:line="360" w:lineRule="auto"/>
        <w:ind w:firstLine="851" w:left="0" w:right="0"/>
      </w:pPr>
      <w:r>
        <w:rPr>
          <w:rFonts w:ascii="Verdana" w:hAnsi="Verdana"/>
        </w:rPr>
      </w:r>
    </w:p>
    <w:p>
      <w:pPr>
        <w:pStyle w:val="style0"/>
      </w:pPr>
      <w:bookmarkStart w:id="102" w:name="_Toc139713013"/>
      <w:bookmarkStart w:id="103" w:name="_Toc139711080"/>
      <w:bookmarkStart w:id="104" w:name="_Toc139707081"/>
      <w:bookmarkStart w:id="105" w:name="_Toc139690655"/>
      <w:bookmarkStart w:id="106" w:name="_Toc139425835"/>
      <w:bookmarkStart w:id="107" w:name="_Toc139354146"/>
      <w:bookmarkStart w:id="108" w:name="_Toc139256229"/>
      <w:bookmarkStart w:id="109" w:name="_Toc139191899"/>
      <w:bookmarkStart w:id="110" w:name="_Toc139180685"/>
      <w:bookmarkStart w:id="111" w:name="_Toc139179518"/>
      <w:bookmarkStart w:id="112" w:name="_Toc138653439"/>
      <w:bookmarkStart w:id="113" w:name="_Toc138650727"/>
      <w:bookmarkStart w:id="114" w:name="_Toc138560314"/>
      <w:bookmarkStart w:id="115" w:name="Bookmark"/>
      <w:bookmarkStart w:id="116" w:name="_Toc139713013"/>
      <w:bookmarkStart w:id="117" w:name="_Toc139711080"/>
      <w:bookmarkStart w:id="118" w:name="_Toc139707081"/>
      <w:bookmarkStart w:id="119" w:name="_Toc139690655"/>
      <w:bookmarkStart w:id="120" w:name="_Toc139425835"/>
      <w:bookmarkStart w:id="121" w:name="_Toc139354146"/>
      <w:bookmarkStart w:id="122" w:name="_Toc139256229"/>
      <w:bookmarkStart w:id="123" w:name="_Toc139191899"/>
      <w:bookmarkStart w:id="124" w:name="_Toc139180685"/>
      <w:bookmarkStart w:id="125" w:name="_Toc139179518"/>
      <w:bookmarkStart w:id="126" w:name="_Toc138653439"/>
      <w:bookmarkStart w:id="127" w:name="_Toc138650727"/>
      <w:bookmarkStart w:id="128" w:name="_Toc138560314"/>
      <w:bookmarkStart w:id="129" w:name="Bookmark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r>
        <w:rPr>
          <w:b/>
          <w:sz w:val="32"/>
          <w:szCs w:val="32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  <w:t>Листов 38</w:t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sz w:val="20"/>
          <w:szCs w:val="20"/>
        </w:rPr>
      </w:r>
    </w:p>
    <w:p>
      <w:pPr>
        <w:pStyle w:val="style0"/>
        <w:spacing w:line="360" w:lineRule="auto"/>
        <w:jc w:val="center"/>
      </w:pPr>
      <w:r>
        <w:rPr>
          <w:rFonts w:ascii="Verdana" w:hAnsi="Verdana"/>
          <w:b/>
          <w:sz w:val="20"/>
          <w:szCs w:val="20"/>
        </w:rPr>
        <w:t>г. Екатеринбург, 2013 г</w:t>
      </w:r>
    </w:p>
    <w:p>
      <w:pPr>
        <w:pStyle w:val="style44"/>
        <w:pageBreakBefore/>
        <w:jc w:val="center"/>
      </w:pPr>
      <w:r>
        <w:rPr>
          <w:rStyle w:val="style17"/>
          <w:b w:val="false"/>
          <w:color w:val="00000A"/>
          <w:sz w:val="30"/>
          <w:szCs w:val="30"/>
        </w:rPr>
        <w:t>Содержание</w:t>
      </w:r>
    </w:p>
    <w:p>
      <w:pPr>
        <w:sectPr>
          <w:footerReference r:id="rId2" w:type="even"/>
          <w:footerReference r:id="rId3" w:type="default"/>
          <w:type w:val="nextPage"/>
          <w:pgSz w:h="16838" w:w="11906"/>
          <w:pgMar w:bottom="1134" w:footer="708" w:gutter="0" w:header="0" w:left="1701" w:right="850" w:top="1134"/>
          <w:pgNumType w:fmt="decimal"/>
          <w:formProt w:val="false"/>
          <w:textDirection w:val="lrTb"/>
          <w:docGrid w:charSpace="0" w:linePitch="360" w:type="default"/>
        </w:sectPr>
      </w:pPr>
    </w:p>
    <w:p>
      <w:pPr>
        <w:pStyle w:val="style52"/>
        <w:tabs>
          <w:tab w:leader="dot" w:pos="9355" w:val="right"/>
        </w:tabs>
      </w:pPr>
      <w:r>
        <w:fldChar w:fldCharType="begin"/>
      </w:r>
      <w:r>
        <w:instrText> TOC </w:instrText>
      </w:r>
      <w:r>
        <w:fldChar w:fldCharType="separate"/>
      </w:r>
      <w:hyperlink w:anchor="__RefHeading__4270_1115712444">
        <w:r>
          <w:rPr>
            <w:rStyle w:val="style29"/>
          </w:rPr>
          <w:t>Цели и концепция сайта</w:t>
          <w:tab/>
          <w:t>4</w:t>
        </w:r>
      </w:hyperlink>
    </w:p>
    <w:p>
      <w:pPr>
        <w:pStyle w:val="style48"/>
        <w:tabs>
          <w:tab w:leader="dot" w:pos="9921" w:val="right"/>
        </w:tabs>
      </w:pPr>
      <w:hyperlink w:anchor="__RefHeading__4272_1115712444">
        <w:r>
          <w:rPr>
            <w:rStyle w:val="style29"/>
          </w:rPr>
          <w:t>Назначение и цели сайта</w:t>
          <w:tab/>
          <w:t>4</w:t>
        </w:r>
      </w:hyperlink>
    </w:p>
    <w:p>
      <w:pPr>
        <w:pStyle w:val="style48"/>
        <w:tabs>
          <w:tab w:leader="dot" w:pos="9921" w:val="right"/>
        </w:tabs>
      </w:pPr>
      <w:hyperlink w:anchor="__RefHeading__4274_1115712444">
        <w:r>
          <w:rPr>
            <w:rStyle w:val="style29"/>
          </w:rPr>
          <w:t>Целевая аудитория.</w:t>
          <w:tab/>
          <w:t>4</w:t>
        </w:r>
      </w:hyperlink>
    </w:p>
    <w:p>
      <w:pPr>
        <w:pStyle w:val="style48"/>
        <w:tabs>
          <w:tab w:leader="dot" w:pos="9921" w:val="right"/>
        </w:tabs>
      </w:pPr>
      <w:hyperlink w:anchor="__RefHeading__4276_1115712444">
        <w:r>
          <w:rPr>
            <w:rStyle w:val="style29"/>
          </w:rPr>
          <w:t>Шаблоны оформления страниц</w:t>
          <w:tab/>
          <w:t>10</w:t>
        </w:r>
      </w:hyperlink>
    </w:p>
    <w:p>
      <w:pPr>
        <w:pStyle w:val="style48"/>
        <w:tabs>
          <w:tab w:leader="dot" w:pos="9921" w:val="right"/>
        </w:tabs>
      </w:pPr>
      <w:hyperlink w:anchor="__RefHeading__4278_1115712444">
        <w:r>
          <w:rPr>
            <w:rStyle w:val="style29"/>
          </w:rPr>
          <w:t>Стартовая страница</w:t>
          <w:tab/>
          <w:t>10</w:t>
        </w:r>
      </w:hyperlink>
    </w:p>
    <w:p>
      <w:pPr>
        <w:pStyle w:val="style48"/>
        <w:tabs>
          <w:tab w:leader="dot" w:pos="9921" w:val="right"/>
        </w:tabs>
      </w:pPr>
      <w:hyperlink w:anchor="__RefHeading__4280_1115712444">
        <w:r>
          <w:rPr>
            <w:rStyle w:val="style29"/>
          </w:rPr>
          <w:t>Продукция. Стартовая.</w:t>
          <w:tab/>
          <w:t>11</w:t>
        </w:r>
      </w:hyperlink>
    </w:p>
    <w:p>
      <w:pPr>
        <w:pStyle w:val="style48"/>
        <w:tabs>
          <w:tab w:leader="dot" w:pos="9921" w:val="right"/>
        </w:tabs>
      </w:pPr>
      <w:hyperlink w:anchor="__RefHeading__4282_1115712444">
        <w:r>
          <w:rPr>
            <w:rStyle w:val="style29"/>
          </w:rPr>
          <w:t>Продукция. Раздел.</w:t>
          <w:tab/>
          <w:t>11</w:t>
        </w:r>
      </w:hyperlink>
    </w:p>
    <w:p>
      <w:pPr>
        <w:pStyle w:val="style48"/>
        <w:tabs>
          <w:tab w:leader="dot" w:pos="9921" w:val="right"/>
        </w:tabs>
      </w:pPr>
      <w:hyperlink w:anchor="__RefHeading__4284_1115712444">
        <w:r>
          <w:rPr>
            <w:rStyle w:val="style29"/>
          </w:rPr>
          <w:t>Продукция. Описание товара.</w:t>
          <w:tab/>
          <w:t>12</w:t>
        </w:r>
      </w:hyperlink>
    </w:p>
    <w:p>
      <w:pPr>
        <w:pStyle w:val="style48"/>
        <w:tabs>
          <w:tab w:leader="dot" w:pos="9921" w:val="right"/>
        </w:tabs>
      </w:pPr>
      <w:hyperlink w:anchor="__RefHeading__4286_1115712444">
        <w:r>
          <w:rPr>
            <w:rStyle w:val="style29"/>
          </w:rPr>
          <w:t>Интернет магазин. Стартовая.</w:t>
          <w:tab/>
          <w:t>13</w:t>
        </w:r>
      </w:hyperlink>
    </w:p>
    <w:p>
      <w:pPr>
        <w:pStyle w:val="style48"/>
        <w:tabs>
          <w:tab w:leader="dot" w:pos="9921" w:val="right"/>
        </w:tabs>
      </w:pPr>
      <w:hyperlink w:anchor="__RefHeading__4288_1115712444">
        <w:r>
          <w:rPr>
            <w:rStyle w:val="style29"/>
          </w:rPr>
          <w:t>Интернет магазин. Раздел.</w:t>
          <w:tab/>
          <w:t>13</w:t>
        </w:r>
      </w:hyperlink>
    </w:p>
    <w:p>
      <w:pPr>
        <w:pStyle w:val="style48"/>
        <w:tabs>
          <w:tab w:leader="dot" w:pos="9921" w:val="right"/>
        </w:tabs>
      </w:pPr>
      <w:hyperlink w:anchor="__RefHeading__4290_1115712444">
        <w:r>
          <w:rPr>
            <w:rStyle w:val="style29"/>
          </w:rPr>
          <w:t>Интернет магазин. Подраздел.</w:t>
          <w:tab/>
          <w:t>14</w:t>
        </w:r>
      </w:hyperlink>
    </w:p>
    <w:p>
      <w:pPr>
        <w:pStyle w:val="style48"/>
        <w:tabs>
          <w:tab w:leader="dot" w:pos="9921" w:val="right"/>
        </w:tabs>
      </w:pPr>
      <w:hyperlink w:anchor="__RefHeading__4292_1115712444">
        <w:r>
          <w:rPr>
            <w:rStyle w:val="style29"/>
          </w:rPr>
          <w:t>Интернет магазин. Карточка товара.</w:t>
          <w:tab/>
          <w:t>15</w:t>
        </w:r>
      </w:hyperlink>
    </w:p>
    <w:p>
      <w:pPr>
        <w:pStyle w:val="style48"/>
        <w:tabs>
          <w:tab w:leader="dot" w:pos="9921" w:val="right"/>
        </w:tabs>
      </w:pPr>
      <w:hyperlink w:anchor="__RefHeading__4294_1115712444">
        <w:r>
          <w:rPr>
            <w:rStyle w:val="style29"/>
          </w:rPr>
          <w:t>Интернет магазин. Корзина.</w:t>
          <w:tab/>
          <w:t>16</w:t>
        </w:r>
      </w:hyperlink>
    </w:p>
    <w:p>
      <w:pPr>
        <w:pStyle w:val="style48"/>
        <w:tabs>
          <w:tab w:leader="dot" w:pos="9921" w:val="right"/>
        </w:tabs>
      </w:pPr>
      <w:hyperlink w:anchor="__RefHeading__4296_1115712444">
        <w:r>
          <w:rPr>
            <w:rStyle w:val="style29"/>
          </w:rPr>
          <w:t>Интернет магазин. Страница завершения заказа.</w:t>
          <w:tab/>
          <w:t>16</w:t>
        </w:r>
      </w:hyperlink>
    </w:p>
    <w:p>
      <w:pPr>
        <w:pStyle w:val="style48"/>
        <w:tabs>
          <w:tab w:leader="dot" w:pos="9921" w:val="right"/>
        </w:tabs>
      </w:pPr>
      <w:hyperlink w:anchor="__RefHeading__4298_1115712444">
        <w:r>
          <w:rPr>
            <w:rStyle w:val="style29"/>
          </w:rPr>
          <w:t>Интернет магазин. Результаты поиска по каталогу.</w:t>
          <w:tab/>
          <w:t>17</w:t>
        </w:r>
      </w:hyperlink>
    </w:p>
    <w:p>
      <w:pPr>
        <w:pStyle w:val="style48"/>
        <w:tabs>
          <w:tab w:leader="dot" w:pos="9921" w:val="right"/>
        </w:tabs>
      </w:pPr>
      <w:hyperlink w:anchor="__RefHeading__4300_1115712444">
        <w:r>
          <w:rPr>
            <w:rStyle w:val="style29"/>
          </w:rPr>
          <w:t>Интернет магазин. Результаты поиска по каталогу. Полный список найденных позиций в одном из каталогов.</w:t>
          <w:tab/>
          <w:t>17</w:t>
        </w:r>
      </w:hyperlink>
    </w:p>
    <w:p>
      <w:pPr>
        <w:pStyle w:val="style48"/>
        <w:tabs>
          <w:tab w:leader="dot" w:pos="9921" w:val="right"/>
        </w:tabs>
      </w:pPr>
      <w:hyperlink w:anchor="__RefHeading__4302_1115712444">
        <w:r>
          <w:rPr>
            <w:rStyle w:val="style29"/>
          </w:rPr>
          <w:t>Ассортимент розничных магазинов. Стартовая.</w:t>
          <w:tab/>
          <w:t>18</w:t>
        </w:r>
      </w:hyperlink>
    </w:p>
    <w:p>
      <w:pPr>
        <w:pStyle w:val="style48"/>
        <w:tabs>
          <w:tab w:leader="dot" w:pos="9921" w:val="right"/>
        </w:tabs>
      </w:pPr>
      <w:hyperlink w:anchor="__RefHeading__4304_1115712444">
        <w:r>
          <w:rPr>
            <w:rStyle w:val="style29"/>
          </w:rPr>
          <w:t>Ассортимент розничных магазинов. Бренд.</w:t>
          <w:tab/>
          <w:t>19</w:t>
        </w:r>
      </w:hyperlink>
    </w:p>
    <w:p>
      <w:pPr>
        <w:pStyle w:val="style48"/>
        <w:tabs>
          <w:tab w:leader="dot" w:pos="9921" w:val="right"/>
        </w:tabs>
      </w:pPr>
      <w:hyperlink w:anchor="__RefHeading__4306_1115712444">
        <w:r>
          <w:rPr>
            <w:rStyle w:val="style29"/>
          </w:rPr>
          <w:t>Розничные магазины</w:t>
          <w:tab/>
          <w:t>20</w:t>
        </w:r>
      </w:hyperlink>
    </w:p>
    <w:p>
      <w:pPr>
        <w:pStyle w:val="style48"/>
        <w:tabs>
          <w:tab w:leader="dot" w:pos="9921" w:val="right"/>
        </w:tabs>
      </w:pPr>
      <w:hyperlink w:anchor="__RefHeading__4308_1115712444">
        <w:r>
          <w:rPr>
            <w:rStyle w:val="style29"/>
          </w:rPr>
          <w:t>События. Стартовая.</w:t>
          <w:tab/>
          <w:t>21</w:t>
        </w:r>
      </w:hyperlink>
    </w:p>
    <w:p>
      <w:pPr>
        <w:pStyle w:val="style48"/>
        <w:tabs>
          <w:tab w:leader="dot" w:pos="9921" w:val="right"/>
        </w:tabs>
      </w:pPr>
      <w:hyperlink w:anchor="__RefHeading__4310_1115712444">
        <w:r>
          <w:rPr>
            <w:rStyle w:val="style29"/>
          </w:rPr>
          <w:t>События. Обзор новостей.</w:t>
          <w:tab/>
          <w:t>21</w:t>
        </w:r>
      </w:hyperlink>
    </w:p>
    <w:p>
      <w:pPr>
        <w:pStyle w:val="style48"/>
        <w:tabs>
          <w:tab w:leader="dot" w:pos="9921" w:val="right"/>
        </w:tabs>
      </w:pPr>
      <w:hyperlink w:anchor="__RefHeading__4312_1115712444">
        <w:r>
          <w:rPr>
            <w:rStyle w:val="style29"/>
          </w:rPr>
          <w:t>События. Текст новости.</w:t>
          <w:tab/>
          <w:t>22</w:t>
        </w:r>
      </w:hyperlink>
    </w:p>
    <w:p>
      <w:pPr>
        <w:pStyle w:val="style48"/>
        <w:tabs>
          <w:tab w:leader="dot" w:pos="9921" w:val="right"/>
        </w:tabs>
      </w:pPr>
      <w:hyperlink w:anchor="__RefHeading__4314_1115712444">
        <w:r>
          <w:rPr>
            <w:rStyle w:val="style29"/>
          </w:rPr>
          <w:t>События. Галерея.</w:t>
          <w:tab/>
          <w:t>22</w:t>
        </w:r>
      </w:hyperlink>
    </w:p>
    <w:p>
      <w:pPr>
        <w:pStyle w:val="style48"/>
        <w:tabs>
          <w:tab w:leader="dot" w:pos="9921" w:val="right"/>
        </w:tabs>
      </w:pPr>
      <w:hyperlink w:anchor="__RefHeading__4316_1115712444">
        <w:r>
          <w:rPr>
            <w:rStyle w:val="style29"/>
          </w:rPr>
          <w:t>События. Раздел галереи.</w:t>
          <w:tab/>
          <w:t>23</w:t>
        </w:r>
      </w:hyperlink>
    </w:p>
    <w:p>
      <w:pPr>
        <w:pStyle w:val="style48"/>
        <w:tabs>
          <w:tab w:leader="dot" w:pos="9921" w:val="right"/>
        </w:tabs>
      </w:pPr>
      <w:hyperlink w:anchor="__RefHeading__4318_1115712444">
        <w:r>
          <w:rPr>
            <w:rStyle w:val="style29"/>
          </w:rPr>
          <w:t>Учебный центр. Стартовая.</w:t>
          <w:tab/>
          <w:t>24</w:t>
        </w:r>
      </w:hyperlink>
    </w:p>
    <w:p>
      <w:pPr>
        <w:pStyle w:val="style48"/>
        <w:tabs>
          <w:tab w:leader="dot" w:pos="9921" w:val="right"/>
        </w:tabs>
      </w:pPr>
      <w:hyperlink w:anchor="__RefHeading__4320_1115712444">
        <w:r>
          <w:rPr>
            <w:rStyle w:val="style29"/>
          </w:rPr>
          <w:t>Учебный центр. Описание услуги.</w:t>
          <w:tab/>
          <w:t>24</w:t>
        </w:r>
      </w:hyperlink>
    </w:p>
    <w:p>
      <w:pPr>
        <w:pStyle w:val="style48"/>
        <w:tabs>
          <w:tab w:leader="dot" w:pos="9921" w:val="right"/>
        </w:tabs>
      </w:pPr>
      <w:hyperlink w:anchor="__RefHeading__4322_1115712444">
        <w:r>
          <w:rPr>
            <w:rStyle w:val="style29"/>
          </w:rPr>
          <w:t>Учебный центр. Наши преподаватели.</w:t>
          <w:tab/>
          <w:t>25</w:t>
        </w:r>
      </w:hyperlink>
    </w:p>
    <w:p>
      <w:pPr>
        <w:pStyle w:val="style48"/>
        <w:tabs>
          <w:tab w:leader="dot" w:pos="9921" w:val="right"/>
        </w:tabs>
      </w:pPr>
      <w:hyperlink w:anchor="__RefHeading__4324_1115712444">
        <w:r>
          <w:rPr>
            <w:rStyle w:val="style29"/>
          </w:rPr>
          <w:t>Учебный центр. Информация о преподавателе.</w:t>
          <w:tab/>
          <w:t>25</w:t>
        </w:r>
      </w:hyperlink>
    </w:p>
    <w:p>
      <w:pPr>
        <w:pStyle w:val="style48"/>
        <w:tabs>
          <w:tab w:leader="dot" w:pos="9921" w:val="right"/>
        </w:tabs>
      </w:pPr>
      <w:hyperlink w:anchor="__RefHeading__4326_1115712444">
        <w:r>
          <w:rPr>
            <w:rStyle w:val="style29"/>
          </w:rPr>
          <w:t>Учебный центр. Расписание занятий.</w:t>
          <w:tab/>
          <w:t>26</w:t>
        </w:r>
      </w:hyperlink>
    </w:p>
    <w:p>
      <w:pPr>
        <w:pStyle w:val="style48"/>
        <w:tabs>
          <w:tab w:leader="dot" w:pos="9921" w:val="right"/>
        </w:tabs>
      </w:pPr>
      <w:hyperlink w:anchor="__RefHeading__4328_1115712444">
        <w:r>
          <w:rPr>
            <w:rStyle w:val="style29"/>
          </w:rPr>
          <w:t>Информационная страница</w:t>
          <w:tab/>
          <w:t>27</w:t>
        </w:r>
      </w:hyperlink>
    </w:p>
    <w:p>
      <w:pPr>
        <w:pStyle w:val="style48"/>
        <w:tabs>
          <w:tab w:leader="dot" w:pos="9921" w:val="right"/>
        </w:tabs>
      </w:pPr>
      <w:hyperlink w:anchor="__RefHeading__4330_1115712444">
        <w:r>
          <w:rPr>
            <w:rStyle w:val="style29"/>
          </w:rPr>
          <w:t>Личный кабинет. Стартовая.</w:t>
          <w:tab/>
          <w:t>28</w:t>
        </w:r>
      </w:hyperlink>
    </w:p>
    <w:p>
      <w:pPr>
        <w:pStyle w:val="style48"/>
        <w:tabs>
          <w:tab w:leader="dot" w:pos="9921" w:val="right"/>
        </w:tabs>
      </w:pPr>
      <w:hyperlink w:anchor="__RefHeading__4332_1115712444">
        <w:r>
          <w:rPr>
            <w:rStyle w:val="style29"/>
          </w:rPr>
          <w:t>Личный кабинет. Перечень оформленных заказов.</w:t>
          <w:tab/>
          <w:t>28</w:t>
        </w:r>
      </w:hyperlink>
    </w:p>
    <w:p>
      <w:pPr>
        <w:pStyle w:val="style48"/>
        <w:tabs>
          <w:tab w:leader="dot" w:pos="9921" w:val="right"/>
        </w:tabs>
      </w:pPr>
      <w:hyperlink w:anchor="__RefHeading__4334_1115712444">
        <w:r>
          <w:rPr>
            <w:rStyle w:val="style29"/>
          </w:rPr>
          <w:t>Личный кабинет. Форма регистрации в личном кабинете.</w:t>
          <w:tab/>
          <w:t>29</w:t>
        </w:r>
      </w:hyperlink>
    </w:p>
    <w:p>
      <w:pPr>
        <w:pStyle w:val="style48"/>
        <w:tabs>
          <w:tab w:leader="dot" w:pos="9921" w:val="right"/>
        </w:tabs>
      </w:pPr>
      <w:hyperlink w:anchor="__RefHeading__4336_1115712444">
        <w:r>
          <w:rPr>
            <w:rStyle w:val="style29"/>
          </w:rPr>
          <w:t>Интернет магазин (Ассортимент розничных магазинов)</w:t>
          <w:tab/>
          <w:t>30</w:t>
        </w:r>
      </w:hyperlink>
    </w:p>
    <w:p>
      <w:pPr>
        <w:pStyle w:val="style48"/>
        <w:tabs>
          <w:tab w:leader="dot" w:pos="9921" w:val="right"/>
        </w:tabs>
      </w:pPr>
      <w:hyperlink w:anchor="__RefHeading__4338_1115712444">
        <w:r>
          <w:rPr>
            <w:rStyle w:val="style29"/>
          </w:rPr>
          <w:t>Модуль «Новости»</w:t>
          <w:tab/>
          <w:t>32</w:t>
        </w:r>
      </w:hyperlink>
    </w:p>
    <w:p>
      <w:pPr>
        <w:pStyle w:val="style48"/>
        <w:tabs>
          <w:tab w:leader="dot" w:pos="9921" w:val="right"/>
        </w:tabs>
      </w:pPr>
      <w:hyperlink w:anchor="__RefHeading__4340_1115712444">
        <w:r>
          <w:rPr>
            <w:rStyle w:val="style29"/>
          </w:rPr>
          <w:t>Статьи</w:t>
          <w:tab/>
          <w:t>33</w:t>
        </w:r>
      </w:hyperlink>
    </w:p>
    <w:p>
      <w:pPr>
        <w:pStyle w:val="style48"/>
        <w:tabs>
          <w:tab w:leader="dot" w:pos="9921" w:val="right"/>
        </w:tabs>
      </w:pPr>
      <w:hyperlink w:anchor="__RefHeading__4342_1115712444">
        <w:r>
          <w:rPr>
            <w:rStyle w:val="style29"/>
          </w:rPr>
          <w:t>Обратная связь</w:t>
          <w:tab/>
          <w:t>33</w:t>
        </w:r>
      </w:hyperlink>
    </w:p>
    <w:p>
      <w:pPr>
        <w:pStyle w:val="style48"/>
        <w:tabs>
          <w:tab w:leader="dot" w:pos="9921" w:val="right"/>
        </w:tabs>
      </w:pPr>
      <w:hyperlink w:anchor="__RefHeading__4344_1115712444">
        <w:r>
          <w:rPr>
            <w:rStyle w:val="style29"/>
          </w:rPr>
          <w:t>Меню «Где Я»</w:t>
          <w:tab/>
          <w:t>34</w:t>
        </w:r>
      </w:hyperlink>
    </w:p>
    <w:p>
      <w:pPr>
        <w:pStyle w:val="style48"/>
        <w:tabs>
          <w:tab w:leader="dot" w:pos="9921" w:val="right"/>
        </w:tabs>
      </w:pPr>
      <w:hyperlink w:anchor="__RefHeading__4346_1115712444">
        <w:r>
          <w:rPr>
            <w:rStyle w:val="style29"/>
          </w:rPr>
          <w:t>Вопрос-ответ</w:t>
          <w:tab/>
          <w:t>34</w:t>
        </w:r>
      </w:hyperlink>
    </w:p>
    <w:p>
      <w:pPr>
        <w:pStyle w:val="style48"/>
        <w:tabs>
          <w:tab w:leader="dot" w:pos="9921" w:val="right"/>
        </w:tabs>
      </w:pPr>
      <w:hyperlink w:anchor="__RefHeading__4348_1115712444">
        <w:r>
          <w:rPr>
            <w:rStyle w:val="style29"/>
          </w:rPr>
          <w:t>Розничные магазины</w:t>
          <w:tab/>
          <w:t>34</w:t>
        </w:r>
      </w:hyperlink>
    </w:p>
    <w:p>
      <w:pPr>
        <w:pStyle w:val="style48"/>
        <w:tabs>
          <w:tab w:leader="dot" w:pos="9921" w:val="right"/>
        </w:tabs>
      </w:pPr>
      <w:hyperlink w:anchor="__RefHeading__4350_1115712444">
        <w:r>
          <w:rPr>
            <w:rStyle w:val="style29"/>
          </w:rPr>
          <w:t>Поиск ближайшего магазина</w:t>
          <w:tab/>
          <w:t>34</w:t>
        </w:r>
      </w:hyperlink>
    </w:p>
    <w:p>
      <w:pPr>
        <w:pStyle w:val="style48"/>
        <w:tabs>
          <w:tab w:leader="dot" w:pos="9921" w:val="right"/>
        </w:tabs>
      </w:pPr>
      <w:hyperlink w:anchor="__RefHeading__4352_1115712444">
        <w:r>
          <w:rPr>
            <w:rStyle w:val="style29"/>
          </w:rPr>
          <w:t>Вакансии</w:t>
          <w:tab/>
          <w:t>35</w:t>
        </w:r>
      </w:hyperlink>
    </w:p>
    <w:p>
      <w:pPr>
        <w:pStyle w:val="style48"/>
        <w:tabs>
          <w:tab w:leader="dot" w:pos="9921" w:val="right"/>
        </w:tabs>
      </w:pPr>
      <w:hyperlink w:anchor="__RefHeading__4354_1115712444">
        <w:r>
          <w:rPr>
            <w:rStyle w:val="style29"/>
          </w:rPr>
          <w:t>Партнёры</w:t>
          <w:tab/>
          <w:t>35</w:t>
        </w:r>
      </w:hyperlink>
    </w:p>
    <w:p>
      <w:pPr>
        <w:pStyle w:val="style48"/>
        <w:tabs>
          <w:tab w:leader="dot" w:pos="9921" w:val="right"/>
        </w:tabs>
      </w:pPr>
      <w:hyperlink w:anchor="__RefHeading__4356_1115712444">
        <w:r>
          <w:rPr>
            <w:rStyle w:val="style29"/>
          </w:rPr>
          <w:t>Синхронизация с 1С</w:t>
          <w:tab/>
          <w:t>35</w:t>
        </w:r>
      </w:hyperlink>
    </w:p>
    <w:p>
      <w:pPr>
        <w:pStyle w:val="style48"/>
        <w:tabs>
          <w:tab w:leader="dot" w:pos="9921" w:val="right"/>
        </w:tabs>
      </w:pPr>
      <w:hyperlink w:anchor="__RefHeading__4358_1115712444">
        <w:r>
          <w:rPr>
            <w:rStyle w:val="style29"/>
          </w:rPr>
          <w:t>Учебный центр</w:t>
          <w:tab/>
          <w:t>35</w:t>
        </w:r>
      </w:hyperlink>
    </w:p>
    <w:p>
      <w:pPr>
        <w:pStyle w:val="style48"/>
        <w:tabs>
          <w:tab w:leader="dot" w:pos="9921" w:val="right"/>
        </w:tabs>
      </w:pPr>
      <w:hyperlink w:anchor="__RefHeading__4360_1115712444">
        <w:r>
          <w:rPr>
            <w:rStyle w:val="style29"/>
          </w:rPr>
          <w:t>Галерея</w:t>
          <w:tab/>
          <w:t>36</w:t>
        </w:r>
      </w:hyperlink>
    </w:p>
    <w:p>
      <w:pPr>
        <w:pStyle w:val="style48"/>
        <w:tabs>
          <w:tab w:leader="dot" w:pos="9921" w:val="right"/>
        </w:tabs>
      </w:pPr>
      <w:hyperlink w:anchor="__RefHeading__4362_1115712444">
        <w:r>
          <w:rPr>
            <w:rStyle w:val="style29"/>
          </w:rPr>
          <w:t>SEO-модуль</w:t>
          <w:tab/>
          <w:t>36</w:t>
        </w:r>
      </w:hyperlink>
    </w:p>
    <w:p>
      <w:pPr>
        <w:pStyle w:val="style48"/>
        <w:tabs>
          <w:tab w:leader="dot" w:pos="9921" w:val="right"/>
        </w:tabs>
      </w:pPr>
      <w:hyperlink w:anchor="__RefHeading__4364_1115712444">
        <w:r>
          <w:rPr>
            <w:rStyle w:val="style29"/>
          </w:rPr>
          <w:t>Модуль оценки работы менеджеров</w:t>
          <w:tab/>
          <w:t>37</w:t>
        </w:r>
      </w:hyperlink>
    </w:p>
    <w:p>
      <w:pPr>
        <w:pStyle w:val="style48"/>
        <w:tabs>
          <w:tab w:leader="dot" w:pos="9921" w:val="right"/>
        </w:tabs>
      </w:pPr>
      <w:hyperlink w:anchor="__RefHeading__4366_1115712444">
        <w:r>
          <w:rPr>
            <w:rStyle w:val="style29"/>
          </w:rPr>
          <w:t>Требования к системе в целом</w:t>
          <w:tab/>
          <w:t>38</w:t>
        </w:r>
      </w:hyperlink>
    </w:p>
    <w:p>
      <w:pPr>
        <w:pStyle w:val="style48"/>
        <w:tabs>
          <w:tab w:leader="dot" w:pos="9921" w:val="right"/>
        </w:tabs>
      </w:pPr>
      <w:hyperlink w:anchor="__RefHeading__4368_1115712444">
        <w:r>
          <w:rPr>
            <w:rStyle w:val="style29"/>
          </w:rPr>
          <w:t>Требования к структуре и функционированию системы</w:t>
          <w:tab/>
          <w:t>38</w:t>
        </w:r>
      </w:hyperlink>
    </w:p>
    <w:p>
      <w:pPr>
        <w:pStyle w:val="style48"/>
        <w:tabs>
          <w:tab w:leader="dot" w:pos="9921" w:val="right"/>
        </w:tabs>
      </w:pPr>
      <w:hyperlink w:anchor="__RefHeading__4370_1115712444">
        <w:r>
          <w:rPr>
            <w:rStyle w:val="style29"/>
          </w:rPr>
          <w:t xml:space="preserve">Требования к способам и средствам связи для информационного обмена между компонентами системы </w:t>
          <w:tab/>
          <w:t>39</w:t>
        </w:r>
      </w:hyperlink>
    </w:p>
    <w:p>
      <w:pPr>
        <w:pStyle w:val="style48"/>
        <w:tabs>
          <w:tab w:leader="dot" w:pos="9921" w:val="right"/>
        </w:tabs>
      </w:pPr>
      <w:hyperlink w:anchor="__RefHeading__4372_1115712444">
        <w:r>
          <w:rPr>
            <w:rStyle w:val="style29"/>
          </w:rPr>
          <w:t>Требования к характеристикам взаимосвязей создаваемой Системы со смежными системами</w:t>
          <w:tab/>
          <w:t>39</w:t>
        </w:r>
      </w:hyperlink>
    </w:p>
    <w:p>
      <w:pPr>
        <w:pStyle w:val="style48"/>
        <w:tabs>
          <w:tab w:leader="dot" w:pos="9921" w:val="right"/>
        </w:tabs>
      </w:pPr>
      <w:hyperlink w:anchor="__RefHeading__4374_1115712444">
        <w:r>
          <w:rPr>
            <w:rStyle w:val="style29"/>
          </w:rPr>
          <w:t>Требования к режимам функционирования Системы</w:t>
          <w:tab/>
          <w:t>39</w:t>
        </w:r>
      </w:hyperlink>
    </w:p>
    <w:p>
      <w:pPr>
        <w:pStyle w:val="style48"/>
        <w:tabs>
          <w:tab w:leader="dot" w:pos="9921" w:val="right"/>
        </w:tabs>
      </w:pPr>
      <w:hyperlink w:anchor="__RefHeading__4376_1115712444">
        <w:r>
          <w:rPr>
            <w:rStyle w:val="style29"/>
          </w:rPr>
          <w:t>Требования по диагностированию системы</w:t>
          <w:tab/>
          <w:t>39</w:t>
        </w:r>
      </w:hyperlink>
    </w:p>
    <w:p>
      <w:pPr>
        <w:pStyle w:val="style48"/>
        <w:tabs>
          <w:tab w:leader="dot" w:pos="9921" w:val="right"/>
        </w:tabs>
      </w:pPr>
      <w:hyperlink w:anchor="__RefHeading__4378_1115712444">
        <w:r>
          <w:rPr>
            <w:rStyle w:val="style29"/>
          </w:rPr>
          <w:t>Перспективы развития, модернизации системы</w:t>
          <w:tab/>
          <w:t>39</w:t>
        </w:r>
      </w:hyperlink>
    </w:p>
    <w:p>
      <w:pPr>
        <w:pStyle w:val="style48"/>
        <w:tabs>
          <w:tab w:leader="dot" w:pos="9921" w:val="right"/>
        </w:tabs>
      </w:pPr>
      <w:hyperlink w:anchor="__RefHeading__4380_1115712444">
        <w:r>
          <w:rPr>
            <w:rStyle w:val="style29"/>
          </w:rPr>
          <w:t xml:space="preserve">Требования к численности и квалификации персонала системы и режиму его работы </w:t>
          <w:tab/>
          <w:t>39</w:t>
        </w:r>
      </w:hyperlink>
    </w:p>
    <w:p>
      <w:pPr>
        <w:pStyle w:val="style48"/>
        <w:tabs>
          <w:tab w:leader="dot" w:pos="9921" w:val="right"/>
        </w:tabs>
      </w:pPr>
      <w:hyperlink w:anchor="__RefHeading__4382_1115712444">
        <w:r>
          <w:rPr>
            <w:rStyle w:val="style29"/>
          </w:rPr>
          <w:t>Требования к показателям назначения</w:t>
          <w:tab/>
          <w:t>40</w:t>
        </w:r>
      </w:hyperlink>
    </w:p>
    <w:p>
      <w:pPr>
        <w:pStyle w:val="style48"/>
        <w:tabs>
          <w:tab w:leader="dot" w:pos="9921" w:val="right"/>
        </w:tabs>
      </w:pPr>
      <w:hyperlink w:anchor="__RefHeading__4384_1115712444">
        <w:r>
          <w:rPr>
            <w:rStyle w:val="style29"/>
          </w:rPr>
          <w:t>Требования к надежности</w:t>
          <w:tab/>
          <w:t>40</w:t>
        </w:r>
      </w:hyperlink>
    </w:p>
    <w:p>
      <w:pPr>
        <w:pStyle w:val="style48"/>
        <w:tabs>
          <w:tab w:leader="dot" w:pos="9921" w:val="right"/>
        </w:tabs>
      </w:pPr>
      <w:hyperlink w:anchor="__RefHeading__4386_1115712444">
        <w:r>
          <w:rPr>
            <w:rStyle w:val="style29"/>
          </w:rPr>
          <w:t>Требования к надёжности технических средств и программного обеспечения</w:t>
          <w:tab/>
          <w:t>40</w:t>
        </w:r>
      </w:hyperlink>
    </w:p>
    <w:p>
      <w:pPr>
        <w:pStyle w:val="style48"/>
        <w:tabs>
          <w:tab w:leader="dot" w:pos="9921" w:val="right"/>
        </w:tabs>
      </w:pPr>
      <w:hyperlink w:anchor="__RefHeading__4388_1115712444">
        <w:r>
          <w:rPr>
            <w:rStyle w:val="style29"/>
          </w:rPr>
          <w:t>Требования безопасности</w:t>
          <w:tab/>
          <w:t>41</w:t>
        </w:r>
      </w:hyperlink>
    </w:p>
    <w:p>
      <w:pPr>
        <w:pStyle w:val="style48"/>
        <w:tabs>
          <w:tab w:leader="dot" w:pos="9921" w:val="right"/>
        </w:tabs>
      </w:pPr>
      <w:hyperlink w:anchor="__RefHeading__4390_1115712444">
        <w:r>
          <w:rPr>
            <w:rStyle w:val="style29"/>
          </w:rPr>
          <w:t>Требования к эргономике и технической эстетике</w:t>
          <w:tab/>
          <w:t>41</w:t>
        </w:r>
      </w:hyperlink>
    </w:p>
    <w:p>
      <w:pPr>
        <w:pStyle w:val="style48"/>
        <w:tabs>
          <w:tab w:leader="dot" w:pos="9921" w:val="right"/>
        </w:tabs>
      </w:pPr>
      <w:hyperlink w:anchor="__RefHeading__4392_1115712444">
        <w:r>
          <w:rPr>
            <w:rStyle w:val="style29"/>
          </w:rPr>
          <w:t>Требования к защите информации от несанкционированного доступа</w:t>
          <w:tab/>
          <w:t>42</w:t>
        </w:r>
      </w:hyperlink>
    </w:p>
    <w:p>
      <w:pPr>
        <w:pStyle w:val="style48"/>
        <w:tabs>
          <w:tab w:leader="dot" w:pos="9921" w:val="right"/>
        </w:tabs>
      </w:pPr>
      <w:hyperlink w:anchor="__RefHeading__4394_1115712444">
        <w:r>
          <w:rPr>
            <w:rStyle w:val="style29"/>
          </w:rPr>
          <w:t>Общие требования</w:t>
          <w:tab/>
          <w:t>42</w:t>
        </w:r>
      </w:hyperlink>
    </w:p>
    <w:p>
      <w:pPr>
        <w:pStyle w:val="style48"/>
        <w:tabs>
          <w:tab w:leader="dot" w:pos="9921" w:val="right"/>
        </w:tabs>
      </w:pPr>
      <w:hyperlink w:anchor="__RefHeading__4396_1115712444">
        <w:r>
          <w:rPr>
            <w:rStyle w:val="style29"/>
          </w:rPr>
          <w:t>Требования к структуре и функциям СЗИ</w:t>
          <w:tab/>
          <w:t>42</w:t>
        </w:r>
      </w:hyperlink>
    </w:p>
    <w:p>
      <w:pPr>
        <w:pStyle w:val="style48"/>
        <w:tabs>
          <w:tab w:leader="dot" w:pos="9921" w:val="right"/>
        </w:tabs>
      </w:pPr>
      <w:hyperlink w:anchor="__RefHeading__4398_1115712444">
        <w:r>
          <w:rPr>
            <w:rStyle w:val="style29"/>
          </w:rPr>
          <w:t>Требования к средствам защиты информации от НСД</w:t>
          <w:tab/>
          <w:t>43</w:t>
        </w:r>
      </w:hyperlink>
    </w:p>
    <w:p>
      <w:pPr>
        <w:pStyle w:val="style48"/>
        <w:tabs>
          <w:tab w:leader="dot" w:pos="9921" w:val="right"/>
        </w:tabs>
      </w:pPr>
      <w:hyperlink w:anchor="__RefHeading__4400_1115712444">
        <w:r>
          <w:rPr>
            <w:rStyle w:val="style29"/>
          </w:rPr>
          <w:t>Требования к средствам антивирусной защиты</w:t>
          <w:tab/>
          <w:t>43</w:t>
        </w:r>
      </w:hyperlink>
    </w:p>
    <w:p>
      <w:pPr>
        <w:pStyle w:val="style48"/>
        <w:tabs>
          <w:tab w:leader="dot" w:pos="9921" w:val="right"/>
        </w:tabs>
      </w:pPr>
      <w:hyperlink w:anchor="__RefHeading__4402_1115712444">
        <w:r>
          <w:rPr>
            <w:rStyle w:val="style29"/>
          </w:rPr>
          <w:t>Требования к программному и аппаратному обеспечению СЗИ</w:t>
          <w:tab/>
          <w:t>44</w:t>
        </w:r>
      </w:hyperlink>
    </w:p>
    <w:p>
      <w:pPr>
        <w:pStyle w:val="style48"/>
        <w:tabs>
          <w:tab w:leader="dot" w:pos="9921" w:val="right"/>
        </w:tabs>
      </w:pPr>
      <w:hyperlink w:anchor="__RefHeading__4404_1115712444">
        <w:r>
          <w:rPr>
            <w:rStyle w:val="style29"/>
          </w:rPr>
          <w:t>Разделение доступа</w:t>
          <w:tab/>
          <w:t>44</w:t>
        </w:r>
      </w:hyperlink>
    </w:p>
    <w:p>
      <w:pPr>
        <w:pStyle w:val="style48"/>
        <w:tabs>
          <w:tab w:leader="dot" w:pos="9921" w:val="right"/>
        </w:tabs>
      </w:pPr>
      <w:hyperlink w:anchor="__RefHeading__4406_1115712444">
        <w:r>
          <w:rPr>
            <w:rStyle w:val="style29"/>
          </w:rPr>
          <w:t>Требования по сохранности информации при авариях</w:t>
          <w:tab/>
          <w:t>45</w:t>
        </w:r>
      </w:hyperlink>
    </w:p>
    <w:p>
      <w:pPr>
        <w:pStyle w:val="style48"/>
        <w:tabs>
          <w:tab w:leader="dot" w:pos="9921" w:val="right"/>
        </w:tabs>
      </w:pPr>
      <w:hyperlink w:anchor="__RefHeading__4408_1115712444">
        <w:r>
          <w:rPr>
            <w:rStyle w:val="style29"/>
          </w:rPr>
          <w:t>Требования к защите от влияния внешних воздействий</w:t>
          <w:tab/>
          <w:t>45</w:t>
        </w:r>
      </w:hyperlink>
    </w:p>
    <w:p>
      <w:pPr>
        <w:pStyle w:val="style48"/>
        <w:tabs>
          <w:tab w:leader="dot" w:pos="9921" w:val="right"/>
        </w:tabs>
      </w:pPr>
      <w:hyperlink w:anchor="__RefHeading__4410_1115712444">
        <w:r>
          <w:rPr>
            <w:rStyle w:val="style29"/>
          </w:rPr>
          <w:t>Требования к патентной чистоте</w:t>
          <w:tab/>
          <w:t>45</w:t>
        </w:r>
      </w:hyperlink>
    </w:p>
    <w:p>
      <w:pPr>
        <w:pStyle w:val="style48"/>
        <w:tabs>
          <w:tab w:leader="dot" w:pos="9921" w:val="right"/>
        </w:tabs>
      </w:pPr>
      <w:hyperlink w:anchor="__RefHeading__4412_1115712444">
        <w:r>
          <w:rPr>
            <w:rStyle w:val="style29"/>
          </w:rPr>
          <w:t>Структура сайта</w:t>
          <w:tab/>
          <w:t>45</w:t>
        </w:r>
      </w:hyperlink>
    </w:p>
    <w:p>
      <w:pPr>
        <w:pStyle w:val="style48"/>
        <w:tabs>
          <w:tab w:leader="dot" w:pos="9921" w:val="right"/>
        </w:tabs>
      </w:pPr>
      <w:hyperlink w:anchor="__RefHeading__4414_1115712444">
        <w:r>
          <w:rPr>
            <w:rStyle w:val="style29"/>
          </w:rPr>
          <w:t>Навигация</w:t>
          <w:tab/>
          <w:t>46</w:t>
        </w:r>
      </w:hyperlink>
    </w:p>
    <w:p>
      <w:pPr>
        <w:pStyle w:val="style48"/>
        <w:tabs>
          <w:tab w:leader="dot" w:pos="9921" w:val="right"/>
        </w:tabs>
      </w:pPr>
      <w:hyperlink w:anchor="__RefHeading__4416_1115712444">
        <w:r>
          <w:rPr>
            <w:rStyle w:val="style29"/>
          </w:rPr>
          <w:t>Языковая поддержка</w:t>
          <w:tab/>
          <w:t>46</w:t>
        </w:r>
      </w:hyperlink>
    </w:p>
    <w:p>
      <w:pPr>
        <w:pStyle w:val="style48"/>
        <w:tabs>
          <w:tab w:leader="dot" w:pos="9921" w:val="right"/>
        </w:tabs>
      </w:pPr>
      <w:hyperlink w:anchor="__RefHeading__4418_1115712444">
        <w:r>
          <w:rPr>
            <w:rStyle w:val="style29"/>
          </w:rPr>
          <w:t>Сбор статистики общего посещения Системы</w:t>
          <w:tab/>
          <w:t>46</w:t>
        </w:r>
      </w:hyperlink>
    </w:p>
    <w:p>
      <w:pPr>
        <w:pStyle w:val="style48"/>
        <w:tabs>
          <w:tab w:leader="dot" w:pos="9921" w:val="right"/>
        </w:tabs>
      </w:pPr>
      <w:hyperlink w:anchor="__RefHeading__4420_1115712444">
        <w:r>
          <w:rPr>
            <w:rStyle w:val="style29"/>
          </w:rPr>
          <w:t>Наполнение информацией</w:t>
          <w:tab/>
          <w:t>47</w:t>
        </w:r>
      </w:hyperlink>
    </w:p>
    <w:p>
      <w:pPr>
        <w:pStyle w:val="style48"/>
        <w:tabs>
          <w:tab w:leader="dot" w:pos="9921" w:val="right"/>
        </w:tabs>
      </w:pPr>
      <w:hyperlink w:anchor="__RefHeading__4422_1115712444">
        <w:r>
          <w:rPr>
            <w:rStyle w:val="style29"/>
          </w:rPr>
          <w:t>Соответствие стандартам</w:t>
          <w:tab/>
          <w:t>47</w:t>
        </w:r>
      </w:hyperlink>
    </w:p>
    <w:p>
      <w:pPr>
        <w:pStyle w:val="style48"/>
        <w:tabs>
          <w:tab w:leader="dot" w:pos="9921" w:val="right"/>
        </w:tabs>
      </w:pPr>
      <w:hyperlink w:anchor="__RefHeading__4424_1115712444">
        <w:r>
          <w:rPr>
            <w:rStyle w:val="style29"/>
          </w:rPr>
          <w:t>Масштабируемость</w:t>
          <w:tab/>
          <w:t>47</w:t>
        </w:r>
      </w:hyperlink>
    </w:p>
    <w:p>
      <w:pPr>
        <w:pStyle w:val="style48"/>
        <w:tabs>
          <w:tab w:leader="dot" w:pos="9921" w:val="right"/>
        </w:tabs>
      </w:pPr>
      <w:hyperlink w:anchor="__RefHeading__4426_1115712444">
        <w:r>
          <w:rPr>
            <w:rStyle w:val="style29"/>
          </w:rPr>
          <w:t>Расширяемость</w:t>
          <w:tab/>
          <w:t>47</w:t>
        </w:r>
      </w:hyperlink>
    </w:p>
    <w:p>
      <w:pPr>
        <w:pStyle w:val="style48"/>
        <w:tabs>
          <w:tab w:leader="dot" w:pos="9921" w:val="right"/>
        </w:tabs>
      </w:pPr>
      <w:hyperlink w:anchor="__RefHeading__4428_1115712444">
        <w:r>
          <w:rPr>
            <w:rStyle w:val="style29"/>
          </w:rPr>
          <w:t>Простота внедрения, поддержки и администрирования</w:t>
          <w:tab/>
          <w:t>47</w:t>
        </w:r>
      </w:hyperlink>
    </w:p>
    <w:p>
      <w:pPr>
        <w:pStyle w:val="style48"/>
        <w:tabs>
          <w:tab w:leader="dot" w:pos="9921" w:val="right"/>
        </w:tabs>
      </w:pPr>
      <w:hyperlink w:anchor="__RefHeading__4430_1115712444">
        <w:r>
          <w:rPr>
            <w:rStyle w:val="style29"/>
          </w:rPr>
          <w:t>Подсистема управления содержанием</w:t>
          <w:tab/>
          <w:t>47</w:t>
        </w:r>
      </w:hyperlink>
    </w:p>
    <w:p>
      <w:pPr>
        <w:pStyle w:val="style48"/>
        <w:tabs>
          <w:tab w:leader="dot" w:pos="9921" w:val="right"/>
        </w:tabs>
      </w:pPr>
      <w:hyperlink w:anchor="__RefHeading__4432_1115712444">
        <w:r>
          <w:rPr>
            <w:rStyle w:val="style29"/>
          </w:rPr>
          <w:t xml:space="preserve">Разделение доступа </w:t>
          <w:tab/>
          <w:t>48</w:t>
        </w:r>
      </w:hyperlink>
    </w:p>
    <w:p>
      <w:pPr>
        <w:pStyle w:val="style48"/>
        <w:tabs>
          <w:tab w:leader="dot" w:pos="9921" w:val="right"/>
        </w:tabs>
      </w:pPr>
      <w:hyperlink w:anchor="__RefHeading__4434_1115712444">
        <w:r>
          <w:rPr>
            <w:rStyle w:val="style29"/>
          </w:rPr>
          <w:t>Администрирование пользователей</w:t>
          <w:tab/>
          <w:t>48</w:t>
        </w:r>
        <w:r>
          <w:fldChar w:fldCharType="end"/>
        </w:r>
      </w:hyperlink>
    </w:p>
    <w:p>
      <w:pPr>
        <w:sectPr>
          <w:type w:val="continuous"/>
          <w:pgSz w:h="16838" w:w="11906"/>
          <w:pgMar w:bottom="1134" w:footer="708" w:gutter="0" w:header="0" w:left="1701" w:right="850" w:top="1134"/>
          <w:formProt/>
          <w:textDirection w:val="lrTb"/>
          <w:docGrid w:charSpace="0" w:linePitch="360" w:type="default"/>
        </w:sectPr>
      </w:pPr>
    </w:p>
    <w:p>
      <w:pPr>
        <w:pStyle w:val="style1"/>
        <w:pageBreakBefore/>
      </w:pPr>
      <w:bookmarkStart w:id="130" w:name="__RefHeading__4270_1115712444"/>
      <w:bookmarkStart w:id="131" w:name="_Toc230843962"/>
      <w:bookmarkStart w:id="132" w:name="_Toc230763214"/>
      <w:bookmarkStart w:id="133" w:name="_Toc232422982"/>
      <w:bookmarkStart w:id="134" w:name="_Toc230844272"/>
      <w:bookmarkEnd w:id="130"/>
      <w:r>
        <w:rPr>
          <w:rFonts w:cs=""/>
          <w:b w:val="false"/>
          <w:caps w:val="false"/>
          <w:smallCaps w:val="false"/>
          <w:sz w:val="36"/>
          <w:szCs w:val="36"/>
          <w:u w:val="single"/>
          <w:lang w:eastAsia="ja-JP"/>
        </w:rPr>
        <w:t>Цели</w:t>
      </w:r>
      <w:r>
        <w:rPr>
          <w:rFonts w:cs="Myriad Pro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и</w:t>
      </w:r>
      <w:r>
        <w:rPr>
          <w:rFonts w:cs="Myriad Pro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>концепция</w:t>
      </w:r>
      <w:r>
        <w:rPr>
          <w:rFonts w:cs="Myriad Pro"/>
          <w:sz w:val="36"/>
          <w:szCs w:val="36"/>
          <w:u w:val="single"/>
        </w:rPr>
        <w:t xml:space="preserve"> </w:t>
      </w:r>
      <w:bookmarkEnd w:id="131"/>
      <w:bookmarkEnd w:id="132"/>
      <w:bookmarkEnd w:id="133"/>
      <w:bookmarkEnd w:id="134"/>
      <w:r>
        <w:rPr>
          <w:sz w:val="36"/>
          <w:szCs w:val="36"/>
          <w:u w:val="single"/>
        </w:rPr>
        <w:t>сайта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135" w:name="__RefHeading__4272_1115712444"/>
      <w:bookmarkStart w:id="136" w:name="_Toc230843963"/>
      <w:bookmarkStart w:id="137" w:name="_Toc230763215"/>
      <w:bookmarkStart w:id="138" w:name="_Toc232422983"/>
      <w:bookmarkStart w:id="139" w:name="_Toc230844273"/>
      <w:bookmarkEnd w:id="135"/>
      <w:bookmarkEnd w:id="136"/>
      <w:bookmarkEnd w:id="137"/>
      <w:bookmarkEnd w:id="138"/>
      <w:bookmarkEnd w:id="139"/>
      <w:r>
        <w:rPr>
          <w:rFonts w:ascii="Verdana" w:hAnsi="Verdana"/>
          <w:b w:val="false"/>
          <w:bCs w:val="false"/>
          <w:sz w:val="28"/>
        </w:rPr>
        <w:t>Назначение и цели сайта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Назначение сайта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Осуществлять взаимодействие с посетителями с целью предоставления потенциальным и существующим клиентам компании информации о деятельности компании, информации о продукции и услугах предоставляемых компанией. Оказывать услуги по продаже профессиональных средств для наращивания и дизайна ногтей, волос, ресниц. Оказывать информационную поддержку мероприятий направленных на позиционирование и продвижение компании на рынке.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Цели создания сайта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Verdana" w:hAnsi="Verdana"/>
          <w:sz w:val="20"/>
          <w:szCs w:val="20"/>
        </w:rPr>
        <w:t>Получение прибыли от продажи через интернет средств для наращивания и дизайна ногтей, ресниц, волос;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Verdana" w:hAnsi="Verdana"/>
          <w:sz w:val="20"/>
          <w:szCs w:val="20"/>
        </w:rPr>
        <w:t>Формирование у клиентов заданного образа компании как производителя качественных средств для ногтей, ресниц, волос, профессионального уровня;</w:t>
        <w:br/>
      </w:r>
    </w:p>
    <w:p>
      <w:pPr>
        <w:pStyle w:val="style0"/>
        <w:numPr>
          <w:ilvl w:val="0"/>
          <w:numId w:val="3"/>
        </w:numPr>
      </w:pPr>
      <w:r>
        <w:rPr>
          <w:rFonts w:ascii="Verdana" w:hAnsi="Verdana"/>
          <w:sz w:val="20"/>
          <w:szCs w:val="20"/>
        </w:rPr>
        <w:t>Информационная поддержка клиентов компании</w:t>
        <w:br/>
      </w:r>
    </w:p>
    <w:p>
      <w:pPr>
        <w:pStyle w:val="style0"/>
        <w:numPr>
          <w:ilvl w:val="0"/>
          <w:numId w:val="3"/>
        </w:numPr>
      </w:pPr>
      <w:r>
        <w:rPr>
          <w:rFonts w:ascii="Verdana" w:hAnsi="Verdana"/>
          <w:sz w:val="20"/>
          <w:szCs w:val="20"/>
        </w:rPr>
        <w:t>Снижение нагрузки на менеджеров по работе с клиентами посредством автоматизации типовых функций информационного обмена и документооборота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3"/>
        </w:numPr>
      </w:pPr>
      <w:r>
        <w:rPr>
          <w:rFonts w:ascii="Verdana" w:hAnsi="Verdana"/>
          <w:sz w:val="20"/>
          <w:szCs w:val="20"/>
        </w:rPr>
        <w:t>Привлечение покупателей в розничные магазины</w:t>
        <w:br/>
      </w:r>
    </w:p>
    <w:p>
      <w:pPr>
        <w:pStyle w:val="style3"/>
        <w:numPr>
          <w:ilvl w:val="2"/>
          <w:numId w:val="1"/>
        </w:numPr>
      </w:pPr>
      <w:bookmarkStart w:id="140" w:name="__RefHeading__4274_1115712444"/>
      <w:bookmarkStart w:id="141" w:name="_Toc230843964"/>
      <w:bookmarkStart w:id="142" w:name="_Toc230763216"/>
      <w:bookmarkStart w:id="143" w:name="_Toc232422984"/>
      <w:bookmarkStart w:id="144" w:name="_Toc230844274"/>
      <w:bookmarkEnd w:id="140"/>
      <w:bookmarkEnd w:id="141"/>
      <w:bookmarkEnd w:id="142"/>
      <w:bookmarkEnd w:id="143"/>
      <w:bookmarkEnd w:id="144"/>
      <w:r>
        <w:rPr>
          <w:rFonts w:ascii="Verdana" w:hAnsi="Verdana"/>
          <w:b w:val="false"/>
          <w:bCs w:val="false"/>
          <w:sz w:val="28"/>
        </w:rPr>
        <w:t>Целевая аудитория.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Целевую аудиторию составляют представители четырех основных групп клиентов:</w:t>
      </w:r>
    </w:p>
    <w:p>
      <w:pPr>
        <w:pStyle w:val="style0"/>
        <w:numPr>
          <w:ilvl w:val="0"/>
          <w:numId w:val="23"/>
        </w:numPr>
      </w:pPr>
      <w:r>
        <w:rPr>
          <w:rFonts w:ascii="Verdana" w:hAnsi="Verdana"/>
          <w:sz w:val="20"/>
          <w:szCs w:val="20"/>
        </w:rPr>
        <w:t>Руководители косметических салонов.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Возрастной диапазон: 30-45 лет, примерное соотношение мужчин/женщин в составе целевой аудитории: 20/80.</w:t>
        <w:br/>
        <w:t>Образование: Среднее, высшее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br/>
        <w:t>Потребности, с которыми клиенты приходят на сайт: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Выбор поставщика средств для наращивания ногтей, ресниц, волос.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Заказ косметических средств через интернет.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Упрощение выбора продукции, формирования заказа, отслеживания состояния заказа, электронный документооборот.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Поиск контактной информации для совершения звонка;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Ориентируются на рынке средств для наращивания. Уделяют значительное внимание соотношению цена/качество. Стремятся к увеличению маржи за счет низкой закупочной цены средств.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3"/>
        </w:numPr>
      </w:pPr>
      <w:r>
        <w:rPr>
          <w:rFonts w:ascii="Verdana" w:hAnsi="Verdana"/>
          <w:sz w:val="20"/>
          <w:szCs w:val="20"/>
        </w:rPr>
        <w:t>Индивидуальные мастера по маникюру и наращиванию ногтей, ресниц, волос.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Возрастной диапазон: 20-35 лет, примерное соотношение мужчин/женщин в составе целевой аудитории: 10/90.</w:t>
        <w:br/>
        <w:t>Образование: среднее.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Потребности, с которыми клиенты приходят на сайт: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Выбор поставщика средств для наращивания ногтей, ресниц, волос.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Заказ косметических средств через интернет.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Получение информации о курсах и мастер классах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Поиск информации о ценах на продукцию для сравнения с прочими поставщиками.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Ищут продукцию с оптимальным соотношением цена/качество, хотят учиться и получать информацию о технологиях и методах работы. Обращают внимание на распродажи и акции для получения дополнительной выгоды в приобретении продукции.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3"/>
        </w:numPr>
      </w:pPr>
      <w:r>
        <w:rPr>
          <w:rFonts w:ascii="Verdana" w:hAnsi="Verdana"/>
          <w:sz w:val="20"/>
          <w:szCs w:val="20"/>
        </w:rPr>
        <w:t>Розничные покупатели косметической продукции.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Возрастной диапазон очень широкий, примерное соотношение мужчин/женщин в составе целевой аудитории: 10/90.</w:t>
        <w:br/>
        <w:t>Образование: среднее, высшее.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Потребности, с которыми клиенты приходят на сайт: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Получение информации о наличии интересующих видов продукции в интернет магазине и розничных магазинах;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Заказ косметических средств через интернет.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Поиск контактной информации, как интернет магазина, так и розничных магазинов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Хотят получить информацию онлайн (в идеале) или получить контактные данные для совершения звонка, уточняющего наличие продукции в магазине, узнать стоимость продукции.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3"/>
        </w:numPr>
      </w:pPr>
      <w:r>
        <w:rPr>
          <w:rFonts w:ascii="Verdana" w:hAnsi="Verdana"/>
          <w:sz w:val="20"/>
          <w:szCs w:val="20"/>
        </w:rPr>
        <w:t>Оптовые покупатели (розничные магазины).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Возрастной диапазон 30-40 лет, примерное соотношение мужчин/женщин в составе целевой аудитории: 40/60.</w:t>
        <w:br/>
        <w:t>Образование: среднее, высшее.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Потребности, с которыми клиенты приходят на сайт: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Выбор поставщика средств для наращивания ногтей, ресниц, волос.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Поиск информации о ценах на продукцию для сравнения с прочими поставщиками.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>- Получение информационной поддержки по продукции компании.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t xml:space="preserve">Стремятся к широкому представлению косметической продукции различных брендов в магазинах. Уделяют значительное внимание соотношению цена/качество. Стремятся к увеличению маржи за счет низкой закупочной цены средств. Хотят получать скидки и специальные условия сотрудничества от поставщика. </w:t>
      </w:r>
    </w:p>
    <w:p>
      <w:pPr>
        <w:pStyle w:val="style0"/>
      </w:pPr>
      <w:r>
        <w:rPr/>
      </w:r>
    </w:p>
    <w:p>
      <w:pPr>
        <w:pStyle w:val="style0"/>
        <w:ind w:hanging="0" w:left="360" w:right="0"/>
      </w:pPr>
      <w:bookmarkStart w:id="145" w:name="_Toc73533297"/>
      <w:bookmarkStart w:id="146" w:name="_Toc58903343"/>
      <w:bookmarkStart w:id="147" w:name="_Toc57811219"/>
      <w:bookmarkStart w:id="148" w:name="_Toc57446244"/>
      <w:bookmarkStart w:id="149" w:name="_Toc57429695"/>
      <w:bookmarkStart w:id="150" w:name="_Toc57359191"/>
      <w:bookmarkStart w:id="151" w:name="_Toc87350600"/>
      <w:bookmarkStart w:id="152" w:name="_Toc73533297"/>
      <w:bookmarkStart w:id="153" w:name="_Toc58903343"/>
      <w:bookmarkStart w:id="154" w:name="_Toc57811219"/>
      <w:bookmarkStart w:id="155" w:name="_Toc57446244"/>
      <w:bookmarkStart w:id="156" w:name="_Toc57429695"/>
      <w:bookmarkStart w:id="157" w:name="_Toc57359191"/>
      <w:bookmarkStart w:id="158" w:name="_Toc87350600"/>
      <w:bookmarkEnd w:id="152"/>
      <w:bookmarkEnd w:id="153"/>
      <w:bookmarkEnd w:id="154"/>
      <w:bookmarkEnd w:id="155"/>
      <w:bookmarkEnd w:id="156"/>
      <w:bookmarkEnd w:id="157"/>
      <w:bookmarkEnd w:id="158"/>
      <w:r>
        <w:rPr>
          <w:rFonts w:ascii="Verdana" w:hAnsi="Verdana"/>
          <w:sz w:val="20"/>
          <w:szCs w:val="20"/>
        </w:rPr>
      </w:r>
    </w:p>
    <w:p>
      <w:pPr>
        <w:pStyle w:val="style39"/>
        <w:pageBreakBefore/>
      </w:pPr>
      <w:bookmarkStart w:id="159" w:name="_Toc230843965"/>
      <w:bookmarkStart w:id="160" w:name="_Toc230763217"/>
      <w:bookmarkStart w:id="161" w:name="_Toc232422985"/>
      <w:bookmarkStart w:id="162" w:name="_Toc230844275"/>
      <w:r>
        <w:rPr>
          <w:rFonts w:ascii="Arial" w:hAnsi="Arial"/>
        </w:rPr>
        <w:t>Детализация</w:t>
      </w:r>
      <w:r>
        <w:rPr>
          <w:rFonts w:ascii="Arial" w:cs="Myriad Pro" w:hAnsi="Arial"/>
        </w:rPr>
        <w:t xml:space="preserve"> </w:t>
      </w:r>
      <w:r>
        <w:rPr>
          <w:rFonts w:ascii="Arial" w:hAnsi="Arial"/>
        </w:rPr>
        <w:t>структуры</w:t>
      </w:r>
      <w:r>
        <w:rPr>
          <w:rFonts w:ascii="Arial" w:cs="Myriad Pro" w:hAnsi="Arial"/>
        </w:rPr>
        <w:t xml:space="preserve"> </w:t>
      </w:r>
      <w:r>
        <w:rPr>
          <w:rFonts w:ascii="Arial" w:hAnsi="Arial"/>
        </w:rPr>
        <w:t>и</w:t>
      </w:r>
      <w:r>
        <w:rPr>
          <w:rFonts w:ascii="Arial" w:cs="Myriad Pro" w:hAnsi="Arial"/>
        </w:rPr>
        <w:t xml:space="preserve"> </w:t>
      </w:r>
      <w:r>
        <w:rPr>
          <w:rFonts w:ascii="Arial" w:hAnsi="Arial"/>
        </w:rPr>
        <w:t>функционал</w:t>
      </w:r>
      <w:r>
        <w:rPr>
          <w:rFonts w:ascii="Arial" w:cs="Myriad Pro" w:hAnsi="Arial"/>
        </w:rPr>
        <w:t xml:space="preserve"> </w:t>
      </w:r>
      <w:bookmarkEnd w:id="159"/>
      <w:bookmarkEnd w:id="160"/>
      <w:bookmarkEnd w:id="161"/>
      <w:bookmarkEnd w:id="162"/>
      <w:r>
        <w:rPr>
          <w:rFonts w:ascii="Arial" w:hAnsi="Arial"/>
        </w:rPr>
        <w:t>страниц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8"/>
      </w:pPr>
      <w:bookmarkStart w:id="163" w:name="_Toc230843966"/>
      <w:bookmarkStart w:id="164" w:name="_Toc230763218"/>
      <w:bookmarkStart w:id="165" w:name="_Toc232422986"/>
      <w:bookmarkStart w:id="166" w:name="_Toc230844276"/>
      <w:bookmarkEnd w:id="163"/>
      <w:bookmarkEnd w:id="164"/>
      <w:bookmarkEnd w:id="165"/>
      <w:bookmarkEnd w:id="166"/>
      <w:r>
        <w:rPr>
          <w:rFonts w:ascii="Arial" w:hAnsi="Arial"/>
          <w:iCs w:val="false"/>
        </w:rPr>
        <w:t>Содержание сайта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Главная страница</w:t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О компании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Джессика нейл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Наши предложения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Салонам красоты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Мастерам по дизайну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Розничным покупателям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Оптовикам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Наши награды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Партнёры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Вакансии</w:t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Продукция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Каталог продукции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Специальные предложения</w:t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Розничные магазины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Екатеринбург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Челябинск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Пермь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Ревда</w:t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Учебный центр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Курсы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Наращивание ногтей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Маникюр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Педикюр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…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Расписание курсов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Наши преподаватели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Статьи</w:t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События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Новости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Анонс событий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Галерея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Фото с семинаров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Участие в выставках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Новинки продукции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Корпоративные материалы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Видео</w:t>
      </w:r>
      <w:r>
        <w:rPr>
          <w:rFonts w:ascii="Verdana" w:hAnsi="Verdana"/>
          <w:sz w:val="20"/>
          <w:szCs w:val="20"/>
        </w:rPr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Контактная информация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Партнёры</w:t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Интернет-магазин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Новинки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Специальное предложение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Маникюр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Гелевая система</w:t>
      </w:r>
    </w:p>
    <w:p>
      <w:pPr>
        <w:pStyle w:val="style0"/>
        <w:numPr>
          <w:ilvl w:val="3"/>
          <w:numId w:val="24"/>
        </w:numPr>
      </w:pPr>
      <w:r>
        <w:rPr>
          <w:rFonts w:ascii="Verdana" w:cs="Arial" w:hAnsi="Verdana"/>
          <w:sz w:val="20"/>
          <w:szCs w:val="20"/>
        </w:rPr>
        <w:t>Биогель для ногтей</w:t>
      </w:r>
    </w:p>
    <w:p>
      <w:pPr>
        <w:pStyle w:val="style0"/>
        <w:numPr>
          <w:ilvl w:val="3"/>
          <w:numId w:val="24"/>
        </w:numPr>
      </w:pPr>
      <w:r>
        <w:rPr>
          <w:rFonts w:ascii="Verdana" w:cs="Arial" w:hAnsi="Verdana"/>
          <w:sz w:val="20"/>
          <w:szCs w:val="20"/>
        </w:rPr>
        <w:t>Гель-лак для ногтей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Акриловая система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Инструменты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…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  <w:lang w:val="en-US"/>
        </w:rPr>
        <w:t xml:space="preserve">SPA и </w:t>
      </w:r>
      <w:r>
        <w:rPr>
          <w:rFonts w:ascii="Verdana" w:cs="Arial" w:hAnsi="Verdana"/>
          <w:sz w:val="20"/>
          <w:szCs w:val="20"/>
        </w:rPr>
        <w:t>парафинотерапия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Наращивание волос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Наращивание ресниц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Педикюр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Татуаж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Депиляция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Обучающие материалы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Корзина</w:t>
      </w:r>
    </w:p>
    <w:p>
      <w:pPr>
        <w:pStyle w:val="style0"/>
        <w:numPr>
          <w:ilvl w:val="2"/>
          <w:numId w:val="24"/>
        </w:numPr>
      </w:pPr>
      <w:r>
        <w:rPr>
          <w:rFonts w:ascii="Arial" w:cs="Arial" w:hAnsi="Arial"/>
          <w:sz w:val="22"/>
          <w:szCs w:val="22"/>
        </w:rPr>
        <w:t>Завершение заказа</w:t>
      </w:r>
      <w:r>
        <w:rPr>
          <w:rFonts w:ascii="Verdana" w:cs="Arial" w:hAnsi="Verdana"/>
          <w:sz w:val="20"/>
          <w:szCs w:val="20"/>
        </w:rPr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cs="Arial" w:hAnsi="Verdana"/>
          <w:sz w:val="20"/>
          <w:szCs w:val="20"/>
        </w:rPr>
        <w:t>Ассортимент розничных магазинов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Маникюр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  <w:lang w:val="en-US"/>
        </w:rPr>
        <w:t xml:space="preserve">SPA и </w:t>
      </w:r>
      <w:r>
        <w:rPr>
          <w:rFonts w:ascii="Verdana" w:cs="Arial" w:hAnsi="Verdana"/>
          <w:sz w:val="20"/>
          <w:szCs w:val="20"/>
        </w:rPr>
        <w:t>парафинотерапия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Наращивание волос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Средства для волос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Краски</w:t>
      </w:r>
    </w:p>
    <w:p>
      <w:pPr>
        <w:pStyle w:val="style0"/>
        <w:numPr>
          <w:ilvl w:val="2"/>
          <w:numId w:val="24"/>
        </w:numPr>
      </w:pPr>
      <w:r>
        <w:rPr>
          <w:rFonts w:ascii="Verdana" w:cs="Arial" w:hAnsi="Verdana"/>
          <w:sz w:val="20"/>
          <w:szCs w:val="20"/>
        </w:rPr>
        <w:t>Шампуни</w:t>
      </w:r>
    </w:p>
    <w:p>
      <w:pPr>
        <w:pStyle w:val="style0"/>
        <w:numPr>
          <w:ilvl w:val="2"/>
          <w:numId w:val="24"/>
        </w:numPr>
      </w:pPr>
      <w:r>
        <w:rPr>
          <w:rFonts w:ascii="Arial" w:cs="Arial" w:hAnsi="Arial"/>
          <w:sz w:val="22"/>
          <w:szCs w:val="22"/>
        </w:rPr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Наращивание ресниц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Педикюр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Татуаж</w:t>
      </w:r>
    </w:p>
    <w:p>
      <w:pPr>
        <w:pStyle w:val="style0"/>
        <w:numPr>
          <w:ilvl w:val="1"/>
          <w:numId w:val="24"/>
        </w:numPr>
        <w:ind w:hanging="491" w:left="851" w:right="0"/>
      </w:pPr>
      <w:r>
        <w:rPr>
          <w:rFonts w:ascii="Verdana" w:cs="Arial" w:hAnsi="Verdana"/>
          <w:sz w:val="20"/>
          <w:szCs w:val="20"/>
        </w:rPr>
        <w:t>Депиляция</w:t>
      </w:r>
    </w:p>
    <w:p>
      <w:pPr>
        <w:pStyle w:val="style0"/>
        <w:numPr>
          <w:ilvl w:val="1"/>
          <w:numId w:val="24"/>
        </w:numPr>
      </w:pPr>
      <w:r>
        <w:rPr>
          <w:rFonts w:ascii="Verdana" w:cs="Arial" w:hAnsi="Verdana"/>
          <w:sz w:val="20"/>
          <w:szCs w:val="20"/>
        </w:rPr>
        <w:t>Обучающие материалы</w:t>
      </w:r>
      <w:r>
        <w:rPr>
          <w:rFonts w:ascii="Arial" w:cs="Arial" w:hAnsi="Arial"/>
          <w:sz w:val="22"/>
          <w:szCs w:val="22"/>
        </w:rPr>
        <w:br/>
      </w:r>
    </w:p>
    <w:p>
      <w:pPr>
        <w:pStyle w:val="style0"/>
        <w:numPr>
          <w:ilvl w:val="0"/>
          <w:numId w:val="24"/>
        </w:numPr>
      </w:pPr>
      <w:r>
        <w:rPr>
          <w:rFonts w:ascii="Verdana" w:hAnsi="Verdana"/>
          <w:sz w:val="20"/>
          <w:szCs w:val="20"/>
        </w:rPr>
        <w:t>Личный кабинет</w:t>
      </w:r>
    </w:p>
    <w:p>
      <w:pPr>
        <w:pStyle w:val="style0"/>
        <w:numPr>
          <w:ilvl w:val="1"/>
          <w:numId w:val="24"/>
        </w:numPr>
      </w:pPr>
      <w:r>
        <w:rPr>
          <w:rFonts w:ascii="Arial" w:cs="Arial" w:hAnsi="Arial"/>
          <w:sz w:val="22"/>
          <w:szCs w:val="22"/>
        </w:rPr>
        <w:t>Регистрация на сайте</w:t>
      </w:r>
    </w:p>
    <w:p>
      <w:pPr>
        <w:pStyle w:val="style0"/>
        <w:numPr>
          <w:ilvl w:val="1"/>
          <w:numId w:val="24"/>
        </w:numPr>
      </w:pPr>
      <w:r>
        <w:rPr>
          <w:rFonts w:ascii="Arial" w:cs="Arial" w:hAnsi="Arial"/>
          <w:sz w:val="22"/>
          <w:szCs w:val="22"/>
        </w:rPr>
        <w:t>Оформленные заказы</w:t>
      </w:r>
      <w:r>
        <w:rPr>
          <w:rFonts w:ascii="Verdana" w:hAnsi="Verdana"/>
          <w:sz w:val="20"/>
          <w:szCs w:val="20"/>
        </w:rPr>
        <w:br/>
      </w:r>
    </w:p>
    <w:p>
      <w:pPr>
        <w:pStyle w:val="style38"/>
      </w:pPr>
      <w:bookmarkStart w:id="167" w:name="_Toc230843967"/>
      <w:bookmarkStart w:id="168" w:name="_Toc230763219"/>
      <w:bookmarkStart w:id="169" w:name="_Toc232422987"/>
      <w:bookmarkStart w:id="170" w:name="_Toc230844277"/>
      <w:r>
        <w:rPr>
          <w:rFonts w:ascii="Arial" w:hAnsi="Arial"/>
          <w:iCs w:val="false"/>
        </w:rPr>
        <w:t>Детализация</w:t>
      </w:r>
      <w:r>
        <w:rPr>
          <w:rFonts w:ascii="Arial" w:cs="Myriad Pro" w:hAnsi="Arial"/>
          <w:iCs w:val="false"/>
        </w:rPr>
        <w:t xml:space="preserve"> </w:t>
      </w:r>
      <w:r>
        <w:rPr>
          <w:rFonts w:ascii="Arial" w:hAnsi="Arial"/>
          <w:iCs w:val="false"/>
        </w:rPr>
        <w:t>структуры</w:t>
      </w:r>
      <w:r>
        <w:rPr>
          <w:rFonts w:ascii="Arial" w:cs="Myriad Pro" w:hAnsi="Arial"/>
          <w:iCs w:val="false"/>
        </w:rPr>
        <w:t xml:space="preserve"> </w:t>
      </w:r>
      <w:bookmarkEnd w:id="167"/>
      <w:bookmarkEnd w:id="168"/>
      <w:bookmarkEnd w:id="169"/>
      <w:bookmarkEnd w:id="170"/>
      <w:r>
        <w:rPr>
          <w:rFonts w:ascii="Arial" w:hAnsi="Arial"/>
          <w:iCs w:val="false"/>
        </w:rPr>
        <w:t>сайта</w:t>
      </w:r>
    </w:p>
    <w:p>
      <w:pPr>
        <w:pStyle w:val="style3"/>
        <w:numPr>
          <w:ilvl w:val="2"/>
          <w:numId w:val="1"/>
        </w:numPr>
      </w:pPr>
      <w:bookmarkStart w:id="171" w:name="__RefHeading__4276_1115712444"/>
      <w:bookmarkStart w:id="172" w:name="_Toc230843968"/>
      <w:bookmarkStart w:id="173" w:name="_Toc230763220"/>
      <w:bookmarkStart w:id="174" w:name="_Toc232422988"/>
      <w:bookmarkStart w:id="175" w:name="_Toc230844278"/>
      <w:bookmarkEnd w:id="171"/>
      <w:bookmarkEnd w:id="172"/>
      <w:bookmarkEnd w:id="173"/>
      <w:bookmarkEnd w:id="174"/>
      <w:bookmarkEnd w:id="175"/>
      <w:r>
        <w:rPr>
          <w:rFonts w:ascii="Verdana" w:hAnsi="Verdana"/>
          <w:b w:val="false"/>
          <w:bCs w:val="false"/>
          <w:sz w:val="28"/>
        </w:rPr>
        <w:t>Шаблоны оформления страниц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 xml:space="preserve">Размер страниц. </w:t>
      </w:r>
      <w:r>
        <w:rPr>
          <w:rFonts w:ascii="Verdana" w:hAnsi="Verdana"/>
          <w:sz w:val="20"/>
          <w:szCs w:val="20"/>
        </w:rPr>
        <w:t>Сайт разрабатывается с учетом минимального разрешения страницы равного 1028х1024 и возможностью адаптации под большие разрешения экрана.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Цветовая гамма сайта.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Выбор цветовой гаммы сайта определяется фирменной стилистикой (логотипом, фирменным знаком и элементами иденитификации),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176" w:name="__RefHeading__4278_1115712444"/>
      <w:bookmarkStart w:id="177" w:name="_Toc230843969"/>
      <w:bookmarkStart w:id="178" w:name="_Toc230763221"/>
      <w:bookmarkStart w:id="179" w:name="_Toc232422989"/>
      <w:bookmarkStart w:id="180" w:name="_Toc230844279"/>
      <w:bookmarkEnd w:id="176"/>
      <w:bookmarkEnd w:id="177"/>
      <w:bookmarkEnd w:id="178"/>
      <w:bookmarkEnd w:id="179"/>
      <w:bookmarkEnd w:id="180"/>
      <w:r>
        <w:rPr>
          <w:rFonts w:ascii="Verdana" w:hAnsi="Verdana"/>
          <w:b w:val="false"/>
          <w:bCs w:val="false"/>
          <w:sz w:val="28"/>
        </w:rPr>
        <w:t>Стартовая страница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содержит следующие графические и функциональные элементы: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Промо блок со слайдером поочередно показывающим рекламные и анонсные графические блоки;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Анонсный блок каталога продукции и интернет-магазина, содержащий подразделы Новинки, Специальное предложение, Лидеры продаж;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Блок «События» содержащий анонсы 2х новостей, а так же анонсы 2х ближайших по дате мероприятий.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Рекламные и анонсные баннеры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Блок информации о компании и её преимуществах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Интерфейс модуля «Письмо директору»</w:t>
      </w:r>
    </w:p>
    <w:p>
      <w:pPr>
        <w:pStyle w:val="style0"/>
        <w:numPr>
          <w:ilvl w:val="0"/>
          <w:numId w:val="2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</w:rPr>
      </w:r>
    </w:p>
    <w:p>
      <w:pPr>
        <w:pStyle w:val="style0"/>
      </w:pPr>
      <w:r>
        <w:rPr>
          <w:rFonts w:ascii="Verdana" w:hAnsi="Verdana"/>
          <w:b/>
          <w:sz w:val="20"/>
        </w:rPr>
        <w:t>Внутренние страницы</w:t>
      </w:r>
    </w:p>
    <w:p>
      <w:pPr>
        <w:pStyle w:val="style0"/>
      </w:pPr>
      <w:r>
        <w:rPr/>
      </w:r>
    </w:p>
    <w:p>
      <w:pPr>
        <w:pStyle w:val="style38"/>
      </w:pPr>
      <w:bookmarkStart w:id="181" w:name="_Toc230843970"/>
      <w:bookmarkStart w:id="182" w:name="_Toc230763222"/>
      <w:bookmarkStart w:id="183" w:name="_Toc230844280"/>
      <w:bookmarkEnd w:id="181"/>
      <w:bookmarkEnd w:id="182"/>
      <w:bookmarkEnd w:id="183"/>
      <w:r>
        <w:rPr/>
        <w:t>Раздел «Продукция».</w:t>
      </w:r>
    </w:p>
    <w:p>
      <w:pPr>
        <w:pStyle w:val="style0"/>
      </w:pPr>
      <w:r>
        <w:rPr>
          <w:rFonts w:ascii="Verdana" w:hAnsi="Verdana"/>
          <w:sz w:val="28"/>
          <w:szCs w:val="28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Назначение данного раздела представить клиентам общую информацию о линейках продукции компании «Джессика Нейл». Данный раздел будет адресован посетителям принимающим решение о сотрудничестве с тем или иным производителем и поставщиком косметической продукции.</w:t>
      </w:r>
    </w:p>
    <w:p>
      <w:pPr>
        <w:pStyle w:val="style3"/>
        <w:numPr>
          <w:ilvl w:val="2"/>
          <w:numId w:val="1"/>
        </w:numPr>
      </w:pPr>
      <w:bookmarkStart w:id="184" w:name="__RefHeading__4280_1115712444"/>
      <w:bookmarkStart w:id="185" w:name="_Toc230843971"/>
      <w:bookmarkStart w:id="186" w:name="_Toc230763223"/>
      <w:bookmarkStart w:id="187" w:name="_Toc232422990"/>
      <w:bookmarkStart w:id="188" w:name="_Toc230844281"/>
      <w:bookmarkEnd w:id="184"/>
      <w:bookmarkEnd w:id="185"/>
      <w:bookmarkEnd w:id="186"/>
      <w:bookmarkEnd w:id="187"/>
      <w:bookmarkEnd w:id="188"/>
      <w:r>
        <w:rPr>
          <w:rFonts w:ascii="Verdana" w:hAnsi="Verdana"/>
          <w:b w:val="false"/>
          <w:bCs w:val="false"/>
          <w:sz w:val="28"/>
        </w:rPr>
        <w:t>Продукция. Стартовая.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Рубрикатор каталога продукции с иллюстрированными разделами, а так же раскрытыми подразделами каталога для быстрого перехода;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189" w:name="__RefHeading__4282_1115712444"/>
      <w:bookmarkStart w:id="190" w:name="_Toc230843972"/>
      <w:bookmarkStart w:id="191" w:name="_Toc230763224"/>
      <w:bookmarkStart w:id="192" w:name="_Toc232422993"/>
      <w:bookmarkStart w:id="193" w:name="_Toc230844282"/>
      <w:bookmarkEnd w:id="189"/>
      <w:bookmarkEnd w:id="190"/>
      <w:bookmarkEnd w:id="191"/>
      <w:bookmarkEnd w:id="192"/>
      <w:bookmarkEnd w:id="193"/>
      <w:r>
        <w:rPr>
          <w:rFonts w:ascii="Verdana" w:hAnsi="Verdana"/>
          <w:b w:val="false"/>
          <w:bCs w:val="false"/>
          <w:sz w:val="28"/>
        </w:rPr>
        <w:t>Продукция. Раздел.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Рубрикатор раздела;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и анонсные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Текстовый блок, используемый для поисковой оптимизации страницы;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194" w:name="__RefHeading__4284_1115712444"/>
      <w:bookmarkStart w:id="195" w:name="_Toc230843973"/>
      <w:bookmarkStart w:id="196" w:name="_Toc230763225"/>
      <w:bookmarkStart w:id="197" w:name="_Toc232422994"/>
      <w:bookmarkStart w:id="198" w:name="_Toc230844283"/>
      <w:bookmarkEnd w:id="194"/>
      <w:bookmarkEnd w:id="195"/>
      <w:bookmarkEnd w:id="196"/>
      <w:bookmarkEnd w:id="197"/>
      <w:bookmarkEnd w:id="198"/>
      <w:r>
        <w:rPr>
          <w:rFonts w:ascii="Verdana" w:hAnsi="Verdana"/>
          <w:b w:val="false"/>
          <w:bCs w:val="false"/>
          <w:sz w:val="28"/>
        </w:rPr>
        <w:t>Продукция. Описание товара.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подробным описанием товара;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и анонсные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Текстовый блок, используемый для поисковой оптимизации страницы;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8"/>
      </w:pPr>
      <w:bookmarkStart w:id="199" w:name="_Toc230843974"/>
      <w:bookmarkStart w:id="200" w:name="_Toc230763226"/>
      <w:bookmarkStart w:id="201" w:name="_Toc230844284"/>
      <w:bookmarkEnd w:id="199"/>
      <w:bookmarkEnd w:id="200"/>
      <w:bookmarkEnd w:id="201"/>
      <w:r>
        <w:rPr/>
        <w:t>Раздел «Интернет магазин».</w:t>
      </w:r>
    </w:p>
    <w:p>
      <w:pPr>
        <w:pStyle w:val="style0"/>
      </w:pPr>
      <w:r>
        <w:rPr>
          <w:rFonts w:ascii="Verdana" w:hAnsi="Verdana"/>
          <w:sz w:val="28"/>
          <w:szCs w:val="28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Назначение данного раздела – продажа косметических средств производства компании «Джессика Нейл» через интернет.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02" w:name="__RefHeading__4286_1115712444"/>
      <w:bookmarkStart w:id="203" w:name="_Toc230844285"/>
      <w:bookmarkStart w:id="204" w:name="_Toc230843975"/>
      <w:bookmarkStart w:id="205" w:name="_Toc230763227"/>
      <w:bookmarkStart w:id="206" w:name="_Toc232422997"/>
      <w:bookmarkEnd w:id="202"/>
      <w:bookmarkEnd w:id="204"/>
      <w:bookmarkEnd w:id="205"/>
      <w:bookmarkEnd w:id="206"/>
      <w:r>
        <w:rPr>
          <w:rFonts w:ascii="Verdana" w:hAnsi="Verdana"/>
          <w:b w:val="false"/>
          <w:bCs w:val="false"/>
          <w:sz w:val="28"/>
        </w:rPr>
        <w:t>Интернет магазин. Стартовая.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 xml:space="preserve">Меню каталога продукции; 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Текстово-графический рубрикатор каталога. Должен содержать заголовки разделов, а так же раскрытые заголовки подразделов в виде ссылок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«Лидеры продаж»;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07" w:name="__RefHeading__4288_1115712444"/>
      <w:bookmarkStart w:id="208" w:name="_Toc230843976"/>
      <w:bookmarkStart w:id="209" w:name="_Toc230763228"/>
      <w:bookmarkStart w:id="210" w:name="_Toc230844286"/>
      <w:bookmarkEnd w:id="207"/>
      <w:bookmarkEnd w:id="208"/>
      <w:bookmarkEnd w:id="209"/>
      <w:bookmarkEnd w:id="210"/>
      <w:r>
        <w:rPr>
          <w:rFonts w:ascii="Verdana" w:hAnsi="Verdana"/>
          <w:b w:val="false"/>
          <w:bCs w:val="false"/>
          <w:sz w:val="28"/>
        </w:rPr>
        <w:t>Интернет магазин. Раздел.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Баннеры «Новинки» и «Распродажа»;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Рубрикатор раздела;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«Лидеры продаж»;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«Вы смотрели» отображающий 5 недавно просмотренных товаров;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и анонсные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11" w:name="__RefHeading__4290_1115712444"/>
      <w:bookmarkStart w:id="212" w:name="_Toc230843977"/>
      <w:bookmarkStart w:id="213" w:name="_Toc230763229"/>
      <w:bookmarkStart w:id="214" w:name="_Toc230844287"/>
      <w:bookmarkEnd w:id="211"/>
      <w:bookmarkEnd w:id="212"/>
      <w:bookmarkEnd w:id="213"/>
      <w:bookmarkEnd w:id="214"/>
      <w:r>
        <w:rPr>
          <w:rFonts w:ascii="Verdana" w:hAnsi="Verdana"/>
          <w:b w:val="false"/>
          <w:bCs w:val="false"/>
          <w:sz w:val="28"/>
        </w:rPr>
        <w:t>Интернет магазин. Подраздел.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Баннеры «Новинки» и «Распродажа»;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Список товаров подраздела в виде карточек с изображением, названием, ценой, артикулом и кнопкой «Купить», с возможностью сортировки данных по цене, названию, артикулу;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навигации по страницам с результатами;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«Вы смотрели» отображающий 5 недавно просмотренных товаров;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и анонсные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Текстовый блок используемый для поисковой оптимизации сайта;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15" w:name="__RefHeading__4292_1115712444"/>
      <w:bookmarkStart w:id="216" w:name="_Toc230843978"/>
      <w:bookmarkStart w:id="217" w:name="_Toc230763230"/>
      <w:bookmarkStart w:id="218" w:name="_Toc230844288"/>
      <w:bookmarkEnd w:id="215"/>
      <w:bookmarkEnd w:id="216"/>
      <w:bookmarkEnd w:id="217"/>
      <w:bookmarkEnd w:id="218"/>
      <w:r>
        <w:rPr>
          <w:rFonts w:ascii="Verdana" w:hAnsi="Verdana"/>
          <w:b w:val="false"/>
          <w:bCs w:val="false"/>
          <w:sz w:val="28"/>
        </w:rPr>
        <w:t>Интернет магазин. Карточка товара.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Баннеры «Новинки» и «Распродажа»;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подробным описанием товара, указанием артикула, характеристик, цены, кнопки «Купить»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Анонсные блоки «Похожие товары», «С этим товаром покупают»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«Вы смотрели» отображающий 5 недавно просмотренных товаров;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и анонсные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Текстовый блок используемый для поисковой оптимизации сайта;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19" w:name="__RefHeading__4294_1115712444"/>
      <w:bookmarkStart w:id="220" w:name="_Toc230843979"/>
      <w:bookmarkStart w:id="221" w:name="_Toc230763231"/>
      <w:bookmarkStart w:id="222" w:name="_Toc230844289"/>
      <w:bookmarkEnd w:id="219"/>
      <w:bookmarkEnd w:id="220"/>
      <w:bookmarkEnd w:id="221"/>
      <w:bookmarkEnd w:id="222"/>
      <w:r>
        <w:rPr>
          <w:rFonts w:ascii="Verdana" w:hAnsi="Verdana"/>
          <w:b w:val="false"/>
          <w:bCs w:val="false"/>
          <w:sz w:val="28"/>
        </w:rPr>
        <w:t>Интернет магазин. Корзина.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таблицей содержимого заказа;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Поля для ввода и выпадающие списки для ввода персональных данных и адреса доставки;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23" w:name="__RefHeading__4296_1115712444"/>
      <w:bookmarkStart w:id="224" w:name="_Toc230843980"/>
      <w:bookmarkStart w:id="225" w:name="_Toc230763232"/>
      <w:bookmarkStart w:id="226" w:name="_Toc230844290"/>
      <w:bookmarkEnd w:id="223"/>
      <w:bookmarkEnd w:id="224"/>
      <w:bookmarkEnd w:id="225"/>
      <w:bookmarkEnd w:id="226"/>
      <w:r>
        <w:rPr>
          <w:rFonts w:ascii="Verdana" w:hAnsi="Verdana"/>
          <w:b w:val="false"/>
          <w:bCs w:val="false"/>
          <w:sz w:val="28"/>
        </w:rPr>
        <w:t>Интернет магазин. Страница завершения заказа.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текстом благодарности за заказ, а так же ссылки для возврата в каталог интернет магазина;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27" w:name="__RefHeading__4298_1115712444"/>
      <w:bookmarkStart w:id="228" w:name="_Toc230843981"/>
      <w:bookmarkStart w:id="229" w:name="_Toc230763233"/>
      <w:bookmarkStart w:id="230" w:name="_Toc230844291"/>
      <w:bookmarkEnd w:id="227"/>
      <w:bookmarkEnd w:id="228"/>
      <w:bookmarkEnd w:id="229"/>
      <w:bookmarkEnd w:id="230"/>
      <w:r>
        <w:rPr>
          <w:rFonts w:ascii="Verdana" w:hAnsi="Verdana"/>
          <w:b w:val="false"/>
          <w:bCs w:val="false"/>
          <w:sz w:val="28"/>
        </w:rPr>
        <w:t>Интернет магазин. Результаты поиска по каталогу.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содержащая текст о введённой фразе, а так же количестве найденных совпадений в каталогах интернет магазина и розничных магазинов;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Результаты поиска в виде двух таблиц (для интернет магазина и розничных магазинов) с карточками товаров по 6 карточек в каждой и ссылками на полный список результатов в каждом из каталогов;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31" w:name="__RefHeading__4300_1115712444"/>
      <w:bookmarkStart w:id="232" w:name="_Toc230843982"/>
      <w:bookmarkStart w:id="233" w:name="_Toc230763234"/>
      <w:bookmarkStart w:id="234" w:name="_Toc230844292"/>
      <w:bookmarkEnd w:id="231"/>
      <w:bookmarkEnd w:id="232"/>
      <w:bookmarkEnd w:id="233"/>
      <w:bookmarkEnd w:id="234"/>
      <w:r>
        <w:rPr>
          <w:rFonts w:ascii="Verdana" w:hAnsi="Verdana"/>
          <w:b w:val="false"/>
          <w:bCs w:val="false"/>
          <w:sz w:val="28"/>
        </w:rPr>
        <w:t>Интернет магазин. Результаты поиска по каталогу. Полный список найденных позиций в одном из каталогов.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содержащая текст о введённой фразе, а так же количестве найденных совпадений в каталогах интернет магазина и розничных магазинов;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Результаты поиска в виде таблицы с карточками товаров разбитых на страницы, с возможностью сортировки данных по цене, названию, артикулу;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навигации по страницам с результатами поиска;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Ссылка на результаты поиска по другому каталогу;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8"/>
      </w:pPr>
      <w:bookmarkStart w:id="235" w:name="_Toc230843983"/>
      <w:bookmarkStart w:id="236" w:name="_Toc230763235"/>
      <w:bookmarkStart w:id="237" w:name="_Toc230844293"/>
      <w:bookmarkEnd w:id="235"/>
      <w:bookmarkEnd w:id="236"/>
      <w:bookmarkEnd w:id="237"/>
      <w:r>
        <w:rPr/>
        <w:t>Раздел «Ассортимент розничных магазинов».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Структура и шаблоны страниц данного раздела во многом совпадают с разделом Интернет магазин за исключением того что в данном каталоге представлена продукция не только бренда </w:t>
      </w:r>
      <w:r>
        <w:rPr>
          <w:rFonts w:ascii="Verdana" w:hAnsi="Verdana"/>
          <w:sz w:val="20"/>
          <w:szCs w:val="20"/>
          <w:lang w:val="en-US"/>
        </w:rPr>
        <w:t>Jessnail</w:t>
      </w:r>
      <w:r>
        <w:rPr>
          <w:rFonts w:ascii="Verdana" w:hAnsi="Verdana"/>
          <w:sz w:val="20"/>
          <w:szCs w:val="20"/>
        </w:rPr>
        <w:t>, но и других брендов. Как следствие некоторые разделы каталога могут отличаться, а так же присутствовать разделы и подразделы отсутствующие в интернет магазине. Так же отличительной чертой данного раздела является отсутствие возможности покупки товаров онлайн.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38" w:name="__RefHeading__4302_1115712444"/>
      <w:bookmarkStart w:id="239" w:name="_Toc230843984"/>
      <w:bookmarkStart w:id="240" w:name="_Toc230763236"/>
      <w:bookmarkStart w:id="241" w:name="_Toc230844294"/>
      <w:bookmarkEnd w:id="238"/>
      <w:bookmarkEnd w:id="239"/>
      <w:bookmarkEnd w:id="240"/>
      <w:bookmarkEnd w:id="241"/>
      <w:r>
        <w:rPr>
          <w:rFonts w:ascii="Verdana" w:hAnsi="Verdana"/>
          <w:b w:val="false"/>
          <w:bCs w:val="false"/>
          <w:sz w:val="28"/>
        </w:rPr>
        <w:t>Ассортимент розничных магазинов. Стартовая.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«Бренды»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Текстово-графический рубрикатор каталога. Должен содержать заголовки разделов, а так же раскрытые заголовки подразделов в виде ссылок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«Лидеры продаж»;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42" w:name="__RefHeading__4304_1115712444"/>
      <w:bookmarkStart w:id="243" w:name="_Toc230843985"/>
      <w:bookmarkStart w:id="244" w:name="_Toc230763237"/>
      <w:bookmarkStart w:id="245" w:name="_Toc230844295"/>
      <w:bookmarkEnd w:id="242"/>
      <w:bookmarkEnd w:id="243"/>
      <w:bookmarkEnd w:id="244"/>
      <w:bookmarkEnd w:id="245"/>
      <w:r>
        <w:rPr>
          <w:rFonts w:ascii="Verdana" w:hAnsi="Verdana"/>
          <w:b w:val="false"/>
          <w:bCs w:val="false"/>
          <w:sz w:val="28"/>
        </w:rPr>
        <w:t>Ассортимент розничных магазинов. Бренд.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«Корзина»;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Дополнительное навигационное меню (Возврат на корпоративный сайт, интернет-магазин, ассортимент розничных магазинов);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поиска по каталогу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каталога продукции;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Баннеры «Новинки» и «Распродажа»;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Рубрикатор раздела;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«Лидеры продаж»;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«Вы смотрели» отображающий 5 недавно просмотренных товаров;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и анонсные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8"/>
      </w:pPr>
      <w:bookmarkStart w:id="246" w:name="_Toc230843986"/>
      <w:bookmarkStart w:id="247" w:name="_Toc230763238"/>
      <w:bookmarkStart w:id="248" w:name="_Toc230844296"/>
      <w:bookmarkEnd w:id="246"/>
      <w:bookmarkEnd w:id="247"/>
      <w:bookmarkEnd w:id="248"/>
      <w:r>
        <w:rPr/>
        <w:t>Раздел «Розничные магазины».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Назначение раздела систематизировано выводить информацию о розничных магазинах, и обеспечивать удобный, быстрый поиск ближайшего к клиенту розничного магазина и отображать его контакты.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49" w:name="__RefHeading__4306_1115712444"/>
      <w:bookmarkStart w:id="250" w:name="_Toc230843987"/>
      <w:bookmarkStart w:id="251" w:name="_Toc230763239"/>
      <w:bookmarkStart w:id="252" w:name="_Toc230844297"/>
      <w:bookmarkEnd w:id="249"/>
      <w:bookmarkEnd w:id="250"/>
      <w:bookmarkEnd w:id="251"/>
      <w:bookmarkEnd w:id="252"/>
      <w:r>
        <w:rPr>
          <w:rFonts w:ascii="Verdana" w:hAnsi="Verdana"/>
          <w:b w:val="false"/>
          <w:bCs w:val="false"/>
          <w:sz w:val="28"/>
        </w:rPr>
        <w:t>Розничные магазины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Модуль поиска ближайшего розничного магазина;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Модуль розничные магазины, выводящий адрес и карту расположения розничных магазинов в выбранном городе;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8"/>
      </w:pPr>
      <w:bookmarkStart w:id="253" w:name="_Toc230843988"/>
      <w:bookmarkStart w:id="254" w:name="_Toc230763240"/>
      <w:bookmarkStart w:id="255" w:name="_Toc230844298"/>
      <w:bookmarkEnd w:id="253"/>
      <w:bookmarkEnd w:id="254"/>
      <w:bookmarkEnd w:id="255"/>
      <w:r>
        <w:rPr/>
        <w:t>Раздел «События».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В данном разделе должна содержаться информация новостного характера: Новости, Предстоящие события, а так же Галерея.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Описание страниц раздела События.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56" w:name="__RefHeading__4308_1115712444"/>
      <w:bookmarkStart w:id="257" w:name="_Toc230843989"/>
      <w:bookmarkStart w:id="258" w:name="_Toc230763241"/>
      <w:bookmarkStart w:id="259" w:name="_Toc230844299"/>
      <w:bookmarkEnd w:id="256"/>
      <w:bookmarkEnd w:id="257"/>
      <w:bookmarkEnd w:id="258"/>
      <w:bookmarkEnd w:id="259"/>
      <w:r>
        <w:rPr>
          <w:rFonts w:ascii="Verdana" w:hAnsi="Verdana"/>
          <w:b w:val="false"/>
          <w:bCs w:val="false"/>
          <w:sz w:val="28"/>
        </w:rPr>
        <w:t>События. Стартовая.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4-5 анонсами каждого из разделов «Новости», Предстоящие события».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«Календарь событий»;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60" w:name="__RefHeading__4310_1115712444"/>
      <w:bookmarkStart w:id="261" w:name="_Toc230843990"/>
      <w:bookmarkStart w:id="262" w:name="_Toc230763242"/>
      <w:bookmarkStart w:id="263" w:name="_Toc230844300"/>
      <w:bookmarkEnd w:id="260"/>
      <w:bookmarkEnd w:id="261"/>
      <w:bookmarkEnd w:id="262"/>
      <w:bookmarkEnd w:id="263"/>
      <w:r>
        <w:rPr>
          <w:rFonts w:ascii="Verdana" w:hAnsi="Verdana"/>
          <w:b w:val="false"/>
          <w:bCs w:val="false"/>
          <w:sz w:val="28"/>
        </w:rPr>
        <w:t>События. Обзор новостей.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7-10 анонсами каждого раздела «Новости»;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навигации по страницам с анонсами новостей;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«Календарь событий»;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64" w:name="__RefHeading__4312_1115712444"/>
      <w:bookmarkStart w:id="265" w:name="_Toc230843991"/>
      <w:bookmarkStart w:id="266" w:name="_Toc230763243"/>
      <w:bookmarkStart w:id="267" w:name="_Toc230844301"/>
      <w:bookmarkEnd w:id="264"/>
      <w:bookmarkEnd w:id="265"/>
      <w:bookmarkEnd w:id="266"/>
      <w:bookmarkEnd w:id="267"/>
      <w:r>
        <w:rPr>
          <w:rFonts w:ascii="Verdana" w:hAnsi="Verdana"/>
          <w:b w:val="false"/>
          <w:bCs w:val="false"/>
          <w:sz w:val="28"/>
        </w:rPr>
        <w:t>События. Текст новости.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Полный текст новости с интерфейсом возврата к обзору новостей и перехода в архив новостей;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Анонсы ближайших по дате 4 новостей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«Календарь событий»;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68" w:name="__RefHeading__4314_1115712444"/>
      <w:bookmarkStart w:id="269" w:name="_Toc230843992"/>
      <w:bookmarkStart w:id="270" w:name="_Toc230763244"/>
      <w:bookmarkStart w:id="271" w:name="_Toc230844302"/>
      <w:bookmarkEnd w:id="268"/>
      <w:bookmarkEnd w:id="269"/>
      <w:bookmarkEnd w:id="270"/>
      <w:bookmarkEnd w:id="271"/>
      <w:r>
        <w:rPr>
          <w:rFonts w:ascii="Verdana" w:hAnsi="Verdana"/>
          <w:b w:val="false"/>
          <w:bCs w:val="false"/>
          <w:sz w:val="28"/>
        </w:rPr>
        <w:t>События. Галерея.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Тематический рубрикатор материалов галереи;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Анонсы недавно добавленных галерей;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«Расписание занятий»;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72" w:name="__RefHeading__4316_1115712444"/>
      <w:bookmarkStart w:id="273" w:name="_Toc230843993"/>
      <w:bookmarkStart w:id="274" w:name="_Toc230763245"/>
      <w:bookmarkStart w:id="275" w:name="_Toc230844303"/>
      <w:bookmarkEnd w:id="272"/>
      <w:bookmarkEnd w:id="273"/>
      <w:bookmarkEnd w:id="274"/>
      <w:bookmarkEnd w:id="275"/>
      <w:r>
        <w:rPr>
          <w:rFonts w:ascii="Verdana" w:hAnsi="Verdana"/>
          <w:b w:val="false"/>
          <w:bCs w:val="false"/>
          <w:sz w:val="28"/>
        </w:rPr>
        <w:t>События. Раздел галереи.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Тематический рубрикатор материалов галереи;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Содержимое раздела галереи в виде заголовков папок в галерее;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навигации по страницам с обзором папок в разделе галереи;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«Расписание занятий»;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8"/>
      </w:pPr>
      <w:bookmarkStart w:id="276" w:name="_Toc230843994"/>
      <w:bookmarkStart w:id="277" w:name="_Toc230763246"/>
      <w:bookmarkStart w:id="278" w:name="_Toc230844304"/>
      <w:bookmarkEnd w:id="276"/>
      <w:bookmarkEnd w:id="277"/>
      <w:bookmarkEnd w:id="278"/>
      <w:r>
        <w:rPr/>
        <w:t>Раздел «Учебный центр».</w:t>
      </w:r>
    </w:p>
    <w:p>
      <w:pPr>
        <w:pStyle w:val="style3"/>
        <w:numPr>
          <w:ilvl w:val="2"/>
          <w:numId w:val="1"/>
        </w:numPr>
      </w:pPr>
      <w:bookmarkStart w:id="279" w:name="__RefHeading__4318_1115712444"/>
      <w:bookmarkStart w:id="280" w:name="_Toc230843995"/>
      <w:bookmarkStart w:id="281" w:name="_Toc230763247"/>
      <w:bookmarkStart w:id="282" w:name="_Toc230844305"/>
      <w:bookmarkEnd w:id="279"/>
      <w:bookmarkEnd w:id="280"/>
      <w:bookmarkEnd w:id="281"/>
      <w:bookmarkEnd w:id="282"/>
      <w:r>
        <w:rPr>
          <w:rFonts w:ascii="Verdana" w:hAnsi="Verdana"/>
          <w:b w:val="false"/>
          <w:bCs w:val="false"/>
          <w:sz w:val="28"/>
        </w:rPr>
        <w:t>Учебный центр. Стартовая.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содержащая тематические блоки: Описание учебного центра, Перечень курсов, Информация о преподавателях;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«Моделям», адресованный людям желающим сэкономить на услугах наращивания и дизайна ногтей, ресниц или волос.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«Расписание занятий»;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83" w:name="__RefHeading__4320_1115712444"/>
      <w:bookmarkStart w:id="284" w:name="_Toc230843996"/>
      <w:bookmarkStart w:id="285" w:name="_Toc230763248"/>
      <w:bookmarkStart w:id="286" w:name="_Toc230844306"/>
      <w:bookmarkEnd w:id="283"/>
      <w:bookmarkEnd w:id="284"/>
      <w:bookmarkEnd w:id="285"/>
      <w:bookmarkEnd w:id="286"/>
      <w:r>
        <w:rPr>
          <w:rFonts w:ascii="Verdana" w:hAnsi="Verdana"/>
          <w:b w:val="false"/>
          <w:bCs w:val="false"/>
          <w:sz w:val="28"/>
        </w:rPr>
        <w:t>Учебный центр. Описание услуги.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описанием курса;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Модуль «Преподаватели» представляющий информацию о преподавателях, ведущих данный курс;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«Отзывы участников», предоставляющий возможность ознакомиться с отзывами людей прошедших обучение на данном курсе, а так же возможность оставить свой отзыв;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«Моделям», адресованный людям желающим сэкономить на услугах наращивания и дизайна ногтей, ресниц или волос.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«Расписание занятий»;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87" w:name="__RefHeading__4322_1115712444"/>
      <w:bookmarkStart w:id="288" w:name="_Toc230843997"/>
      <w:bookmarkStart w:id="289" w:name="_Toc230763249"/>
      <w:bookmarkStart w:id="290" w:name="_Toc230844307"/>
      <w:bookmarkEnd w:id="287"/>
      <w:bookmarkEnd w:id="288"/>
      <w:bookmarkEnd w:id="289"/>
      <w:bookmarkEnd w:id="290"/>
      <w:r>
        <w:rPr>
          <w:rFonts w:ascii="Verdana" w:hAnsi="Verdana"/>
          <w:b w:val="false"/>
          <w:bCs w:val="false"/>
          <w:sz w:val="28"/>
        </w:rPr>
        <w:t>Учебный центр. Наши преподаватели.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Обзор всех преподавателей. Каждая запись о преподавателе представлена фото, ФИО и описанием специализации преподавателя;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«Моделям», адресованный людям желающим сэкономить на услугах наращивания и дизайна ногтей, ресниц или волос.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«Расписание занятий»;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91" w:name="__RefHeading__4324_1115712444"/>
      <w:bookmarkStart w:id="292" w:name="_Toc230843998"/>
      <w:bookmarkStart w:id="293" w:name="_Toc230763250"/>
      <w:bookmarkStart w:id="294" w:name="_Toc230844308"/>
      <w:bookmarkEnd w:id="291"/>
      <w:bookmarkEnd w:id="292"/>
      <w:bookmarkEnd w:id="293"/>
      <w:bookmarkEnd w:id="294"/>
      <w:r>
        <w:rPr>
          <w:rFonts w:ascii="Verdana" w:hAnsi="Verdana"/>
          <w:b w:val="false"/>
          <w:bCs w:val="false"/>
          <w:sz w:val="28"/>
        </w:rPr>
        <w:t>Учебный центр. Информация о преподавателе.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полной информацией о преподавателе;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«Другие наши преподаватели»;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«Моделям», адресованный людям желающим сэкономить на услугах наращивания и дизайна ногтей, ресниц или волос.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«Расписание занятий»;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295" w:name="__RefHeading__4326_1115712444"/>
      <w:bookmarkStart w:id="296" w:name="_Toc230843999"/>
      <w:bookmarkStart w:id="297" w:name="_Toc230763251"/>
      <w:bookmarkStart w:id="298" w:name="_Toc230844309"/>
      <w:bookmarkEnd w:id="295"/>
      <w:bookmarkEnd w:id="296"/>
      <w:bookmarkEnd w:id="297"/>
      <w:bookmarkEnd w:id="298"/>
      <w:r>
        <w:rPr>
          <w:rFonts w:ascii="Verdana" w:hAnsi="Verdana"/>
          <w:b w:val="false"/>
          <w:bCs w:val="false"/>
          <w:sz w:val="28"/>
        </w:rPr>
        <w:t>Учебный центр. Расписание занятий.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выбора временного периода: год, месяц;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Таблица с информацией о предстоящих курсах;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«Моделям», адресованный людям желающим сэкономить на услугах наращивания и дизайна ногтей, ресниц или волос.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блок «Расписание занятий»;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8"/>
      </w:pPr>
      <w:bookmarkStart w:id="299" w:name="_Toc230844000"/>
      <w:bookmarkStart w:id="300" w:name="_Toc230763252"/>
      <w:bookmarkStart w:id="301" w:name="_Toc230844310"/>
      <w:bookmarkEnd w:id="299"/>
      <w:bookmarkEnd w:id="300"/>
      <w:bookmarkEnd w:id="301"/>
      <w:r>
        <w:rPr/>
        <w:t>Раздел «Контактная информация».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зона, содержащая контактную информацию, карту расположения офиса, ссылку на раздел «Розничные магазины» для получения информации о контактах розничных точек продаж; Форму отправки сообщения с сайта;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02" w:name="_Toc230844285"/>
      <w:bookmarkStart w:id="303" w:name="__RefHeading__4328_1115712444"/>
      <w:bookmarkStart w:id="304" w:name="_Toc230844001"/>
      <w:bookmarkStart w:id="305" w:name="_Toc230763253"/>
      <w:bookmarkStart w:id="306" w:name="Bookmark1"/>
      <w:bookmarkEnd w:id="303"/>
      <w:bookmarkEnd w:id="302"/>
      <w:bookmarkEnd w:id="304"/>
      <w:bookmarkEnd w:id="305"/>
      <w:bookmarkEnd w:id="306"/>
      <w:r>
        <w:rPr>
          <w:rFonts w:ascii="Verdana" w:hAnsi="Verdana"/>
          <w:b w:val="false"/>
          <w:bCs w:val="false"/>
          <w:sz w:val="28"/>
        </w:rPr>
        <w:t>Информационная страница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зона, содержащая текстовую и графическую информацию;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8"/>
      </w:pPr>
      <w:bookmarkStart w:id="307" w:name="_Toc230844002"/>
      <w:bookmarkStart w:id="308" w:name="_Toc230763254"/>
      <w:bookmarkStart w:id="309" w:name="_Toc230844312"/>
      <w:bookmarkEnd w:id="307"/>
      <w:bookmarkEnd w:id="308"/>
      <w:bookmarkEnd w:id="309"/>
      <w:r>
        <w:rPr/>
        <w:t>Раздел «Личный кабинет».</w:t>
      </w:r>
    </w:p>
    <w:p>
      <w:pPr>
        <w:pStyle w:val="style3"/>
        <w:numPr>
          <w:ilvl w:val="2"/>
          <w:numId w:val="1"/>
        </w:numPr>
      </w:pPr>
      <w:bookmarkStart w:id="310" w:name="__RefHeading__4330_1115712444"/>
      <w:bookmarkStart w:id="311" w:name="_Toc230844003"/>
      <w:bookmarkStart w:id="312" w:name="_Toc230763255"/>
      <w:bookmarkStart w:id="313" w:name="_Toc230844313"/>
      <w:bookmarkEnd w:id="310"/>
      <w:bookmarkEnd w:id="311"/>
      <w:bookmarkEnd w:id="312"/>
      <w:bookmarkEnd w:id="313"/>
      <w:r>
        <w:rPr>
          <w:rFonts w:ascii="Verdana" w:hAnsi="Verdana"/>
          <w:b w:val="false"/>
          <w:bCs w:val="false"/>
          <w:sz w:val="28"/>
        </w:rPr>
        <w:t>Личный кабинет. Стартовая.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модуль «Анонс событий»;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зона, содержащая персональную информацию, с интерфейсом редактирования, список 5 последних по дате записей об оформленных заказах;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14" w:name="__RefHeading__4332_1115712444"/>
      <w:bookmarkStart w:id="315" w:name="_Toc230844004"/>
      <w:bookmarkStart w:id="316" w:name="_Toc230763256"/>
      <w:bookmarkStart w:id="317" w:name="_Toc230844314"/>
      <w:bookmarkEnd w:id="314"/>
      <w:bookmarkEnd w:id="315"/>
      <w:bookmarkEnd w:id="316"/>
      <w:bookmarkEnd w:id="317"/>
      <w:r>
        <w:rPr>
          <w:rFonts w:ascii="Verdana" w:hAnsi="Verdana"/>
          <w:b w:val="false"/>
          <w:bCs w:val="false"/>
          <w:sz w:val="28"/>
        </w:rPr>
        <w:t>Личный кабинет. Перечень оформленных заказов.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Анонсный модуль «Анонс событий»;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Таблица с историей совершенных заказов и возможностью создания нового заказа на основе уже совершенных;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18" w:name="__RefHeading__4334_1115712444"/>
      <w:bookmarkStart w:id="319" w:name="_Toc230844005"/>
      <w:bookmarkStart w:id="320" w:name="_Toc230763257"/>
      <w:bookmarkStart w:id="321" w:name="_Toc230844315"/>
      <w:bookmarkEnd w:id="318"/>
      <w:bookmarkEnd w:id="319"/>
      <w:bookmarkEnd w:id="320"/>
      <w:bookmarkEnd w:id="321"/>
      <w:r>
        <w:rPr>
          <w:rFonts w:ascii="Verdana" w:hAnsi="Verdana"/>
          <w:b w:val="false"/>
          <w:bCs w:val="false"/>
          <w:sz w:val="28"/>
        </w:rPr>
        <w:t>Личный кабинет. Форма регистрации в личном кабинете.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Данная страница должна содержать следующие графические и функциональные элементы: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Логотип компании;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Блок контактной информации (телефоны) со ссылкой запускающей модуль заказа звонка;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Интерфейс входа/регистрации в личный кабинет;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Основное меню;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Меню «Где я?»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Рекламные баннеры;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Контент зона с размещенными в ней полями для заполнения контактной информации;</w:t>
      </w:r>
    </w:p>
    <w:p>
      <w:pPr>
        <w:pStyle w:val="style0"/>
        <w:numPr>
          <w:ilvl w:val="0"/>
          <w:numId w:val="4"/>
        </w:numPr>
      </w:pPr>
      <w:r>
        <w:rPr>
          <w:rFonts w:ascii="Verdana" w:hAnsi="Verdana"/>
          <w:sz w:val="20"/>
          <w:szCs w:val="20"/>
        </w:rPr>
        <w:t>Адресный блок, с указанием основной контактной информации;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38"/>
        <w:pageBreakBefore/>
      </w:pPr>
      <w:bookmarkStart w:id="322" w:name="_Toc230844006"/>
      <w:bookmarkStart w:id="323" w:name="_Toc230763258"/>
      <w:bookmarkStart w:id="324" w:name="_Toc232423004"/>
      <w:bookmarkStart w:id="325" w:name="_Toc230844316"/>
      <w:r>
        <w:rPr>
          <w:rFonts w:ascii="Arial" w:hAnsi="Arial"/>
          <w:iCs w:val="false"/>
        </w:rPr>
        <w:t>Функциональные</w:t>
      </w:r>
      <w:r>
        <w:rPr>
          <w:rFonts w:ascii="Arial" w:cs="Myriad Pro" w:hAnsi="Arial"/>
          <w:iCs w:val="false"/>
        </w:rPr>
        <w:t xml:space="preserve"> </w:t>
      </w:r>
      <w:bookmarkEnd w:id="322"/>
      <w:bookmarkEnd w:id="323"/>
      <w:bookmarkEnd w:id="324"/>
      <w:bookmarkEnd w:id="325"/>
      <w:r>
        <w:rPr>
          <w:rFonts w:ascii="Arial" w:hAnsi="Arial"/>
          <w:iCs w:val="false"/>
        </w:rPr>
        <w:t>модули</w:t>
      </w:r>
    </w:p>
    <w:p>
      <w:pPr>
        <w:pStyle w:val="style3"/>
        <w:numPr>
          <w:ilvl w:val="2"/>
          <w:numId w:val="1"/>
        </w:numPr>
      </w:pPr>
      <w:bookmarkStart w:id="326" w:name="__RefHeading__4336_1115712444"/>
      <w:bookmarkStart w:id="327" w:name="_Toc230844007"/>
      <w:bookmarkStart w:id="328" w:name="_Toc230763259"/>
      <w:bookmarkStart w:id="329" w:name="_Toc230844317"/>
      <w:bookmarkEnd w:id="326"/>
      <w:bookmarkEnd w:id="327"/>
      <w:bookmarkEnd w:id="328"/>
      <w:bookmarkEnd w:id="329"/>
      <w:r>
        <w:rPr>
          <w:rFonts w:ascii="Verdana" w:hAnsi="Verdana"/>
          <w:b w:val="false"/>
          <w:bCs w:val="false"/>
          <w:sz w:val="28"/>
        </w:rPr>
        <w:t>Интернет магазин (Ассортимент розничных магазинов)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Ввиду различий в ассортиментном перечне, а так же особенности покупки товаров через интернет и в розничных магазинах необходимо предусмотреть отдельные каталоги продукции для интернет магазина и розничных магазинов.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51"/>
        <w:numPr>
          <w:ilvl w:val="0"/>
          <w:numId w:val="25"/>
        </w:numPr>
      </w:pPr>
      <w:r>
        <w:rPr>
          <w:rFonts w:ascii="Verdana" w:hAnsi="Verdana"/>
          <w:sz w:val="20"/>
          <w:szCs w:val="20"/>
        </w:rPr>
        <w:t>Особенностью интернет магазина будет наличие продукции только бренда «</w:t>
      </w:r>
      <w:r>
        <w:rPr>
          <w:rFonts w:ascii="Verdana" w:hAnsi="Verdana"/>
          <w:sz w:val="20"/>
          <w:szCs w:val="20"/>
          <w:lang w:val="en-US"/>
        </w:rPr>
        <w:t>JessNail</w:t>
      </w:r>
      <w:r>
        <w:rPr>
          <w:rFonts w:ascii="Verdana" w:hAnsi="Verdana"/>
          <w:sz w:val="20"/>
          <w:szCs w:val="20"/>
        </w:rPr>
        <w:t>», возможность покупки онлайн и оплаты через систему интернет эквайринга (непосредственно через интернет при помощи электронной платёжной системы).</w:t>
      </w:r>
    </w:p>
    <w:p>
      <w:pPr>
        <w:pStyle w:val="style51"/>
        <w:numPr>
          <w:ilvl w:val="0"/>
          <w:numId w:val="25"/>
        </w:numPr>
      </w:pPr>
      <w:r>
        <w:rPr>
          <w:rFonts w:ascii="Verdana" w:hAnsi="Verdana"/>
          <w:sz w:val="20"/>
          <w:szCs w:val="20"/>
        </w:rPr>
        <w:t>Отличием ассортимента розничных магазинов является возможность покупки товаров только в розничных магазинах (на сайте клиенты смогут только получить информацию о стоимости продукции, наличии в том или ином розничном магазине, оформить заявку на бронирование товара), а так же более широкий ассортиментный перечень представленный товарами различных брендов, и как следствие количеством разделов и товарных групп отличающимся от каталога интернет магазина.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Основой работы Интернет магазина и модуля Ассортимента розничных магазинов является каталог продукции со специализированными функциями облегчающими поиск и приобретение товара для посетителя, а так же увеличивающими вероятность покупки а соответственно и количество продаж для продавца.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Основной структурной единицей каталога является страница с полным описанием товара.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Так как большинство товарных позиций будут представлены как в интернет магазине так и в рознице, необходимо предусмотреть единый механизм работы обоих модулей, с некоторыми отличиями.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Необходимо обеспечить возможность добавления товарных позиций в каталог таким образом чтобы добавляемая позиция размещалась в каталоге интернет магазина или в розничных магазинах или в обоих каталогах сразу. При добавлении товарной позиции в оба каталога на сайте в разделе описания товара необходимо предусмотреть перекрёстные ссылки информирующие пользователя о том что данный товар можно приобрести как в интернет магазине так и в розничной сети. При добавлении товарной позиции в один из каталогов необходимо информировать пользователей о том что данный товар может быть приобретён только определённым образом (во избежание получения негативной реакции со стороны клиентов компании)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Основными функциональными модулями каталогов требующими разработки являются: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8"/>
          <w:szCs w:val="28"/>
        </w:rPr>
        <w:t>Для каталога интернет магазина: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Каталог</w:t>
      </w:r>
      <w:r>
        <w:rPr>
          <w:rFonts w:ascii="Verdana" w:hAnsi="Verdana"/>
          <w:sz w:val="20"/>
          <w:szCs w:val="20"/>
        </w:rPr>
        <w:t xml:space="preserve"> – древовидная иерархическая структура разделов/подразделов, конечными элементами которой являются страницы с описанием конкретного вида продукции (Карточка товара);</w:t>
        <w:br/>
        <w:br/>
        <w:t>При выводе содержимого разделов с товарными позициями необходимо предусмотреть возможность отбора данных путём применения фильтров:</w:t>
      </w:r>
    </w:p>
    <w:p>
      <w:pPr>
        <w:pStyle w:val="style51"/>
        <w:numPr>
          <w:ilvl w:val="0"/>
          <w:numId w:val="27"/>
        </w:numPr>
      </w:pPr>
      <w:r>
        <w:rPr>
          <w:rFonts w:ascii="Verdana" w:hAnsi="Verdana"/>
          <w:sz w:val="20"/>
          <w:szCs w:val="20"/>
        </w:rPr>
        <w:t>по цене (с возможностью выбора диапазона «от» и «до»),</w:t>
      </w:r>
    </w:p>
    <w:p>
      <w:pPr>
        <w:pStyle w:val="style51"/>
        <w:numPr>
          <w:ilvl w:val="0"/>
          <w:numId w:val="27"/>
        </w:numPr>
      </w:pPr>
      <w:r>
        <w:rPr>
          <w:rFonts w:ascii="Verdana" w:hAnsi="Verdana"/>
          <w:sz w:val="20"/>
          <w:szCs w:val="20"/>
        </w:rPr>
        <w:t>по цвету. Актуально для косметических средств имеющих разные цвета и оттенки. Для обеспечения фильтрации по цвету необходимо предусмотреть возможность задания в системе управления матрицы доступных цветов (не более 20) и последующим присваиванием цвета каждому товару нуждающемся в отборе по цвету.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br/>
        <w:br/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Анонсные модули Новинки, Специальное предложение</w:t>
      </w:r>
      <w:r>
        <w:rPr>
          <w:rFonts w:ascii="Verdana" w:hAnsi="Verdana"/>
          <w:sz w:val="20"/>
          <w:szCs w:val="20"/>
        </w:rPr>
        <w:t>. Назначение данных модулей предоставить вариативность выбора товаров в каталоге. Отображая рядом с результатами выборки товаров по критериям заданным в поиске или в рубрикаторе, товары пользующиеся большей популярностью (Бестселлеры), новинки представленные в магазине, а так же товары на которые в данный момент действует специальное предложение, они позволяют посетителю который еще не определился со своим выбором, посмотреть данные товары и возможно принять решение об их покупке.</w:t>
        <w:br/>
        <w:br/>
        <w:t>Добавление товара в группу новинок или специального предложения должно осуществляться при редактировании записи о товаре включением/выключением соответствующей функции.</w:t>
        <w:br/>
        <w:br/>
        <w:t>Так же для удобства администрирования списков товаров в группах новинок и специального предложения необходимо предусмотреть возможность редактирования списков групп в сводной таблице. Таблица каждой из групп должна содержать перечень товаров включённых в группу и кнопку удалить для каждой из позиций.</w:t>
        <w:br/>
        <w:br/>
        <w:t>Содержимое разделов «Новинки» и «Специальное предложение» будет выводиться двумя способами:</w:t>
      </w:r>
    </w:p>
    <w:p>
      <w:pPr>
        <w:pStyle w:val="style0"/>
        <w:numPr>
          <w:ilvl w:val="1"/>
          <w:numId w:val="20"/>
        </w:numPr>
      </w:pPr>
      <w:r>
        <w:rPr>
          <w:rFonts w:ascii="Verdana" w:hAnsi="Verdana"/>
          <w:sz w:val="20"/>
          <w:szCs w:val="20"/>
        </w:rPr>
        <w:t>Вывод всех позиций группы при нажатии на соответствующие рекламные баннеры или кнопки</w:t>
      </w:r>
    </w:p>
    <w:p>
      <w:pPr>
        <w:pStyle w:val="style0"/>
        <w:numPr>
          <w:ilvl w:val="1"/>
          <w:numId w:val="20"/>
        </w:numPr>
      </w:pPr>
      <w:r>
        <w:rPr>
          <w:rFonts w:ascii="Verdana" w:hAnsi="Verdana"/>
          <w:sz w:val="20"/>
          <w:szCs w:val="20"/>
        </w:rPr>
        <w:t>Размещение анонсных блоков, содержащих несколько случайно выбранных позиций на стартовой и внутренних страницах сайта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Модуль «корзина»</w:t>
      </w:r>
      <w:r>
        <w:rPr>
          <w:rFonts w:ascii="Verdana" w:hAnsi="Verdana"/>
          <w:sz w:val="20"/>
          <w:szCs w:val="20"/>
        </w:rPr>
        <w:t xml:space="preserve"> Предназначен для группировки товаров, которые посетитель собирается приобрести в магазине. Переход в корзину должен осуществляться как со страницы с описанием товара после замены кнопки «Купить» на кнопку «Оформить», а так же после нажатия на кнопку «Корзина» в верхней части любой из страниц раздела интернет-магазин.</w:t>
        <w:br/>
        <w:br/>
        <w:t>Так же функционалом данного модуля должно быть предусмотрено размещение в графическом блоке «Корзина» в шапке сайта, а так же в карточке товара при попытке оформления заказа вывод сообщения после 18 часов о невозможности обработки заказа и текущим днём.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 xml:space="preserve">Модуль «Оформления заказов». </w:t>
      </w:r>
      <w:r>
        <w:rPr>
          <w:rFonts w:ascii="Verdana" w:hAnsi="Verdana"/>
          <w:sz w:val="20"/>
          <w:szCs w:val="20"/>
        </w:rPr>
        <w:t>Назначение модуля сохранять</w:t>
      </w:r>
      <w:r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данные о совершенных через сайт заказах, формировать сообщение об оформленном заказе менеджеру компании, а так же отправлять уведомление о совершенном заказе клиенту.</w:t>
        <w:br/>
        <w:br/>
        <w:t xml:space="preserve">Необходимо чтобы все заказы оформленные через сайт сохранялись в базе данных сайта. Для возможности работы с заказами удалённого менеджера необходимо предусмотреть задание нескольких статусов для заказа: </w:t>
        <w:br/>
      </w:r>
    </w:p>
    <w:p>
      <w:pPr>
        <w:pStyle w:val="style51"/>
        <w:numPr>
          <w:ilvl w:val="0"/>
          <w:numId w:val="28"/>
        </w:numPr>
      </w:pPr>
      <w:r>
        <w:rPr>
          <w:rFonts w:ascii="Verdana" w:hAnsi="Verdana"/>
          <w:sz w:val="20"/>
          <w:szCs w:val="20"/>
        </w:rPr>
        <w:t>Новый заказ</w:t>
      </w:r>
    </w:p>
    <w:p>
      <w:pPr>
        <w:pStyle w:val="style51"/>
        <w:numPr>
          <w:ilvl w:val="0"/>
          <w:numId w:val="28"/>
        </w:numPr>
      </w:pPr>
      <w:r>
        <w:rPr>
          <w:rFonts w:ascii="Verdana" w:hAnsi="Verdana"/>
          <w:sz w:val="20"/>
          <w:szCs w:val="20"/>
        </w:rPr>
        <w:t>Прочитан</w:t>
      </w:r>
    </w:p>
    <w:p>
      <w:pPr>
        <w:pStyle w:val="style51"/>
        <w:numPr>
          <w:ilvl w:val="0"/>
          <w:numId w:val="28"/>
        </w:numPr>
      </w:pPr>
      <w:r>
        <w:rPr>
          <w:rFonts w:ascii="Verdana" w:hAnsi="Verdana"/>
          <w:sz w:val="20"/>
          <w:szCs w:val="20"/>
        </w:rPr>
        <w:t>Принят</w:t>
      </w:r>
    </w:p>
    <w:p>
      <w:pPr>
        <w:pStyle w:val="style51"/>
        <w:numPr>
          <w:ilvl w:val="0"/>
          <w:numId w:val="28"/>
        </w:numPr>
      </w:pPr>
      <w:r>
        <w:rPr>
          <w:rFonts w:ascii="Verdana" w:hAnsi="Verdana"/>
          <w:sz w:val="20"/>
          <w:szCs w:val="20"/>
        </w:rPr>
        <w:t>Оплачен</w:t>
      </w:r>
    </w:p>
    <w:p>
      <w:pPr>
        <w:pStyle w:val="style51"/>
        <w:numPr>
          <w:ilvl w:val="0"/>
          <w:numId w:val="28"/>
        </w:numPr>
      </w:pPr>
      <w:r>
        <w:rPr>
          <w:rFonts w:ascii="Verdana" w:hAnsi="Verdana"/>
          <w:sz w:val="20"/>
          <w:szCs w:val="20"/>
        </w:rPr>
        <w:t>Отправлен</w:t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  <w:br/>
        <w:t xml:space="preserve">Данные статусы так же необходимо отображать у пользователя в личном кабинете, при условии его регистрации на сайте. При каждом изменении статуса необходимо отправлять уведомление на контактный </w:t>
      </w:r>
      <w:r>
        <w:rPr>
          <w:rFonts w:ascii="Verdana" w:hAnsi="Verdana"/>
          <w:sz w:val="20"/>
          <w:szCs w:val="20"/>
          <w:lang w:val="en-US"/>
        </w:rPr>
        <w:t>e</w:t>
      </w:r>
      <w:r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  <w:lang w:val="en-US"/>
        </w:rPr>
        <w:t>mail</w:t>
      </w:r>
      <w:r>
        <w:rPr>
          <w:rFonts w:ascii="Verdana" w:hAnsi="Verdana"/>
          <w:sz w:val="20"/>
          <w:szCs w:val="20"/>
        </w:rPr>
        <w:t xml:space="preserve"> пользователя указанный при формировании заказа или в личном кабинете.</w:t>
        <w:br/>
      </w:r>
    </w:p>
    <w:p>
      <w:pPr>
        <w:pStyle w:val="style0"/>
        <w:ind w:hanging="0" w:left="72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Модуль сравнения товаров</w:t>
      </w:r>
      <w:r>
        <w:rPr>
          <w:rFonts w:ascii="Verdana" w:hAnsi="Verdana"/>
          <w:sz w:val="20"/>
          <w:szCs w:val="20"/>
        </w:rPr>
        <w:t>. Для того чтобы сориентировать покупателя в пользу выбора того или иного товара ему должна быть предоставлена возможность самому сравнить характеристики товаров, которые его заинтересовали, и принять решение о покупке того или иного товара.</w:t>
        <w:br/>
        <w:br/>
        <w:t>Для обеспечения возможности сравнения товаров необходимо предусмотреть добавление для каждой товарной группы характеристик по которым будет производиться сравнение. При редактировании записи о товаре необходимо будет указать значение данных характеристик для конкретного товара. В случае не заполнения характеристик у товаров при сравнении в поле значений у данного товара должно размещаться значение н/д (не доступно).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Модули «Похожие товары», «С этим товаром покупают».</w:t>
      </w:r>
      <w:r>
        <w:rPr>
          <w:rFonts w:ascii="Verdana" w:hAnsi="Verdana"/>
          <w:sz w:val="20"/>
          <w:szCs w:val="20"/>
        </w:rPr>
        <w:t xml:space="preserve"> Назначение данных модулей стимулировать просмотр дополнительного количества страниц каталога и повысить вероятность дополнительных покупок клиентами.</w:t>
        <w:br/>
        <w:br/>
        <w:t>Работа данных модулей должна заключаться в выводе в специальных анонсных блоках на страницах каталога информации о товарах похожих по назначению и характеристикам с просматриваемым в данный момент товаром, а так же дополняющими данный товар.</w:t>
        <w:br/>
        <w:br/>
        <w:t xml:space="preserve">Администрирование модулей должно быть реализовано в виде дополнительного интерфейса при редактировании товара. Привязка данной товарной позиции к другим должна осуществляться как на уровне товаров так и на уровне групп товаров. Например для позиции «Гель лак </w:t>
      </w:r>
      <w:r>
        <w:rPr>
          <w:rFonts w:ascii="Verdana" w:hAnsi="Verdana"/>
          <w:sz w:val="20"/>
          <w:szCs w:val="20"/>
          <w:lang w:val="en-US"/>
        </w:rPr>
        <w:t>Jess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Nail</w:t>
      </w:r>
      <w:r>
        <w:rPr>
          <w:rFonts w:ascii="Verdana" w:hAnsi="Verdana"/>
          <w:sz w:val="20"/>
          <w:szCs w:val="20"/>
        </w:rPr>
        <w:t xml:space="preserve"> 15мл 001</w:t>
      </w:r>
      <w:r>
        <w:rPr>
          <w:rFonts w:ascii="Verdana" w:hAnsi="Verdana"/>
          <w:sz w:val="20"/>
          <w:szCs w:val="20"/>
          <w:lang w:val="en-US"/>
        </w:rPr>
        <w:t>bCJ</w:t>
      </w:r>
      <w:r>
        <w:rPr>
          <w:rFonts w:ascii="Verdana" w:hAnsi="Verdana"/>
          <w:sz w:val="20"/>
          <w:szCs w:val="20"/>
        </w:rPr>
        <w:t xml:space="preserve">» можно установить привязку с товаром «RED6889 Лампа Led 16W "JessNail" JN012 CCFL&amp;LED» или же со всей группой ламп «Лампы </w:t>
      </w:r>
      <w:r>
        <w:rPr>
          <w:rFonts w:ascii="Verdana" w:hAnsi="Verdana"/>
          <w:sz w:val="20"/>
          <w:szCs w:val="20"/>
          <w:lang w:val="en-US"/>
        </w:rPr>
        <w:t>LED</w:t>
      </w:r>
      <w:r>
        <w:rPr>
          <w:rFonts w:ascii="Verdana" w:hAnsi="Verdana"/>
          <w:sz w:val="20"/>
          <w:szCs w:val="20"/>
        </w:rPr>
        <w:t>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Модуль «Составные товары.</w:t>
      </w: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Наборы».</w:t>
      </w:r>
      <w:r>
        <w:rPr>
          <w:rFonts w:ascii="Verdana" w:hAnsi="Verdana"/>
          <w:sz w:val="20"/>
          <w:szCs w:val="20"/>
        </w:rPr>
        <w:t xml:space="preserve"> Данный модуль должен предоставлять возможность администратору сайта возможность формировать составной продукт формируемый из нескольких товаров, и устанавливать на него специальную цену при продаже. </w:t>
      </w:r>
    </w:p>
    <w:p>
      <w:pPr>
        <w:pStyle w:val="style0"/>
        <w:ind w:hanging="0" w:left="708" w:right="0"/>
      </w:pPr>
      <w:r>
        <w:rPr>
          <w:rFonts w:ascii="Verdana" w:hAnsi="Verdana"/>
          <w:sz w:val="20"/>
          <w:szCs w:val="20"/>
        </w:rPr>
        <w:t>Функционально работа данного модуля должна выражаться в следующем. Администратор сайта выбирает опцию формирования составного продукта, добавляет из списка товаров те которые будут входить в его состав, указывает стоимость имея информацию о совокупной стоимости всех добавленных товаров и указывает стоимость всего набора с учётом скидки.</w:t>
        <w:br/>
        <w:br/>
        <w:t>На сайте необходимо предусмотреть в каталоге товаров раздел «Выгодное предложение» (как пример, название может быть изменено), в котором будут указываться только составные товары. Так же в карточке товара основных разделов сайта необходимо при описании какого либо товара входящего в один из наборов указать в специальном блоке информацию о возможности приобретения данного товара в наборе и при этом сэкономить на всей покупке.</w:t>
        <w:br/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Модуль специальная цена.</w:t>
      </w:r>
      <w:r>
        <w:rPr>
          <w:rFonts w:ascii="Verdana" w:hAnsi="Verdana"/>
          <w:sz w:val="20"/>
          <w:szCs w:val="20"/>
        </w:rPr>
        <w:t xml:space="preserve"> Назначение модуля стимулирование покупательной активности клиентов за счёт предоставления информации о снижении стоимости товаров и указания старой и новой цены.</w:t>
        <w:br/>
        <w:br/>
        <w:t>Работа модуля заключается в наличии двух значений «Старая цена», «Основная цена». По умолчанию для каждого товара должна указываться основная цена, в этом случае на странице с описанием товара будет выводиться одно значение стоимости. При заполнение поля «Старая цена» на сайте будет отображаться две стоимости. Зачёркнутая «Старая цена» и «Новая цена».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Водяные знаки для изображений.</w:t>
      </w:r>
      <w:r>
        <w:rPr>
          <w:rFonts w:ascii="Verdana" w:hAnsi="Verdana"/>
          <w:sz w:val="20"/>
          <w:szCs w:val="20"/>
        </w:rPr>
        <w:t xml:space="preserve"> Для защиты авторских прав на изображения на сайте необходимо предусмотреть механизм защиты всех изображения каталога от несанкционированного использования третьими лицами путём нанесения на изображения «водяных знаков».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 xml:space="preserve">Расчёт стоимости доставки товаров. </w:t>
      </w:r>
      <w:r>
        <w:rPr>
          <w:rFonts w:ascii="Verdana" w:hAnsi="Verdana"/>
          <w:sz w:val="20"/>
          <w:szCs w:val="20"/>
        </w:rPr>
        <w:t>Для клиентов находящихся за пределами Екатеринбурга необходимо предоставить возможность расчёта стоимости доставки продукции до их города/населённого пункта.</w:t>
        <w:br/>
        <w:br/>
        <w:t>Для расчёта стоимости доставки необходимо предоставить клиенту выбрать город или почтовый индекс места назначения и далее автоматически предоставить информацию о стоимости доставки. Для расчёта стоимости доставки необходимо использовать базу расчёта одной из транспортных компаний.</w:t>
        <w:br/>
        <w:t>При выводе стоимости доставки необходимо информировать клиента что данная сумма является примерной, так как конечная стоимость зависит от габаритов и веса отправляемой посылки.</w:t>
        <w:br/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 xml:space="preserve">Поиск по каталогу. </w:t>
      </w:r>
      <w:r>
        <w:rPr>
          <w:rFonts w:ascii="Verdana" w:hAnsi="Verdana"/>
          <w:sz w:val="20"/>
          <w:szCs w:val="20"/>
        </w:rPr>
        <w:t>Для обеспечения удобства нахождения товаров в каталогах необходимо реализовать систему поиска по каталогу.</w:t>
        <w:br/>
        <w:br/>
        <w:t>Работа модуля должна заключаться в нахождении товаров по фразе или фрагменту фразы введённой посетителями сайта в строке поиска.</w:t>
        <w:br/>
        <w:br/>
        <w:t>Особенностью работы модуля является то что поиск необходимо осуществлять в двух каталогах (Интернет магазин и Ассортимент розничных магазинов) и соответственно выводить результат поиска по каждому из каталогов необходимо так же раздельно. Это необходимо для точной ориентации пользователей на тот или иной каталог продукции и исключения ситуаций ошибочного выбора позиций из другого каталога.</w:t>
        <w:br/>
        <w:br/>
        <w:t>Поиск необходимо осуществлять по любому из видов информации о товаре, названию или его фрагменту, артикулу.</w:t>
        <w:br/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История просмотра.</w:t>
      </w:r>
      <w:r>
        <w:rPr>
          <w:rFonts w:ascii="Verdana" w:hAnsi="Verdana"/>
          <w:sz w:val="20"/>
          <w:szCs w:val="20"/>
        </w:rPr>
        <w:t xml:space="preserve"> Для удобства посетителей необходимо выводить информацию о недавно просмотренных товарах в каталоге. </w:t>
        <w:br/>
        <w:br/>
        <w:t>На страницах каталога продукции должны отображаться 5 последних просмотренных позиций каталога, а так же ссылка «Посмотреть всю историю», при клике на которую посетитель попадёт на страницу с полной историей просмотра позиций каталога за текущий день.</w:t>
        <w:br/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Онлайн платежи.</w:t>
      </w:r>
      <w:r>
        <w:rPr>
          <w:rFonts w:ascii="Verdana" w:hAnsi="Verdana"/>
          <w:sz w:val="20"/>
          <w:szCs w:val="20"/>
        </w:rPr>
        <w:t xml:space="preserve"> В целях повышения оперативности оплаты заказа требуется подключить на сайте систему интернет эквайринга – онлайн оплаты заказа при помощи банковской карты.</w:t>
        <w:br/>
        <w:br/>
        <w:t>Подключение и настройку системы онлайн оплаты необходимо произвести в соответствии с протоколами и техническими требованиями банка предоставляющего услугу интернет эквайринга.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b/>
          <w:sz w:val="20"/>
          <w:szCs w:val="20"/>
        </w:rPr>
        <w:t>Личный кабинет клиента.</w:t>
      </w:r>
      <w:r>
        <w:rPr>
          <w:rFonts w:ascii="Verdana" w:hAnsi="Verdana"/>
          <w:sz w:val="20"/>
          <w:szCs w:val="20"/>
        </w:rPr>
        <w:t xml:space="preserve"> Для удобства работы клиентов с интернет магазином необходимо реализовать функцию «Личного кабинета» клиента на сайте. </w:t>
        <w:br/>
        <w:br/>
        <w:t>Воспользоваться личным кабинетом пользователи смогут пройдя предварительно процедуру регистрации на сайте путём заполнения основных персональных данных а так же создания собственных логина и пароля для входа в систему.</w:t>
        <w:br/>
        <w:br/>
        <w:t>После заполнения всех регистрационных данных и завершения процедуры регистрации пользователи должны получить возможность входа в личный кабинет в котором будут отображаться их персональные данные с возможностью их изменения, а так же возможность просмотра истории совершенных заказов и формировании новых заказов на основе уже выполненных.</w:t>
        <w:br/>
        <w:br/>
        <w:t>Все персональные данные, а так же данные о логинах и паролях должны храниться в зашифрованном виде с целью защиты от несанкционированного доступ к ним и кражи третьими лицами.</w:t>
        <w:br/>
        <w:br/>
        <w:t>При авторизации в личном кабинете пользователь должен ввести пару логин и пароль. Для защиты от несанкционированного доступа необходимо предусмотреть ограниченное количество введения неверной пары логина и пароля и после достижения предельного количества попыток необходимо блокировать попытку входа на временной интервал в 30 минут. Для восстановления данных о логине и пароле в случае утери пользователем необходимо реализовать функцию напоминания путём отправки на контактный адрес электронной почты сообщения с временным паролем для входа и требованием смены утратившего силу старого пароля.</w:t>
        <w:br/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sz w:val="20"/>
          <w:szCs w:val="20"/>
        </w:rPr>
        <w:t xml:space="preserve">Модуль «Визуальный подбор товара». Данный модуль является дополнением к основному рубрикатору каталога и призван улучшить впечатление от сайта за счет работы не со структурными данными каталога, а с визуальными образами продукции. </w:t>
        <w:br/>
        <w:br/>
        <w:t>Запускаться модуль должен при клике на ссылку расположенную на странице рубрикатора катлога.</w:t>
        <w:br/>
        <w:br/>
        <w:t xml:space="preserve">Функционально работа модуля должна сводиться к следующему. Администратор сайта создаёт страницу визуального подбора, вставляет в неё полноразмерное изображение салона красоты или магазина косметики, и далее добавляет на изображение специальные метки с описанием категории продукции, кратким комментарием и ссылкой на раздел каталога. </w:t>
        <w:br/>
        <w:br/>
        <w:t>При открытии данного модуля на сайте пользователь увидит изображение с нанесёнными на него индикаторами – кнопками, при клике на которые будет открываться окно с описанием продукции, комментарием и ссылкой. Кликая по ссылке пользователь сможет перейти в интересующий его раздел.</w:t>
        <w:br/>
      </w:r>
    </w:p>
    <w:p>
      <w:pPr>
        <w:pStyle w:val="style0"/>
        <w:numPr>
          <w:ilvl w:val="0"/>
          <w:numId w:val="20"/>
        </w:numPr>
      </w:pPr>
      <w:r>
        <w:rPr>
          <w:rFonts w:ascii="Verdana" w:hAnsi="Verdana"/>
          <w:sz w:val="20"/>
          <w:szCs w:val="20"/>
        </w:rPr>
        <w:t>Модуль «Онлайн консультант». Данный модуль должен обеспечивать размещение на страницах сайта кода внешних систем онлайн консультантов. Для этого необходимо предусмотреть в системе управления возможность вставки и редактирования данного кода и обеспечить корректность его работы, а так же избежать ситуации конфликта в работе программных компонентов программных модулей сайта и внешних программных модулей.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8"/>
          <w:szCs w:val="28"/>
        </w:rPr>
        <w:t>Для каталога розничных магазинов: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51"/>
        <w:numPr>
          <w:ilvl w:val="0"/>
          <w:numId w:val="26"/>
        </w:numPr>
      </w:pPr>
      <w:r>
        <w:rPr>
          <w:rFonts w:ascii="Verdana" w:hAnsi="Verdana"/>
          <w:b/>
          <w:sz w:val="20"/>
          <w:szCs w:val="20"/>
        </w:rPr>
        <w:t>Модуль бренды.</w:t>
      </w:r>
      <w:r>
        <w:rPr>
          <w:rFonts w:ascii="Verdana" w:hAnsi="Verdana"/>
          <w:sz w:val="20"/>
          <w:szCs w:val="20"/>
        </w:rPr>
        <w:t xml:space="preserve"> Данный модель предназначен для того чтобы посетители сайта могли легко найти на сайте продукцию известных им производителей. </w:t>
        <w:br/>
        <w:br/>
        <w:t xml:space="preserve">Попадая в раздел каталога розничных магазинов пользователь сможет увидеть наряду с рубрикатором каталога так же и перечень брендов продукция которых представлены в розничных магазинах. </w:t>
        <w:br/>
        <w:br/>
        <w:t>Кликнув на названии бренда пользователь должен попасть на страницу с описанием бренда на которой так же представлен перечень разделов каталога в которых есть продукция данного производителя. Причём рядом с названием раздела/подраздела должно отображаться количество товаров данного бренда в указанном разделе.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30" w:name="__RefHeading__4338_1115712444"/>
      <w:bookmarkStart w:id="331" w:name="_Toc230844008"/>
      <w:bookmarkStart w:id="332" w:name="_Toc230763260"/>
      <w:bookmarkStart w:id="333" w:name="_Toc232423006"/>
      <w:bookmarkStart w:id="334" w:name="_Toc230844318"/>
      <w:bookmarkEnd w:id="330"/>
      <w:r>
        <w:rPr>
          <w:rFonts w:ascii="Verdana" w:hAnsi="Verdana"/>
          <w:b w:val="false"/>
          <w:bCs w:val="false"/>
          <w:sz w:val="28"/>
        </w:rPr>
        <w:t>Модуль «Новости</w:t>
      </w:r>
      <w:bookmarkEnd w:id="334"/>
      <w:bookmarkEnd w:id="331"/>
      <w:bookmarkEnd w:id="332"/>
      <w:bookmarkEnd w:id="333"/>
      <w:r>
        <w:rPr>
          <w:rFonts w:ascii="Verdana" w:hAnsi="Verdana"/>
          <w:b w:val="false"/>
          <w:bCs w:val="false"/>
          <w:sz w:val="28"/>
        </w:rPr>
        <w:t>»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предназначен для ведения на сайте новостной ленты, а так же размещения информации о предстоящих мероприятиях в которых будет принимать участие или выступать организатором компания «Джессика Нейл».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На соответствующей странице должны формироваться списки новостей и мероприятий. Каждая новость или предстоящее событие должны содержать следующие обязательные поля: дата, заголовок, графическое поле, краткий анонс.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разделах «Новости» или «Предстоящие события» списки выводится постранично в количестве не более 10-12 страниц. Количество записей на каждой странице ограничивается 8-10 позициями. Новости которые не умещаются в список из 12 страниц размещаются в архиве новостей. При открытии подробного описания, какой либо новости ниже отображаются анонсы остальных 7-9 новостей на данной странице.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Помимо этого функционалом данного модуля предусмотрено расположение 2 анонсов  последних по дате новостей и двух анонсов мероприятий на стартовой странице, а так же на тех страницах сайта, где это предусмотрено шаблонами оформления.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Помимо этого функцией данного модуля является рассылка новостей пользователям, которые подписаны на рассылку. После создания новости в панели администрирования сайта наряду с функциями публикации, редактирования и удаления новости существует функция рассылки. В рассылаемом письме содержится html-код новости, а так же ссылка на оригинал новости на сайте, на случай если в процессе доставки электронного письма исказились верстка и содержание файлов оригинальной новости.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35" w:name="__RefHeading__4340_1115712444"/>
      <w:bookmarkStart w:id="336" w:name="_Toc230844009"/>
      <w:bookmarkStart w:id="337" w:name="_Toc230763261"/>
      <w:bookmarkStart w:id="338" w:name="_Toc230844319"/>
      <w:bookmarkEnd w:id="335"/>
      <w:bookmarkEnd w:id="336"/>
      <w:bookmarkEnd w:id="337"/>
      <w:bookmarkEnd w:id="338"/>
      <w:r>
        <w:rPr>
          <w:rFonts w:ascii="Verdana" w:hAnsi="Verdana"/>
          <w:b w:val="false"/>
          <w:bCs w:val="false"/>
          <w:sz w:val="28"/>
        </w:rPr>
        <w:t>Статьи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Назначение данного модуля формирование списка публикуемых на сайте информационных и рекламных статей. Основной структурной единицей в работе данного модуля является одна статья, размещаемая на сайте. Каждая статья должна иметь следующие элементы: заголовок, анонс, дату публикации, полный текст статьи. Функционалом модуля должно быть предусмотрено автоматическое формирование и размещение списка имеющихся статей в разделе сайта «Статьи». В списке статей каждая новость представлена названием статьи и анонсом. При открытии страницы с полным текстом статьи пользователь должен иметь возможность вернуться к списку статей посредством нажатия на ссылку «Все статьи», размещаемую ниже текста статьи.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39" w:name="__RefHeading__4342_1115712444"/>
      <w:bookmarkStart w:id="340" w:name="_Toc230844010"/>
      <w:bookmarkStart w:id="341" w:name="_Toc230763262"/>
      <w:bookmarkStart w:id="342" w:name="_Toc232423009"/>
      <w:bookmarkStart w:id="343" w:name="_Toc230844320"/>
      <w:bookmarkEnd w:id="339"/>
      <w:bookmarkEnd w:id="340"/>
      <w:bookmarkEnd w:id="341"/>
      <w:bookmarkEnd w:id="342"/>
      <w:bookmarkEnd w:id="343"/>
      <w:r>
        <w:rPr>
          <w:rFonts w:ascii="Verdana" w:hAnsi="Verdana"/>
          <w:b w:val="false"/>
          <w:bCs w:val="false"/>
          <w:sz w:val="28"/>
        </w:rPr>
        <w:t>Обратная связь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предназначен для автоматической отправки сообщений с сайта, без использования почтовых программ. Данный модуль будет применяться так же при отправке заявки на приобретение товара. Для отправки электронного письма пользователь должен будет заполнить следующие поля ввода:</w:t>
      </w:r>
    </w:p>
    <w:p>
      <w:pPr>
        <w:pStyle w:val="style0"/>
        <w:numPr>
          <w:ilvl w:val="0"/>
          <w:numId w:val="22"/>
        </w:numPr>
      </w:pPr>
      <w:r>
        <w:rPr>
          <w:rFonts w:ascii="Verdana" w:hAnsi="Verdana"/>
          <w:sz w:val="20"/>
          <w:szCs w:val="20"/>
        </w:rPr>
        <w:t>ФИО</w:t>
      </w:r>
    </w:p>
    <w:p>
      <w:pPr>
        <w:pStyle w:val="style0"/>
        <w:numPr>
          <w:ilvl w:val="0"/>
          <w:numId w:val="22"/>
        </w:numPr>
      </w:pPr>
      <w:r>
        <w:rPr>
          <w:rFonts w:ascii="Verdana" w:hAnsi="Verdana"/>
          <w:sz w:val="20"/>
          <w:szCs w:val="20"/>
        </w:rPr>
        <w:t>Адрес электронной почты для ответа</w:t>
      </w:r>
    </w:p>
    <w:p>
      <w:pPr>
        <w:pStyle w:val="style0"/>
        <w:numPr>
          <w:ilvl w:val="0"/>
          <w:numId w:val="22"/>
        </w:numPr>
      </w:pPr>
      <w:r>
        <w:rPr>
          <w:rFonts w:ascii="Verdana" w:hAnsi="Verdana"/>
          <w:sz w:val="20"/>
          <w:szCs w:val="20"/>
        </w:rPr>
        <w:t>Контактный телефон</w:t>
      </w:r>
    </w:p>
    <w:p>
      <w:pPr>
        <w:pStyle w:val="style0"/>
        <w:numPr>
          <w:ilvl w:val="0"/>
          <w:numId w:val="22"/>
        </w:numPr>
      </w:pPr>
      <w:r>
        <w:rPr>
          <w:rFonts w:ascii="Verdana" w:hAnsi="Verdana"/>
          <w:sz w:val="20"/>
          <w:szCs w:val="20"/>
        </w:rPr>
        <w:t>Поле для ввода текста в свободной форме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Функционалом данного модуля должно быть предусмотрена возможность отправки через сайт сообщений с вложенными файлами заданного формата. Данная функция будет использована при отправке резюме из раздела «Вакансии».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Заказ звонка.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Функция реализованная на основе модуля обратной связи призванная упростить контакт с потенциальными и существующими клиентами. Для заказа обратного звонка пользователю необходимо будет ввести номер своего телефона, представиться и выбрать время удобное для звонка. После получения сообщения ответственный менеджер свяжется с клиентом в установленное время.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Письмо директору.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Функция так же реализуемая на основе модуля обратной связи. Сообщение отправляемое пользователем через данную форму отправляется на электронный ящик руководства компании с целью получения более оперативной обратной связи.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Бронирование товара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Функция актуальная для каталога розничных магазинов, заключающаяся в отправке сообщения со страницы описания товара с тем чтобы менеджер торговой точки забронировал для клиента данный товар и связался с клиентом по поводу времени его приобретения.</w:t>
      </w:r>
    </w:p>
    <w:p>
      <w:pPr>
        <w:pStyle w:val="style3"/>
        <w:numPr>
          <w:ilvl w:val="2"/>
          <w:numId w:val="1"/>
        </w:numPr>
      </w:pPr>
      <w:bookmarkStart w:id="344" w:name="__RefHeading__4344_1115712444"/>
      <w:bookmarkStart w:id="345" w:name="_Toc230844011"/>
      <w:bookmarkStart w:id="346" w:name="_Toc230763263"/>
      <w:bookmarkStart w:id="347" w:name="_Toc232423010"/>
      <w:bookmarkStart w:id="348" w:name="_Toc230844321"/>
      <w:bookmarkEnd w:id="344"/>
      <w:bookmarkEnd w:id="345"/>
      <w:bookmarkEnd w:id="346"/>
      <w:bookmarkEnd w:id="347"/>
      <w:bookmarkEnd w:id="348"/>
      <w:r>
        <w:rPr>
          <w:rFonts w:ascii="Verdana" w:hAnsi="Verdana"/>
          <w:b w:val="false"/>
          <w:bCs w:val="false"/>
          <w:sz w:val="28"/>
        </w:rPr>
        <w:t>Меню «Где Я»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Функция данного модуля – формировать динамически меню, которое будет отражать, на какой странице, на данный момент находится пользователь относительно стартовой страницы сайта. 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349" w:name="__RefHeading__4346_1115712444"/>
      <w:bookmarkStart w:id="350" w:name="_Toc230844012"/>
      <w:bookmarkStart w:id="351" w:name="_Toc230763264"/>
      <w:bookmarkStart w:id="352" w:name="_Toc230844322"/>
      <w:bookmarkEnd w:id="349"/>
      <w:bookmarkEnd w:id="350"/>
      <w:bookmarkEnd w:id="351"/>
      <w:bookmarkEnd w:id="352"/>
      <w:r>
        <w:rPr>
          <w:rFonts w:ascii="Verdana" w:hAnsi="Verdana"/>
          <w:b w:val="false"/>
          <w:bCs w:val="false"/>
          <w:sz w:val="28"/>
        </w:rPr>
        <w:t>Вопрос-ответ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Модуль предназначен для публикации ответов на наиболее часто задаваемые вопросы. 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Основной структурной единицей модуля является страница с публикацией ответа на один вопрос, редактируемая в системе управления сайтом в разделе «Вопрос-ответ». Каждая страница содержит следующие элементы: вопрос, анонс ответа, полный текст ответа. Функциональными возможностями модуля должно обеспечиваться формирование списка вопросов с анонсами ответов на них в разделе сайта «Вопрос-ответ». При клике посетителя на один из опубликованных вопросов должна выполниться переадресация на страницу с полным текстом ответа на данный вопрос. Для возврата к списку всех вопросов на странице с ответом должна располагаться ссылка «Посмотреть все вопросы».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53" w:name="__RefHeading__4348_1115712444"/>
      <w:bookmarkStart w:id="354" w:name="_Toc230844013"/>
      <w:bookmarkStart w:id="355" w:name="_Toc230763265"/>
      <w:bookmarkStart w:id="356" w:name="_Toc230844323"/>
      <w:bookmarkEnd w:id="353"/>
      <w:bookmarkEnd w:id="354"/>
      <w:bookmarkEnd w:id="355"/>
      <w:bookmarkEnd w:id="356"/>
      <w:r>
        <w:rPr>
          <w:rFonts w:ascii="Verdana" w:hAnsi="Verdana"/>
          <w:b w:val="false"/>
          <w:bCs w:val="false"/>
          <w:sz w:val="28"/>
        </w:rPr>
        <w:t>Розничные магазины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систематизирующий информацию о розничных магазинах и выводящий её в соответствующем разделе сайта.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Структурной единицей раздела является запись об одном розничном магазине содержащая заголовок (название магазина), адрес, контактные телефоны, список продавцов (опционально), режим работы.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При обращении к разделу «Розничные магазины» пользователь выбирая город в котором есть розничные магазины может увидеть адреса всем магазинов и посмотреть для каждого полную контактную информацию включая фрагмент карты с расположением магазина.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57" w:name="__RefHeading__4350_1115712444"/>
      <w:bookmarkStart w:id="358" w:name="_Toc230844014"/>
      <w:bookmarkStart w:id="359" w:name="_Toc230763266"/>
      <w:bookmarkStart w:id="360" w:name="_Toc230844324"/>
      <w:bookmarkEnd w:id="357"/>
      <w:bookmarkEnd w:id="358"/>
      <w:bookmarkEnd w:id="359"/>
      <w:bookmarkEnd w:id="360"/>
      <w:r>
        <w:rPr>
          <w:rFonts w:ascii="Verdana" w:hAnsi="Verdana"/>
          <w:b w:val="false"/>
          <w:bCs w:val="false"/>
          <w:sz w:val="28"/>
        </w:rPr>
        <w:t>Поиск ближайшего магазина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Данный модуль предназначен для облегчения поиска пользователем ближайшего к нему розничного магазина компании «Джессика Нейл».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Для работы модуля предполагается использование геоинформационной системы содержащей информацию об адресах зданий в заданном населенном пункте.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Работа модуля должна реализовываться следующим образом: Пользователь выбирает  из списка город в котором есть розничные магазины  «Джессика Нейл», далее вводит в строке поиска свой адрес или адрес ближайший к своему местоположению, нажимает  кнопку «Поиск ближайшего магазина». После нажатия кнопки «Поиск» система рассчитывает расстояние между заданным пользователем адресом и адресами расположения розничных магазинов и выбирая наименьшее значение выбирает ближайший адрес магазина и выводит его на экран.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61" w:name="__RefHeading__4352_1115712444"/>
      <w:bookmarkStart w:id="362" w:name="_Toc230844015"/>
      <w:bookmarkStart w:id="363" w:name="_Toc230763267"/>
      <w:bookmarkStart w:id="364" w:name="_Toc230844325"/>
      <w:bookmarkEnd w:id="361"/>
      <w:bookmarkEnd w:id="362"/>
      <w:bookmarkEnd w:id="363"/>
      <w:bookmarkEnd w:id="364"/>
      <w:r>
        <w:rPr>
          <w:rFonts w:ascii="Verdana" w:hAnsi="Verdana"/>
          <w:b w:val="false"/>
          <w:bCs w:val="false"/>
          <w:sz w:val="28"/>
        </w:rPr>
        <w:t>Вакансии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выводящий записи о вакансиях компании.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Каждая запись о вакансии должна содержать: заголовок, дату публикации, полное описание вакансии и требований к соискателям.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 странице в вакансиями необходимо разместить форму для отправки резюме соискателя, так де возможно размещение образца резюме для скачивания и последующего заполнения.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65" w:name="__RefHeading__4354_1115712444"/>
      <w:bookmarkStart w:id="366" w:name="_Toc230844016"/>
      <w:bookmarkStart w:id="367" w:name="_Toc230763268"/>
      <w:bookmarkStart w:id="368" w:name="_Toc230844326"/>
      <w:bookmarkEnd w:id="365"/>
      <w:bookmarkEnd w:id="366"/>
      <w:bookmarkEnd w:id="367"/>
      <w:bookmarkEnd w:id="368"/>
      <w:r>
        <w:rPr>
          <w:rFonts w:ascii="Verdana" w:hAnsi="Verdana"/>
          <w:b w:val="false"/>
          <w:bCs w:val="false"/>
          <w:sz w:val="28"/>
        </w:rPr>
        <w:t>Партнёры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Данный модуль предназначен для публикации списков партнёров компании (оптовых и розничных продавцов или поставщиков.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Основной структурной единицей работы модуля является запись об одном клиенте.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Каждая запись содержит следующие элементы: Название компании партнера, Графическое изображение (логотип), краткое описание деятельности компании, ссылка на сайт. Все записи должны сводиться в список размещаемый в разделе сайта «Партнеры».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69" w:name="__RefHeading__4356_1115712444"/>
      <w:bookmarkStart w:id="370" w:name="_Toc230844017"/>
      <w:bookmarkStart w:id="371" w:name="_Toc230763269"/>
      <w:bookmarkStart w:id="372" w:name="_Toc230844327"/>
      <w:bookmarkEnd w:id="369"/>
      <w:bookmarkEnd w:id="370"/>
      <w:bookmarkEnd w:id="371"/>
      <w:bookmarkEnd w:id="372"/>
      <w:r>
        <w:rPr>
          <w:rFonts w:ascii="Verdana" w:hAnsi="Verdana"/>
          <w:b w:val="false"/>
          <w:bCs w:val="false"/>
          <w:sz w:val="28"/>
        </w:rPr>
        <w:t>Синхронизация с 1С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Данный модуль предназначен для синхронизации данных ценах, наличии и количестве единиц товаров в интернет магазине и в розничных точках продаж.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Обмен осуществляется посредством загрузки на веб-сервер xml-файлов обмена и их последующим импортом в базу данных сайта.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Экспорт данных должен осуществляться не реже одного раза в сутки.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73" w:name="__RefHeading__4358_1115712444"/>
      <w:bookmarkStart w:id="374" w:name="_Toc230844018"/>
      <w:bookmarkStart w:id="375" w:name="_Toc230763270"/>
      <w:bookmarkStart w:id="376" w:name="_Toc230844328"/>
      <w:bookmarkEnd w:id="373"/>
      <w:bookmarkEnd w:id="374"/>
      <w:bookmarkEnd w:id="375"/>
      <w:bookmarkEnd w:id="376"/>
      <w:r>
        <w:rPr>
          <w:rFonts w:ascii="Verdana" w:hAnsi="Verdana"/>
          <w:b w:val="false"/>
          <w:bCs w:val="false"/>
          <w:sz w:val="28"/>
        </w:rPr>
        <w:t>Учебный центр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Комплексные модуль включающий и связывающий информацию об курсах проводимых в учебном центре, преподавателях и расписании занятий.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Учебные курсы</w:t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Каждая запись о курсе должна содержать название, и подробное текстовое описание. Каждой записи о курсе можно поставить в соответствие одного или нескольких преподавателей, которые будут отображаться на странице с описанием курса.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Преподаватели.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необходимый для создания и редактирования записей о преподавателях учебного центра и вывода соответствующих записей на страницах раздела «Учебный центр».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Расписание занятий.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предназначенный для создания и редактирования записей о датах и времени проведения занятий с их последующим выводом в виде таблицы.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Каждая запись создаваемая посредством данного модуля должна содержать информацию о названии курса, датах его проведения, количестве учебных часов.  </w:t>
      </w:r>
    </w:p>
    <w:p>
      <w:pPr>
        <w:pStyle w:val="style3"/>
        <w:numPr>
          <w:ilvl w:val="2"/>
          <w:numId w:val="1"/>
        </w:numPr>
      </w:pPr>
      <w:bookmarkStart w:id="377" w:name="__RefHeading__4360_1115712444"/>
      <w:bookmarkStart w:id="378" w:name="_Toc230844019"/>
      <w:bookmarkStart w:id="379" w:name="_Toc230763271"/>
      <w:bookmarkStart w:id="380" w:name="_Toc230844329"/>
      <w:bookmarkEnd w:id="377"/>
      <w:bookmarkEnd w:id="378"/>
      <w:bookmarkEnd w:id="379"/>
      <w:bookmarkEnd w:id="380"/>
      <w:r>
        <w:rPr>
          <w:rFonts w:ascii="Verdana" w:hAnsi="Verdana"/>
          <w:b w:val="false"/>
          <w:bCs w:val="false"/>
          <w:sz w:val="28"/>
        </w:rPr>
        <w:t>Галерея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управления фото и видео информацией публикуемой на сайте в разделе «Галерея».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Все изображения и видео должны группироваться по папкам, которые в свою очередь должны располагаться в тематических разделах.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При переходе в один из тематических разделов необходимо выводить список папок с изображениями и видеофайлами. Вывод папок  должен осуществляться постранично, для навигации по страницам с папками необходимо предусмотреть интерфейс перехода по страницам.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81" w:name="__RefHeading__4362_1115712444"/>
      <w:bookmarkStart w:id="382" w:name="_Toc230844020"/>
      <w:bookmarkStart w:id="383" w:name="_Toc230763272"/>
      <w:bookmarkStart w:id="384" w:name="_Toc230844330"/>
      <w:bookmarkEnd w:id="381"/>
      <w:bookmarkEnd w:id="382"/>
      <w:bookmarkEnd w:id="383"/>
      <w:bookmarkEnd w:id="384"/>
      <w:r>
        <w:rPr>
          <w:rFonts w:ascii="Verdana" w:hAnsi="Verdana"/>
          <w:b w:val="false"/>
          <w:bCs w:val="false"/>
          <w:sz w:val="28"/>
        </w:rPr>
        <w:t>SEO-модуль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Данный модуль предназначен для оптимизации сайта под поисковые системы и должен обеспечивать редактирование мета-данных используемых при продвижении сайта для каждой из страниц сайта.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Кроме этого данный модуль должен обеспечить установку кодов внешних систем статистики для сбора и систематизации данных о пользователях и их работы с сайтом.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385" w:name="__RefHeading__4364_1115712444"/>
      <w:bookmarkStart w:id="386" w:name="_Toc230844021"/>
      <w:bookmarkStart w:id="387" w:name="_Toc230844331"/>
      <w:bookmarkEnd w:id="385"/>
      <w:bookmarkEnd w:id="386"/>
      <w:bookmarkEnd w:id="387"/>
      <w:r>
        <w:rPr>
          <w:rFonts w:ascii="Verdana" w:hAnsi="Verdana"/>
          <w:b w:val="false"/>
          <w:bCs w:val="false"/>
          <w:sz w:val="28"/>
        </w:rPr>
        <w:t>Модуль оценки работы менеджеров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Модуль предназначен для размещения в разделе контактной информации фото и основных контактных данных сотрудников компании, осуществляющих взаимодействие с клиентами, а так же возможности оценки работы каждого из сотрудников.</w:t>
        <w:br/>
        <w:t>Оценка работы сотрудника должна производиться путём нажатия клиентом кнопок «+» или «-» для выбранного сотрудника. Для сохранения данных об оценке клиенту необходимо оставить не большой текстовый комментарий, с целью избежать немотивированного нажатия кнопок оценки.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9"/>
        <w:pageBreakBefore/>
      </w:pPr>
      <w:bookmarkStart w:id="388" w:name="_Toc230844022"/>
      <w:bookmarkStart w:id="389" w:name="_Toc230763273"/>
      <w:bookmarkStart w:id="390" w:name="_Toc232423011"/>
      <w:bookmarkStart w:id="391" w:name="_Toc230844332"/>
      <w:r>
        <w:rPr>
          <w:rFonts w:ascii="Arial" w:hAnsi="Arial"/>
        </w:rPr>
        <w:t>Требования</w:t>
      </w:r>
      <w:r>
        <w:rPr>
          <w:rFonts w:ascii="Arial" w:cs="Myriad Pro" w:hAnsi="Arial"/>
        </w:rPr>
        <w:t xml:space="preserve"> </w:t>
      </w:r>
      <w:r>
        <w:rPr>
          <w:rFonts w:ascii="Arial" w:hAnsi="Arial"/>
        </w:rPr>
        <w:t>к</w:t>
      </w:r>
      <w:r>
        <w:rPr>
          <w:rFonts w:ascii="Arial" w:cs="Myriad Pro" w:hAnsi="Arial"/>
        </w:rPr>
        <w:t xml:space="preserve"> </w:t>
      </w:r>
      <w:bookmarkEnd w:id="388"/>
      <w:bookmarkEnd w:id="389"/>
      <w:bookmarkEnd w:id="390"/>
      <w:bookmarkEnd w:id="391"/>
      <w:r>
        <w:rPr>
          <w:rFonts w:ascii="Arial" w:hAnsi="Arial"/>
        </w:rPr>
        <w:t>системе</w:t>
      </w:r>
    </w:p>
    <w:p>
      <w:pPr>
        <w:pStyle w:val="style3"/>
        <w:numPr>
          <w:ilvl w:val="2"/>
          <w:numId w:val="1"/>
        </w:numPr>
      </w:pPr>
      <w:bookmarkStart w:id="392" w:name="__RefHeading__4366_1115712444"/>
      <w:bookmarkStart w:id="393" w:name="_Toc230844023"/>
      <w:bookmarkStart w:id="394" w:name="_Toc230763274"/>
      <w:bookmarkStart w:id="395" w:name="_Toc232423012"/>
      <w:bookmarkStart w:id="396" w:name="_Toc87350601"/>
      <w:bookmarkStart w:id="397" w:name="_Toc73533298"/>
      <w:bookmarkStart w:id="398" w:name="_Toc57811220"/>
      <w:bookmarkStart w:id="399" w:name="_Toc57446245"/>
      <w:bookmarkStart w:id="400" w:name="_Toc57359192"/>
      <w:bookmarkStart w:id="401" w:name="_Toc230844333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r>
        <w:rPr>
          <w:rFonts w:ascii="Verdana" w:hAnsi="Verdana"/>
          <w:b w:val="false"/>
          <w:bCs w:val="false"/>
          <w:sz w:val="28"/>
        </w:rPr>
        <w:t>Требования к системе в целом</w:t>
      </w:r>
    </w:p>
    <w:p>
      <w:pPr>
        <w:pStyle w:val="style0"/>
      </w:pPr>
      <w:bookmarkStart w:id="402" w:name="_Toc73533299"/>
      <w:bookmarkStart w:id="403" w:name="_Toc73533239"/>
      <w:bookmarkStart w:id="404" w:name="_Toc57811221"/>
      <w:bookmarkStart w:id="405" w:name="_Toc57446246"/>
      <w:bookmarkStart w:id="406" w:name="_Toc57359193"/>
      <w:bookmarkStart w:id="407" w:name="_Toc230844334"/>
      <w:r>
        <w:rPr>
          <w:rFonts w:ascii="Verdana" w:cs="Tahoma" w:hAnsi="Verdana"/>
          <w:sz w:val="20"/>
          <w:szCs w:val="20"/>
        </w:rPr>
        <w:t xml:space="preserve">Система должна обеспечивать эффективное взаимодействие с пользователями с целью обеспечения высокого уровня продаж. 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408" w:name="_Toc73533299"/>
      <w:bookmarkStart w:id="409" w:name="_Toc73533239"/>
      <w:bookmarkStart w:id="410" w:name="_Toc57811221"/>
      <w:bookmarkStart w:id="411" w:name="_Toc57446246"/>
      <w:bookmarkStart w:id="412" w:name="_Toc57359193"/>
      <w:bookmarkStart w:id="413" w:name="_Toc230844334"/>
      <w:bookmarkStart w:id="414" w:name="__RefHeading__4368_1115712444"/>
      <w:bookmarkStart w:id="415" w:name="_Toc230844024"/>
      <w:bookmarkStart w:id="416" w:name="_Toc230763275"/>
      <w:bookmarkStart w:id="417" w:name="_Toc232423013"/>
      <w:bookmarkStart w:id="418" w:name="_Toc87350602"/>
      <w:bookmarkEnd w:id="414"/>
      <w:bookmarkEnd w:id="408"/>
      <w:bookmarkEnd w:id="409"/>
      <w:bookmarkEnd w:id="410"/>
      <w:bookmarkEnd w:id="411"/>
      <w:bookmarkEnd w:id="412"/>
      <w:bookmarkEnd w:id="413"/>
      <w:bookmarkEnd w:id="415"/>
      <w:bookmarkEnd w:id="416"/>
      <w:bookmarkEnd w:id="417"/>
      <w:bookmarkEnd w:id="418"/>
      <w:r>
        <w:rPr>
          <w:rFonts w:ascii="Verdana" w:hAnsi="Verdana"/>
          <w:b w:val="false"/>
          <w:bCs w:val="false"/>
          <w:sz w:val="28"/>
        </w:rPr>
        <w:t>Требования к структуре и функционированию системы</w:t>
      </w:r>
    </w:p>
    <w:p>
      <w:pPr>
        <w:pStyle w:val="style4"/>
        <w:numPr>
          <w:ilvl w:val="3"/>
          <w:numId w:val="1"/>
        </w:numPr>
      </w:pPr>
      <w:bookmarkStart w:id="419" w:name="_Toc87350603"/>
      <w:bookmarkEnd w:id="419"/>
      <w:r>
        <w:rPr>
          <w:rFonts w:ascii="Verdana" w:hAnsi="Verdana"/>
          <w:sz w:val="24"/>
          <w:szCs w:val="24"/>
        </w:rPr>
        <w:t>Перечень подсистем, их назначение и основные характеристики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hAnsi="Verdana"/>
          <w:sz w:val="20"/>
          <w:szCs w:val="20"/>
        </w:rPr>
        <w:t>Структурно Система должна состоять из следующих компонент (подсистем):</w:t>
      </w:r>
    </w:p>
    <w:p>
      <w:pPr>
        <w:pStyle w:val="style0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>Подсистемы отображения информации;</w:t>
      </w:r>
    </w:p>
    <w:p>
      <w:pPr>
        <w:pStyle w:val="style0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>Подсистемы управления содержанием;</w:t>
      </w:r>
    </w:p>
    <w:p>
      <w:pPr>
        <w:pStyle w:val="style0"/>
        <w:numPr>
          <w:ilvl w:val="0"/>
          <w:numId w:val="5"/>
        </w:numPr>
      </w:pPr>
      <w:r>
        <w:rPr>
          <w:rFonts w:ascii="Verdana" w:hAnsi="Verdana"/>
          <w:sz w:val="20"/>
          <w:szCs w:val="20"/>
        </w:rPr>
        <w:t>Подсистемы хранения данных.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Подсистема отображения</w:t>
      </w:r>
      <w:r>
        <w:rPr>
          <w:rFonts w:ascii="Verdana" w:hAnsi="Verdana"/>
          <w:sz w:val="20"/>
          <w:szCs w:val="20"/>
        </w:rPr>
        <w:t xml:space="preserve"> должна быть предназначена для «сборки» и отображения окончательного варианта разделов, подразделов и страниц Системы, обеспечивающих удобный обзор ассортимента, представленного в магазине, а так же быстрый и удобный способ заказа товара.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П</w:t>
      </w:r>
      <w:r>
        <w:rPr>
          <w:rFonts w:ascii="Verdana" w:hAnsi="Verdana"/>
          <w:b/>
          <w:sz w:val="20"/>
          <w:szCs w:val="20"/>
        </w:rPr>
        <w:t>одсистема управления содержанием</w:t>
      </w:r>
      <w:r>
        <w:rPr>
          <w:rFonts w:ascii="Verdana" w:hAnsi="Verdana"/>
          <w:sz w:val="20"/>
          <w:szCs w:val="20"/>
        </w:rPr>
        <w:t xml:space="preserve"> должна обеспечивать возможность обновления содержимого разделов Системы без использования программирования и специального кодирования или форматирования текста. Для управления содержанием должен использоваться отдельный административный веб-интерфейс, обеспечивающий удаленную работу авторизованных пользователей, от имени которых могут производиться действия. Авторизация пользователей должна основываться на уникальных идентификаторе и пароле пользователя.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системе должны быть следующие типы пользователей:</w:t>
      </w:r>
    </w:p>
    <w:p>
      <w:pPr>
        <w:pStyle w:val="style0"/>
        <w:numPr>
          <w:ilvl w:val="0"/>
          <w:numId w:val="6"/>
        </w:numPr>
      </w:pPr>
      <w:r>
        <w:rPr>
          <w:rFonts w:ascii="Verdana" w:hAnsi="Verdana"/>
          <w:b/>
          <w:sz w:val="20"/>
          <w:szCs w:val="20"/>
        </w:rPr>
        <w:t>Неавторизованный пользователь</w:t>
      </w:r>
      <w:r>
        <w:rPr>
          <w:rFonts w:ascii="Verdana" w:hAnsi="Verdana"/>
          <w:sz w:val="20"/>
          <w:szCs w:val="20"/>
        </w:rPr>
        <w:t>. Может просматривать страницы сайта, осуществлять выбор, сравнение товара, добавление товара в «корзину»</w:t>
      </w:r>
    </w:p>
    <w:p>
      <w:pPr>
        <w:pStyle w:val="style0"/>
        <w:numPr>
          <w:ilvl w:val="0"/>
          <w:numId w:val="6"/>
        </w:numPr>
      </w:pPr>
      <w:r>
        <w:rPr>
          <w:rFonts w:ascii="Verdana" w:hAnsi="Verdana"/>
          <w:b/>
          <w:sz w:val="20"/>
          <w:szCs w:val="20"/>
        </w:rPr>
        <w:t>Редактор</w:t>
      </w:r>
      <w:r>
        <w:rPr>
          <w:rFonts w:ascii="Verdana" w:hAnsi="Verdana"/>
          <w:sz w:val="20"/>
          <w:szCs w:val="20"/>
        </w:rPr>
        <w:t>. Авторизованный пользователь, обладающий полномочиями для создания новых и редактирования существующих информационных материалов ;</w:t>
      </w:r>
    </w:p>
    <w:p>
      <w:pPr>
        <w:pStyle w:val="style0"/>
        <w:numPr>
          <w:ilvl w:val="0"/>
          <w:numId w:val="6"/>
        </w:numPr>
      </w:pPr>
      <w:r>
        <w:rPr>
          <w:rFonts w:ascii="Verdana" w:hAnsi="Verdana"/>
          <w:b/>
          <w:sz w:val="20"/>
          <w:szCs w:val="20"/>
        </w:rPr>
        <w:t>Супервайзер</w:t>
      </w:r>
      <w:r>
        <w:rPr>
          <w:rFonts w:ascii="Verdana" w:hAnsi="Verdana"/>
          <w:sz w:val="20"/>
          <w:szCs w:val="20"/>
        </w:rPr>
        <w:t>. Авторизованный пользователь, обладающий полномочиями для утверждения документов, подлежащих публикации. Права супервайзеров ограничены определёнными разделами. Для того, чтобы некоторая публикация стала доступной в Системе, необходимо получить утверждение информационного материала всеми супервайзерами данного раздела.</w:t>
      </w:r>
    </w:p>
    <w:p>
      <w:pPr>
        <w:pStyle w:val="style0"/>
        <w:numPr>
          <w:ilvl w:val="0"/>
          <w:numId w:val="6"/>
        </w:numPr>
      </w:pPr>
      <w:r>
        <w:rPr>
          <w:rFonts w:ascii="Verdana" w:hAnsi="Verdana"/>
          <w:b/>
          <w:sz w:val="20"/>
          <w:szCs w:val="20"/>
        </w:rPr>
        <w:t>Администратор</w:t>
      </w:r>
      <w:r>
        <w:rPr>
          <w:rFonts w:ascii="Verdana" w:hAnsi="Verdana"/>
          <w:sz w:val="20"/>
          <w:szCs w:val="20"/>
        </w:rPr>
        <w:t>. Авторизованный пользователь, обладающий полномочиями по управлению пользователями и правами доступа пользователей к информационным ресурсам Системы, просмотра журнала действий авторизованных пользователей.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В Системе должен быть предусмотрен механизм привилегий, т.е. прав авторизованных пользователей на какое-либо действие в отношении информационных материалов. Список привилегий должен быть жёстко задан при создании Системы и не изменяться в процессе её эксплуатации.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b/>
          <w:sz w:val="20"/>
          <w:szCs w:val="20"/>
        </w:rPr>
        <w:t>Подсистема хранения данных</w:t>
      </w:r>
      <w:bookmarkStart w:id="420" w:name="_Toc230844335"/>
      <w:r>
        <w:rPr>
          <w:rFonts w:ascii="Verdana" w:hAnsi="Verdana"/>
          <w:sz w:val="20"/>
          <w:szCs w:val="20"/>
        </w:rPr>
        <w:t xml:space="preserve"> должна обеспечивать хранение в БД Системы и выборку из БД объектов для формирования содержания Системы.</w:t>
      </w:r>
    </w:p>
    <w:p>
      <w:pPr>
        <w:pStyle w:val="style0"/>
      </w:pPr>
      <w:r>
        <w:rPr/>
      </w:r>
    </w:p>
    <w:p>
      <w:pPr>
        <w:pStyle w:val="style3"/>
        <w:numPr>
          <w:ilvl w:val="2"/>
          <w:numId w:val="1"/>
        </w:numPr>
      </w:pPr>
      <w:bookmarkStart w:id="421" w:name="__RefHeading__4370_1115712444"/>
      <w:bookmarkStart w:id="422" w:name="_Toc230844025"/>
      <w:bookmarkStart w:id="423" w:name="_Toc230763276"/>
      <w:bookmarkStart w:id="424" w:name="_Toc232423014"/>
      <w:bookmarkStart w:id="425" w:name="_Toc87350604"/>
      <w:bookmarkEnd w:id="421"/>
      <w:r>
        <w:rPr>
          <w:rFonts w:ascii="Verdana" w:hAnsi="Verdana"/>
          <w:b w:val="false"/>
          <w:bCs w:val="false"/>
          <w:sz w:val="28"/>
        </w:rPr>
        <w:t>Требования к способам и средствам связи для информационного обмена между компонентами системы</w:t>
      </w:r>
      <w:bookmarkEnd w:id="420"/>
      <w:bookmarkEnd w:id="422"/>
      <w:bookmarkEnd w:id="423"/>
      <w:bookmarkEnd w:id="424"/>
      <w:bookmarkEnd w:id="425"/>
      <w:r>
        <w:rPr>
          <w:rFonts w:ascii="Verdana" w:hAnsi="Verdana"/>
          <w:b w:val="false"/>
          <w:bCs w:val="false"/>
          <w:sz w:val="28"/>
        </w:rPr>
        <w:t xml:space="preserve">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Для обеспечения информационного обмена компоненты Системы должны работать в составе единой вычислительной сети, построенной по технологии Интернет.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В качестве основного средства связи между компонентами Системы должна быть использована локальная вычислительная сеть.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426" w:name="__RefHeading__4372_1115712444"/>
      <w:bookmarkStart w:id="427" w:name="_Toc230844026"/>
      <w:bookmarkStart w:id="428" w:name="_Toc230763277"/>
      <w:bookmarkStart w:id="429" w:name="_Toc232423015"/>
      <w:bookmarkStart w:id="430" w:name="_Toc87350605"/>
      <w:bookmarkStart w:id="431" w:name="_Toc230844336"/>
      <w:bookmarkEnd w:id="426"/>
      <w:bookmarkEnd w:id="427"/>
      <w:bookmarkEnd w:id="428"/>
      <w:bookmarkEnd w:id="429"/>
      <w:bookmarkEnd w:id="430"/>
      <w:bookmarkEnd w:id="431"/>
      <w:r>
        <w:rPr>
          <w:rFonts w:ascii="Verdana" w:hAnsi="Verdana"/>
          <w:b w:val="false"/>
          <w:bCs w:val="false"/>
          <w:sz w:val="28"/>
        </w:rPr>
        <w:t>Требования к характеристикам взаимосвязей создаваемой Системы со смежными системами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Системе должен быть реализован способ установления взаимосвязей со смежными системами, а именно системой бухгалтерского учета. В соответствии с Регламентом информационного взаимодействия должна быть обеспечена взаимосвязь данных о наличии товара, его количестве, стоимости. Данные о заказах товара и осуществленных продажах должны фиксироваться в системе бухгалтерского учета с целью отображения на сайте актуальных данных о наличии товара. При этом должна быть обеспечена программная совместимость Системы с системой бухгалтерского учета «1С».</w:t>
      </w:r>
    </w:p>
    <w:p>
      <w:pPr>
        <w:pStyle w:val="style3"/>
        <w:numPr>
          <w:ilvl w:val="2"/>
          <w:numId w:val="1"/>
        </w:numPr>
      </w:pPr>
      <w:bookmarkStart w:id="432" w:name="__RefHeading__4374_1115712444"/>
      <w:bookmarkStart w:id="433" w:name="_Toc230844027"/>
      <w:bookmarkStart w:id="434" w:name="_Toc230763278"/>
      <w:bookmarkStart w:id="435" w:name="_Toc232423016"/>
      <w:bookmarkStart w:id="436" w:name="_Toc87350606"/>
      <w:bookmarkStart w:id="437" w:name="_Toc230844337"/>
      <w:bookmarkEnd w:id="432"/>
      <w:bookmarkEnd w:id="433"/>
      <w:bookmarkEnd w:id="434"/>
      <w:bookmarkEnd w:id="435"/>
      <w:bookmarkEnd w:id="436"/>
      <w:bookmarkEnd w:id="437"/>
      <w:r>
        <w:rPr>
          <w:rFonts w:ascii="Verdana" w:hAnsi="Verdana"/>
          <w:b w:val="false"/>
          <w:bCs w:val="false"/>
          <w:sz w:val="28"/>
        </w:rPr>
        <w:t>Требования к режимам функционирования Системы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должна функционировать непрерывно и круглосуточно без вмешательства системных администраторов при условии соблюдения соответствующих административных и иных регламентов.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438" w:name="__RefHeading__4376_1115712444"/>
      <w:bookmarkStart w:id="439" w:name="_Toc230844028"/>
      <w:bookmarkStart w:id="440" w:name="_Toc230763279"/>
      <w:bookmarkStart w:id="441" w:name="_Toc232423017"/>
      <w:bookmarkStart w:id="442" w:name="_Toc87350607"/>
      <w:bookmarkStart w:id="443" w:name="_Toc230844338"/>
      <w:bookmarkEnd w:id="438"/>
      <w:bookmarkEnd w:id="439"/>
      <w:bookmarkEnd w:id="440"/>
      <w:bookmarkEnd w:id="441"/>
      <w:bookmarkEnd w:id="442"/>
      <w:bookmarkEnd w:id="443"/>
      <w:r>
        <w:rPr>
          <w:rFonts w:ascii="Verdana" w:hAnsi="Verdana"/>
          <w:b w:val="false"/>
          <w:bCs w:val="false"/>
          <w:sz w:val="28"/>
        </w:rPr>
        <w:t>Требования по диагностированию системы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Диагностирование программных и аппаратных средств Системы должно выполняться с целью своевременного предупреждения возникновения аварийных ситуаций.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Диагностирование Системы должно обеспечивать выявление её неработоспособности, осуществляться в технологическом режиме с использованием диагностических тестов.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444" w:name="__RefHeading__4378_1115712444"/>
      <w:bookmarkStart w:id="445" w:name="_Toc230844029"/>
      <w:bookmarkStart w:id="446" w:name="_Toc230763280"/>
      <w:bookmarkStart w:id="447" w:name="_Toc232423018"/>
      <w:bookmarkStart w:id="448" w:name="_Toc87350608"/>
      <w:bookmarkStart w:id="449" w:name="_Toc230844339"/>
      <w:bookmarkEnd w:id="444"/>
      <w:bookmarkEnd w:id="445"/>
      <w:bookmarkEnd w:id="446"/>
      <w:bookmarkEnd w:id="447"/>
      <w:bookmarkEnd w:id="448"/>
      <w:bookmarkEnd w:id="449"/>
      <w:r>
        <w:rPr>
          <w:rFonts w:ascii="Verdana" w:hAnsi="Verdana"/>
          <w:b w:val="false"/>
          <w:bCs w:val="false"/>
          <w:sz w:val="28"/>
        </w:rPr>
        <w:t>Перспективы развития, модернизации системы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Должна быть предусмотрена возможность добавления новых функций и сервисов в Систему, улучшения кода Системы (рефакторинг кода, позволяющий выявить погрешности в проектировании и реализации отдельной функции до того, как ошибки будут определять стиль разработки). 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Должна быть предусмотрена возможность совершенствования механизма публикации, упрощения и сведения к допустимому минимуму действий по размещению данных (документов) в Системе.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Должна быть предусмотрена унификация интеграции данных из внешних источников (смежных порталов и сайтов поставщиков продукции) с целью инкорпорирования в Систему.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450" w:name="__RefHeading__4380_1115712444"/>
      <w:bookmarkStart w:id="451" w:name="_Toc230844030"/>
      <w:bookmarkStart w:id="452" w:name="_Toc230763281"/>
      <w:bookmarkStart w:id="453" w:name="_Toc232423019"/>
      <w:bookmarkStart w:id="454" w:name="_Toc87350609"/>
      <w:bookmarkStart w:id="455" w:name="_Toc73533310"/>
      <w:bookmarkStart w:id="456" w:name="_Toc57811241"/>
      <w:bookmarkStart w:id="457" w:name="_Toc57446253"/>
      <w:bookmarkStart w:id="458" w:name="_Toc57359200"/>
      <w:bookmarkStart w:id="459" w:name="_Toc64716327"/>
      <w:bookmarkStart w:id="460" w:name="_Toc58913739"/>
      <w:bookmarkStart w:id="461" w:name="_Toc58913227"/>
      <w:bookmarkStart w:id="462" w:name="_Toc58910199"/>
      <w:bookmarkStart w:id="463" w:name="_Toc58909920"/>
      <w:bookmarkStart w:id="464" w:name="_Toc58904275"/>
      <w:bookmarkStart w:id="465" w:name="_Toc58903464"/>
      <w:bookmarkStart w:id="466" w:name="_Toc58787439"/>
      <w:bookmarkStart w:id="467" w:name="_Toc64716326"/>
      <w:bookmarkStart w:id="468" w:name="_Toc58913738"/>
      <w:bookmarkStart w:id="469" w:name="_Toc58913226"/>
      <w:bookmarkStart w:id="470" w:name="_Toc58910198"/>
      <w:bookmarkStart w:id="471" w:name="_Toc58909919"/>
      <w:bookmarkStart w:id="472" w:name="_Toc58904274"/>
      <w:bookmarkStart w:id="473" w:name="_Toc58903463"/>
      <w:bookmarkStart w:id="474" w:name="_Toc58787438"/>
      <w:bookmarkStart w:id="475" w:name="_Toc230844340"/>
      <w:bookmarkEnd w:id="450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r>
        <w:rPr>
          <w:rFonts w:ascii="Verdana" w:hAnsi="Verdana"/>
          <w:b w:val="false"/>
          <w:bCs w:val="false"/>
          <w:sz w:val="28"/>
        </w:rPr>
        <w:t>Требования к численности и квалификации персонала системы и режиму его работы</w:t>
      </w:r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r>
        <w:rPr>
          <w:rFonts w:ascii="Verdana" w:hAnsi="Verdana"/>
          <w:b w:val="false"/>
          <w:bCs w:val="false"/>
          <w:sz w:val="28"/>
        </w:rPr>
        <w:t xml:space="preserve"> 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Для поддержки функционирования Системы должна быть создана Служба эксплуатации, персонал которой должен обладать знаниями в области информационных и сетевых платформ, на которых будет реализована Система, а также опытом администрирования баз данных.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состав персонала, необходимого для обеспечения эксплуатации КТС Системы,  должны входить:</w:t>
      </w:r>
    </w:p>
    <w:p>
      <w:pPr>
        <w:pStyle w:val="style0"/>
        <w:numPr>
          <w:ilvl w:val="0"/>
          <w:numId w:val="7"/>
        </w:numPr>
      </w:pPr>
      <w:bookmarkStart w:id="476" w:name="_Toc57811243"/>
      <w:r>
        <w:rPr>
          <w:rFonts w:ascii="Verdana" w:hAnsi="Verdana"/>
          <w:b/>
          <w:sz w:val="20"/>
          <w:szCs w:val="20"/>
        </w:rPr>
        <w:t>Администраторы Системы</w:t>
      </w:r>
      <w:r>
        <w:rPr>
          <w:rFonts w:ascii="Verdana" w:hAnsi="Verdana"/>
          <w:sz w:val="20"/>
          <w:szCs w:val="20"/>
        </w:rPr>
        <w:t xml:space="preserve"> - выделенный персонал, в обязанности которого входит выполнение специальных технологических функций</w:t>
      </w:r>
      <w:bookmarkStart w:id="477" w:name="_Toc57811242"/>
      <w:bookmarkEnd w:id="476"/>
      <w:r>
        <w:rPr>
          <w:rFonts w:ascii="Verdana" w:hAnsi="Verdana"/>
          <w:sz w:val="20"/>
          <w:szCs w:val="20"/>
        </w:rPr>
        <w:t>;</w:t>
      </w:r>
    </w:p>
    <w:p>
      <w:pPr>
        <w:pStyle w:val="style0"/>
        <w:numPr>
          <w:ilvl w:val="0"/>
          <w:numId w:val="7"/>
        </w:numPr>
      </w:pPr>
      <w:r>
        <w:rPr>
          <w:rFonts w:ascii="Verdana" w:hAnsi="Verdana"/>
          <w:b/>
          <w:sz w:val="20"/>
          <w:szCs w:val="20"/>
        </w:rPr>
        <w:t xml:space="preserve">Операторы </w:t>
      </w:r>
      <w:r>
        <w:rPr>
          <w:rFonts w:ascii="Verdana" w:hAnsi="Verdana"/>
          <w:sz w:val="20"/>
          <w:szCs w:val="20"/>
        </w:rPr>
        <w:t>– обеспечивающие наполнение информацией Системы, отслеживание поступающих заказов, работу с заказами.</w:t>
      </w:r>
    </w:p>
    <w:p>
      <w:pPr>
        <w:pStyle w:val="style0"/>
        <w:numPr>
          <w:ilvl w:val="0"/>
          <w:numId w:val="7"/>
        </w:numPr>
      </w:pPr>
      <w:r>
        <w:rPr>
          <w:rFonts w:ascii="Verdana" w:hAnsi="Verdana"/>
          <w:b/>
          <w:sz w:val="20"/>
          <w:szCs w:val="20"/>
        </w:rPr>
        <w:t>Эксплуатационный персонал</w:t>
      </w:r>
      <w:bookmarkEnd w:id="477"/>
      <w:r>
        <w:rPr>
          <w:rFonts w:ascii="Verdana" w:hAnsi="Verdana"/>
          <w:sz w:val="20"/>
          <w:szCs w:val="20"/>
        </w:rPr>
        <w:t xml:space="preserve"> - специалисты, обеспечивающие функционирование технических и программных средств.</w:t>
      </w:r>
    </w:p>
    <w:p>
      <w:pPr>
        <w:pStyle w:val="style0"/>
        <w:ind w:hanging="0" w:left="360" w:right="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должна требовать для поддержки и управления минимальное количество эксплуатационного персонала. Численность эксплуатационного персонала и администраторов должна быть установлена из расчета обеспечения круглосуточного функционирования Системы.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Конкретный состав,  должностные обязанности, режим и технология работы Службы эксплуатации должны быть определены на стадии «Рабочая документация» на основании утверждаемой Заказчиком организационно-штатной структуры.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478" w:name="__RefHeading__4382_1115712444"/>
      <w:bookmarkStart w:id="479" w:name="_Toc230844031"/>
      <w:bookmarkStart w:id="480" w:name="_Toc230763282"/>
      <w:bookmarkStart w:id="481" w:name="_Toc232423020"/>
      <w:bookmarkStart w:id="482" w:name="_Toc87350610"/>
      <w:bookmarkStart w:id="483" w:name="_Toc230844341"/>
      <w:bookmarkEnd w:id="478"/>
      <w:bookmarkEnd w:id="479"/>
      <w:bookmarkEnd w:id="480"/>
      <w:bookmarkEnd w:id="481"/>
      <w:bookmarkEnd w:id="482"/>
      <w:bookmarkEnd w:id="483"/>
      <w:r>
        <w:rPr>
          <w:rFonts w:ascii="Verdana" w:hAnsi="Verdana"/>
          <w:b w:val="false"/>
          <w:bCs w:val="false"/>
          <w:sz w:val="28"/>
        </w:rPr>
        <w:t>Требования к показателям назначения</w:t>
      </w:r>
    </w:p>
    <w:p>
      <w:pPr>
        <w:pStyle w:val="style0"/>
      </w:pPr>
      <w:bookmarkStart w:id="484" w:name="_Toc58913744"/>
      <w:bookmarkStart w:id="485" w:name="_Toc58913232"/>
      <w:bookmarkStart w:id="486" w:name="_Toc58910204"/>
      <w:bookmarkStart w:id="487" w:name="_Toc58909925"/>
      <w:bookmarkStart w:id="488" w:name="_Toc58904280"/>
      <w:bookmarkStart w:id="489" w:name="_Toc58903469"/>
      <w:bookmarkStart w:id="490" w:name="_Toc58787444"/>
      <w:bookmarkStart w:id="491" w:name="_Toc64716332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r>
        <w:rPr>
          <w:rFonts w:ascii="Verdana" w:hAnsi="Verdana"/>
          <w:sz w:val="20"/>
          <w:szCs w:val="20"/>
        </w:rPr>
        <w:t xml:space="preserve">Показателями назначения Системы являются показатели обеспечения информационного взаимодействия, удовлетворения информационных потребностей пользователей и осуществления продаж ТНП через Интернет.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результате внедрения Системы должно быть достигнуто следующее:</w:t>
      </w:r>
    </w:p>
    <w:p>
      <w:pPr>
        <w:pStyle w:val="style0"/>
        <w:numPr>
          <w:ilvl w:val="0"/>
          <w:numId w:val="8"/>
        </w:numPr>
      </w:pPr>
      <w:r>
        <w:rPr>
          <w:rFonts w:ascii="Verdana" w:hAnsi="Verdana"/>
          <w:sz w:val="20"/>
          <w:szCs w:val="20"/>
        </w:rPr>
        <w:t>в части показателей информационного взаимодействия – обеспечена возможность выполнения операций организации информационного взаимодействия (публикации, модификации, поиска), установленные настоящим ТЗ;</w:t>
      </w:r>
    </w:p>
    <w:p>
      <w:pPr>
        <w:pStyle w:val="style0"/>
        <w:numPr>
          <w:ilvl w:val="0"/>
          <w:numId w:val="8"/>
        </w:numPr>
      </w:pPr>
      <w:r>
        <w:rPr>
          <w:rFonts w:ascii="Verdana" w:hAnsi="Verdana"/>
          <w:sz w:val="20"/>
          <w:szCs w:val="20"/>
        </w:rPr>
        <w:t>в части показателей удовлетворения информационных потребностей пользователей – обеспечена полнота, достаточность, актуальность и достоверность информации, необходимой пользователям для совершения покупок.</w:t>
      </w:r>
    </w:p>
    <w:p>
      <w:pPr>
        <w:pStyle w:val="style0"/>
        <w:numPr>
          <w:ilvl w:val="0"/>
          <w:numId w:val="8"/>
        </w:numPr>
      </w:pPr>
      <w:r>
        <w:rPr>
          <w:rFonts w:ascii="Verdana" w:hAnsi="Verdana"/>
          <w:sz w:val="20"/>
          <w:szCs w:val="20"/>
        </w:rPr>
        <w:t xml:space="preserve">В части осуществления продаж ТНП – обеспечен спрогнозированный уровень продаж ТНП </w:t>
      </w:r>
    </w:p>
    <w:p>
      <w:pPr>
        <w:pStyle w:val="style0"/>
        <w:numPr>
          <w:ilvl w:val="0"/>
          <w:numId w:val="8"/>
        </w:numPr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492" w:name="__RefHeading__4384_1115712444"/>
      <w:bookmarkStart w:id="493" w:name="_Toc230844032"/>
      <w:bookmarkStart w:id="494" w:name="_Toc230763283"/>
      <w:bookmarkStart w:id="495" w:name="_Toc232423021"/>
      <w:bookmarkStart w:id="496" w:name="_Toc87350611"/>
      <w:bookmarkStart w:id="497" w:name="_Toc73533314"/>
      <w:bookmarkStart w:id="498" w:name="_Toc73533240"/>
      <w:bookmarkStart w:id="499" w:name="_Toc57811270"/>
      <w:bookmarkStart w:id="500" w:name="_Toc57446260"/>
      <w:bookmarkStart w:id="501" w:name="_Toc57359207"/>
      <w:bookmarkStart w:id="502" w:name="_Toc230844342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r>
        <w:rPr>
          <w:rFonts w:ascii="Verdana" w:hAnsi="Verdana"/>
          <w:b w:val="false"/>
          <w:bCs w:val="false"/>
          <w:sz w:val="28"/>
        </w:rPr>
        <w:t>Требования к надежности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должна обеспечивать восстановление информации при программно-аппаратных сбоях (отключения электропитания, отказах носителей информации, вирусах и т.д.), стабильность работы в многопользовательском режиме и живучесть Системы при выходе из строя отдельных её компонентов.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503" w:name="__RefHeading__4386_1115712444"/>
      <w:bookmarkStart w:id="504" w:name="_Toc73533315"/>
      <w:bookmarkStart w:id="505" w:name="_Toc57811271"/>
      <w:bookmarkStart w:id="506" w:name="_Toc57446261"/>
      <w:bookmarkStart w:id="507" w:name="_Toc57359208"/>
      <w:bookmarkStart w:id="508" w:name="_Toc230844343"/>
      <w:bookmarkStart w:id="509" w:name="_Toc230844033"/>
      <w:bookmarkStart w:id="510" w:name="_Toc230763284"/>
      <w:bookmarkStart w:id="511" w:name="_Toc232423022"/>
      <w:bookmarkStart w:id="512" w:name="_Toc87350613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r>
        <w:rPr>
          <w:rFonts w:ascii="Verdana" w:hAnsi="Verdana"/>
          <w:b w:val="false"/>
          <w:bCs w:val="false"/>
          <w:sz w:val="28"/>
        </w:rPr>
        <w:t>Требования к надёжности технических средств и программного обеспечения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Надежность КСА в части технического обеспечения должна обеспечиваться:</w:t>
      </w:r>
    </w:p>
    <w:p>
      <w:pPr>
        <w:pStyle w:val="style0"/>
        <w:numPr>
          <w:ilvl w:val="0"/>
          <w:numId w:val="21"/>
        </w:numPr>
      </w:pPr>
      <w:r>
        <w:rPr>
          <w:rFonts w:ascii="Verdana" w:hAnsi="Verdana"/>
          <w:sz w:val="20"/>
          <w:szCs w:val="20"/>
        </w:rPr>
        <w:t>использованием в Подсистеме технических средств повышенной отказоустойчивости и их структурным резервированием;</w:t>
      </w:r>
    </w:p>
    <w:p>
      <w:pPr>
        <w:pStyle w:val="style0"/>
        <w:numPr>
          <w:ilvl w:val="0"/>
          <w:numId w:val="21"/>
        </w:numPr>
      </w:pPr>
      <w:r>
        <w:rPr>
          <w:rFonts w:ascii="Verdana" w:hAnsi="Verdana"/>
          <w:sz w:val="20"/>
          <w:szCs w:val="20"/>
        </w:rPr>
        <w:t>наличием на объектах автоматизации запасных изделий и приборов (ЗИП);</w:t>
      </w:r>
    </w:p>
    <w:p>
      <w:pPr>
        <w:pStyle w:val="style0"/>
        <w:numPr>
          <w:ilvl w:val="0"/>
          <w:numId w:val="21"/>
        </w:numPr>
      </w:pPr>
      <w:r>
        <w:rPr>
          <w:rFonts w:ascii="Verdana" w:hAnsi="Verdana"/>
          <w:sz w:val="20"/>
          <w:szCs w:val="20"/>
        </w:rPr>
        <w:t>защитой технических средств по электропитанию путем использования источников бесперебойного питания;</w:t>
      </w:r>
    </w:p>
    <w:p>
      <w:pPr>
        <w:pStyle w:val="style0"/>
        <w:numPr>
          <w:ilvl w:val="0"/>
          <w:numId w:val="21"/>
        </w:numPr>
      </w:pPr>
      <w:r>
        <w:rPr>
          <w:rFonts w:ascii="Verdana" w:hAnsi="Verdana"/>
          <w:sz w:val="20"/>
          <w:szCs w:val="20"/>
        </w:rPr>
        <w:t>дублированием носителей информационных массивов.</w:t>
      </w:r>
    </w:p>
    <w:p>
      <w:pPr>
        <w:pStyle w:val="style3"/>
        <w:numPr>
          <w:ilvl w:val="2"/>
          <w:numId w:val="1"/>
        </w:numPr>
      </w:pPr>
      <w:bookmarkStart w:id="513" w:name="_Toc73533315"/>
      <w:bookmarkStart w:id="514" w:name="_Toc57811271"/>
      <w:bookmarkStart w:id="515" w:name="_Toc57446261"/>
      <w:bookmarkStart w:id="516" w:name="_Toc57359208"/>
      <w:bookmarkStart w:id="517" w:name="_Toc230844343"/>
      <w:bookmarkStart w:id="518" w:name="__RefHeading__4388_1115712444"/>
      <w:bookmarkStart w:id="519" w:name="_Toc230844034"/>
      <w:bookmarkStart w:id="520" w:name="_Toc230763285"/>
      <w:bookmarkStart w:id="521" w:name="_Toc232423023"/>
      <w:bookmarkStart w:id="522" w:name="_Toc87350616"/>
      <w:bookmarkStart w:id="523" w:name="_Toc73533326"/>
      <w:bookmarkStart w:id="524" w:name="_Toc73533241"/>
      <w:bookmarkStart w:id="525" w:name="_Toc57811288"/>
      <w:bookmarkStart w:id="526" w:name="_Toc57446273"/>
      <w:bookmarkStart w:id="527" w:name="_Toc57359212"/>
      <w:bookmarkStart w:id="528" w:name="_Toc64716348"/>
      <w:bookmarkStart w:id="529" w:name="_Toc58913760"/>
      <w:bookmarkStart w:id="530" w:name="_Toc58913248"/>
      <w:bookmarkStart w:id="531" w:name="_Toc58910220"/>
      <w:bookmarkStart w:id="532" w:name="_Toc58909941"/>
      <w:bookmarkStart w:id="533" w:name="_Toc58904296"/>
      <w:bookmarkStart w:id="534" w:name="_Toc58903485"/>
      <w:bookmarkStart w:id="535" w:name="_Toc58787460"/>
      <w:bookmarkStart w:id="536" w:name="Bookmark2"/>
      <w:bookmarkEnd w:id="513"/>
      <w:bookmarkEnd w:id="514"/>
      <w:bookmarkEnd w:id="515"/>
      <w:bookmarkEnd w:id="516"/>
      <w:bookmarkEnd w:id="517"/>
      <w:bookmarkEnd w:id="51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r>
        <w:rPr>
          <w:rFonts w:ascii="Verdana" w:hAnsi="Verdana"/>
          <w:b w:val="false"/>
          <w:bCs w:val="false"/>
          <w:sz w:val="28"/>
        </w:rPr>
        <w:t>Требования безопасности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должна обеспечивать корректное разделение прав пользователей. Базовое программное обеспечение системы должно быть проверено на отсутствие известных уязвимостей к атакам на отказ и на несанкционированный доступ.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 электропитания  должна обеспечивать защитное отключение при перегрузках и коротких замыканиях в цепях нагрузки, а также аварийное ручное отключение.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</w:t>
      </w:r>
    </w:p>
    <w:p>
      <w:pPr>
        <w:pStyle w:val="style3"/>
        <w:numPr>
          <w:ilvl w:val="2"/>
          <w:numId w:val="1"/>
        </w:numPr>
      </w:pPr>
      <w:bookmarkStart w:id="537" w:name="__RefHeading__4390_1115712444"/>
      <w:bookmarkStart w:id="538" w:name="_Toc230844035"/>
      <w:bookmarkStart w:id="539" w:name="_Toc230763286"/>
      <w:bookmarkStart w:id="540" w:name="_Toc232423024"/>
      <w:bookmarkStart w:id="541" w:name="_Toc87350617"/>
      <w:bookmarkStart w:id="542" w:name="_Toc73533327"/>
      <w:bookmarkStart w:id="543" w:name="_Toc73533242"/>
      <w:bookmarkStart w:id="544" w:name="_Toc57811289"/>
      <w:bookmarkStart w:id="545" w:name="_Toc57446274"/>
      <w:bookmarkStart w:id="546" w:name="_Toc57359213"/>
      <w:bookmarkStart w:id="547" w:name="_Toc230844345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r>
        <w:rPr>
          <w:rFonts w:ascii="Verdana" w:hAnsi="Verdana"/>
          <w:b w:val="false"/>
          <w:bCs w:val="false"/>
          <w:sz w:val="28"/>
        </w:rPr>
        <w:t>Требования к эргономике и технической эстетике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Дизайн Системы должен удовлетворять следующим требованиям по эргономике и технической эстетике: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Адекватно отображаться в зависимости от типа подключения пользователя (пользователи, работающие с порталом через модем; пользователи, работающие с порталом через высокоскоростной канал доступа) и от его личных предпочтений;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Быть достаточно «легким» по объему графических элементов и обеспечивать как можно большую скорость загрузки страниц портала;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Обеспечивать легкую идентификацию раздела портала, в котором находится пользователь;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Обеспечивать минимум усилий и временных затрат пользователя для навигации по страницам портала;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Обладать развитой системой поиска информации, как посредством контекстного поиска, так и посредством древовидных списков документов;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Корректно отображаться при всех возможных разрешениях и количестве одновременно отображаемых цветов монитора;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Сохранять идентичность отображения при просмотре на web-браузерах Microsoft Internet Explorer версии 5.0 и выше;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Обладать системой контекстных подсказок на страницах, где у пользователя потенциально могут возникнуть затруднения;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Обеспечивать приемлемый результат при распечатке страниц портала на принтере;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Обеспечивать обратную связь с пользователем в полном объеме посредством web-браузера без применения почтовых клиентов или иных программ;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Корректно отображать информацию на компьютерах без предустановленных флэш-модулей, с отключенной поддержкой скриптов и пр.;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Предусматривать возможность поддержки мультиязычного содержания;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  <w:t>Содержать исчерпывающий набор метаданных для эффективного индексирования поисковыми системами и корректного автоматического выбора кодировки.</w:t>
      </w:r>
    </w:p>
    <w:p>
      <w:pPr>
        <w:pStyle w:val="style0"/>
        <w:numPr>
          <w:ilvl w:val="0"/>
          <w:numId w:val="9"/>
        </w:numPr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548" w:name="__RefHeading__4392_1115712444"/>
      <w:bookmarkStart w:id="549" w:name="_Toc230844036"/>
      <w:bookmarkStart w:id="550" w:name="_Toc230763287"/>
      <w:bookmarkStart w:id="551" w:name="_Toc232423025"/>
      <w:bookmarkStart w:id="552" w:name="_Toc87350622"/>
      <w:bookmarkStart w:id="553" w:name="_Toc73533332"/>
      <w:bookmarkStart w:id="554" w:name="_Toc73533244"/>
      <w:bookmarkStart w:id="555" w:name="_Toc57811297"/>
      <w:bookmarkStart w:id="556" w:name="_Toc57446282"/>
      <w:bookmarkStart w:id="557" w:name="_Toc57359221"/>
      <w:bookmarkStart w:id="558" w:name="_Toc230844346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r>
        <w:rPr>
          <w:rFonts w:ascii="Verdana" w:hAnsi="Verdana"/>
          <w:b w:val="false"/>
          <w:bCs w:val="false"/>
          <w:sz w:val="28"/>
        </w:rPr>
        <w:t>Требования к защите информации от несанкционированного доступа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Verdana" w:hAnsi="Verdana"/>
          <w:sz w:val="20"/>
          <w:szCs w:val="20"/>
        </w:rPr>
        <w:t>Информация, размещаемая в рамках Системы, является открытой (общедоступной). Характер сведений и их количество должны соответствовать Постановлению Правительства Российской Федерации "Об обеспечении доступа к информации о деятельности правительства российской федерации и федеральных органов исполнительной власти" № 98 от 12 февраля 2003 г.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СЗИ Системы должна соответствовать классу защищённости 1Д по классификации Гостехкомиссии РФ. При этом функции управления доступом (идентификации и проверки подлинности субъектов доступа при входе в систему, разграничения доступа к информационным ресурсам Системы), регистрации и учёта (регистрации входа (выхода) субъектов доступа в Систему (из Системы)) должны осуществляться средствами Системы.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559" w:name="__RefHeading__4394_1115712444"/>
      <w:bookmarkStart w:id="560" w:name="_Toc230844037"/>
      <w:bookmarkStart w:id="561" w:name="_Toc230763288"/>
      <w:bookmarkStart w:id="562" w:name="_Toc232423026"/>
      <w:bookmarkStart w:id="563" w:name="_Toc87350623"/>
      <w:bookmarkStart w:id="564" w:name="_Toc230844347"/>
      <w:bookmarkEnd w:id="559"/>
      <w:bookmarkEnd w:id="560"/>
      <w:bookmarkEnd w:id="561"/>
      <w:bookmarkEnd w:id="562"/>
      <w:bookmarkEnd w:id="563"/>
      <w:bookmarkEnd w:id="564"/>
      <w:r>
        <w:rPr>
          <w:rFonts w:ascii="Verdana" w:hAnsi="Verdana"/>
          <w:b w:val="false"/>
          <w:bCs w:val="false"/>
          <w:sz w:val="28"/>
        </w:rPr>
        <w:t>Общие требования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Общими для Системы должны быть следующие требования к защите информации:  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Единообразие процедур управления содержанием и сервисами Системы по программно-технологическому администрированию и организации СЗИ;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Обеспечение централизованного решения комплекса задач по информационной безопасности Системы, включая средства обеспечения целостности и авторизации информации;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Применяемые в Системе средства и технологии защиты, объединяемые в СЗИ, должны поддерживать открытость архитектуры и обладать свойствами модульности, масштабируемости и обеспечивать возможность адаптации Системы к различным организационным и техническим условиям;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СЗИ должна удовлетворять требованиям проводимой Заказчиком технической политики и строиться на основе ограниченного числа типов и версий приобретаемого программного обеспечения, а также типов и конфигураций аппаратно-программных средств защиты, уточняемых на этапе проектирования Системы;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СЗИ должна обеспечивать необходимую и достаточную защиту ресурсов Системы от характерных угроз безопасности, определенных с учетом объективных факторов и анализа возможных моделей нарушителей;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СЗИ должна предполагать независимость функционирования каждой из входящих в ее состав структурных подсистем защиты. Нарушение функционирования любой подсистемы защиты не должно приводить к нарушению функционирования других подсистем защиты;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Средства защиты, входящие в состав СЗИ, должны иметь развитые средства регистрации критических системных событий в электронных журналах и средства оперативного оповещения об этих событиях администраторов безопасности;</w:t>
      </w:r>
    </w:p>
    <w:p>
      <w:pPr>
        <w:pStyle w:val="style0"/>
        <w:numPr>
          <w:ilvl w:val="0"/>
          <w:numId w:val="10"/>
        </w:numPr>
      </w:pPr>
      <w:r>
        <w:rPr>
          <w:rFonts w:ascii="Verdana" w:hAnsi="Verdana"/>
          <w:sz w:val="20"/>
          <w:szCs w:val="20"/>
        </w:rPr>
        <w:t>Для эффективной эксплуатации и сопровождения СЗИ должен быть предусмотрен комплекс организационно-технических мер и разработаны необходимые организационно-распорядительные документы.</w:t>
      </w:r>
    </w:p>
    <w:p>
      <w:pPr>
        <w:pStyle w:val="style3"/>
        <w:numPr>
          <w:ilvl w:val="2"/>
          <w:numId w:val="1"/>
        </w:numPr>
      </w:pPr>
      <w:bookmarkStart w:id="565" w:name="__RefHeading__4396_1115712444"/>
      <w:bookmarkStart w:id="566" w:name="_Toc230844038"/>
      <w:bookmarkStart w:id="567" w:name="_Toc230763289"/>
      <w:bookmarkStart w:id="568" w:name="_Toc232423027"/>
      <w:bookmarkStart w:id="569" w:name="_Toc87350624"/>
      <w:bookmarkStart w:id="570" w:name="_Toc73533334"/>
      <w:bookmarkStart w:id="571" w:name="_Toc57811299"/>
      <w:bookmarkStart w:id="572" w:name="_Toc57446284"/>
      <w:bookmarkStart w:id="573" w:name="_Toc230844348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r>
        <w:rPr>
          <w:rFonts w:ascii="Verdana" w:hAnsi="Verdana"/>
          <w:b w:val="false"/>
          <w:bCs w:val="false"/>
          <w:sz w:val="28"/>
        </w:rPr>
        <w:t>Требования к структуре и функциям СЗИ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Для обеспечения требований к безопасности структура СЗИ должна включать:</w:t>
      </w:r>
    </w:p>
    <w:p>
      <w:pPr>
        <w:pStyle w:val="style0"/>
        <w:numPr>
          <w:ilvl w:val="0"/>
          <w:numId w:val="12"/>
        </w:numPr>
      </w:pPr>
      <w:r>
        <w:rPr>
          <w:rFonts w:ascii="Verdana" w:hAnsi="Verdana"/>
          <w:sz w:val="20"/>
          <w:szCs w:val="20"/>
        </w:rPr>
        <w:t>средства защиты информации от НСД;</w:t>
      </w:r>
    </w:p>
    <w:p>
      <w:pPr>
        <w:pStyle w:val="style0"/>
        <w:numPr>
          <w:ilvl w:val="0"/>
          <w:numId w:val="11"/>
        </w:numPr>
      </w:pPr>
      <w:r>
        <w:rPr>
          <w:rFonts w:ascii="Verdana" w:hAnsi="Verdana"/>
          <w:sz w:val="20"/>
          <w:szCs w:val="20"/>
        </w:rPr>
        <w:t>средства антивирусной защиты.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Средства защиты информации от НСД должны включать следующие функциональные элементы:</w:t>
      </w:r>
    </w:p>
    <w:p>
      <w:pPr>
        <w:pStyle w:val="style0"/>
        <w:numPr>
          <w:ilvl w:val="0"/>
          <w:numId w:val="11"/>
        </w:numPr>
      </w:pPr>
      <w:r>
        <w:rPr>
          <w:rFonts w:ascii="Verdana" w:hAnsi="Verdana"/>
          <w:sz w:val="20"/>
          <w:szCs w:val="20"/>
        </w:rPr>
        <w:t>средства управления доступом и идентификации;</w:t>
      </w:r>
    </w:p>
    <w:p>
      <w:pPr>
        <w:pStyle w:val="style0"/>
        <w:numPr>
          <w:ilvl w:val="0"/>
          <w:numId w:val="11"/>
        </w:numPr>
      </w:pPr>
      <w:r>
        <w:rPr>
          <w:rFonts w:ascii="Verdana" w:hAnsi="Verdana"/>
          <w:sz w:val="20"/>
          <w:szCs w:val="20"/>
        </w:rPr>
        <w:t>средства контроля, управления и идентификации при удаленном доступе к Системе;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Средства антивирусной защиты должны включать компоненты, обеспечивающие:</w:t>
      </w:r>
    </w:p>
    <w:p>
      <w:pPr>
        <w:pStyle w:val="style0"/>
        <w:numPr>
          <w:ilvl w:val="0"/>
          <w:numId w:val="13"/>
        </w:numPr>
      </w:pPr>
      <w:r>
        <w:rPr>
          <w:rFonts w:ascii="Verdana" w:hAnsi="Verdana"/>
          <w:sz w:val="20"/>
          <w:szCs w:val="20"/>
        </w:rPr>
        <w:t>Антивирусную защиту рабочих станций (АРМов);</w:t>
      </w:r>
    </w:p>
    <w:p>
      <w:pPr>
        <w:pStyle w:val="style0"/>
        <w:numPr>
          <w:ilvl w:val="0"/>
          <w:numId w:val="13"/>
        </w:numPr>
      </w:pPr>
      <w:r>
        <w:rPr>
          <w:rFonts w:ascii="Verdana" w:hAnsi="Verdana"/>
          <w:sz w:val="20"/>
          <w:szCs w:val="20"/>
        </w:rPr>
        <w:t>Антивирусную защиту серверов, включая серверы приложений Системы.</w:t>
      </w:r>
    </w:p>
    <w:p>
      <w:pPr>
        <w:pStyle w:val="style3"/>
        <w:numPr>
          <w:ilvl w:val="2"/>
          <w:numId w:val="1"/>
        </w:numPr>
      </w:pPr>
      <w:bookmarkStart w:id="574" w:name="__RefHeading__4398_1115712444"/>
      <w:bookmarkStart w:id="575" w:name="_Toc230844039"/>
      <w:bookmarkStart w:id="576" w:name="_Toc230763290"/>
      <w:bookmarkStart w:id="577" w:name="_Toc232423028"/>
      <w:bookmarkStart w:id="578" w:name="_Toc87350625"/>
      <w:bookmarkStart w:id="579" w:name="_Toc73533335"/>
      <w:bookmarkStart w:id="580" w:name="_Toc57811300"/>
      <w:bookmarkStart w:id="581" w:name="_Toc57446285"/>
      <w:bookmarkStart w:id="582" w:name="_Toc230844349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r>
        <w:rPr>
          <w:rFonts w:ascii="Verdana" w:hAnsi="Verdana"/>
          <w:b w:val="false"/>
          <w:bCs w:val="false"/>
          <w:sz w:val="28"/>
        </w:rPr>
        <w:t>Требования к средствам защиты информации от НСД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Средства защиты информации от НСД должны предусматривать:</w:t>
      </w:r>
    </w:p>
    <w:p>
      <w:pPr>
        <w:pStyle w:val="style0"/>
        <w:numPr>
          <w:ilvl w:val="0"/>
          <w:numId w:val="14"/>
        </w:numPr>
      </w:pPr>
      <w:r>
        <w:rPr>
          <w:rFonts w:ascii="Verdana" w:hAnsi="Verdana"/>
          <w:sz w:val="20"/>
          <w:szCs w:val="20"/>
        </w:rPr>
        <w:t>защиту ресурсов Системы от НСД со стороны внешних телекоммуникационных сетей - сети Интернет;</w:t>
      </w:r>
    </w:p>
    <w:p>
      <w:pPr>
        <w:pStyle w:val="style0"/>
        <w:numPr>
          <w:ilvl w:val="0"/>
          <w:numId w:val="14"/>
        </w:numPr>
      </w:pPr>
      <w:r>
        <w:rPr>
          <w:rFonts w:ascii="Verdana" w:hAnsi="Verdana"/>
          <w:sz w:val="20"/>
          <w:szCs w:val="20"/>
        </w:rPr>
        <w:t>регистрацию системных событий и попыток НСД к защищаемым ресурсам штатными и дополнительными средствами.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Средства защиты информации от НСД должны интегрировать:</w:t>
      </w:r>
    </w:p>
    <w:p>
      <w:pPr>
        <w:pStyle w:val="style0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Штатные средства защиты от НСД сетевых операционных систем;</w:t>
      </w:r>
    </w:p>
    <w:p>
      <w:pPr>
        <w:pStyle w:val="style0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Штатные средства защиты от НСД систем управления базами данных;</w:t>
      </w:r>
    </w:p>
    <w:p>
      <w:pPr>
        <w:pStyle w:val="style0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Штатные средства защиты от НСД используемых приложений;</w:t>
      </w:r>
    </w:p>
    <w:p>
      <w:pPr>
        <w:pStyle w:val="style0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Штатные аппаратно-программные комплексы защиты от НСД АРМов авторизуемых пользователей (администраторов);</w:t>
      </w:r>
    </w:p>
    <w:p>
      <w:pPr>
        <w:pStyle w:val="style0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Средства защиты от НСД серверов;</w:t>
      </w:r>
    </w:p>
    <w:p>
      <w:pPr>
        <w:pStyle w:val="style0"/>
        <w:numPr>
          <w:ilvl w:val="0"/>
          <w:numId w:val="15"/>
        </w:numPr>
      </w:pPr>
      <w:r>
        <w:rPr>
          <w:rFonts w:ascii="Verdana" w:hAnsi="Verdana"/>
          <w:sz w:val="20"/>
          <w:szCs w:val="20"/>
        </w:rPr>
        <w:t>Средства защиты от НСД межсетевых экранов, маршрутизаторов и другого коммуникационного оборудования.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Средства контроля, управления и идентификации при доступе к Системе должны обеспечивать процедуры идентификации  пользователей, контроля  подключения и управления их доступом к ресурсам Системы.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Средства экранирования в Системе должны обеспечивать безопасное подключение к открытым сетям (сети Интернет) и развязку отдельных сетевых сегментов в рамках самой Системы. Они должны обеспечивать разграничение доступа между сегментами Системы и контроль информационных потоков, направленных как в Систему, так и из нее.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583" w:name="__RefHeading__4400_1115712444"/>
      <w:bookmarkStart w:id="584" w:name="_Toc230844040"/>
      <w:bookmarkStart w:id="585" w:name="_Toc230763291"/>
      <w:bookmarkStart w:id="586" w:name="_Toc232423029"/>
      <w:bookmarkStart w:id="587" w:name="_Toc87350626"/>
      <w:bookmarkStart w:id="588" w:name="_Toc73533336"/>
      <w:bookmarkStart w:id="589" w:name="_Toc57811301"/>
      <w:bookmarkStart w:id="590" w:name="_Toc57446286"/>
      <w:bookmarkStart w:id="591" w:name="_Toc230844350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r>
        <w:rPr>
          <w:rFonts w:ascii="Verdana" w:hAnsi="Verdana"/>
          <w:b w:val="false"/>
          <w:bCs w:val="false"/>
          <w:sz w:val="28"/>
        </w:rPr>
        <w:t>Требования к средствам антивирусной защиты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Средства антивирусной защиты должны обеспечивать надежный контроль над потенциальными источниками проникновения компьютерных вирусов в Систему:</w:t>
      </w:r>
    </w:p>
    <w:p>
      <w:pPr>
        <w:pStyle w:val="style0"/>
        <w:numPr>
          <w:ilvl w:val="0"/>
          <w:numId w:val="16"/>
        </w:numPr>
      </w:pPr>
      <w:r>
        <w:rPr>
          <w:rFonts w:ascii="Verdana" w:hAnsi="Verdana"/>
          <w:sz w:val="20"/>
          <w:szCs w:val="20"/>
        </w:rPr>
        <w:t>Сервер и рабочие места пользователей (редакторов, администраторов) Системы должны быть защищены антивирусным программным обеспечением;</w:t>
      </w:r>
    </w:p>
    <w:p>
      <w:pPr>
        <w:pStyle w:val="style0"/>
        <w:numPr>
          <w:ilvl w:val="0"/>
          <w:numId w:val="16"/>
        </w:numPr>
      </w:pPr>
      <w:r>
        <w:rPr>
          <w:rFonts w:ascii="Verdana" w:hAnsi="Verdana"/>
          <w:sz w:val="20"/>
          <w:szCs w:val="20"/>
        </w:rPr>
        <w:t>Инсталляция антивирусного программного обеспечения и автоматическое обновление баз вирусных сигнатур на сервер и рабочие места пользователей должны выполняться централизованно.</w:t>
      </w:r>
    </w:p>
    <w:p>
      <w:pPr>
        <w:pStyle w:val="style0"/>
        <w:numPr>
          <w:ilvl w:val="0"/>
          <w:numId w:val="16"/>
        </w:numPr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592" w:name="__RefHeading__4402_1115712444"/>
      <w:bookmarkStart w:id="593" w:name="_Toc230844041"/>
      <w:bookmarkStart w:id="594" w:name="_Toc230763292"/>
      <w:bookmarkStart w:id="595" w:name="_Toc232423030"/>
      <w:bookmarkStart w:id="596" w:name="_Toc87350627"/>
      <w:bookmarkStart w:id="597" w:name="_Toc73533337"/>
      <w:bookmarkStart w:id="598" w:name="_Toc73533245"/>
      <w:bookmarkStart w:id="599" w:name="_Toc57811302"/>
      <w:bookmarkStart w:id="600" w:name="_Toc57446287"/>
      <w:bookmarkStart w:id="601" w:name="_Toc23084435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r>
        <w:rPr>
          <w:rFonts w:ascii="Verdana" w:hAnsi="Verdana"/>
          <w:b w:val="false"/>
          <w:bCs w:val="false"/>
          <w:sz w:val="28"/>
        </w:rPr>
        <w:t>Требования к программному и аппаратному обеспечению СЗИ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Общие требования к типам операционных систем, типам серверов и компьютеров, а также технических средств защиты, которые должны быть задействованы в СЗИ, не должны противоречить требованиям проводимой технической политики Заказчика.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Предлагаемые программно-аппаратные решения должны обеспечивать возможность гибкой модификации структуры и масштабирования  ресурсов СЗИ. Программное обеспечение, предлагаемое к использованию в СЗИ, должно соответствовать современным мировым требованиям по функциональному назначению, поддерживать основные протоколы совместимости и обмена, иметь российские или международные сертификаты соответствия.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Все виды аппаратного и программного обеспечения, предлагаемое к использованию в СЗИ, должны быть серийными продуктами, объявленными для коммерческой продажи, иметь возможность гарантийного обслуживания и реально поддерживаться фирмами-производителями.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Всё компьютерное оборудование для использования в СЗИ должно поставляться с развитыми средствами интеллектуального мониторинга, настройки и диагностики.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Специальное программное обеспечение СЗИ должно иметь исходные тексты, полную проектную и рабочую документацию, переданные Заказчику, или поддерживаться производителями на основе долгосрочного договора.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Разработка СЗИ должна производиться на аппаратных средствах Исполнителя. В ходе передачи системы в эксплуатацию Исполнителем должен производиться перенос разработанного программного обеспечения СЗИ на аппаратные средства Заказчика (платформа Sun-Solaris-Oracle).</w:t>
      </w:r>
    </w:p>
    <w:p>
      <w:pPr>
        <w:pStyle w:val="style3"/>
        <w:numPr>
          <w:ilvl w:val="2"/>
          <w:numId w:val="1"/>
        </w:numPr>
      </w:pPr>
      <w:bookmarkStart w:id="602" w:name="__RefHeading__4404_1115712444"/>
      <w:bookmarkStart w:id="603" w:name="_Toc230844042"/>
      <w:bookmarkStart w:id="604" w:name="_Toc230763293"/>
      <w:bookmarkStart w:id="605" w:name="_Toc232423031"/>
      <w:bookmarkStart w:id="606" w:name="_Toc87350628"/>
      <w:bookmarkStart w:id="607" w:name="_Toc73533340"/>
      <w:bookmarkStart w:id="608" w:name="_Toc57811305"/>
      <w:bookmarkStart w:id="609" w:name="_Toc57446290"/>
      <w:bookmarkStart w:id="610" w:name="_Toc230844352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r>
        <w:rPr>
          <w:rFonts w:ascii="Verdana" w:hAnsi="Verdana"/>
          <w:b w:val="false"/>
          <w:bCs w:val="false"/>
          <w:sz w:val="28"/>
        </w:rPr>
        <w:t>Разделение доступа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должна обеспечивать корректное разделение прав пользователей. Базовое программное обеспечение системы должно быть проверено на отсутствие известных уязвимостей к атакам на отказ и на несанкционированный доступ.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должна обеспечивать защиту от несанкционированного доступа и изменения содержимого портала стандартными средствами используемого web-сервера и операционной системы.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Аутентификация для работы с публикационными разделами подсистемы должна производиться по персональным именам пользователя и паролю. Каждому пользователю может быть предоставлено право на совершение определенных действий с теми или иными типами документов и разделами Системы:</w:t>
      </w:r>
    </w:p>
    <w:p>
      <w:pPr>
        <w:pStyle w:val="style0"/>
        <w:numPr>
          <w:ilvl w:val="0"/>
          <w:numId w:val="17"/>
        </w:numPr>
      </w:pPr>
      <w:r>
        <w:rPr>
          <w:rFonts w:ascii="Verdana" w:hAnsi="Verdana"/>
          <w:sz w:val="20"/>
          <w:szCs w:val="20"/>
        </w:rPr>
        <w:t>просмотр элементов;</w:t>
      </w:r>
    </w:p>
    <w:p>
      <w:pPr>
        <w:pStyle w:val="style0"/>
        <w:numPr>
          <w:ilvl w:val="0"/>
          <w:numId w:val="17"/>
        </w:numPr>
      </w:pPr>
      <w:r>
        <w:rPr>
          <w:rFonts w:ascii="Verdana" w:hAnsi="Verdana"/>
          <w:sz w:val="20"/>
          <w:szCs w:val="20"/>
        </w:rPr>
        <w:t>добавление элементов;</w:t>
      </w:r>
    </w:p>
    <w:p>
      <w:pPr>
        <w:pStyle w:val="style0"/>
        <w:numPr>
          <w:ilvl w:val="0"/>
          <w:numId w:val="17"/>
        </w:numPr>
      </w:pPr>
      <w:r>
        <w:rPr>
          <w:rFonts w:ascii="Verdana" w:hAnsi="Verdana"/>
          <w:sz w:val="20"/>
          <w:szCs w:val="20"/>
        </w:rPr>
        <w:t>редактирование элементов;</w:t>
      </w:r>
    </w:p>
    <w:p>
      <w:pPr>
        <w:pStyle w:val="style0"/>
        <w:numPr>
          <w:ilvl w:val="0"/>
          <w:numId w:val="17"/>
        </w:numPr>
      </w:pPr>
      <w:r>
        <w:rPr>
          <w:rFonts w:ascii="Verdana" w:hAnsi="Verdana"/>
          <w:sz w:val="20"/>
          <w:szCs w:val="20"/>
        </w:rPr>
        <w:t>удаление элементов;</w:t>
      </w:r>
    </w:p>
    <w:p>
      <w:pPr>
        <w:pStyle w:val="style0"/>
        <w:numPr>
          <w:ilvl w:val="0"/>
          <w:numId w:val="17"/>
        </w:numPr>
      </w:pPr>
      <w:r>
        <w:rPr>
          <w:rFonts w:ascii="Verdana" w:hAnsi="Verdana"/>
          <w:sz w:val="20"/>
          <w:szCs w:val="20"/>
        </w:rPr>
        <w:t>визирование элементов (установки флага "публикация");</w:t>
      </w:r>
    </w:p>
    <w:p>
      <w:pPr>
        <w:pStyle w:val="style0"/>
        <w:numPr>
          <w:ilvl w:val="0"/>
          <w:numId w:val="17"/>
        </w:numPr>
      </w:pPr>
      <w:r>
        <w:rPr>
          <w:rFonts w:ascii="Verdana" w:hAnsi="Verdana"/>
          <w:sz w:val="20"/>
          <w:szCs w:val="20"/>
        </w:rPr>
        <w:t>редактирование прав доступа к разделу.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По умолчанию все действия для вновь аккредитуемых пользователей должны быть запрещены. Каждое из вышеуказанных действий может быть по отдельности разрешено или запрещено для определенного пользователя для каждого из разделов Системы.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Системе должна существовать возможность входа под главной административной учетной записью, которая должна предоставлять право на совершение любых предусмотренных функционалом действий в любых разделах Системы.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611" w:name="__RefHeading__4406_1115712444"/>
      <w:bookmarkStart w:id="612" w:name="_Toc230844043"/>
      <w:bookmarkStart w:id="613" w:name="_Toc230763294"/>
      <w:bookmarkStart w:id="614" w:name="_Toc232423032"/>
      <w:bookmarkStart w:id="615" w:name="_Toc87350631"/>
      <w:bookmarkStart w:id="616" w:name="_Toc73533343"/>
      <w:bookmarkStart w:id="617" w:name="_Toc73533246"/>
      <w:bookmarkStart w:id="618" w:name="_Toc57811308"/>
      <w:bookmarkStart w:id="619" w:name="_Toc57446293"/>
      <w:bookmarkStart w:id="620" w:name="_Toc57359222"/>
      <w:bookmarkStart w:id="621" w:name="_Toc230844353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r>
        <w:rPr>
          <w:rFonts w:ascii="Verdana" w:hAnsi="Verdana"/>
          <w:b w:val="false"/>
          <w:bCs w:val="false"/>
          <w:sz w:val="28"/>
        </w:rPr>
        <w:t>Требования по сохранности информации при авариях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Сохранность информации при сбоях и авариях должна достигаться для баз данных, файлов данных на файловых серверах – за счет архитектуры построения технических средств и программного обеспечения Системы.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При этом, должно быть обеспечено восстановление данных в базах данных и восстановление файлов с данными на серверах по состоянию на момент времени, не превышающий более чем 10 часов от момента сбоя или аварии технических и программных средств, обеспечивающих хранение этих данных.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Кроме этого, должна быть предусмотрена система долговременного архивирования данных и файлов, размещаемых на серверной части системы, для обеспечения сохранности вышеуказанных данных в случае форс-мажорных обстоятельств, пожаров, стихийных бедствий и т.д. Еженедельно должен формироваться полный архив данных, в двух экземплярах, один из которых должен храниться непосредственно в месте размещения Системы, другой в помещении с контролируемым ограниченным доступом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Для обеспечения сохранности пользовательских данных архитектурой построения Системы должно быть предусмотрено хранение информации исключительно в базах данных и файлах, размещаемых на серверах Системы.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622" w:name="__RefHeading__4408_1115712444"/>
      <w:bookmarkStart w:id="623" w:name="_Toc230844044"/>
      <w:bookmarkStart w:id="624" w:name="_Toc230763295"/>
      <w:bookmarkStart w:id="625" w:name="_Toc232423033"/>
      <w:bookmarkStart w:id="626" w:name="_Toc87350632"/>
      <w:bookmarkStart w:id="627" w:name="_Toc230844354"/>
      <w:bookmarkEnd w:id="622"/>
      <w:bookmarkEnd w:id="623"/>
      <w:bookmarkEnd w:id="624"/>
      <w:bookmarkEnd w:id="625"/>
      <w:bookmarkEnd w:id="626"/>
      <w:bookmarkEnd w:id="627"/>
      <w:r>
        <w:rPr>
          <w:rFonts w:ascii="Verdana" w:hAnsi="Verdana"/>
          <w:b w:val="false"/>
          <w:bCs w:val="false"/>
          <w:sz w:val="28"/>
        </w:rPr>
        <w:t>Требования к защите от влияния внешних воздействий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Требования к радиоэлектронной защите средств Системы, требования по стойкости, устойчивости и прочности к внешним воздействиям (среде применения) – не предъявляются.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628" w:name="__RefHeading__4410_1115712444"/>
      <w:bookmarkStart w:id="629" w:name="_Toc230844045"/>
      <w:bookmarkStart w:id="630" w:name="_Toc230763296"/>
      <w:bookmarkStart w:id="631" w:name="_Toc232423034"/>
      <w:bookmarkStart w:id="632" w:name="_Toc87350633"/>
      <w:bookmarkStart w:id="633" w:name="_Toc230844355"/>
      <w:bookmarkEnd w:id="628"/>
      <w:bookmarkEnd w:id="629"/>
      <w:bookmarkEnd w:id="630"/>
      <w:bookmarkEnd w:id="631"/>
      <w:bookmarkEnd w:id="632"/>
      <w:bookmarkEnd w:id="633"/>
      <w:r>
        <w:rPr>
          <w:rFonts w:ascii="Verdana" w:hAnsi="Verdana"/>
          <w:b w:val="false"/>
          <w:bCs w:val="false"/>
          <w:sz w:val="28"/>
        </w:rPr>
        <w:t>Требования к патентной чистоте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Требования к патентной чистоте - не предъявляются.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9"/>
      </w:pPr>
      <w:bookmarkStart w:id="634" w:name="_Toc230844046"/>
      <w:bookmarkStart w:id="635" w:name="_Toc230763297"/>
      <w:bookmarkStart w:id="636" w:name="_Toc232423035"/>
      <w:bookmarkStart w:id="637" w:name="_Toc87350635"/>
      <w:bookmarkStart w:id="638" w:name="_Toc73533346"/>
      <w:bookmarkStart w:id="639" w:name="_Toc57811318"/>
      <w:bookmarkStart w:id="640" w:name="_Toc57446303"/>
      <w:bookmarkStart w:id="641" w:name="_Toc57359232"/>
      <w:bookmarkStart w:id="642" w:name="_Toc64716372"/>
      <w:bookmarkStart w:id="643" w:name="_Toc58913784"/>
      <w:bookmarkStart w:id="644" w:name="_Toc58913272"/>
      <w:bookmarkStart w:id="645" w:name="_Toc58910244"/>
      <w:bookmarkStart w:id="646" w:name="_Toc58909965"/>
      <w:bookmarkStart w:id="647" w:name="_Toc58904320"/>
      <w:bookmarkStart w:id="648" w:name="_Toc58903509"/>
      <w:bookmarkStart w:id="649" w:name="_Toc58787484"/>
      <w:bookmarkStart w:id="650" w:name="_Toc230844356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r>
        <w:rPr>
          <w:rFonts w:ascii="Arial" w:hAnsi="Arial"/>
        </w:rPr>
        <w:t>Требования</w:t>
      </w:r>
      <w:r>
        <w:rPr>
          <w:rFonts w:ascii="Arial" w:cs="Myriad Pro" w:hAnsi="Arial"/>
        </w:rPr>
        <w:t xml:space="preserve"> </w:t>
      </w:r>
      <w:r>
        <w:rPr>
          <w:rFonts w:ascii="Arial" w:hAnsi="Arial"/>
        </w:rPr>
        <w:t>к</w:t>
      </w:r>
      <w:r>
        <w:rPr>
          <w:rFonts w:ascii="Arial" w:cs="Myriad Pro" w:hAnsi="Arial"/>
        </w:rPr>
        <w:t xml:space="preserve"> </w:t>
      </w:r>
      <w:r>
        <w:rPr>
          <w:rFonts w:ascii="Arial" w:hAnsi="Arial"/>
        </w:rPr>
        <w:t>функциям</w:t>
      </w:r>
      <w:r>
        <w:rPr>
          <w:rFonts w:ascii="Arial" w:cs="Myriad Pro" w:hAnsi="Arial"/>
        </w:rPr>
        <w:t xml:space="preserve"> (</w:t>
      </w:r>
      <w:r>
        <w:rPr>
          <w:rFonts w:ascii="Arial" w:hAnsi="Arial"/>
        </w:rPr>
        <w:t>задачам</w:t>
      </w:r>
      <w:r>
        <w:rPr>
          <w:rFonts w:ascii="Arial" w:cs="Myriad Pro" w:hAnsi="Arial"/>
        </w:rPr>
        <w:t xml:space="preserve">), </w:t>
      </w:r>
      <w:r>
        <w:rPr>
          <w:rFonts w:ascii="Arial" w:hAnsi="Arial"/>
        </w:rPr>
        <w:t>выполняемым</w:t>
      </w:r>
      <w:r>
        <w:rPr>
          <w:rFonts w:ascii="Arial" w:cs="Myriad Pro" w:hAnsi="Arial"/>
        </w:rPr>
        <w:t xml:space="preserve"> </w:t>
      </w:r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r>
        <w:rPr>
          <w:rFonts w:ascii="Arial" w:hAnsi="Arial"/>
        </w:rPr>
        <w:t>системой</w:t>
      </w:r>
    </w:p>
    <w:p>
      <w:pPr>
        <w:pStyle w:val="style38"/>
      </w:pPr>
      <w:bookmarkStart w:id="651" w:name="_Toc230844047"/>
      <w:bookmarkStart w:id="652" w:name="_Toc230763298"/>
      <w:bookmarkStart w:id="653" w:name="_Toc232423036"/>
      <w:bookmarkStart w:id="654" w:name="_Toc87350636"/>
      <w:bookmarkStart w:id="655" w:name="_Toc73533347"/>
      <w:bookmarkStart w:id="656" w:name="_Toc73533249"/>
      <w:bookmarkStart w:id="657" w:name="_Toc57811319"/>
      <w:bookmarkStart w:id="658" w:name="_Toc57446304"/>
      <w:bookmarkStart w:id="659" w:name="_Toc230844357"/>
      <w:r>
        <w:rPr>
          <w:rFonts w:ascii="Arial" w:hAnsi="Arial"/>
        </w:rPr>
        <w:t>Основные</w:t>
      </w:r>
      <w:r>
        <w:rPr>
          <w:rFonts w:cs="Myriad Pro"/>
        </w:rPr>
        <w:t xml:space="preserve"> </w:t>
      </w:r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r>
        <w:rPr>
          <w:rFonts w:ascii="Arial" w:hAnsi="Arial"/>
        </w:rPr>
        <w:t>требования</w:t>
      </w:r>
    </w:p>
    <w:p>
      <w:pPr>
        <w:pStyle w:val="style3"/>
        <w:numPr>
          <w:ilvl w:val="2"/>
          <w:numId w:val="1"/>
        </w:numPr>
      </w:pPr>
      <w:bookmarkStart w:id="660" w:name="__RefHeading__4412_1115712444"/>
      <w:bookmarkStart w:id="661" w:name="_Toc230844048"/>
      <w:bookmarkStart w:id="662" w:name="_Toc230763299"/>
      <w:bookmarkStart w:id="663" w:name="_Toc232423037"/>
      <w:bookmarkStart w:id="664" w:name="_Toc87350637"/>
      <w:bookmarkStart w:id="665" w:name="_Toc73533348"/>
      <w:bookmarkStart w:id="666" w:name="_Toc57811320"/>
      <w:bookmarkStart w:id="667" w:name="_Toc57446305"/>
      <w:bookmarkStart w:id="668" w:name="_Toc230844358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r>
        <w:rPr>
          <w:rFonts w:ascii="Verdana" w:hAnsi="Verdana"/>
          <w:b w:val="false"/>
          <w:bCs w:val="false"/>
          <w:sz w:val="28"/>
        </w:rPr>
        <w:t>Структура сайта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Система должна представлять собой информационную структуру, организованную в виде Интернет магазина и доступную в сети Интернет в доменной зоне ____________.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Структура сайта должна предусматривать возможность ее развития за счет разработки и включения в состав Системы новых разделов и изменения структуры разделов.</w:t>
      </w:r>
    </w:p>
    <w:p>
      <w:pPr>
        <w:pStyle w:val="style3"/>
        <w:numPr>
          <w:ilvl w:val="2"/>
          <w:numId w:val="1"/>
        </w:numPr>
      </w:pPr>
      <w:bookmarkStart w:id="669" w:name="__RefHeading__4414_1115712444"/>
      <w:bookmarkStart w:id="670" w:name="_Toc230844049"/>
      <w:bookmarkStart w:id="671" w:name="_Toc230763300"/>
      <w:bookmarkStart w:id="672" w:name="_Toc232423038"/>
      <w:bookmarkStart w:id="673" w:name="_Toc87350638"/>
      <w:bookmarkStart w:id="674" w:name="_Toc73533349"/>
      <w:bookmarkStart w:id="675" w:name="_Toc57811321"/>
      <w:bookmarkStart w:id="676" w:name="_Toc57446306"/>
      <w:bookmarkStart w:id="677" w:name="_Toc230844359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r>
        <w:rPr>
          <w:rFonts w:ascii="Verdana" w:hAnsi="Verdana"/>
          <w:b w:val="false"/>
          <w:bCs w:val="false"/>
          <w:sz w:val="28"/>
        </w:rPr>
        <w:t>Навигация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Система должна обеспечивать навигацию по всем доступным пользователю ресурсам  и отображать соответствующую информацию. Для навигации должна использоваться система контент-меню, автоматически генерируемая на основании заданной администраторами структуры разделов.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Меню должно представлять собой текстовый блок (список гиперссылок) в зависимости от утвержденного дизайна типовой страницы. При выборе какого-либо из пунктов меню пользователем должна загружаться соответствующая ему информационная страница (каталог товаров, новостная лента, форма обратной связи и пр.), а в блоке меню (или в основной части страницы в зависимости от утвержденного дизайна) открываться список подразделов выбранного раздела. Для обеспечения быстрого поиска должно предусматриваться создание автоматически генерируемой страницы, содержащий полный иерархический список всех разделов - карты Системы. Все ссылки на собственные страницы должны открываться в том же окне браузера, кроме исключительных случаев, прямо упомянутых в настоящем ТЗ. В случае, если на сайте содержится ссылка справочного характера на другой сайт, она должна открываться в новом окне.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678" w:name="__RefHeading__4416_1115712444"/>
      <w:bookmarkStart w:id="679" w:name="_Toc230844050"/>
      <w:bookmarkStart w:id="680" w:name="_Toc230763301"/>
      <w:bookmarkStart w:id="681" w:name="_Toc232423039"/>
      <w:bookmarkStart w:id="682" w:name="_Toc87350639"/>
      <w:bookmarkStart w:id="683" w:name="_Toc73533350"/>
      <w:bookmarkStart w:id="684" w:name="_Toc57811322"/>
      <w:bookmarkStart w:id="685" w:name="_Toc57446307"/>
      <w:bookmarkStart w:id="686" w:name="_Toc230844360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r>
        <w:rPr>
          <w:rFonts w:ascii="Verdana" w:hAnsi="Verdana"/>
          <w:b w:val="false"/>
          <w:bCs w:val="false"/>
          <w:sz w:val="28"/>
        </w:rPr>
        <w:t>Языковая поддержка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Сайт должен быть выполнен на русском языке. 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687" w:name="__RefHeading__4418_1115712444"/>
      <w:bookmarkStart w:id="688" w:name="_Toc230844051"/>
      <w:bookmarkStart w:id="689" w:name="_Toc230763302"/>
      <w:bookmarkStart w:id="690" w:name="_Toc232423041"/>
      <w:bookmarkStart w:id="691" w:name="_Toc87350641"/>
      <w:bookmarkStart w:id="692" w:name="_Toc73533352"/>
      <w:bookmarkStart w:id="693" w:name="_Toc57811324"/>
      <w:bookmarkStart w:id="694" w:name="_Toc57446309"/>
      <w:bookmarkStart w:id="695" w:name="_Toc230844361"/>
      <w:bookmarkEnd w:id="687"/>
      <w:r>
        <w:rPr>
          <w:rFonts w:ascii="Verdana" w:hAnsi="Verdana"/>
          <w:b w:val="false"/>
          <w:bCs w:val="false"/>
          <w:sz w:val="28"/>
        </w:rPr>
        <w:t>Сбор статистики общего посещения С</w:t>
      </w:r>
      <w:bookmarkEnd w:id="693"/>
      <w:bookmarkEnd w:id="694"/>
      <w:bookmarkEnd w:id="695"/>
      <w:bookmarkEnd w:id="688"/>
      <w:bookmarkEnd w:id="689"/>
      <w:bookmarkEnd w:id="690"/>
      <w:bookmarkEnd w:id="691"/>
      <w:bookmarkEnd w:id="692"/>
      <w:r>
        <w:rPr>
          <w:rFonts w:ascii="Verdana" w:hAnsi="Verdana"/>
          <w:b w:val="false"/>
          <w:bCs w:val="false"/>
          <w:sz w:val="28"/>
        </w:rPr>
        <w:t>истемы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Анализ посещаемости сайта должен производиться с использованием независимой системы сбора статистики, принадлежащей третьей стороне, и определяемой Исполнителем на стадии Технического проекта. Подключение к системе статистики должно осуществляться путем размещения кода и графического элемента ("счетчика") Системы на всех (в том числе программно генерируемых) страницах сайта. Набор предоставляемых услуг и порядок их использования должен определяться прямым соглашением Заказчика с поставщиком услуг статистики. Регистрация сайта в системах статистики должна производиться на этапе опытной эксплуатации Системы.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Статистика должна отражать следующие сведения о посетителях: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количество посетителей;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регионы (страны), откуда приходят посетители;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время посещения;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время, проведенное на сайте;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посещаемость страниц;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операционные системы и браузеры;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дополнительный функционал браузеров;</w:t>
      </w:r>
    </w:p>
    <w:p>
      <w:pPr>
        <w:pStyle w:val="style0"/>
        <w:numPr>
          <w:ilvl w:val="0"/>
          <w:numId w:val="18"/>
        </w:numPr>
      </w:pPr>
      <w:r>
        <w:rPr>
          <w:rFonts w:ascii="Verdana" w:hAnsi="Verdana"/>
          <w:sz w:val="20"/>
          <w:szCs w:val="20"/>
        </w:rPr>
        <w:t>с каких сайтов произошел переход на Систему.</w:t>
      </w:r>
    </w:p>
    <w:p>
      <w:pPr>
        <w:pStyle w:val="style0"/>
        <w:ind w:hanging="0" w:left="360" w:right="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696" w:name="__RefHeading__4420_1115712444"/>
      <w:bookmarkStart w:id="697" w:name="_Toc230844052"/>
      <w:bookmarkStart w:id="698" w:name="_Toc230763303"/>
      <w:bookmarkStart w:id="699" w:name="_Toc232423042"/>
      <w:bookmarkStart w:id="700" w:name="_Toc87350642"/>
      <w:bookmarkStart w:id="701" w:name="_Toc73533353"/>
      <w:bookmarkStart w:id="702" w:name="_Toc57811325"/>
      <w:bookmarkStart w:id="703" w:name="_Toc57446310"/>
      <w:bookmarkStart w:id="704" w:name="_Toc230844362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r>
        <w:rPr>
          <w:rFonts w:ascii="Verdana" w:hAnsi="Verdana"/>
          <w:b w:val="false"/>
          <w:bCs w:val="false"/>
          <w:sz w:val="28"/>
        </w:rPr>
        <w:t>Наполнение информацией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Страницы всех разделов сайта должны формироваться программным путем на основании информации из баз данных на сервере.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Модификация содержимого разделов должна осуществляться посредством администраторского веб-интерфейса (системы управления контентом),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иерархии страниц сайта, управления правами доступа к страницам сайта (с учетом задания прав групп пользователей) и давать возможность редактировать информационное содержимое страниц сайта. Наполнение информацией должно проводиться с использованием шаблонов страниц  сайта. Должна быть предусмотрена возможность модификации таких шаблонов, размещения на страницах сайта ссылок  и прикрепления файлов любого формата, размещения и форматирования текста, графической, табличной и мультимедийной информации, возможность экспорта данных из файлов MS Word и Exсel, возможность вставлять html-вставки. Должна быть предусмотрена возможность редактировать дизайн страниц через административный web-интерфейс.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После сдачи Системы в эксплуатацию информационное наполнение разделов, включая обработку и подготовку к публикации графических материалов, должно осуществляться Заказчиком самостоятельно или на основании отдельного договора на поддержку сайта.</w:t>
      </w:r>
    </w:p>
    <w:p>
      <w:pPr>
        <w:pStyle w:val="style3"/>
        <w:numPr>
          <w:ilvl w:val="2"/>
          <w:numId w:val="1"/>
        </w:numPr>
      </w:pPr>
      <w:bookmarkStart w:id="705" w:name="__RefHeading__4422_1115712444"/>
      <w:bookmarkStart w:id="706" w:name="_Toc230844053"/>
      <w:bookmarkStart w:id="707" w:name="_Toc230763304"/>
      <w:bookmarkStart w:id="708" w:name="_Toc232423043"/>
      <w:bookmarkStart w:id="709" w:name="_Toc87350643"/>
      <w:bookmarkStart w:id="710" w:name="_Toc73533354"/>
      <w:bookmarkStart w:id="711" w:name="_Toc57811326"/>
      <w:bookmarkStart w:id="712" w:name="_Toc57446311"/>
      <w:bookmarkStart w:id="713" w:name="_Toc230844363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r>
        <w:rPr>
          <w:rFonts w:ascii="Verdana" w:hAnsi="Verdana"/>
          <w:b w:val="false"/>
          <w:bCs w:val="false"/>
          <w:sz w:val="28"/>
        </w:rPr>
        <w:t>Соответствие стандартам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При разработке Системы должны использоваться официальные и фактические открытые стандарты (такие, как XML, HTML и др.), наиболее распространенные в Интернете и общепринятые в практике построения информационных систем организаций/предприятий. Предпочтение должно отдаваться архитектурным решениям и программным продуктам, уже доказавшим свою пригодность при решении подобных задач.</w:t>
      </w:r>
    </w:p>
    <w:p>
      <w:pPr>
        <w:pStyle w:val="style3"/>
        <w:numPr>
          <w:ilvl w:val="2"/>
          <w:numId w:val="1"/>
        </w:numPr>
      </w:pPr>
      <w:bookmarkStart w:id="714" w:name="__RefHeading__4424_1115712444"/>
      <w:bookmarkStart w:id="715" w:name="_Toc230844054"/>
      <w:bookmarkStart w:id="716" w:name="_Toc230763305"/>
      <w:bookmarkStart w:id="717" w:name="_Toc232423044"/>
      <w:bookmarkStart w:id="718" w:name="_Toc87350644"/>
      <w:bookmarkStart w:id="719" w:name="_Toc73533355"/>
      <w:bookmarkStart w:id="720" w:name="_Toc57811327"/>
      <w:bookmarkStart w:id="721" w:name="_Toc57446312"/>
      <w:bookmarkStart w:id="722" w:name="_Toc230844364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r>
        <w:rPr>
          <w:rFonts w:ascii="Verdana" w:hAnsi="Verdana"/>
          <w:b w:val="false"/>
          <w:bCs w:val="false"/>
          <w:sz w:val="28"/>
        </w:rPr>
        <w:t>Масштабируемость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При проектировании и реализации Системы должна быть оценена вероятная интенсивность её использования всеми категориями пользователей и необходимые для этого аппаратные и программные ресурсы. В то же время, Система должна быть спроектирована таким образом, чтобы не предъявлять чрезмерных требований к аппаратному и базовому программному обеспечению на начальном этапе использования, но допускать увеличение производительности по мере надобности простым добавлением необходимых вычислительных ресурсов и, возможно, лицензий на серверное программное обеспечение.</w:t>
      </w:r>
    </w:p>
    <w:p>
      <w:pPr>
        <w:pStyle w:val="style3"/>
        <w:numPr>
          <w:ilvl w:val="2"/>
          <w:numId w:val="1"/>
        </w:numPr>
      </w:pPr>
      <w:bookmarkStart w:id="723" w:name="__RefHeading__4426_1115712444"/>
      <w:bookmarkStart w:id="724" w:name="_Toc230844055"/>
      <w:bookmarkStart w:id="725" w:name="_Toc230763306"/>
      <w:bookmarkStart w:id="726" w:name="_Toc232423045"/>
      <w:bookmarkStart w:id="727" w:name="_Toc87350645"/>
      <w:bookmarkStart w:id="728" w:name="_Toc73533356"/>
      <w:bookmarkStart w:id="729" w:name="_Toc57811328"/>
      <w:bookmarkStart w:id="730" w:name="_Toc57446313"/>
      <w:bookmarkStart w:id="731" w:name="_Toc230844365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r>
        <w:rPr>
          <w:rFonts w:ascii="Verdana" w:hAnsi="Verdana"/>
          <w:b w:val="false"/>
          <w:bCs w:val="false"/>
          <w:sz w:val="28"/>
        </w:rPr>
        <w:t>Расширяемость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Добавление новых функциональных возможностей не должно приводить к ухудшениям в ранее разработанных и эксплуатируемых частях Системы. Взаимодействие с внешними информационными системами, если оно потребуется, должно строиться на использовании общепринятых открытых стандартов передачи и структурирования информации.</w:t>
      </w:r>
    </w:p>
    <w:p>
      <w:pPr>
        <w:pStyle w:val="style3"/>
        <w:numPr>
          <w:ilvl w:val="2"/>
          <w:numId w:val="1"/>
        </w:numPr>
      </w:pPr>
      <w:bookmarkStart w:id="732" w:name="__RefHeading__4428_1115712444"/>
      <w:bookmarkStart w:id="733" w:name="_Toc230844056"/>
      <w:bookmarkStart w:id="734" w:name="_Toc230763307"/>
      <w:bookmarkStart w:id="735" w:name="_Toc232423046"/>
      <w:bookmarkStart w:id="736" w:name="_Toc87350646"/>
      <w:bookmarkStart w:id="737" w:name="_Toc73533357"/>
      <w:bookmarkStart w:id="738" w:name="_Toc57811329"/>
      <w:bookmarkStart w:id="739" w:name="_Toc57446314"/>
      <w:bookmarkStart w:id="740" w:name="_Toc230844366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r>
        <w:rPr>
          <w:rFonts w:ascii="Verdana" w:hAnsi="Verdana"/>
          <w:b w:val="false"/>
          <w:bCs w:val="false"/>
          <w:sz w:val="28"/>
        </w:rPr>
        <w:t>Простота внедрения, поддержки и администрирования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Регламентные процессы установки на новом комплекте оборудования, поддержки и администрирования должны быть описаны в документации и детально проработаны в ходе реализации Системы с учётом обеспечения их простоты и удобства. При этом должны быть явно сформулированы требования к квалификации персонала, который будет эксплуатировать Систему.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8"/>
      </w:pPr>
      <w:bookmarkStart w:id="741" w:name="_Toc230844057"/>
      <w:bookmarkStart w:id="742" w:name="_Toc230763308"/>
      <w:bookmarkStart w:id="743" w:name="_Toc232423047"/>
      <w:bookmarkStart w:id="744" w:name="_Toc87350647"/>
      <w:bookmarkStart w:id="745" w:name="_Toc73533359"/>
      <w:bookmarkStart w:id="746" w:name="_Toc73533250"/>
      <w:bookmarkStart w:id="747" w:name="_Toc57811331"/>
      <w:bookmarkStart w:id="748" w:name="_Toc57446316"/>
      <w:bookmarkStart w:id="749" w:name="_Toc230844367"/>
      <w:r>
        <w:rPr>
          <w:rFonts w:ascii="Arial" w:hAnsi="Arial"/>
        </w:rPr>
        <w:t>Требования</w:t>
      </w:r>
      <w:r>
        <w:rPr>
          <w:rFonts w:cs="Myriad Pro"/>
        </w:rPr>
        <w:t xml:space="preserve"> </w:t>
      </w:r>
      <w:r>
        <w:rPr>
          <w:rFonts w:ascii="Arial" w:hAnsi="Arial"/>
        </w:rPr>
        <w:t>к</w:t>
      </w:r>
      <w:r>
        <w:rPr>
          <w:rFonts w:cs="Myriad Pro"/>
        </w:rPr>
        <w:t xml:space="preserve"> </w:t>
      </w:r>
      <w:r>
        <w:rPr>
          <w:rFonts w:ascii="Arial" w:hAnsi="Arial"/>
        </w:rPr>
        <w:t>функциональным</w:t>
      </w:r>
      <w:r>
        <w:rPr>
          <w:rFonts w:cs="Myriad Pro"/>
        </w:rPr>
        <w:t xml:space="preserve"> 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r>
        <w:rPr>
          <w:rFonts w:ascii="Arial" w:hAnsi="Arial"/>
        </w:rPr>
        <w:t>возможностям</w:t>
      </w:r>
    </w:p>
    <w:p>
      <w:pPr>
        <w:pStyle w:val="style3"/>
        <w:numPr>
          <w:ilvl w:val="2"/>
          <w:numId w:val="1"/>
        </w:numPr>
      </w:pPr>
      <w:bookmarkStart w:id="750" w:name="__RefHeading__4430_1115712444"/>
      <w:bookmarkStart w:id="751" w:name="_Toc230844058"/>
      <w:bookmarkStart w:id="752" w:name="_Toc230763309"/>
      <w:bookmarkStart w:id="753" w:name="_Toc232423048"/>
      <w:bookmarkStart w:id="754" w:name="_Toc87350648"/>
      <w:bookmarkStart w:id="755" w:name="_Toc73533360"/>
      <w:bookmarkStart w:id="756" w:name="_Toc57811332"/>
      <w:bookmarkStart w:id="757" w:name="_Toc57446317"/>
      <w:bookmarkStart w:id="758" w:name="_Toc230844368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r>
        <w:rPr>
          <w:rFonts w:ascii="Verdana" w:hAnsi="Verdana"/>
          <w:b w:val="false"/>
          <w:bCs w:val="false"/>
          <w:sz w:val="28"/>
        </w:rPr>
        <w:t>Подсистема управления содержанием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Подсистема управления содержанием должна обеспечивать возможность создания произвольной иерархической структуры разделов сайта, при этом для каждого раздела (вне зависимости от его уровня в иерархической структуре) должен указываться его тип, который определяет структуру данных в нем и способ представления информации на странице раздела. Типовой формат страниц в разделах и размещение элементов на них должны определяться заданными при разработке сайта шаблонами.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Добавление и редактирование информации должно производиться путем ввода простого (неформатированного) текста в веб-форму, состоящую из полей, соответствующую типовым элементам страниц (заголовкам, основному тексту и т.п., в зависимости от назначения страницы). Также должна быть предусмотрена возможность вставлять и описывать ссылки на файлы произвольного формата, в том числе файлы мультимедиа.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тех случаях, когда поле предполагает возможность использования для форматирования текста HTML-тегов, должна предусматриваться возможность вызова HTML-редактора, обеспечивающего возможность форматирования текста в данном поле путем вставки в текст HTML-тегов. Вставка должна осуществляться нажатием на кнопки-пиктограммы. Перед публикацией форматированного текста на сайте должен быть предусмотрен его просмотр с возможностью возврата к  редактированию документа.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Кроме того, Система должна предусматривать возможность загрузки с локального компьютера сотрудника на сервер иллюстраций и других файлов в объемах, предусмотренных структурой данных. Загрузка должна осуществляться встроенными средствами поддерживаемых браузеров с использованием стандартных возможностей передачи файлов протокола HTTP.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Каждый информационный элемент  в системе (например, статья или новость) должны иметь флаги "публикация" и "публикация в портале". Элемент должен быть доступен для просмотра пользователями Системы только в том случае, если соответствующие флаги установлены.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0"/>
      </w:pPr>
      <w:r>
        <w:rPr>
          <w:rFonts w:ascii="Verdana" w:hAnsi="Verdana"/>
          <w:sz w:val="20"/>
          <w:szCs w:val="20"/>
        </w:rPr>
        <w:t>Кроме того, для каждого информационного элемента должна указываться одна из глобальных рубрик тематического рубрикатора, что позволит производить отбор информации в разделах по соответствующей тематике.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Редакторский интерфейс, после его разработки, должен быть утверждён Заказчиком.</w:t>
      </w:r>
    </w:p>
    <w:p>
      <w:pPr>
        <w:pStyle w:val="style3"/>
        <w:numPr>
          <w:ilvl w:val="2"/>
          <w:numId w:val="1"/>
        </w:numPr>
      </w:pPr>
      <w:bookmarkStart w:id="759" w:name="__RefHeading__4432_1115712444"/>
      <w:bookmarkStart w:id="760" w:name="_Toc57811333"/>
      <w:bookmarkStart w:id="761" w:name="_Toc57446318"/>
      <w:bookmarkStart w:id="762" w:name="_Toc230844369"/>
      <w:bookmarkStart w:id="763" w:name="_Toc230844059"/>
      <w:bookmarkStart w:id="764" w:name="_Toc230763310"/>
      <w:bookmarkStart w:id="765" w:name="_Toc232423049"/>
      <w:bookmarkStart w:id="766" w:name="_Toc87350649"/>
      <w:bookmarkStart w:id="767" w:name="_Toc73533361"/>
      <w:bookmarkEnd w:id="759"/>
      <w:r>
        <w:rPr>
          <w:rFonts w:ascii="Verdana" w:hAnsi="Verdana"/>
          <w:b w:val="false"/>
          <w:bCs w:val="false"/>
          <w:sz w:val="28"/>
        </w:rPr>
        <w:t>Разделение доступа</w:t>
      </w:r>
      <w:bookmarkEnd w:id="763"/>
      <w:bookmarkEnd w:id="764"/>
      <w:bookmarkEnd w:id="765"/>
      <w:bookmarkEnd w:id="766"/>
      <w:bookmarkEnd w:id="767"/>
      <w:bookmarkEnd w:id="760"/>
      <w:bookmarkEnd w:id="761"/>
      <w:bookmarkEnd w:id="762"/>
      <w:r>
        <w:rPr>
          <w:rFonts w:ascii="Verdana" w:hAnsi="Verdana"/>
          <w:b w:val="false"/>
          <w:bCs w:val="false"/>
          <w:sz w:val="28"/>
        </w:rPr>
        <w:t xml:space="preserve"> 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В Системе должна быть предусмотрена авторизация пользователей. Разделы Системы должны быть доступны для чтения в соответствии с уровнем доступа пользователя. Система должна обеспечивать защиту от несанкционированного доступа и изменения содержания стандартными средствами используемого веб-сервера и операционной системы. Доступ должен осуществляться с компьютеров, подключенных к сети Интернет.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 xml:space="preserve">Авторизация для работы с административными разделами Системы должна производиться по персональному имени администратора и паролю. 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Администратор Системы должен иметь право публиковать информацию на сайте, а также изменять права доступа остальных пользователей.</w:t>
      </w:r>
    </w:p>
    <w:p>
      <w:pPr>
        <w:pStyle w:val="style0"/>
      </w:pPr>
      <w:r>
        <w:rPr>
          <w:rFonts w:ascii="Verdana" w:hAnsi="Verdana"/>
          <w:sz w:val="20"/>
          <w:szCs w:val="20"/>
        </w:rPr>
      </w:r>
    </w:p>
    <w:p>
      <w:pPr>
        <w:pStyle w:val="style3"/>
        <w:numPr>
          <w:ilvl w:val="2"/>
          <w:numId w:val="1"/>
        </w:numPr>
      </w:pPr>
      <w:bookmarkStart w:id="768" w:name="__RefHeading__4434_1115712444"/>
      <w:bookmarkStart w:id="769" w:name="_Toc230844060"/>
      <w:bookmarkStart w:id="770" w:name="_Toc230763311"/>
      <w:bookmarkStart w:id="771" w:name="_Toc232423050"/>
      <w:bookmarkStart w:id="772" w:name="_Toc87350650"/>
      <w:bookmarkStart w:id="773" w:name="_Toc73533362"/>
      <w:bookmarkStart w:id="774" w:name="_Toc57811334"/>
      <w:bookmarkStart w:id="775" w:name="_Toc57446319"/>
      <w:bookmarkStart w:id="776" w:name="_Toc230844370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r>
        <w:rPr>
          <w:rFonts w:ascii="Verdana" w:hAnsi="Verdana"/>
          <w:b w:val="false"/>
          <w:bCs w:val="false"/>
          <w:sz w:val="28"/>
        </w:rPr>
        <w:t>Администрирование пользователей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Для управления доступом пользователей к системе должен создаваться особый раздел административного веб-интерфейса. Администратор, допущенный к работе с указанным разделом, должен иметь возможность выполнять следующие действия:</w:t>
      </w:r>
    </w:p>
    <w:p>
      <w:pPr>
        <w:pStyle w:val="style0"/>
        <w:numPr>
          <w:ilvl w:val="0"/>
          <w:numId w:val="19"/>
        </w:numPr>
      </w:pPr>
      <w:r>
        <w:rPr>
          <w:rFonts w:ascii="Verdana" w:hAnsi="Verdana"/>
          <w:sz w:val="20"/>
          <w:szCs w:val="20"/>
        </w:rPr>
        <w:t>Просматривать список пользователей Системы;</w:t>
      </w:r>
    </w:p>
    <w:p>
      <w:pPr>
        <w:pStyle w:val="style0"/>
        <w:numPr>
          <w:ilvl w:val="0"/>
          <w:numId w:val="19"/>
        </w:numPr>
      </w:pPr>
      <w:r>
        <w:rPr>
          <w:rFonts w:ascii="Verdana" w:hAnsi="Verdana"/>
          <w:sz w:val="20"/>
          <w:szCs w:val="20"/>
        </w:rPr>
        <w:t>Добавлять и удалять учетные записи пользователей;</w:t>
      </w:r>
    </w:p>
    <w:p>
      <w:pPr>
        <w:pStyle w:val="style0"/>
        <w:numPr>
          <w:ilvl w:val="0"/>
          <w:numId w:val="19"/>
        </w:numPr>
      </w:pPr>
      <w:r>
        <w:rPr>
          <w:rFonts w:ascii="Verdana" w:hAnsi="Verdana"/>
          <w:sz w:val="20"/>
          <w:szCs w:val="20"/>
        </w:rPr>
        <w:t>Блокировать учетную запись пользователя без удаления из базы данных;</w:t>
      </w:r>
    </w:p>
    <w:p>
      <w:pPr>
        <w:pStyle w:val="style0"/>
        <w:numPr>
          <w:ilvl w:val="0"/>
          <w:numId w:val="19"/>
        </w:numPr>
      </w:pPr>
      <w:r>
        <w:rPr>
          <w:rFonts w:ascii="Verdana" w:hAnsi="Verdana"/>
          <w:sz w:val="20"/>
          <w:szCs w:val="20"/>
        </w:rPr>
        <w:t>Разрешать доступ пользователя к административному интерфейсу;</w:t>
      </w:r>
    </w:p>
    <w:p>
      <w:pPr>
        <w:pStyle w:val="style0"/>
        <w:numPr>
          <w:ilvl w:val="0"/>
          <w:numId w:val="19"/>
        </w:numPr>
      </w:pPr>
      <w:r>
        <w:rPr>
          <w:rFonts w:ascii="Verdana" w:hAnsi="Verdana"/>
          <w:sz w:val="20"/>
          <w:szCs w:val="20"/>
        </w:rPr>
        <w:t>Просматривать и редактировать структуру, список разделов сайта и другие информационные ресурсы, права доступа к которым имеются у определенного пользователя;</w:t>
      </w:r>
    </w:p>
    <w:p>
      <w:pPr>
        <w:pStyle w:val="style0"/>
        <w:numPr>
          <w:ilvl w:val="0"/>
          <w:numId w:val="19"/>
        </w:numPr>
      </w:pPr>
      <w:r>
        <w:rPr>
          <w:rFonts w:ascii="Verdana" w:hAnsi="Verdana"/>
          <w:sz w:val="20"/>
          <w:szCs w:val="20"/>
        </w:rPr>
        <w:t>Просматривать и редактировать список пользователей, которые имеют заданные права доступа к определенному разделу сайта;</w:t>
      </w:r>
    </w:p>
    <w:p>
      <w:pPr>
        <w:pStyle w:val="style0"/>
        <w:numPr>
          <w:ilvl w:val="0"/>
          <w:numId w:val="19"/>
        </w:numPr>
      </w:pPr>
      <w:r>
        <w:rPr>
          <w:rFonts w:ascii="Verdana" w:hAnsi="Verdana"/>
          <w:sz w:val="20"/>
          <w:szCs w:val="20"/>
        </w:rPr>
        <w:t>Просматривать информацию, размещенную каким-либо пользователем в разделах сайта, редактировать и визировать ее;</w:t>
      </w:r>
    </w:p>
    <w:p>
      <w:pPr>
        <w:pStyle w:val="style0"/>
      </w:pPr>
      <w:r>
        <w:rPr>
          <w:rFonts w:ascii="Verdana" w:hAnsi="Verdana"/>
          <w:sz w:val="20"/>
          <w:szCs w:val="20"/>
        </w:rPr>
        <w:t>Просматривать журнал действий авторизованных пользователей.</w:t>
      </w:r>
    </w:p>
    <w:p>
      <w:pPr>
        <w:pStyle w:val="style38"/>
        <w:spacing w:after="60" w:before="240"/>
      </w:pPr>
      <w:r>
        <w:rPr>
          <w:rFonts w:ascii="Verdana" w:hAnsi="Verdana"/>
          <w:sz w:val="20"/>
          <w:szCs w:val="20"/>
        </w:rPr>
        <w:t xml:space="preserve"> </w:t>
      </w:r>
    </w:p>
    <w:sectPr>
      <w:type w:val="continuous"/>
      <w:pgSz w:h="16838" w:w="11906"/>
      <w:pgMar w:bottom="1134" w:footer="708" w:gutter="0" w:header="0" w:left="1701" w:right="850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2"/>
      </w:rPr>
      <w:fldChar w:fldCharType="begin"/>
    </w:r>
    <w:r>
      <w:instrText> PAGE </w:instrText>
    </w:r>
    <w:r>
      <w:fldChar w:fldCharType="separate"/>
    </w:r>
    <w:r>
      <w:t>28</w:t>
    </w:r>
    <w:r>
      <w:fldChar w:fldCharType="end"/>
    </w:r>
    <w:pStyle w:val="style49"/>
    <w:pPr/>
  </w:p>
  <w:p>
    <w:pPr>
      <w:pStyle w:val="style49"/>
      <w:ind w:hanging="0" w:left="0" w:right="36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rStyle w:val="style22"/>
      </w:rPr>
      <w:fldChar w:fldCharType="begin"/>
    </w:r>
    <w:r>
      <w:instrText> PAGE </w:instrText>
    </w:r>
    <w:r>
      <w:fldChar w:fldCharType="separate"/>
    </w:r>
    <w:r>
      <w:t>29</w:t>
    </w:r>
    <w:r>
      <w:fldChar w:fldCharType="end"/>
    </w:r>
    <w:pStyle w:val="style49"/>
    <w:pPr/>
  </w:p>
  <w:p>
    <w:pPr>
      <w:pStyle w:val="style49"/>
      <w:ind w:hanging="0" w:left="0" w:right="360"/>
    </w:pPr>
    <w:r>
      <w:rPr/>
    </w:r>
  </w:p>
</w:ft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4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5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3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19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0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>
        <w:b w:val="false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1">
    <w:lvl w:ilvl="0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cs="Wingdings" w:hAnsi="Wingdings" w:hint="default"/>
      </w:rPr>
    </w:lvl>
  </w:abstractNum>
  <w:abstractNum w:abstractNumId="2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25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6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7">
    <w:lvl w:ilvl="0">
      <w:start w:val="1"/>
      <w:numFmt w:val="bullet"/>
      <w:lvlText w:val=""/>
      <w:lvlJc w:val="left"/>
      <w:pPr>
        <w:ind w:hanging="360" w:left="108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28">
    <w:lvl w:ilvl="0">
      <w:start w:val="1"/>
      <w:numFmt w:val="bullet"/>
      <w:lvlText w:val=""/>
      <w:lvlJc w:val="left"/>
      <w:pPr>
        <w:ind w:hanging="360" w:left="1428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2148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868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588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4308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5028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748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468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7188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  <w:style w:styleId="style1" w:type="paragraph">
    <w:name w:val="Heading 1"/>
    <w:basedOn w:val="style0"/>
    <w:next w:val="style31"/>
    <w:pPr>
      <w:keepNext/>
      <w:spacing w:after="60" w:before="240"/>
    </w:pPr>
    <w:rPr>
      <w:rFonts w:ascii="Arial" w:cs="Arial" w:hAnsi="Arial"/>
      <w:b/>
      <w:bCs/>
      <w:sz w:val="32"/>
      <w:szCs w:val="32"/>
    </w:rPr>
  </w:style>
  <w:style w:styleId="style2" w:type="paragraph">
    <w:name w:val="Heading 2"/>
    <w:basedOn w:val="style0"/>
    <w:next w:val="style31"/>
    <w:pPr>
      <w:keepNext/>
      <w:numPr>
        <w:ilvl w:val="1"/>
        <w:numId w:val="1"/>
      </w:numPr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style3" w:type="paragraph">
    <w:name w:val="Heading 3"/>
    <w:basedOn w:val="style0"/>
    <w:next w:val="style31"/>
    <w:pPr>
      <w:keepNext/>
      <w:numPr>
        <w:ilvl w:val="2"/>
        <w:numId w:val="1"/>
      </w:numPr>
      <w:spacing w:after="60" w:before="240"/>
      <w:outlineLvl w:val="2"/>
    </w:pPr>
    <w:rPr>
      <w:rFonts w:ascii="Arial" w:cs="Arial" w:hAnsi="Arial"/>
      <w:b/>
      <w:bCs/>
      <w:sz w:val="26"/>
      <w:szCs w:val="26"/>
    </w:rPr>
  </w:style>
  <w:style w:styleId="style4" w:type="paragraph">
    <w:name w:val="Heading 4"/>
    <w:basedOn w:val="style0"/>
    <w:next w:val="style31"/>
    <w:pPr>
      <w:keepNext/>
      <w:numPr>
        <w:ilvl w:val="3"/>
        <w:numId w:val="1"/>
      </w:numPr>
      <w:spacing w:after="60" w:before="240"/>
      <w:outlineLvl w:val="3"/>
    </w:pPr>
    <w:rPr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Internet Link"/>
    <w:next w:val="style16"/>
    <w:rPr>
      <w:color w:val="006FB5"/>
      <w:u w:val="single"/>
      <w:lang w:bidi="en-US" w:eastAsia="en-US" w:val="en-US"/>
    </w:rPr>
  </w:style>
  <w:style w:styleId="style17" w:type="character">
    <w:name w:val="Подзаголовок Вердана"/>
    <w:next w:val="style17"/>
    <w:rPr>
      <w:rFonts w:ascii="Verdana" w:hAnsi="Verdana"/>
      <w:b/>
      <w:color w:val="C0C0C0"/>
      <w:sz w:val="24"/>
    </w:rPr>
  </w:style>
  <w:style w:styleId="style18" w:type="character">
    <w:name w:val="Заголовок 2 Знак"/>
    <w:next w:val="style18"/>
    <w:rPr>
      <w:rFonts w:ascii="Arial" w:cs="Arial" w:hAnsi="Arial"/>
      <w:b/>
      <w:bCs/>
      <w:i/>
      <w:iCs/>
      <w:sz w:val="28"/>
      <w:szCs w:val="28"/>
      <w:lang w:bidi="ar-SA" w:eastAsia="ru-RU" w:val="ru-RU"/>
    </w:rPr>
  </w:style>
  <w:style w:styleId="style19" w:type="character">
    <w:name w:val="Заголовок большой Знак"/>
    <w:next w:val="style19"/>
    <w:rPr>
      <w:rFonts w:ascii="Arial" w:cs="Arial" w:hAnsi="Arial"/>
      <w:b/>
      <w:bCs/>
      <w:i/>
      <w:iCs/>
      <w:sz w:val="32"/>
      <w:szCs w:val="28"/>
      <w:u w:val="single"/>
      <w:lang w:bidi="ar-SA" w:eastAsia="ru-RU" w:val="ru-RU"/>
    </w:rPr>
  </w:style>
  <w:style w:styleId="style20" w:type="character">
    <w:name w:val="Стиль Заголовок большой + Myriad Pro Знак"/>
    <w:next w:val="style20"/>
    <w:rPr>
      <w:rFonts w:ascii="Myriad Pro" w:cs="Arial" w:hAnsi="Myriad Pro"/>
      <w:b/>
      <w:bCs/>
      <w:i/>
      <w:iCs/>
      <w:sz w:val="32"/>
      <w:szCs w:val="28"/>
      <w:u w:val="single"/>
      <w:lang w:bidi="ar-SA" w:eastAsia="ru-RU" w:val="ru-RU"/>
    </w:rPr>
  </w:style>
  <w:style w:styleId="style21" w:type="character">
    <w:name w:val="Заголовок 3 Знак"/>
    <w:next w:val="style21"/>
    <w:rPr>
      <w:rFonts w:ascii="Arial" w:cs="Arial" w:hAnsi="Arial"/>
      <w:b/>
      <w:bCs/>
      <w:sz w:val="26"/>
      <w:szCs w:val="26"/>
      <w:lang w:bidi="ar-SA" w:eastAsia="ru-RU" w:val="ru-RU"/>
    </w:rPr>
  </w:style>
  <w:style w:styleId="style22" w:type="character">
    <w:name w:val="page number"/>
    <w:basedOn w:val="style15"/>
    <w:next w:val="style22"/>
    <w:rPr/>
  </w:style>
  <w:style w:styleId="style23" w:type="character">
    <w:name w:val="annotation reference"/>
    <w:basedOn w:val="style15"/>
    <w:next w:val="style23"/>
    <w:rPr>
      <w:sz w:val="18"/>
      <w:szCs w:val="18"/>
    </w:rPr>
  </w:style>
  <w:style w:styleId="style24" w:type="character">
    <w:name w:val="Текст примечания Знак"/>
    <w:basedOn w:val="style15"/>
    <w:next w:val="style24"/>
    <w:rPr>
      <w:sz w:val="24"/>
      <w:szCs w:val="24"/>
    </w:rPr>
  </w:style>
  <w:style w:styleId="style25" w:type="character">
    <w:name w:val="Тема примечания Знак"/>
    <w:basedOn w:val="style24"/>
    <w:next w:val="style25"/>
    <w:rPr>
      <w:b/>
      <w:bCs/>
      <w:sz w:val="24"/>
      <w:szCs w:val="24"/>
    </w:rPr>
  </w:style>
  <w:style w:styleId="style26" w:type="character">
    <w:name w:val="Текст выноски Знак"/>
    <w:basedOn w:val="style15"/>
    <w:next w:val="style26"/>
    <w:rPr>
      <w:rFonts w:ascii="Lucida Grande CY" w:cs="Lucida Grande CY" w:hAnsi="Lucida Grande CY"/>
      <w:sz w:val="18"/>
      <w:szCs w:val="18"/>
    </w:rPr>
  </w:style>
  <w:style w:styleId="style27" w:type="character">
    <w:name w:val="ListLabel 1"/>
    <w:next w:val="style27"/>
    <w:rPr>
      <w:rFonts w:cs="Courier New"/>
    </w:rPr>
  </w:style>
  <w:style w:styleId="style28" w:type="character">
    <w:name w:val="ListLabel 2"/>
    <w:next w:val="style28"/>
    <w:rPr>
      <w:b w:val="false"/>
    </w:rPr>
  </w:style>
  <w:style w:styleId="style29" w:type="character">
    <w:name w:val="Index Link"/>
    <w:next w:val="style29"/>
    <w:rPr/>
  </w:style>
  <w:style w:styleId="style30" w:type="paragraph">
    <w:name w:val="Heading"/>
    <w:basedOn w:val="style0"/>
    <w:next w:val="style31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31" w:type="paragraph">
    <w:name w:val="Text body"/>
    <w:basedOn w:val="style0"/>
    <w:next w:val="style31"/>
    <w:pPr>
      <w:spacing w:after="120" w:before="0"/>
    </w:pPr>
    <w:rPr/>
  </w:style>
  <w:style w:styleId="style32" w:type="paragraph">
    <w:name w:val="List"/>
    <w:basedOn w:val="style31"/>
    <w:next w:val="style32"/>
    <w:pPr/>
    <w:rPr>
      <w:rFonts w:cs="Lohit Hindi"/>
    </w:rPr>
  </w:style>
  <w:style w:styleId="style33" w:type="paragraph">
    <w:name w:val="Caption"/>
    <w:basedOn w:val="style0"/>
    <w:next w:val="style3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4" w:type="paragraph">
    <w:name w:val="Index"/>
    <w:basedOn w:val="style0"/>
    <w:next w:val="style34"/>
    <w:pPr>
      <w:suppressLineNumbers/>
    </w:pPr>
    <w:rPr>
      <w:rFonts w:cs="Lohit Hindi"/>
    </w:rPr>
  </w:style>
  <w:style w:styleId="style35" w:type="paragraph">
    <w:name w:val="Text body indent"/>
    <w:basedOn w:val="style0"/>
    <w:next w:val="style35"/>
    <w:pPr>
      <w:ind w:firstLine="720" w:left="283" w:right="0"/>
    </w:pPr>
    <w:rPr>
      <w:szCs w:val="20"/>
    </w:rPr>
  </w:style>
  <w:style w:styleId="style36" w:type="paragraph">
    <w:name w:val="Заголовок большой"/>
    <w:basedOn w:val="style2"/>
    <w:next w:val="style36"/>
    <w:pPr>
      <w:spacing w:line="360" w:lineRule="auto"/>
      <w:ind w:hanging="0" w:left="0" w:right="0"/>
      <w:outlineLvl w:val="9"/>
    </w:pPr>
    <w:rPr>
      <w:i w:val="false"/>
      <w:iCs w:val="false"/>
      <w:sz w:val="32"/>
      <w:u w:val="single"/>
    </w:rPr>
  </w:style>
  <w:style w:styleId="style37" w:type="paragraph">
    <w:name w:val="Стиль1"/>
    <w:basedOn w:val="style3"/>
    <w:next w:val="style37"/>
    <w:pPr>
      <w:spacing w:line="360" w:lineRule="auto"/>
      <w:ind w:hanging="0" w:left="0" w:right="0"/>
      <w:outlineLvl w:val="9"/>
    </w:pPr>
    <w:rPr>
      <w:rFonts w:ascii="Verdana" w:hAnsi="Verdana"/>
      <w:sz w:val="28"/>
      <w:szCs w:val="20"/>
    </w:rPr>
  </w:style>
  <w:style w:styleId="style38" w:type="paragraph">
    <w:name w:val="Стиль Заголовок большой + Myriad Pro"/>
    <w:basedOn w:val="style36"/>
    <w:next w:val="style38"/>
    <w:pPr/>
    <w:rPr>
      <w:rFonts w:ascii="Myriad Pro" w:hAnsi="Myriad Pro"/>
      <w:iCs/>
    </w:rPr>
  </w:style>
  <w:style w:styleId="style39" w:type="paragraph">
    <w:name w:val="Стиль Стиль Заголовок большой + Myriad Pro + Arial"/>
    <w:basedOn w:val="style38"/>
    <w:next w:val="style39"/>
    <w:pPr/>
    <w:rPr>
      <w:iCs w:val="false"/>
      <w:sz w:val="36"/>
    </w:rPr>
  </w:style>
  <w:style w:styleId="style40" w:type="paragraph">
    <w:name w:val="Формула"/>
    <w:basedOn w:val="style0"/>
    <w:next w:val="style40"/>
    <w:pPr>
      <w:tabs>
        <w:tab w:leader="none" w:pos="9809" w:val="right"/>
      </w:tabs>
      <w:spacing w:line="360" w:lineRule="auto"/>
      <w:ind w:firstLine="567" w:left="0" w:right="0"/>
      <w:jc w:val="both"/>
    </w:pPr>
    <w:rPr>
      <w:rFonts w:ascii="Arial" w:hAnsi="Arial"/>
      <w:sz w:val="20"/>
      <w:szCs w:val="20"/>
    </w:rPr>
  </w:style>
  <w:style w:styleId="style41" w:type="paragraph">
    <w:name w:val="List Bullet"/>
    <w:basedOn w:val="style0"/>
    <w:next w:val="style41"/>
    <w:pPr>
      <w:tabs>
        <w:tab w:leader="none" w:pos="1440" w:val="left"/>
      </w:tabs>
      <w:spacing w:line="480" w:lineRule="auto"/>
      <w:ind w:hanging="360" w:left="720" w:right="0"/>
      <w:jc w:val="both"/>
    </w:pPr>
    <w:rPr>
      <w:rFonts w:ascii="Arial" w:hAnsi="Arial"/>
      <w:sz w:val="20"/>
      <w:szCs w:val="20"/>
      <w:lang w:val="en-US"/>
    </w:rPr>
  </w:style>
  <w:style w:styleId="style42" w:type="paragraph">
    <w:name w:val="List Bullet 3"/>
    <w:basedOn w:val="style0"/>
    <w:next w:val="style42"/>
    <w:pPr>
      <w:tabs>
        <w:tab w:leader="none" w:pos="993" w:val="left"/>
      </w:tabs>
      <w:spacing w:line="360" w:lineRule="auto"/>
      <w:ind w:firstLine="567" w:left="0" w:right="0"/>
      <w:jc w:val="both"/>
    </w:pPr>
    <w:rPr>
      <w:rFonts w:ascii="Arial" w:hAnsi="Arial"/>
      <w:sz w:val="20"/>
      <w:szCs w:val="20"/>
    </w:rPr>
  </w:style>
  <w:style w:styleId="style43" w:type="paragraph">
    <w:name w:val="Список1"/>
    <w:basedOn w:val="style0"/>
    <w:next w:val="style43"/>
    <w:pPr>
      <w:tabs>
        <w:tab w:leader="none" w:pos="1440" w:val="left"/>
      </w:tabs>
      <w:spacing w:line="480" w:lineRule="auto"/>
      <w:ind w:hanging="360" w:left="720" w:right="0"/>
      <w:jc w:val="both"/>
    </w:pPr>
    <w:rPr>
      <w:rFonts w:ascii="Arial" w:hAnsi="Arial"/>
      <w:sz w:val="20"/>
      <w:szCs w:val="20"/>
    </w:rPr>
  </w:style>
  <w:style w:styleId="style44" w:type="paragraph">
    <w:name w:val="Исходник"/>
    <w:basedOn w:val="style0"/>
    <w:next w:val="style44"/>
    <w:pPr>
      <w:spacing w:line="360" w:lineRule="auto"/>
      <w:jc w:val="both"/>
    </w:pPr>
    <w:rPr>
      <w:rFonts w:ascii="Courier New" w:hAnsi="Courier New"/>
      <w:sz w:val="20"/>
      <w:szCs w:val="20"/>
    </w:rPr>
  </w:style>
  <w:style w:styleId="style45" w:type="paragraph">
    <w:name w:val="caption"/>
    <w:basedOn w:val="style0"/>
    <w:next w:val="style45"/>
    <w:pPr>
      <w:jc w:val="both"/>
    </w:pPr>
    <w:rPr>
      <w:rFonts w:ascii="Arial" w:hAnsi="Arial"/>
      <w:b/>
      <w:sz w:val="20"/>
      <w:szCs w:val="20"/>
    </w:rPr>
  </w:style>
  <w:style w:styleId="style46" w:type="paragraph">
    <w:name w:val="Табличный"/>
    <w:basedOn w:val="style0"/>
    <w:next w:val="style46"/>
    <w:pPr>
      <w:spacing w:line="360" w:lineRule="auto"/>
    </w:pPr>
    <w:rPr>
      <w:rFonts w:ascii="Arial" w:hAnsi="Arial"/>
      <w:sz w:val="20"/>
      <w:szCs w:val="20"/>
    </w:rPr>
  </w:style>
  <w:style w:styleId="style47" w:type="paragraph">
    <w:name w:val="Contents 2"/>
    <w:basedOn w:val="style0"/>
    <w:next w:val="style47"/>
    <w:pPr>
      <w:tabs>
        <w:tab w:leader="dot" w:pos="9972" w:val="right"/>
      </w:tabs>
      <w:ind w:hanging="0" w:left="283" w:right="0"/>
    </w:pPr>
    <w:rPr>
      <w:rFonts w:ascii="Cambria" w:hAnsi="Cambria"/>
      <w:b/>
      <w:smallCaps/>
      <w:sz w:val="22"/>
      <w:szCs w:val="22"/>
    </w:rPr>
  </w:style>
  <w:style w:styleId="style48" w:type="paragraph">
    <w:name w:val="Contents 3"/>
    <w:basedOn w:val="style0"/>
    <w:next w:val="style48"/>
    <w:pPr>
      <w:tabs>
        <w:tab w:leader="dot" w:pos="9972" w:val="right"/>
      </w:tabs>
      <w:ind w:hanging="0" w:left="566" w:right="0"/>
    </w:pPr>
    <w:rPr>
      <w:rFonts w:ascii="Cambria" w:hAnsi="Cambria"/>
      <w:smallCaps/>
      <w:sz w:val="22"/>
      <w:szCs w:val="22"/>
    </w:rPr>
  </w:style>
  <w:style w:styleId="style49" w:type="paragraph">
    <w:name w:val="Footer"/>
    <w:basedOn w:val="style0"/>
    <w:next w:val="style49"/>
    <w:pPr>
      <w:suppressLineNumbers/>
      <w:tabs>
        <w:tab w:leader="none" w:pos="4677" w:val="center"/>
        <w:tab w:leader="none" w:pos="9355" w:val="right"/>
      </w:tabs>
    </w:pPr>
    <w:rPr/>
  </w:style>
  <w:style w:styleId="style50" w:type="paragraph">
    <w:name w:val="Средняя сетка 1 - Акцент 21"/>
    <w:basedOn w:val="style0"/>
    <w:next w:val="style50"/>
    <w:pPr>
      <w:ind w:hanging="0" w:left="708" w:right="0"/>
    </w:pPr>
    <w:rPr/>
  </w:style>
  <w:style w:styleId="style51" w:type="paragraph">
    <w:name w:val="List Paragraph"/>
    <w:basedOn w:val="style0"/>
    <w:next w:val="style51"/>
    <w:pPr>
      <w:ind w:hanging="0" w:left="720" w:right="0"/>
    </w:pPr>
    <w:rPr/>
  </w:style>
  <w:style w:styleId="style52" w:type="paragraph">
    <w:name w:val="Contents 1"/>
    <w:basedOn w:val="style0"/>
    <w:next w:val="style52"/>
    <w:pPr>
      <w:tabs>
        <w:tab w:leader="dot" w:pos="9972" w:val="right"/>
      </w:tabs>
      <w:spacing w:after="120" w:before="240"/>
      <w:ind w:hanging="0" w:left="0" w:right="0"/>
    </w:pPr>
    <w:rPr>
      <w:rFonts w:ascii="Cambria" w:hAnsi="Cambria"/>
      <w:b/>
      <w:caps/>
      <w:sz w:val="22"/>
      <w:szCs w:val="22"/>
      <w:u w:val="single"/>
    </w:rPr>
  </w:style>
  <w:style w:styleId="style53" w:type="paragraph">
    <w:name w:val="Contents 4"/>
    <w:basedOn w:val="style0"/>
    <w:next w:val="style53"/>
    <w:pPr>
      <w:tabs>
        <w:tab w:leader="dot" w:pos="9972" w:val="right"/>
      </w:tabs>
      <w:ind w:hanging="0" w:left="849" w:right="0"/>
    </w:pPr>
    <w:rPr>
      <w:rFonts w:ascii="Cambria" w:hAnsi="Cambria"/>
      <w:sz w:val="22"/>
      <w:szCs w:val="22"/>
    </w:rPr>
  </w:style>
  <w:style w:styleId="style54" w:type="paragraph">
    <w:name w:val="Contents 5"/>
    <w:basedOn w:val="style0"/>
    <w:next w:val="style54"/>
    <w:pPr>
      <w:tabs>
        <w:tab w:leader="dot" w:pos="9972" w:val="right"/>
      </w:tabs>
      <w:ind w:hanging="0" w:left="1132" w:right="0"/>
    </w:pPr>
    <w:rPr>
      <w:rFonts w:ascii="Cambria" w:hAnsi="Cambria"/>
      <w:sz w:val="22"/>
      <w:szCs w:val="22"/>
    </w:rPr>
  </w:style>
  <w:style w:styleId="style55" w:type="paragraph">
    <w:name w:val="Contents 6"/>
    <w:basedOn w:val="style0"/>
    <w:next w:val="style55"/>
    <w:pPr>
      <w:tabs>
        <w:tab w:leader="dot" w:pos="9972" w:val="right"/>
      </w:tabs>
      <w:ind w:hanging="0" w:left="1415" w:right="0"/>
    </w:pPr>
    <w:rPr>
      <w:rFonts w:ascii="Cambria" w:hAnsi="Cambria"/>
      <w:sz w:val="22"/>
      <w:szCs w:val="22"/>
    </w:rPr>
  </w:style>
  <w:style w:styleId="style56" w:type="paragraph">
    <w:name w:val="Contents 7"/>
    <w:basedOn w:val="style0"/>
    <w:next w:val="style56"/>
    <w:pPr>
      <w:tabs>
        <w:tab w:leader="dot" w:pos="9972" w:val="right"/>
      </w:tabs>
      <w:ind w:hanging="0" w:left="1698" w:right="0"/>
    </w:pPr>
    <w:rPr>
      <w:rFonts w:ascii="Cambria" w:hAnsi="Cambria"/>
      <w:sz w:val="22"/>
      <w:szCs w:val="22"/>
    </w:rPr>
  </w:style>
  <w:style w:styleId="style57" w:type="paragraph">
    <w:name w:val="Contents 8"/>
    <w:basedOn w:val="style0"/>
    <w:next w:val="style57"/>
    <w:pPr>
      <w:tabs>
        <w:tab w:leader="dot" w:pos="9972" w:val="right"/>
      </w:tabs>
      <w:ind w:hanging="0" w:left="1981" w:right="0"/>
    </w:pPr>
    <w:rPr>
      <w:rFonts w:ascii="Cambria" w:hAnsi="Cambria"/>
      <w:sz w:val="22"/>
      <w:szCs w:val="22"/>
    </w:rPr>
  </w:style>
  <w:style w:styleId="style58" w:type="paragraph">
    <w:name w:val="Contents 9"/>
    <w:basedOn w:val="style0"/>
    <w:next w:val="style58"/>
    <w:pPr>
      <w:tabs>
        <w:tab w:leader="dot" w:pos="9972" w:val="right"/>
      </w:tabs>
      <w:ind w:hanging="0" w:left="2264" w:right="0"/>
    </w:pPr>
    <w:rPr>
      <w:rFonts w:ascii="Cambria" w:hAnsi="Cambria"/>
      <w:sz w:val="22"/>
      <w:szCs w:val="22"/>
    </w:rPr>
  </w:style>
  <w:style w:styleId="style59" w:type="paragraph">
    <w:name w:val="annotation text"/>
    <w:basedOn w:val="style0"/>
    <w:next w:val="style59"/>
    <w:pPr/>
    <w:rPr/>
  </w:style>
  <w:style w:styleId="style60" w:type="paragraph">
    <w:name w:val="annotation subject"/>
    <w:basedOn w:val="style59"/>
    <w:next w:val="style60"/>
    <w:pPr/>
    <w:rPr>
      <w:b/>
      <w:bCs/>
      <w:sz w:val="20"/>
      <w:szCs w:val="20"/>
    </w:rPr>
  </w:style>
  <w:style w:styleId="style61" w:type="paragraph">
    <w:name w:val="Balloon Text"/>
    <w:basedOn w:val="style0"/>
    <w:next w:val="style61"/>
    <w:pPr/>
    <w:rPr>
      <w:rFonts w:ascii="Lucida Grande CY" w:cs="Lucida Grande CY" w:hAnsi="Lucida Grande CY"/>
      <w:sz w:val="18"/>
      <w:szCs w:val="18"/>
    </w:rPr>
  </w:style>
  <w:style w:styleId="style62" w:type="paragraph">
    <w:name w:val="Revision"/>
    <w:next w:val="style62"/>
    <w:pPr>
      <w:widowControl/>
      <w:tabs>
        <w:tab w:leader="none" w:pos="708" w:val="left"/>
      </w:tabs>
      <w:suppressAutoHyphens w:val="true"/>
    </w:pPr>
    <w:rPr>
      <w:rFonts w:ascii="Times New Roman" w:cs="Times New Roman" w:eastAsia="Times New Roman" w:hAnsi="Times New Roman"/>
      <w:color w:val="auto"/>
      <w:sz w:val="24"/>
      <w:szCs w:val="24"/>
      <w:lang w:bidi="ar-SA" w:eastAsia="ru-RU"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2013-07-15T17:17:00.00Z</dcterms:created>
  <dc:creator>Acro</dc:creator>
  <cp:lastModifiedBy>acro</cp:lastModifiedBy>
  <cp:lastPrinted>2013-05-28T05:04:00.00Z</cp:lastPrinted>
  <dcterms:modified xsi:type="dcterms:W3CDTF">2013-07-15T17:17:00.00Z</dcterms:modified>
  <cp:revision>2</cp:revision>
  <dc:title>Техническое задание на разработку сайта программы Арча</dc:title>
</cp:coreProperties>
</file>