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5EE0" w:rsidRPr="00517866" w:rsidRDefault="00B737D0" w:rsidP="00DE6D7C">
      <w:pPr>
        <w:spacing w:after="0" w:line="240" w:lineRule="auto"/>
        <w:jc w:val="center"/>
        <w:rPr>
          <w:rFonts w:ascii="Times New Roman" w:hAnsi="Times New Roman" w:cs="Times New Roman"/>
          <w:b/>
          <w:color w:val="000000" w:themeColor="text1"/>
          <w:sz w:val="28"/>
          <w:szCs w:val="28"/>
          <w:lang w:val="en-US"/>
        </w:rPr>
      </w:pPr>
      <w:bookmarkStart w:id="0" w:name="_GoBack"/>
      <w:bookmarkEnd w:id="0"/>
      <w:r w:rsidRPr="00517866">
        <w:rPr>
          <w:rFonts w:ascii="Times New Roman" w:hAnsi="Times New Roman" w:cs="Times New Roman"/>
          <w:b/>
          <w:color w:val="000000" w:themeColor="text1"/>
          <w:sz w:val="28"/>
          <w:szCs w:val="28"/>
          <w:lang w:val="en-US"/>
        </w:rPr>
        <w:t>I</w:t>
      </w:r>
      <w:r w:rsidR="005B69E8" w:rsidRPr="00517866">
        <w:rPr>
          <w:rFonts w:ascii="Times New Roman" w:hAnsi="Times New Roman" w:cs="Times New Roman"/>
          <w:b/>
          <w:color w:val="000000" w:themeColor="text1"/>
          <w:sz w:val="28"/>
          <w:szCs w:val="28"/>
          <w:lang w:val="en-US"/>
        </w:rPr>
        <w:t xml:space="preserve"> BOB</w:t>
      </w:r>
      <w:r w:rsidR="00A83A5A" w:rsidRPr="00517866">
        <w:rPr>
          <w:rFonts w:ascii="Times New Roman" w:hAnsi="Times New Roman" w:cs="Times New Roman"/>
          <w:b/>
          <w:color w:val="000000" w:themeColor="text1"/>
          <w:sz w:val="28"/>
          <w:szCs w:val="28"/>
          <w:lang w:val="en-US"/>
        </w:rPr>
        <w:t xml:space="preserve">. </w:t>
      </w:r>
      <w:r w:rsidR="00DE6D7C" w:rsidRPr="00517866">
        <w:rPr>
          <w:rFonts w:ascii="Times New Roman" w:hAnsi="Times New Roman" w:cs="Times New Roman"/>
          <w:b/>
          <w:color w:val="000000" w:themeColor="text1"/>
          <w:sz w:val="28"/>
          <w:szCs w:val="28"/>
          <w:lang w:val="en-US"/>
        </w:rPr>
        <w:t>RAQAMLI TEXNOLOGIYALAR VA TALABA KOMPETENSIYASINING NAZARIY ASOSLARI</w:t>
      </w:r>
    </w:p>
    <w:p w:rsidR="00596835" w:rsidRPr="00517866" w:rsidRDefault="000F1614" w:rsidP="000F1614">
      <w:pPr>
        <w:pStyle w:val="a7"/>
        <w:spacing w:after="240" w:line="240" w:lineRule="auto"/>
        <w:ind w:left="0"/>
        <w:jc w:val="center"/>
        <w:rPr>
          <w:rFonts w:ascii="Times New Roman" w:hAnsi="Times New Roman" w:cs="Times New Roman"/>
          <w:b/>
          <w:color w:val="000000" w:themeColor="text1"/>
          <w:sz w:val="28"/>
          <w:szCs w:val="28"/>
          <w:lang w:val="en-US"/>
        </w:rPr>
      </w:pPr>
      <w:r w:rsidRPr="00517866">
        <w:rPr>
          <w:rFonts w:ascii="Times New Roman" w:hAnsi="Times New Roman"/>
          <w:b/>
          <w:color w:val="000000" w:themeColor="text1"/>
          <w:sz w:val="28"/>
          <w:szCs w:val="28"/>
          <w:lang w:val="en-US"/>
        </w:rPr>
        <w:t xml:space="preserve">1.1 - </w:t>
      </w:r>
      <w:r w:rsidRPr="00517866">
        <w:rPr>
          <w:rFonts w:ascii="Times New Roman" w:hAnsi="Times New Roman"/>
          <w:b/>
          <w:color w:val="000000" w:themeColor="text1"/>
          <w:sz w:val="28"/>
          <w:szCs w:val="28"/>
          <w:lang w:val="uz-Cyrl-UZ"/>
        </w:rPr>
        <w:t>§</w:t>
      </w:r>
      <w:r w:rsidRPr="00517866">
        <w:rPr>
          <w:rFonts w:ascii="Times New Roman" w:hAnsi="Times New Roman"/>
          <w:b/>
          <w:color w:val="000000" w:themeColor="text1"/>
          <w:sz w:val="28"/>
          <w:szCs w:val="28"/>
          <w:lang w:val="en-US"/>
        </w:rPr>
        <w:t xml:space="preserve">. </w:t>
      </w:r>
      <w:r w:rsidR="00D12DC8" w:rsidRPr="00D12DC8">
        <w:rPr>
          <w:rFonts w:ascii="Times New Roman" w:hAnsi="Times New Roman" w:cs="Times New Roman"/>
          <w:b/>
          <w:color w:val="000000" w:themeColor="text1"/>
          <w:sz w:val="28"/>
          <w:szCs w:val="28"/>
          <w:lang w:val="en-US"/>
        </w:rPr>
        <w:t>Kompetensiya tushunchasi, uning turlari va zamonaviy raqamli ta’limda tutgan o‘rni, pedagogik va psixologik asoslari</w:t>
      </w:r>
      <w:r w:rsidR="00DE6D7C" w:rsidRPr="00517866">
        <w:rPr>
          <w:rFonts w:ascii="Times New Roman" w:hAnsi="Times New Roman" w:cs="Times New Roman"/>
          <w:b/>
          <w:color w:val="000000" w:themeColor="text1"/>
          <w:sz w:val="28"/>
          <w:szCs w:val="28"/>
          <w:lang w:val="en-US"/>
        </w:rPr>
        <w:t>.</w:t>
      </w:r>
    </w:p>
    <w:p w:rsidR="00330763" w:rsidRPr="00517866" w:rsidRDefault="00330763" w:rsidP="00330763">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Mamlakatimizda oliy </w:t>
      </w:r>
      <w:r w:rsidR="0054187A" w:rsidRPr="00517866">
        <w:rPr>
          <w:rFonts w:ascii="Times New Roman" w:hAnsi="Times New Roman" w:cs="Times New Roman"/>
          <w:color w:val="000000" w:themeColor="text1"/>
          <w:sz w:val="28"/>
          <w:szCs w:val="28"/>
          <w:lang w:val="en-US"/>
        </w:rPr>
        <w:t>ta’</w:t>
      </w:r>
      <w:r w:rsidRPr="00517866">
        <w:rPr>
          <w:rFonts w:ascii="Times New Roman" w:hAnsi="Times New Roman" w:cs="Times New Roman"/>
          <w:color w:val="000000" w:themeColor="text1"/>
          <w:sz w:val="28"/>
          <w:szCs w:val="28"/>
          <w:lang w:val="en-US"/>
        </w:rPr>
        <w:t xml:space="preserve">lim muassasalarining o‘quv-tarbiya jarayoni moddiy texnika va axborot bazasini mustahkamlash, yuqori sifatli o‘quv adabiyotlari va ilg‘or pedagogik texnologiyalar bilan </w:t>
      </w:r>
      <w:r w:rsidR="0054187A" w:rsidRPr="00517866">
        <w:rPr>
          <w:rFonts w:ascii="Times New Roman" w:hAnsi="Times New Roman" w:cs="Times New Roman"/>
          <w:color w:val="000000" w:themeColor="text1"/>
          <w:sz w:val="28"/>
          <w:szCs w:val="28"/>
          <w:lang w:val="en-US"/>
        </w:rPr>
        <w:t>ta’</w:t>
      </w:r>
      <w:r w:rsidRPr="00517866">
        <w:rPr>
          <w:rFonts w:ascii="Times New Roman" w:hAnsi="Times New Roman" w:cs="Times New Roman"/>
          <w:color w:val="000000" w:themeColor="text1"/>
          <w:sz w:val="28"/>
          <w:szCs w:val="28"/>
          <w:lang w:val="en-US"/>
        </w:rPr>
        <w:t>minlash, jahonning yetakchi ilmiy-</w:t>
      </w:r>
      <w:r w:rsidR="0054187A" w:rsidRPr="00517866">
        <w:rPr>
          <w:rFonts w:ascii="Times New Roman" w:hAnsi="Times New Roman" w:cs="Times New Roman"/>
          <w:color w:val="000000" w:themeColor="text1"/>
          <w:sz w:val="28"/>
          <w:szCs w:val="28"/>
          <w:lang w:val="en-US"/>
        </w:rPr>
        <w:t>ta’</w:t>
      </w:r>
      <w:r w:rsidRPr="00517866">
        <w:rPr>
          <w:rFonts w:ascii="Times New Roman" w:hAnsi="Times New Roman" w:cs="Times New Roman"/>
          <w:color w:val="000000" w:themeColor="text1"/>
          <w:sz w:val="28"/>
          <w:szCs w:val="28"/>
          <w:lang w:val="en-US"/>
        </w:rPr>
        <w:t xml:space="preserve">lim muassasalari bilan hamkorlik qilish borasida olib borilayotgan islohotlar pedagog kadrlarning zamonaviy kasbiy bilimlari va pedagogik mahoratlarini doimiy oshirish zaruratini kuchaytirmoqda. O‘zbekiston Respublikasi oliy </w:t>
      </w:r>
      <w:r w:rsidR="0054187A" w:rsidRPr="00517866">
        <w:rPr>
          <w:rFonts w:ascii="Times New Roman" w:hAnsi="Times New Roman" w:cs="Times New Roman"/>
          <w:color w:val="000000" w:themeColor="text1"/>
          <w:sz w:val="28"/>
          <w:szCs w:val="28"/>
          <w:lang w:val="en-US"/>
        </w:rPr>
        <w:t>ta’</w:t>
      </w:r>
      <w:r w:rsidRPr="00517866">
        <w:rPr>
          <w:rFonts w:ascii="Times New Roman" w:hAnsi="Times New Roman" w:cs="Times New Roman"/>
          <w:color w:val="000000" w:themeColor="text1"/>
          <w:sz w:val="28"/>
          <w:szCs w:val="28"/>
          <w:lang w:val="en-US"/>
        </w:rPr>
        <w:t xml:space="preserve">lim muassasalarida </w:t>
      </w:r>
      <w:r w:rsidR="0054187A" w:rsidRPr="00517866">
        <w:rPr>
          <w:rFonts w:ascii="Times New Roman" w:hAnsi="Times New Roman" w:cs="Times New Roman"/>
          <w:color w:val="000000" w:themeColor="text1"/>
          <w:sz w:val="28"/>
          <w:szCs w:val="28"/>
          <w:lang w:val="en-US"/>
        </w:rPr>
        <w:t>ta’</w:t>
      </w:r>
      <w:r w:rsidRPr="00517866">
        <w:rPr>
          <w:rFonts w:ascii="Times New Roman" w:hAnsi="Times New Roman" w:cs="Times New Roman"/>
          <w:color w:val="000000" w:themeColor="text1"/>
          <w:sz w:val="28"/>
          <w:szCs w:val="28"/>
          <w:lang w:val="en-US"/>
        </w:rPr>
        <w:t xml:space="preserve">lim sifatini oshirish chora-tadbirlarida “mamlakatda amalga oshirilayotgan keng qamrovli islohotlarda oliy </w:t>
      </w:r>
      <w:r w:rsidR="0054187A" w:rsidRPr="00517866">
        <w:rPr>
          <w:rFonts w:ascii="Times New Roman" w:hAnsi="Times New Roman" w:cs="Times New Roman"/>
          <w:color w:val="000000" w:themeColor="text1"/>
          <w:sz w:val="28"/>
          <w:szCs w:val="28"/>
          <w:lang w:val="en-US"/>
        </w:rPr>
        <w:t>ta’</w:t>
      </w:r>
      <w:r w:rsidRPr="00517866">
        <w:rPr>
          <w:rFonts w:ascii="Times New Roman" w:hAnsi="Times New Roman" w:cs="Times New Roman"/>
          <w:color w:val="000000" w:themeColor="text1"/>
          <w:sz w:val="28"/>
          <w:szCs w:val="28"/>
          <w:lang w:val="en-US"/>
        </w:rPr>
        <w:t>lim muassasalarining ishtiroki hamda tashabbuskorligini oshirish, professor-o‘qituvchilarning bilimi va pedagogik mahorati monitoringini yuritish” kabi vazifalar belgilanga</w:t>
      </w:r>
      <w:r w:rsidR="006B2D52" w:rsidRPr="00517866">
        <w:rPr>
          <w:rFonts w:ascii="Times New Roman" w:hAnsi="Times New Roman" w:cs="Times New Roman"/>
          <w:color w:val="000000" w:themeColor="text1"/>
          <w:sz w:val="28"/>
          <w:szCs w:val="28"/>
          <w:lang w:val="en-US"/>
        </w:rPr>
        <w:t>n.</w:t>
      </w:r>
    </w:p>
    <w:p w:rsidR="00021E8D" w:rsidRPr="00517866" w:rsidRDefault="00021E8D" w:rsidP="00021E8D">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b/>
          <w:color w:val="000000" w:themeColor="text1"/>
          <w:sz w:val="28"/>
          <w:szCs w:val="28"/>
          <w:lang w:val="en-US"/>
        </w:rPr>
        <w:t>Kompetentlik</w:t>
      </w:r>
      <w:r w:rsidRPr="00517866">
        <w:rPr>
          <w:rFonts w:ascii="Times New Roman" w:hAnsi="Times New Roman" w:cs="Times New Roman"/>
          <w:color w:val="000000" w:themeColor="text1"/>
          <w:sz w:val="28"/>
          <w:szCs w:val="28"/>
          <w:lang w:val="en-US"/>
        </w:rPr>
        <w:t xml:space="preserve"> mazmunli (bilimlar) va kasbiy (ko‘nikmalar) tarkibiy  qismlardan tashkil topgan bo‘lib, eng maqbul yechimni tanlay olish, tanlovni asoslash, tanqidiy tafakkurni nazarda tutadi. Umuman olganda, bo‘lajak o‘qituvchilarning kasbiy kompetentligini rivojlantirish ko‘plab ijtimoiy-siyosiy, milliy-ma’naviy, psixologik va pedagogik omillar </w:t>
      </w:r>
      <w:r w:rsidR="0054187A" w:rsidRPr="00517866">
        <w:rPr>
          <w:rFonts w:ascii="Times New Roman" w:hAnsi="Times New Roman" w:cs="Times New Roman"/>
          <w:color w:val="000000" w:themeColor="text1"/>
          <w:sz w:val="28"/>
          <w:szCs w:val="28"/>
          <w:lang w:val="en-US"/>
        </w:rPr>
        <w:t>ta’</w:t>
      </w:r>
      <w:r w:rsidRPr="00517866">
        <w:rPr>
          <w:rFonts w:ascii="Times New Roman" w:hAnsi="Times New Roman" w:cs="Times New Roman"/>
          <w:color w:val="000000" w:themeColor="text1"/>
          <w:sz w:val="28"/>
          <w:szCs w:val="28"/>
          <w:lang w:val="en-US"/>
        </w:rPr>
        <w:t xml:space="preserve">sirida amalga oshirish pedagogdan mazkur jarayonni innovasion texnologiyalar yordamida tashkil etishni talab etadi. </w:t>
      </w:r>
    </w:p>
    <w:p w:rsidR="00021E8D" w:rsidRPr="00517866" w:rsidRDefault="00021E8D" w:rsidP="00021E8D">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b/>
          <w:color w:val="000000" w:themeColor="text1"/>
          <w:sz w:val="28"/>
          <w:szCs w:val="28"/>
          <w:lang w:val="en-US"/>
        </w:rPr>
        <w:t>Kompetentlilik</w:t>
      </w:r>
      <w:r w:rsidRPr="00517866">
        <w:rPr>
          <w:rFonts w:ascii="Times New Roman" w:hAnsi="Times New Roman" w:cs="Times New Roman"/>
          <w:color w:val="000000" w:themeColor="text1"/>
          <w:sz w:val="28"/>
          <w:szCs w:val="28"/>
          <w:lang w:val="en-US"/>
        </w:rPr>
        <w:t xml:space="preserve"> tushunchasi (lotinchadan “competencia”, “compete” so‘zidan olingan bo‘lib – “birgalikda erishaman, qozonaman, mos kelaman, to‘g‘ri kelaman” degan ma’nolarni bildiradi) lug‘atlarda esa “nimadir to‘g‘risida fikr yuritishga yo‘l beradigan bilimlarga ega bo‘lish”, “xabardor bo‘lmoq, huquqli bo‘lmoq” degan ma’noni bildiradi. Amalda barcha lug‘at to‘zuvchilar “kompetentlik” va “kompetensiya” kategoriyalarini chegaralab qo‘yadi.</w:t>
      </w:r>
    </w:p>
    <w:p w:rsidR="00021E8D" w:rsidRPr="00517866" w:rsidRDefault="00021E8D" w:rsidP="00021E8D">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b/>
          <w:color w:val="000000" w:themeColor="text1"/>
          <w:sz w:val="28"/>
          <w:szCs w:val="28"/>
          <w:lang w:val="en-US"/>
        </w:rPr>
        <w:t>Kompetentlik</w:t>
      </w:r>
      <w:r w:rsidRPr="00517866">
        <w:rPr>
          <w:rFonts w:ascii="Times New Roman" w:hAnsi="Times New Roman" w:cs="Times New Roman"/>
          <w:color w:val="000000" w:themeColor="text1"/>
          <w:sz w:val="28"/>
          <w:szCs w:val="28"/>
          <w:lang w:val="en-US"/>
        </w:rPr>
        <w:t xml:space="preserve"> </w:t>
      </w:r>
      <w:r w:rsidR="0054187A" w:rsidRPr="00517866">
        <w:rPr>
          <w:rFonts w:ascii="Times New Roman" w:hAnsi="Times New Roman" w:cs="Times New Roman"/>
          <w:color w:val="000000" w:themeColor="text1"/>
          <w:sz w:val="28"/>
          <w:szCs w:val="28"/>
          <w:lang w:val="en-US"/>
        </w:rPr>
        <w:t>ta’</w:t>
      </w:r>
      <w:r w:rsidRPr="00517866">
        <w:rPr>
          <w:rFonts w:ascii="Times New Roman" w:hAnsi="Times New Roman" w:cs="Times New Roman"/>
          <w:color w:val="000000" w:themeColor="text1"/>
          <w:sz w:val="28"/>
          <w:szCs w:val="28"/>
          <w:lang w:val="en-US"/>
        </w:rPr>
        <w:t xml:space="preserve">rifi o‘xshash va bir-birining o‘rnini egallaydi (to‘ldiradi), shu bilan bir vaqtda kompetensiya so‘zi uchun yagona izohlash yo‘q, bu tushuncha “vakolatlar yig‘indisi (huquq va majburiyatlar) qandaydir organ yoki lavozimli shaxsning qonun, nizomlar bilan belgilab qo‘yilgan ushbu organ yoki boshqa </w:t>
      </w:r>
      <w:r w:rsidRPr="00517866">
        <w:rPr>
          <w:rFonts w:ascii="Times New Roman" w:hAnsi="Times New Roman" w:cs="Times New Roman"/>
          <w:color w:val="000000" w:themeColor="text1"/>
          <w:sz w:val="28"/>
          <w:szCs w:val="28"/>
          <w:lang w:val="en-US"/>
        </w:rPr>
        <w:lastRenderedPageBreak/>
        <w:t>holatlar”, “nimanidir to‘g‘risida fikr yuritishga yo‘l beradigan bilimlarga ega bo‘lish (egalik qilish)”, “kimdir yaxshi xabardor bo‘lgan savollar to‘plami (sohasi)” tushuniladi (Mannopov J</w:t>
      </w:r>
      <w:r w:rsidR="00AB77E5" w:rsidRPr="00517866">
        <w:rPr>
          <w:rStyle w:val="af7"/>
          <w:rFonts w:ascii="Times New Roman" w:hAnsi="Times New Roman" w:cs="Times New Roman"/>
          <w:color w:val="000000" w:themeColor="text1"/>
          <w:sz w:val="28"/>
          <w:szCs w:val="28"/>
          <w:lang w:val="en-US"/>
        </w:rPr>
        <w:footnoteReference w:id="1"/>
      </w:r>
      <w:r w:rsidRPr="00517866">
        <w:rPr>
          <w:rFonts w:ascii="Times New Roman" w:hAnsi="Times New Roman" w:cs="Times New Roman"/>
          <w:color w:val="000000" w:themeColor="text1"/>
          <w:sz w:val="28"/>
          <w:szCs w:val="28"/>
          <w:lang w:val="en-US"/>
        </w:rPr>
        <w:t xml:space="preserve">., </w:t>
      </w:r>
      <w:r w:rsidR="00123D0D">
        <w:rPr>
          <w:rFonts w:ascii="Times New Roman" w:hAnsi="Times New Roman" w:cs="Times New Roman"/>
          <w:color w:val="000000" w:themeColor="text1"/>
          <w:sz w:val="28"/>
          <w:szCs w:val="28"/>
          <w:lang w:val="en-US"/>
        </w:rPr>
        <w:t>Z.A.Xolmatova</w:t>
      </w:r>
      <w:r w:rsidR="00AB77E5" w:rsidRPr="00517866">
        <w:rPr>
          <w:rStyle w:val="af7"/>
          <w:rFonts w:ascii="Times New Roman" w:hAnsi="Times New Roman" w:cs="Times New Roman"/>
          <w:color w:val="000000" w:themeColor="text1"/>
          <w:sz w:val="28"/>
          <w:szCs w:val="28"/>
          <w:lang w:val="en-US"/>
        </w:rPr>
        <w:footnoteReference w:id="2"/>
      </w:r>
      <w:r w:rsidRPr="00517866">
        <w:rPr>
          <w:rFonts w:ascii="Times New Roman" w:hAnsi="Times New Roman" w:cs="Times New Roman"/>
          <w:color w:val="000000" w:themeColor="text1"/>
          <w:sz w:val="28"/>
          <w:szCs w:val="28"/>
          <w:lang w:val="en-US"/>
        </w:rPr>
        <w:t>)</w:t>
      </w:r>
    </w:p>
    <w:p w:rsidR="00021E8D" w:rsidRPr="00517866" w:rsidRDefault="00021E8D" w:rsidP="00021E8D">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b/>
          <w:color w:val="000000" w:themeColor="text1"/>
          <w:sz w:val="28"/>
          <w:szCs w:val="28"/>
          <w:lang w:val="en-US"/>
        </w:rPr>
        <w:t>Kompetentlik</w:t>
      </w:r>
      <w:r w:rsidRPr="00517866">
        <w:rPr>
          <w:rFonts w:ascii="Times New Roman" w:hAnsi="Times New Roman" w:cs="Times New Roman"/>
          <w:color w:val="000000" w:themeColor="text1"/>
          <w:sz w:val="28"/>
          <w:szCs w:val="28"/>
          <w:lang w:val="en-US"/>
        </w:rPr>
        <w:t xml:space="preserve"> tushunchasi deganda, ma’lum bir sohada talaba (masalan, bo‘lajak o‘qituvchi) tomonidan egallangan kompetensiya, ya’ni ma’lum bir sifatlarning to‘liq shakllangan majmui tushuniladi (</w:t>
      </w:r>
      <w:r w:rsidR="00D513D3" w:rsidRPr="00517866">
        <w:rPr>
          <w:rFonts w:ascii="Times New Roman" w:hAnsi="Times New Roman" w:cs="Times New Roman"/>
          <w:color w:val="000000" w:themeColor="text1"/>
          <w:sz w:val="28"/>
          <w:szCs w:val="28"/>
          <w:lang w:val="en-US"/>
        </w:rPr>
        <w:t xml:space="preserve">I.T. </w:t>
      </w:r>
      <w:r w:rsidRPr="00517866">
        <w:rPr>
          <w:rFonts w:ascii="Times New Roman" w:hAnsi="Times New Roman" w:cs="Times New Roman"/>
          <w:color w:val="000000" w:themeColor="text1"/>
          <w:sz w:val="28"/>
          <w:szCs w:val="28"/>
          <w:lang w:val="en-US"/>
        </w:rPr>
        <w:t>Aliev</w:t>
      </w:r>
      <w:r w:rsidR="00D513D3" w:rsidRPr="00517866">
        <w:rPr>
          <w:rStyle w:val="af7"/>
          <w:rFonts w:ascii="Times New Roman" w:hAnsi="Times New Roman" w:cs="Times New Roman"/>
          <w:color w:val="000000" w:themeColor="text1"/>
          <w:sz w:val="28"/>
          <w:szCs w:val="28"/>
          <w:lang w:val="en-US"/>
        </w:rPr>
        <w:footnoteReference w:id="3"/>
      </w:r>
      <w:r w:rsidR="00D513D3" w:rsidRPr="00517866">
        <w:rPr>
          <w:rFonts w:ascii="Times New Roman" w:hAnsi="Times New Roman" w:cs="Times New Roman"/>
          <w:color w:val="000000" w:themeColor="text1"/>
          <w:sz w:val="28"/>
          <w:szCs w:val="28"/>
          <w:lang w:val="en-US"/>
        </w:rPr>
        <w:t>)</w:t>
      </w:r>
      <w:r w:rsidRPr="00517866">
        <w:rPr>
          <w:rFonts w:ascii="Times New Roman" w:hAnsi="Times New Roman" w:cs="Times New Roman"/>
          <w:color w:val="000000" w:themeColor="text1"/>
          <w:sz w:val="28"/>
          <w:szCs w:val="28"/>
          <w:lang w:val="en-US"/>
        </w:rPr>
        <w:t xml:space="preserve"> </w:t>
      </w:r>
    </w:p>
    <w:p w:rsidR="00021E8D" w:rsidRPr="00517866" w:rsidRDefault="006E36A3" w:rsidP="00021E8D">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Boshqacha qilib aytadigan bo</w:t>
      </w:r>
      <w:r w:rsidR="00B94F43" w:rsidRPr="00517866">
        <w:rPr>
          <w:rFonts w:ascii="Times New Roman" w:hAnsi="Times New Roman" w:cs="Times New Roman"/>
          <w:color w:val="000000" w:themeColor="text1"/>
          <w:sz w:val="28"/>
          <w:szCs w:val="28"/>
          <w:lang w:val="en-US"/>
        </w:rPr>
        <w:t>‘</w:t>
      </w:r>
      <w:r w:rsidRPr="00517866">
        <w:rPr>
          <w:rFonts w:ascii="Times New Roman" w:hAnsi="Times New Roman" w:cs="Times New Roman"/>
          <w:color w:val="000000" w:themeColor="text1"/>
          <w:sz w:val="28"/>
          <w:szCs w:val="28"/>
          <w:lang w:val="en-US"/>
        </w:rPr>
        <w:t>lsak k</w:t>
      </w:r>
      <w:r w:rsidR="00021E8D" w:rsidRPr="00517866">
        <w:rPr>
          <w:rFonts w:ascii="Times New Roman" w:hAnsi="Times New Roman" w:cs="Times New Roman"/>
          <w:color w:val="000000" w:themeColor="text1"/>
          <w:sz w:val="28"/>
          <w:szCs w:val="28"/>
          <w:lang w:val="en-US"/>
        </w:rPr>
        <w:t xml:space="preserve">ompetensiya kutilgan natijaga </w:t>
      </w:r>
      <w:r w:rsidR="0014517A" w:rsidRPr="00517866">
        <w:rPr>
          <w:rFonts w:ascii="Times New Roman" w:hAnsi="Times New Roman" w:cs="Times New Roman"/>
          <w:color w:val="000000" w:themeColor="text1"/>
          <w:sz w:val="28"/>
          <w:szCs w:val="28"/>
          <w:lang w:val="en-US"/>
        </w:rPr>
        <w:t xml:space="preserve">erishish </w:t>
      </w:r>
      <w:r w:rsidRPr="00517866">
        <w:rPr>
          <w:rFonts w:ascii="Times New Roman" w:hAnsi="Times New Roman" w:cs="Times New Roman"/>
          <w:color w:val="000000" w:themeColor="text1"/>
          <w:sz w:val="28"/>
          <w:szCs w:val="28"/>
          <w:lang w:val="en-US"/>
        </w:rPr>
        <w:t xml:space="preserve">uchun amalag oshirilishi </w:t>
      </w:r>
      <w:r w:rsidR="00021E8D" w:rsidRPr="00517866">
        <w:rPr>
          <w:rFonts w:ascii="Times New Roman" w:hAnsi="Times New Roman" w:cs="Times New Roman"/>
          <w:color w:val="000000" w:themeColor="text1"/>
          <w:sz w:val="28"/>
          <w:szCs w:val="28"/>
          <w:lang w:val="en-US"/>
        </w:rPr>
        <w:t>k</w:t>
      </w:r>
      <w:r w:rsidR="00B94F43" w:rsidRPr="00517866">
        <w:rPr>
          <w:rFonts w:ascii="Times New Roman" w:hAnsi="Times New Roman" w:cs="Times New Roman"/>
          <w:color w:val="000000" w:themeColor="text1"/>
          <w:sz w:val="28"/>
          <w:szCs w:val="28"/>
          <w:lang w:val="en-US"/>
        </w:rPr>
        <w:t>erak bo‘lgan</w:t>
      </w:r>
      <w:r w:rsidR="00021E8D" w:rsidRPr="00517866">
        <w:rPr>
          <w:rFonts w:ascii="Times New Roman" w:hAnsi="Times New Roman" w:cs="Times New Roman"/>
          <w:color w:val="000000" w:themeColor="text1"/>
          <w:sz w:val="28"/>
          <w:szCs w:val="28"/>
          <w:lang w:val="en-US"/>
        </w:rPr>
        <w:t xml:space="preserve"> faoliyat</w:t>
      </w:r>
      <w:r w:rsidR="00B94F43" w:rsidRPr="00517866">
        <w:rPr>
          <w:rFonts w:ascii="Times New Roman" w:hAnsi="Times New Roman" w:cs="Times New Roman"/>
          <w:color w:val="000000" w:themeColor="text1"/>
          <w:sz w:val="28"/>
          <w:szCs w:val="28"/>
          <w:lang w:val="en-US"/>
        </w:rPr>
        <w:t>ni</w:t>
      </w:r>
      <w:r w:rsidR="00021E8D" w:rsidRPr="00517866">
        <w:rPr>
          <w:rFonts w:ascii="Times New Roman" w:hAnsi="Times New Roman" w:cs="Times New Roman"/>
          <w:color w:val="000000" w:themeColor="text1"/>
          <w:sz w:val="28"/>
          <w:szCs w:val="28"/>
          <w:lang w:val="en-US"/>
        </w:rPr>
        <w:t xml:space="preserve"> belgisidir. U bilim</w:t>
      </w:r>
      <w:r w:rsidR="00786FEB" w:rsidRPr="00517866">
        <w:rPr>
          <w:rFonts w:ascii="Times New Roman" w:hAnsi="Times New Roman" w:cs="Times New Roman"/>
          <w:color w:val="000000" w:themeColor="text1"/>
          <w:sz w:val="28"/>
          <w:szCs w:val="28"/>
          <w:lang w:val="en-US"/>
        </w:rPr>
        <w:t>lar asosida shakllanadi</w:t>
      </w:r>
      <w:r w:rsidR="007101F7" w:rsidRPr="00517866">
        <w:rPr>
          <w:rFonts w:ascii="Times New Roman" w:hAnsi="Times New Roman" w:cs="Times New Roman"/>
          <w:color w:val="000000" w:themeColor="text1"/>
          <w:sz w:val="28"/>
          <w:szCs w:val="28"/>
          <w:lang w:val="en-US"/>
        </w:rPr>
        <w:t xml:space="preserve"> va soha</w:t>
      </w:r>
      <w:r w:rsidR="00021E8D" w:rsidRPr="00517866">
        <w:rPr>
          <w:rFonts w:ascii="Times New Roman" w:hAnsi="Times New Roman" w:cs="Times New Roman"/>
          <w:color w:val="000000" w:themeColor="text1"/>
          <w:sz w:val="28"/>
          <w:szCs w:val="28"/>
          <w:lang w:val="en-US"/>
        </w:rPr>
        <w:t xml:space="preserve"> mutaxassis</w:t>
      </w:r>
      <w:r w:rsidR="008B4CD1" w:rsidRPr="00517866">
        <w:rPr>
          <w:rFonts w:ascii="Times New Roman" w:hAnsi="Times New Roman" w:cs="Times New Roman"/>
          <w:color w:val="000000" w:themeColor="text1"/>
          <w:sz w:val="28"/>
          <w:szCs w:val="28"/>
          <w:lang w:val="en-US"/>
        </w:rPr>
        <w:t>i</w:t>
      </w:r>
      <w:r w:rsidR="00021E8D" w:rsidRPr="00517866">
        <w:rPr>
          <w:rFonts w:ascii="Times New Roman" w:hAnsi="Times New Roman" w:cs="Times New Roman"/>
          <w:color w:val="000000" w:themeColor="text1"/>
          <w:sz w:val="28"/>
          <w:szCs w:val="28"/>
          <w:lang w:val="en-US"/>
        </w:rPr>
        <w:t xml:space="preserve"> tomonidan uni amaliyotda qo‘llay olish qobiliyatidir. Kompetensiyaning bilimdan </w:t>
      </w:r>
      <w:r w:rsidR="008B4CD1" w:rsidRPr="00517866">
        <w:rPr>
          <w:rFonts w:ascii="Times New Roman" w:hAnsi="Times New Roman" w:cs="Times New Roman"/>
          <w:color w:val="000000" w:themeColor="text1"/>
          <w:sz w:val="28"/>
          <w:szCs w:val="28"/>
          <w:lang w:val="en-US"/>
        </w:rPr>
        <w:t>ajratib turuvchi olim shundaki</w:t>
      </w:r>
      <w:r w:rsidR="00021E8D" w:rsidRPr="00517866">
        <w:rPr>
          <w:rFonts w:ascii="Times New Roman" w:hAnsi="Times New Roman" w:cs="Times New Roman"/>
          <w:color w:val="000000" w:themeColor="text1"/>
          <w:sz w:val="28"/>
          <w:szCs w:val="28"/>
          <w:lang w:val="en-US"/>
        </w:rPr>
        <w:t xml:space="preserve">, </w:t>
      </w:r>
      <w:r w:rsidR="008B4CD1" w:rsidRPr="00517866">
        <w:rPr>
          <w:rFonts w:ascii="Times New Roman" w:hAnsi="Times New Roman" w:cs="Times New Roman"/>
          <w:color w:val="000000" w:themeColor="text1"/>
          <w:sz w:val="28"/>
          <w:szCs w:val="28"/>
          <w:lang w:val="en-US"/>
        </w:rPr>
        <w:t xml:space="preserve">biror bir </w:t>
      </w:r>
      <w:r w:rsidR="00021E8D" w:rsidRPr="00517866">
        <w:rPr>
          <w:rFonts w:ascii="Times New Roman" w:hAnsi="Times New Roman" w:cs="Times New Roman"/>
          <w:color w:val="000000" w:themeColor="text1"/>
          <w:sz w:val="28"/>
          <w:szCs w:val="28"/>
          <w:lang w:val="en-US"/>
        </w:rPr>
        <w:t xml:space="preserve">vazifani amaliy bajarmasdan turib, uni </w:t>
      </w:r>
      <w:r w:rsidR="008B4CD1" w:rsidRPr="00517866">
        <w:rPr>
          <w:rFonts w:ascii="Times New Roman" w:hAnsi="Times New Roman" w:cs="Times New Roman"/>
          <w:color w:val="000000" w:themeColor="text1"/>
          <w:sz w:val="28"/>
          <w:szCs w:val="28"/>
          <w:lang w:val="en-US"/>
        </w:rPr>
        <w:t xml:space="preserve">na </w:t>
      </w:r>
      <w:r w:rsidR="00021E8D" w:rsidRPr="00517866">
        <w:rPr>
          <w:rFonts w:ascii="Times New Roman" w:hAnsi="Times New Roman" w:cs="Times New Roman"/>
          <w:color w:val="000000" w:themeColor="text1"/>
          <w:sz w:val="28"/>
          <w:szCs w:val="28"/>
          <w:lang w:val="en-US"/>
        </w:rPr>
        <w:t xml:space="preserve">aniqlab, </w:t>
      </w:r>
      <w:r w:rsidR="008B4CD1" w:rsidRPr="00517866">
        <w:rPr>
          <w:rFonts w:ascii="Times New Roman" w:hAnsi="Times New Roman" w:cs="Times New Roman"/>
          <w:color w:val="000000" w:themeColor="text1"/>
          <w:sz w:val="28"/>
          <w:szCs w:val="28"/>
          <w:lang w:val="en-US"/>
        </w:rPr>
        <w:t xml:space="preserve">na </w:t>
      </w:r>
      <w:r w:rsidR="00021E8D" w:rsidRPr="00517866">
        <w:rPr>
          <w:rFonts w:ascii="Times New Roman" w:hAnsi="Times New Roman" w:cs="Times New Roman"/>
          <w:color w:val="000000" w:themeColor="text1"/>
          <w:sz w:val="28"/>
          <w:szCs w:val="28"/>
          <w:lang w:val="en-US"/>
        </w:rPr>
        <w:t xml:space="preserve">baholab </w:t>
      </w:r>
      <w:r w:rsidR="008B4CD1" w:rsidRPr="00517866">
        <w:rPr>
          <w:rFonts w:ascii="Times New Roman" w:hAnsi="Times New Roman" w:cs="Times New Roman"/>
          <w:color w:val="000000" w:themeColor="text1"/>
          <w:sz w:val="28"/>
          <w:szCs w:val="28"/>
          <w:lang w:val="en-US"/>
        </w:rPr>
        <w:t>bo‘la</w:t>
      </w:r>
      <w:r w:rsidR="00021E8D" w:rsidRPr="00517866">
        <w:rPr>
          <w:rFonts w:ascii="Times New Roman" w:hAnsi="Times New Roman" w:cs="Times New Roman"/>
          <w:color w:val="000000" w:themeColor="text1"/>
          <w:sz w:val="28"/>
          <w:szCs w:val="28"/>
          <w:lang w:val="en-US"/>
        </w:rPr>
        <w:t xml:space="preserve">di. </w:t>
      </w:r>
      <w:r w:rsidR="00BE042B" w:rsidRPr="00517866">
        <w:rPr>
          <w:rFonts w:ascii="Times New Roman" w:hAnsi="Times New Roman" w:cs="Times New Roman"/>
          <w:color w:val="000000" w:themeColor="text1"/>
          <w:sz w:val="28"/>
          <w:szCs w:val="28"/>
          <w:lang w:val="en-US"/>
        </w:rPr>
        <w:t xml:space="preserve">Uning </w:t>
      </w:r>
      <w:r w:rsidR="00021E8D" w:rsidRPr="00517866">
        <w:rPr>
          <w:rFonts w:ascii="Times New Roman" w:hAnsi="Times New Roman" w:cs="Times New Roman"/>
          <w:color w:val="000000" w:themeColor="text1"/>
          <w:sz w:val="28"/>
          <w:szCs w:val="28"/>
          <w:lang w:val="en-US"/>
        </w:rPr>
        <w:t xml:space="preserve">muhim mezoni </w:t>
      </w:r>
      <w:r w:rsidR="00BE042B" w:rsidRPr="00517866">
        <w:rPr>
          <w:rFonts w:ascii="Times New Roman" w:hAnsi="Times New Roman" w:cs="Times New Roman"/>
          <w:color w:val="000000" w:themeColor="text1"/>
          <w:sz w:val="28"/>
          <w:szCs w:val="28"/>
          <w:lang w:val="en-US"/>
        </w:rPr>
        <w:t xml:space="preserve">malaka </w:t>
      </w:r>
      <w:r w:rsidR="00021E8D" w:rsidRPr="00517866">
        <w:rPr>
          <w:rFonts w:ascii="Times New Roman" w:hAnsi="Times New Roman" w:cs="Times New Roman"/>
          <w:color w:val="000000" w:themeColor="text1"/>
          <w:sz w:val="28"/>
          <w:szCs w:val="28"/>
          <w:lang w:val="en-US"/>
        </w:rPr>
        <w:t xml:space="preserve">bo‘lib, u turli holatlarda, shu qatori muammoli vaziyatlarda ham bir necha bor qo‘llash natijasida </w:t>
      </w:r>
      <w:r w:rsidR="00BE042B" w:rsidRPr="00517866">
        <w:rPr>
          <w:rFonts w:ascii="Times New Roman" w:hAnsi="Times New Roman" w:cs="Times New Roman"/>
          <w:color w:val="000000" w:themeColor="text1"/>
          <w:sz w:val="28"/>
          <w:szCs w:val="28"/>
          <w:lang w:val="en-US"/>
        </w:rPr>
        <w:t>shakllanadi</w:t>
      </w:r>
      <w:r w:rsidR="00021E8D" w:rsidRPr="00517866">
        <w:rPr>
          <w:rFonts w:ascii="Times New Roman" w:hAnsi="Times New Roman" w:cs="Times New Roman"/>
          <w:color w:val="000000" w:themeColor="text1"/>
          <w:sz w:val="28"/>
          <w:szCs w:val="28"/>
          <w:lang w:val="en-US"/>
        </w:rPr>
        <w:t>. Hozirgi kunda “kompetensiya” atamasi turli sohalarda qo‘llaniladi: huquqshunoslik, tilshunoslik, madaniyat sohalarida, shuningdek, tashkilot, muassasa yoki kompaniyaning muhim kompetensiyalari.</w:t>
      </w:r>
    </w:p>
    <w:p w:rsidR="00774EF8" w:rsidRPr="00517866" w:rsidRDefault="00021E8D" w:rsidP="00021E8D">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Tadqiqotchilar o‘z tadqiqotlarida kompetensiyaning turli </w:t>
      </w:r>
      <w:r w:rsidR="0054187A" w:rsidRPr="00517866">
        <w:rPr>
          <w:rFonts w:ascii="Times New Roman" w:hAnsi="Times New Roman" w:cs="Times New Roman"/>
          <w:color w:val="000000" w:themeColor="text1"/>
          <w:sz w:val="28"/>
          <w:szCs w:val="28"/>
          <w:lang w:val="en-US"/>
        </w:rPr>
        <w:t>ta’</w:t>
      </w:r>
      <w:r w:rsidRPr="00517866">
        <w:rPr>
          <w:rFonts w:ascii="Times New Roman" w:hAnsi="Times New Roman" w:cs="Times New Roman"/>
          <w:color w:val="000000" w:themeColor="text1"/>
          <w:sz w:val="28"/>
          <w:szCs w:val="28"/>
          <w:lang w:val="en-US"/>
        </w:rPr>
        <w:t xml:space="preserve">lim yo‘nalishlarida turli jihatdan tahlil qilishgan. </w:t>
      </w:r>
      <w:r w:rsidR="00DA202C" w:rsidRPr="00517866">
        <w:rPr>
          <w:rFonts w:ascii="Times New Roman" w:hAnsi="Times New Roman" w:cs="Times New Roman"/>
          <w:color w:val="000000" w:themeColor="text1"/>
          <w:sz w:val="28"/>
          <w:szCs w:val="28"/>
          <w:lang w:val="en-US"/>
        </w:rPr>
        <w:t xml:space="preserve">Jumaldan </w:t>
      </w:r>
      <w:r w:rsidR="002B19E4" w:rsidRPr="00517866">
        <w:rPr>
          <w:rFonts w:ascii="Times New Roman" w:hAnsi="Times New Roman" w:cs="Times New Roman"/>
          <w:color w:val="000000" w:themeColor="text1"/>
          <w:sz w:val="28"/>
          <w:szCs w:val="28"/>
          <w:lang w:val="en-US"/>
        </w:rPr>
        <w:t xml:space="preserve">professpr, pedagogika fanlari doktori </w:t>
      </w:r>
      <w:r w:rsidRPr="00517866">
        <w:rPr>
          <w:rFonts w:ascii="Times New Roman" w:hAnsi="Times New Roman" w:cs="Times New Roman"/>
          <w:color w:val="000000" w:themeColor="text1"/>
          <w:sz w:val="28"/>
          <w:szCs w:val="28"/>
          <w:lang w:val="en-US"/>
        </w:rPr>
        <w:t>N.A.Muslimov</w:t>
      </w:r>
      <w:r w:rsidR="00861E08" w:rsidRPr="00517866">
        <w:rPr>
          <w:rStyle w:val="af7"/>
          <w:rFonts w:ascii="Times New Roman" w:hAnsi="Times New Roman" w:cs="Times New Roman"/>
          <w:color w:val="000000" w:themeColor="text1"/>
          <w:sz w:val="28"/>
          <w:szCs w:val="28"/>
          <w:lang w:val="en-US"/>
        </w:rPr>
        <w:footnoteReference w:id="4"/>
      </w:r>
      <w:r w:rsidRPr="00517866">
        <w:rPr>
          <w:rFonts w:ascii="Times New Roman" w:hAnsi="Times New Roman" w:cs="Times New Roman"/>
          <w:color w:val="000000" w:themeColor="text1"/>
          <w:sz w:val="28"/>
          <w:szCs w:val="28"/>
          <w:lang w:val="en-US"/>
        </w:rPr>
        <w:t xml:space="preserve"> </w:t>
      </w:r>
      <w:r w:rsidR="00EF1D7D" w:rsidRPr="00517866">
        <w:rPr>
          <w:rFonts w:ascii="Times New Roman" w:hAnsi="Times New Roman" w:cs="Times New Roman"/>
          <w:color w:val="000000" w:themeColor="text1"/>
          <w:sz w:val="28"/>
          <w:szCs w:val="28"/>
          <w:lang w:val="en-US"/>
        </w:rPr>
        <w:t xml:space="preserve">takidlashicha </w:t>
      </w:r>
      <w:r w:rsidR="00EF1D7D" w:rsidRPr="00517866">
        <w:rPr>
          <w:rFonts w:ascii="Times New Roman" w:hAnsi="Times New Roman" w:cs="Times New Roman"/>
          <w:i/>
          <w:color w:val="000000" w:themeColor="text1"/>
          <w:sz w:val="28"/>
          <w:szCs w:val="28"/>
          <w:lang w:val="en-US"/>
        </w:rPr>
        <w:t>tayanch</w:t>
      </w:r>
      <w:r w:rsidR="00EF1D7D" w:rsidRPr="00517866">
        <w:rPr>
          <w:rFonts w:ascii="Times New Roman" w:hAnsi="Times New Roman" w:cs="Times New Roman"/>
          <w:color w:val="000000" w:themeColor="text1"/>
          <w:sz w:val="28"/>
          <w:szCs w:val="28"/>
          <w:lang w:val="en-US"/>
        </w:rPr>
        <w:t xml:space="preserve">, </w:t>
      </w:r>
      <w:r w:rsidR="004B3744" w:rsidRPr="00517866">
        <w:rPr>
          <w:rFonts w:ascii="Times New Roman" w:hAnsi="Times New Roman" w:cs="Times New Roman"/>
          <w:i/>
          <w:color w:val="000000" w:themeColor="text1"/>
          <w:sz w:val="28"/>
          <w:szCs w:val="28"/>
          <w:lang w:val="en-US"/>
        </w:rPr>
        <w:t>maxsus</w:t>
      </w:r>
      <w:r w:rsidR="004B3744" w:rsidRPr="00517866">
        <w:rPr>
          <w:rFonts w:ascii="Times New Roman" w:hAnsi="Times New Roman" w:cs="Times New Roman"/>
          <w:color w:val="000000" w:themeColor="text1"/>
          <w:sz w:val="28"/>
          <w:szCs w:val="28"/>
          <w:lang w:val="en-US"/>
        </w:rPr>
        <w:t xml:space="preserve"> </w:t>
      </w:r>
      <w:r w:rsidR="00EF1D7D" w:rsidRPr="00517866">
        <w:rPr>
          <w:rFonts w:ascii="Times New Roman" w:hAnsi="Times New Roman" w:cs="Times New Roman"/>
          <w:color w:val="000000" w:themeColor="text1"/>
          <w:sz w:val="28"/>
          <w:szCs w:val="28"/>
          <w:lang w:val="en-US"/>
        </w:rPr>
        <w:t xml:space="preserve">va </w:t>
      </w:r>
      <w:r w:rsidR="004B3744" w:rsidRPr="00517866">
        <w:rPr>
          <w:rFonts w:ascii="Times New Roman" w:hAnsi="Times New Roman" w:cs="Times New Roman"/>
          <w:i/>
          <w:color w:val="000000" w:themeColor="text1"/>
          <w:sz w:val="28"/>
          <w:szCs w:val="28"/>
          <w:lang w:val="en-US"/>
        </w:rPr>
        <w:t>umumiy</w:t>
      </w:r>
      <w:r w:rsidR="004B3744" w:rsidRPr="00517866">
        <w:rPr>
          <w:rFonts w:ascii="Times New Roman" w:hAnsi="Times New Roman" w:cs="Times New Roman"/>
          <w:color w:val="000000" w:themeColor="text1"/>
          <w:sz w:val="28"/>
          <w:szCs w:val="28"/>
          <w:lang w:val="en-US"/>
        </w:rPr>
        <w:t xml:space="preserve"> </w:t>
      </w:r>
      <w:r w:rsidR="00EF1D7D" w:rsidRPr="00517866">
        <w:rPr>
          <w:rFonts w:ascii="Times New Roman" w:hAnsi="Times New Roman" w:cs="Times New Roman"/>
          <w:color w:val="000000" w:themeColor="text1"/>
          <w:sz w:val="28"/>
          <w:szCs w:val="28"/>
          <w:lang w:val="en-US"/>
        </w:rPr>
        <w:t xml:space="preserve">kompetentlik darajalarini shakllantirish </w:t>
      </w:r>
      <w:r w:rsidRPr="00517866">
        <w:rPr>
          <w:rFonts w:ascii="Times New Roman" w:hAnsi="Times New Roman" w:cs="Times New Roman"/>
          <w:color w:val="000000" w:themeColor="text1"/>
          <w:sz w:val="28"/>
          <w:szCs w:val="28"/>
          <w:lang w:val="en-US"/>
        </w:rPr>
        <w:t xml:space="preserve">bo‘lajak kasb </w:t>
      </w:r>
      <w:r w:rsidR="0054187A" w:rsidRPr="00517866">
        <w:rPr>
          <w:rFonts w:ascii="Times New Roman" w:hAnsi="Times New Roman" w:cs="Times New Roman"/>
          <w:color w:val="000000" w:themeColor="text1"/>
          <w:sz w:val="28"/>
          <w:szCs w:val="28"/>
          <w:lang w:val="en-US"/>
        </w:rPr>
        <w:t>ta’</w:t>
      </w:r>
      <w:r w:rsidRPr="00517866">
        <w:rPr>
          <w:rFonts w:ascii="Times New Roman" w:hAnsi="Times New Roman" w:cs="Times New Roman"/>
          <w:color w:val="000000" w:themeColor="text1"/>
          <w:sz w:val="28"/>
          <w:szCs w:val="28"/>
          <w:lang w:val="en-US"/>
        </w:rPr>
        <w:t xml:space="preserve">limi o‘qituvchilarining kasbiy kompetentliklarini shakllantirishda </w:t>
      </w:r>
      <w:r w:rsidR="00EF1D7D" w:rsidRPr="00517866">
        <w:rPr>
          <w:rFonts w:ascii="Times New Roman" w:hAnsi="Times New Roman" w:cs="Times New Roman"/>
          <w:color w:val="000000" w:themeColor="text1"/>
          <w:sz w:val="28"/>
          <w:szCs w:val="28"/>
          <w:lang w:val="en-US"/>
        </w:rPr>
        <w:t>asosiy omil hisoblanadi</w:t>
      </w:r>
      <w:r w:rsidRPr="00517866">
        <w:rPr>
          <w:rFonts w:ascii="Times New Roman" w:hAnsi="Times New Roman" w:cs="Times New Roman"/>
          <w:color w:val="000000" w:themeColor="text1"/>
          <w:sz w:val="28"/>
          <w:szCs w:val="28"/>
          <w:lang w:val="en-US"/>
        </w:rPr>
        <w:t xml:space="preserve">. </w:t>
      </w:r>
      <w:r w:rsidR="000377D8" w:rsidRPr="00517866">
        <w:rPr>
          <w:rFonts w:ascii="Times New Roman" w:hAnsi="Times New Roman" w:cs="Times New Roman"/>
          <w:color w:val="000000" w:themeColor="text1"/>
          <w:sz w:val="28"/>
          <w:szCs w:val="28"/>
          <w:lang w:val="en-US"/>
        </w:rPr>
        <w:t>Talabalar</w:t>
      </w:r>
      <w:r w:rsidRPr="00517866">
        <w:rPr>
          <w:rFonts w:ascii="Times New Roman" w:hAnsi="Times New Roman" w:cs="Times New Roman"/>
          <w:color w:val="000000" w:themeColor="text1"/>
          <w:sz w:val="28"/>
          <w:szCs w:val="28"/>
          <w:lang w:val="en-US"/>
        </w:rPr>
        <w:t xml:space="preserve">ning </w:t>
      </w:r>
      <w:r w:rsidR="0054187A" w:rsidRPr="00517866">
        <w:rPr>
          <w:rFonts w:ascii="Times New Roman" w:hAnsi="Times New Roman" w:cs="Times New Roman"/>
          <w:color w:val="000000" w:themeColor="text1"/>
          <w:sz w:val="28"/>
          <w:szCs w:val="28"/>
          <w:lang w:val="en-US"/>
        </w:rPr>
        <w:t>ta’</w:t>
      </w:r>
      <w:r w:rsidRPr="00517866">
        <w:rPr>
          <w:rFonts w:ascii="Times New Roman" w:hAnsi="Times New Roman" w:cs="Times New Roman"/>
          <w:color w:val="000000" w:themeColor="text1"/>
          <w:sz w:val="28"/>
          <w:szCs w:val="28"/>
          <w:lang w:val="en-US"/>
        </w:rPr>
        <w:t>lim jarayoni nihoyasi</w:t>
      </w:r>
      <w:r w:rsidR="000377D8" w:rsidRPr="00517866">
        <w:rPr>
          <w:rFonts w:ascii="Times New Roman" w:hAnsi="Times New Roman" w:cs="Times New Roman"/>
          <w:color w:val="000000" w:themeColor="text1"/>
          <w:sz w:val="28"/>
          <w:szCs w:val="28"/>
          <w:lang w:val="en-US"/>
        </w:rPr>
        <w:t>g</w:t>
      </w:r>
      <w:r w:rsidRPr="00517866">
        <w:rPr>
          <w:rFonts w:ascii="Times New Roman" w:hAnsi="Times New Roman" w:cs="Times New Roman"/>
          <w:color w:val="000000" w:themeColor="text1"/>
          <w:sz w:val="28"/>
          <w:szCs w:val="28"/>
          <w:lang w:val="en-US"/>
        </w:rPr>
        <w:t xml:space="preserve">a </w:t>
      </w:r>
      <w:r w:rsidR="000377D8" w:rsidRPr="00517866">
        <w:rPr>
          <w:rFonts w:ascii="Times New Roman" w:hAnsi="Times New Roman" w:cs="Times New Roman"/>
          <w:color w:val="000000" w:themeColor="text1"/>
          <w:sz w:val="28"/>
          <w:szCs w:val="28"/>
          <w:lang w:val="en-US"/>
        </w:rPr>
        <w:t xml:space="preserve">yetganda </w:t>
      </w:r>
      <w:r w:rsidRPr="00517866">
        <w:rPr>
          <w:rFonts w:ascii="Times New Roman" w:hAnsi="Times New Roman" w:cs="Times New Roman"/>
          <w:color w:val="000000" w:themeColor="text1"/>
          <w:sz w:val="28"/>
          <w:szCs w:val="28"/>
          <w:lang w:val="en-US"/>
        </w:rPr>
        <w:t xml:space="preserve">ega bo‘lgan barcha </w:t>
      </w:r>
      <w:r w:rsidR="000377D8" w:rsidRPr="00517866">
        <w:rPr>
          <w:rFonts w:ascii="Times New Roman" w:hAnsi="Times New Roman" w:cs="Times New Roman"/>
          <w:color w:val="000000" w:themeColor="text1"/>
          <w:sz w:val="28"/>
          <w:szCs w:val="28"/>
          <w:lang w:val="en-US"/>
        </w:rPr>
        <w:t xml:space="preserve">bilimi, ko‘nikma </w:t>
      </w:r>
      <w:r w:rsidRPr="00517866">
        <w:rPr>
          <w:rFonts w:ascii="Times New Roman" w:hAnsi="Times New Roman" w:cs="Times New Roman"/>
          <w:color w:val="000000" w:themeColor="text1"/>
          <w:sz w:val="28"/>
          <w:szCs w:val="28"/>
          <w:lang w:val="en-US"/>
        </w:rPr>
        <w:t>va malakalari</w:t>
      </w:r>
      <w:r w:rsidR="00875EA3" w:rsidRPr="00517866">
        <w:rPr>
          <w:rFonts w:ascii="Times New Roman" w:hAnsi="Times New Roman" w:cs="Times New Roman"/>
          <w:color w:val="000000" w:themeColor="text1"/>
          <w:sz w:val="28"/>
          <w:szCs w:val="28"/>
          <w:lang w:val="en-US"/>
        </w:rPr>
        <w:t xml:space="preserve"> jamlanmasi </w:t>
      </w:r>
      <w:r w:rsidR="00875EA3" w:rsidRPr="00517866">
        <w:rPr>
          <w:rFonts w:ascii="Times New Roman" w:hAnsi="Times New Roman" w:cs="Times New Roman"/>
          <w:i/>
          <w:color w:val="000000" w:themeColor="text1"/>
          <w:sz w:val="28"/>
          <w:szCs w:val="28"/>
          <w:lang w:val="en-US"/>
        </w:rPr>
        <w:t>t</w:t>
      </w:r>
      <w:r w:rsidR="000377D8" w:rsidRPr="00517866">
        <w:rPr>
          <w:rFonts w:ascii="Times New Roman" w:hAnsi="Times New Roman" w:cs="Times New Roman"/>
          <w:i/>
          <w:color w:val="000000" w:themeColor="text1"/>
          <w:sz w:val="28"/>
          <w:szCs w:val="28"/>
          <w:lang w:val="en-US"/>
        </w:rPr>
        <w:t>ayanch</w:t>
      </w:r>
      <w:r w:rsidR="000377D8" w:rsidRPr="00517866">
        <w:rPr>
          <w:rFonts w:ascii="Times New Roman" w:hAnsi="Times New Roman" w:cs="Times New Roman"/>
          <w:color w:val="000000" w:themeColor="text1"/>
          <w:sz w:val="28"/>
          <w:szCs w:val="28"/>
          <w:lang w:val="en-US"/>
        </w:rPr>
        <w:t xml:space="preserve"> kompetenliklik</w:t>
      </w:r>
      <w:r w:rsidR="00875EA3" w:rsidRPr="00517866">
        <w:rPr>
          <w:rFonts w:ascii="Times New Roman" w:hAnsi="Times New Roman" w:cs="Times New Roman"/>
          <w:color w:val="000000" w:themeColor="text1"/>
          <w:sz w:val="28"/>
          <w:szCs w:val="28"/>
          <w:lang w:val="en-US"/>
        </w:rPr>
        <w:t>ni belgilaydi</w:t>
      </w:r>
      <w:r w:rsidRPr="00517866">
        <w:rPr>
          <w:rFonts w:ascii="Times New Roman" w:hAnsi="Times New Roman" w:cs="Times New Roman"/>
          <w:color w:val="000000" w:themeColor="text1"/>
          <w:sz w:val="28"/>
          <w:szCs w:val="28"/>
          <w:lang w:val="en-US"/>
        </w:rPr>
        <w:t xml:space="preserve">. </w:t>
      </w:r>
      <w:r w:rsidR="00875EA3" w:rsidRPr="00517866">
        <w:rPr>
          <w:rFonts w:ascii="Times New Roman" w:hAnsi="Times New Roman" w:cs="Times New Roman"/>
          <w:color w:val="000000" w:themeColor="text1"/>
          <w:sz w:val="28"/>
          <w:szCs w:val="28"/>
          <w:lang w:val="en-US"/>
        </w:rPr>
        <w:t>Shuningdek talabaning hulq</w:t>
      </w:r>
      <w:r w:rsidRPr="00517866">
        <w:rPr>
          <w:rFonts w:ascii="Times New Roman" w:hAnsi="Times New Roman" w:cs="Times New Roman"/>
          <w:color w:val="000000" w:themeColor="text1"/>
          <w:sz w:val="28"/>
          <w:szCs w:val="28"/>
          <w:lang w:val="en-US"/>
        </w:rPr>
        <w:t xml:space="preserve">-atvori va </w:t>
      </w:r>
      <w:r w:rsidR="00893FA9" w:rsidRPr="00517866">
        <w:rPr>
          <w:rFonts w:ascii="Times New Roman" w:hAnsi="Times New Roman" w:cs="Times New Roman"/>
          <w:color w:val="000000" w:themeColor="text1"/>
          <w:sz w:val="28"/>
          <w:szCs w:val="28"/>
          <w:lang w:val="en-US"/>
        </w:rPr>
        <w:t xml:space="preserve">erkin </w:t>
      </w:r>
      <w:r w:rsidRPr="00517866">
        <w:rPr>
          <w:rFonts w:ascii="Times New Roman" w:hAnsi="Times New Roman" w:cs="Times New Roman"/>
          <w:color w:val="000000" w:themeColor="text1"/>
          <w:sz w:val="28"/>
          <w:szCs w:val="28"/>
          <w:lang w:val="en-US"/>
        </w:rPr>
        <w:t>fikrlashi</w:t>
      </w:r>
      <w:r w:rsidR="00893FA9" w:rsidRPr="00517866">
        <w:rPr>
          <w:rFonts w:ascii="Times New Roman" w:hAnsi="Times New Roman" w:cs="Times New Roman"/>
          <w:color w:val="000000" w:themeColor="text1"/>
          <w:sz w:val="28"/>
          <w:szCs w:val="28"/>
          <w:lang w:val="en-US"/>
        </w:rPr>
        <w:t>ni</w:t>
      </w:r>
      <w:r w:rsidR="00875EA3" w:rsidRPr="00517866">
        <w:rPr>
          <w:rFonts w:ascii="Times New Roman" w:hAnsi="Times New Roman" w:cs="Times New Roman"/>
          <w:color w:val="000000" w:themeColor="text1"/>
          <w:sz w:val="28"/>
          <w:szCs w:val="28"/>
          <w:lang w:val="en-US"/>
        </w:rPr>
        <w:t xml:space="preserve"> ham</w:t>
      </w:r>
      <w:r w:rsidRPr="00517866">
        <w:rPr>
          <w:rFonts w:ascii="Times New Roman" w:hAnsi="Times New Roman" w:cs="Times New Roman"/>
          <w:color w:val="000000" w:themeColor="text1"/>
          <w:sz w:val="28"/>
          <w:szCs w:val="28"/>
          <w:lang w:val="en-US"/>
        </w:rPr>
        <w:t xml:space="preserve"> keng ma’nodagi “kompetentlik” tushunchasiga kiri</w:t>
      </w:r>
      <w:r w:rsidR="00893FA9" w:rsidRPr="00517866">
        <w:rPr>
          <w:rFonts w:ascii="Times New Roman" w:hAnsi="Times New Roman" w:cs="Times New Roman"/>
          <w:color w:val="000000" w:themeColor="text1"/>
          <w:sz w:val="28"/>
          <w:szCs w:val="28"/>
          <w:lang w:val="en-US"/>
        </w:rPr>
        <w:t>sh munkin bo‘ladi</w:t>
      </w:r>
      <w:r w:rsidRPr="00517866">
        <w:rPr>
          <w:rFonts w:ascii="Times New Roman" w:hAnsi="Times New Roman" w:cs="Times New Roman"/>
          <w:color w:val="000000" w:themeColor="text1"/>
          <w:sz w:val="28"/>
          <w:szCs w:val="28"/>
          <w:lang w:val="en-US"/>
        </w:rPr>
        <w:t xml:space="preserve">. </w:t>
      </w:r>
      <w:r w:rsidR="00893FA9" w:rsidRPr="00517866">
        <w:rPr>
          <w:rFonts w:ascii="Times New Roman" w:hAnsi="Times New Roman" w:cs="Times New Roman"/>
          <w:color w:val="000000" w:themeColor="text1"/>
          <w:sz w:val="28"/>
          <w:szCs w:val="28"/>
          <w:lang w:val="en-US"/>
        </w:rPr>
        <w:t xml:space="preserve">Bundan asosiy maqsad esa </w:t>
      </w:r>
      <w:r w:rsidR="0054187A" w:rsidRPr="00517866">
        <w:rPr>
          <w:rFonts w:ascii="Times New Roman" w:hAnsi="Times New Roman" w:cs="Times New Roman"/>
          <w:color w:val="000000" w:themeColor="text1"/>
          <w:sz w:val="28"/>
          <w:szCs w:val="28"/>
          <w:lang w:val="en-US"/>
        </w:rPr>
        <w:t>ta’</w:t>
      </w:r>
      <w:r w:rsidRPr="00517866">
        <w:rPr>
          <w:rFonts w:ascii="Times New Roman" w:hAnsi="Times New Roman" w:cs="Times New Roman"/>
          <w:color w:val="000000" w:themeColor="text1"/>
          <w:sz w:val="28"/>
          <w:szCs w:val="28"/>
          <w:lang w:val="en-US"/>
        </w:rPr>
        <w:t>lim oluvchining</w:t>
      </w:r>
      <w:r w:rsidR="00E62DD5" w:rsidRPr="00517866">
        <w:rPr>
          <w:rFonts w:ascii="Times New Roman" w:hAnsi="Times New Roman" w:cs="Times New Roman"/>
          <w:color w:val="000000" w:themeColor="text1"/>
          <w:sz w:val="28"/>
          <w:szCs w:val="28"/>
          <w:lang w:val="en-US"/>
        </w:rPr>
        <w:t xml:space="preserve"> ya’ni talabalarning</w:t>
      </w:r>
      <w:r w:rsidRPr="00517866">
        <w:rPr>
          <w:rFonts w:ascii="Times New Roman" w:hAnsi="Times New Roman" w:cs="Times New Roman"/>
          <w:color w:val="000000" w:themeColor="text1"/>
          <w:sz w:val="28"/>
          <w:szCs w:val="28"/>
          <w:lang w:val="en-US"/>
        </w:rPr>
        <w:t xml:space="preserve"> kompetentliklarini rivojlantirishni rag‘batlantirish</w:t>
      </w:r>
      <w:r w:rsidR="00E62DD5" w:rsidRPr="00517866">
        <w:rPr>
          <w:rFonts w:ascii="Times New Roman" w:hAnsi="Times New Roman" w:cs="Times New Roman"/>
          <w:color w:val="000000" w:themeColor="text1"/>
          <w:sz w:val="28"/>
          <w:szCs w:val="28"/>
          <w:lang w:val="en-US"/>
        </w:rPr>
        <w:t>dir</w:t>
      </w:r>
      <w:r w:rsidRPr="00517866">
        <w:rPr>
          <w:rFonts w:ascii="Times New Roman" w:hAnsi="Times New Roman" w:cs="Times New Roman"/>
          <w:color w:val="000000" w:themeColor="text1"/>
          <w:sz w:val="28"/>
          <w:szCs w:val="28"/>
          <w:lang w:val="en-US"/>
        </w:rPr>
        <w:t>.</w:t>
      </w:r>
    </w:p>
    <w:p w:rsidR="00A81E0F" w:rsidRPr="00517866" w:rsidRDefault="00DC5840" w:rsidP="00DC5840">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Maxsus kompetensiyalar to‘plamidan qaysi ko‘nikmalar ta’limning birinchi bosqichida, qaysilari ikkinchi bosqichida va qaysilari uchinchi bosqichida ustuvor </w:t>
      </w:r>
      <w:r w:rsidRPr="00517866">
        <w:rPr>
          <w:rFonts w:ascii="Times New Roman" w:hAnsi="Times New Roman" w:cs="Times New Roman"/>
          <w:color w:val="000000" w:themeColor="text1"/>
          <w:sz w:val="28"/>
          <w:szCs w:val="28"/>
          <w:lang w:val="en-US"/>
        </w:rPr>
        <w:lastRenderedPageBreak/>
        <w:t>ahamiyat kasb etishi aniqlanadi. Shu bilan birga, har bir bosqichda aynan qaysi kompetensiyalarni rivojlantirish zarurligi belgilab olinadi. Turli kompetensiya turlarining umumiy jihatlari hamda ularni bir-biridan farqlovchi xususiyatlari o‘rganilib, ta’lim yo‘nalishlarining xususiyatlaridan kelib chiqqan holda, har bir yo‘nalish uchun mos maxsus kompetensiyalar ro‘yxatini shakllantirish talab etiladi.</w:t>
      </w:r>
      <w:r w:rsidR="00774EF8" w:rsidRPr="00517866">
        <w:rPr>
          <w:rFonts w:ascii="Times New Roman" w:hAnsi="Times New Roman" w:cs="Times New Roman"/>
          <w:noProof/>
          <w:color w:val="000000" w:themeColor="text1"/>
          <w:sz w:val="28"/>
          <w:szCs w:val="28"/>
          <w:lang w:eastAsia="ru-RU"/>
        </w:rPr>
        <w:drawing>
          <wp:inline distT="0" distB="0" distL="0" distR="0" wp14:anchorId="75CB1E89" wp14:editId="0C5F5746">
            <wp:extent cx="5918200" cy="2175933"/>
            <wp:effectExtent l="0" t="0" r="25400" b="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00687D75" w:rsidRPr="00517866" w:rsidRDefault="00687D75" w:rsidP="00D36F23">
      <w:pPr>
        <w:spacing w:after="0" w:line="360" w:lineRule="auto"/>
        <w:ind w:firstLine="720"/>
        <w:jc w:val="center"/>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1.1-rasm. </w:t>
      </w:r>
      <w:r w:rsidR="00D36F23" w:rsidRPr="00517866">
        <w:rPr>
          <w:rFonts w:ascii="Times New Roman" w:hAnsi="Times New Roman" w:cs="Times New Roman"/>
          <w:color w:val="000000" w:themeColor="text1"/>
          <w:sz w:val="28"/>
          <w:szCs w:val="28"/>
          <w:lang w:val="en-US"/>
        </w:rPr>
        <w:t>Kompetentlik asosiy turlari.</w:t>
      </w:r>
    </w:p>
    <w:p w:rsidR="00811751" w:rsidRPr="00517866" w:rsidRDefault="00811751" w:rsidP="00F4209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Umumiy kompetensiyalar ayrim hollarda “transversal ko‘nikmalar” deb ham yuritiladi. Bular ko‘plab yoki deyarli barcha fan yo‘nalishlariga tegishli bo‘lgan umumiy ko‘nikmalar sifatida qaraladi. Ushbu turdagi kompetensiyalarning ahamiyat darajasini anglash va baholash uchun, avvalo, ularning eng muhimlarini aniqlab, alohida ro‘yxatini tuzib chiqish zarur. Shu bilan birga, bu kompetensiyalarning oliy ta’lim muassasalarida shakllantirilayotgan kompetensiyalar bilan qanday darajada uyg‘unlashuvi va mos kelishini aniqlash muhim hisoblanadi.</w:t>
      </w:r>
    </w:p>
    <w:p w:rsidR="00F42096" w:rsidRPr="00517866" w:rsidRDefault="001835EE" w:rsidP="00DB5B5D">
      <w:pPr>
        <w:spacing w:after="0" w:line="360" w:lineRule="auto"/>
        <w:jc w:val="both"/>
        <w:rPr>
          <w:rFonts w:ascii="Times New Roman" w:hAnsi="Times New Roman" w:cs="Times New Roman"/>
          <w:color w:val="000000" w:themeColor="text1"/>
          <w:sz w:val="28"/>
          <w:szCs w:val="28"/>
          <w:lang w:val="en-US"/>
        </w:rPr>
      </w:pPr>
      <w:r w:rsidRPr="00517866">
        <w:rPr>
          <w:rFonts w:ascii="Times New Roman" w:hAnsi="Times New Roman" w:cs="Times New Roman"/>
          <w:noProof/>
          <w:color w:val="000000" w:themeColor="text1"/>
          <w:sz w:val="28"/>
          <w:szCs w:val="28"/>
          <w:lang w:eastAsia="ru-RU"/>
        </w:rPr>
        <w:lastRenderedPageBreak/>
        <w:drawing>
          <wp:inline distT="0" distB="0" distL="0" distR="0" wp14:anchorId="40A3C251" wp14:editId="65626581">
            <wp:extent cx="5994400" cy="3200400"/>
            <wp:effectExtent l="0" t="0" r="6350" b="0"/>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rsidR="0018632A" w:rsidRPr="00517866" w:rsidRDefault="00D36F23" w:rsidP="0018632A">
      <w:pPr>
        <w:spacing w:after="0" w:line="360" w:lineRule="auto"/>
        <w:jc w:val="center"/>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1.2-rasm. Masalali</w:t>
      </w:r>
      <w:r w:rsidR="0018632A" w:rsidRPr="00517866">
        <w:rPr>
          <w:rFonts w:ascii="Times New Roman" w:hAnsi="Times New Roman" w:cs="Times New Roman"/>
          <w:color w:val="000000" w:themeColor="text1"/>
          <w:sz w:val="28"/>
          <w:szCs w:val="28"/>
          <w:lang w:val="en-US"/>
        </w:rPr>
        <w:t>-faoliyatli modelda ta’lim mazmuni uch darajasi.</w:t>
      </w:r>
    </w:p>
    <w:p w:rsidR="0018632A" w:rsidRPr="00517866" w:rsidRDefault="0018632A" w:rsidP="0018632A">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Kompetensiya zamonaviy pedagogik texnologiyalarni puxta egallashni ko‘zda tutadi va bu uchta asosiy omil bilan chambarchas bog‘liq:</w:t>
      </w:r>
    </w:p>
    <w:p w:rsidR="0018632A" w:rsidRPr="00517866" w:rsidRDefault="0018632A" w:rsidP="0018632A">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 boshqa </w:t>
      </w:r>
      <w:r w:rsidR="00B83338" w:rsidRPr="00517866">
        <w:rPr>
          <w:rFonts w:ascii="Times New Roman" w:hAnsi="Times New Roman" w:cs="Times New Roman"/>
          <w:color w:val="000000" w:themeColor="text1"/>
          <w:sz w:val="28"/>
          <w:szCs w:val="28"/>
          <w:lang w:val="en-US"/>
        </w:rPr>
        <w:t>shaxs</w:t>
      </w:r>
      <w:r w:rsidRPr="00517866">
        <w:rPr>
          <w:rFonts w:ascii="Times New Roman" w:hAnsi="Times New Roman" w:cs="Times New Roman"/>
          <w:color w:val="000000" w:themeColor="text1"/>
          <w:sz w:val="28"/>
          <w:szCs w:val="28"/>
          <w:lang w:val="en-US"/>
        </w:rPr>
        <w:t xml:space="preserve">lar bilan </w:t>
      </w:r>
      <w:r w:rsidR="00B83338" w:rsidRPr="00517866">
        <w:rPr>
          <w:rFonts w:ascii="Times New Roman" w:hAnsi="Times New Roman" w:cs="Times New Roman"/>
          <w:color w:val="000000" w:themeColor="text1"/>
          <w:sz w:val="28"/>
          <w:szCs w:val="28"/>
          <w:lang w:val="en-US"/>
        </w:rPr>
        <w:t>oqilona</w:t>
      </w:r>
      <w:r w:rsidRPr="00517866">
        <w:rPr>
          <w:rFonts w:ascii="Times New Roman" w:hAnsi="Times New Roman" w:cs="Times New Roman"/>
          <w:color w:val="000000" w:themeColor="text1"/>
          <w:sz w:val="28"/>
          <w:szCs w:val="28"/>
          <w:lang w:val="en-US"/>
        </w:rPr>
        <w:t xml:space="preserve"> va madaniyatli muloqot </w:t>
      </w:r>
      <w:r w:rsidR="00B83338" w:rsidRPr="00517866">
        <w:rPr>
          <w:rFonts w:ascii="Times New Roman" w:hAnsi="Times New Roman" w:cs="Times New Roman"/>
          <w:color w:val="000000" w:themeColor="text1"/>
          <w:sz w:val="28"/>
          <w:szCs w:val="28"/>
          <w:lang w:val="en-US"/>
        </w:rPr>
        <w:t>tashkil qila</w:t>
      </w:r>
      <w:r w:rsidRPr="00517866">
        <w:rPr>
          <w:rFonts w:ascii="Times New Roman" w:hAnsi="Times New Roman" w:cs="Times New Roman"/>
          <w:color w:val="000000" w:themeColor="text1"/>
          <w:sz w:val="28"/>
          <w:szCs w:val="28"/>
          <w:lang w:val="en-US"/>
        </w:rPr>
        <w:t xml:space="preserve"> olish qobiliyati;</w:t>
      </w:r>
    </w:p>
    <w:p w:rsidR="0018632A" w:rsidRPr="00517866" w:rsidRDefault="0018632A" w:rsidP="0018632A">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o‘z kasbiy faoliyatiga oid zaruriy ma’lumotlarni izlab topish va ulardan foydalana olish ko‘nikmasi;</w:t>
      </w:r>
    </w:p>
    <w:p w:rsidR="00F42096" w:rsidRPr="00517866" w:rsidRDefault="0018632A" w:rsidP="0018632A">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o‘quv jarayoniga tegishli axborotni samarali tarzda boshqalarga yetkazish, tushuntirish va taqdim eta olish qobiliyati</w:t>
      </w:r>
      <w:r w:rsidR="00F42096" w:rsidRPr="00517866">
        <w:rPr>
          <w:rFonts w:ascii="Times New Roman" w:hAnsi="Times New Roman" w:cs="Times New Roman"/>
          <w:color w:val="000000" w:themeColor="text1"/>
          <w:sz w:val="28"/>
          <w:szCs w:val="28"/>
          <w:lang w:val="en-US"/>
        </w:rPr>
        <w:t>Shunday qilib, professional-pedagogik kompetentlik quyidagi asosiy komponentlar bilan tavsiflanadi:</w:t>
      </w:r>
    </w:p>
    <w:p w:rsidR="00F42096" w:rsidRPr="0051786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 ‑ shaxsiy-insoniy mo‘ljal;</w:t>
      </w:r>
    </w:p>
    <w:p w:rsidR="00F42096" w:rsidRPr="0051786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 ‑ pedagogik jarayonni tizimli idrok etish;</w:t>
      </w:r>
    </w:p>
    <w:p w:rsidR="00F42096" w:rsidRPr="0051786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noBreakHyphen/>
        <w:t xml:space="preserve"> o‘z faoliyati sohasida mo‘ljal ola bilish;</w:t>
      </w:r>
    </w:p>
    <w:p w:rsidR="00F42096" w:rsidRPr="0051786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noBreakHyphen/>
        <w:t xml:space="preserve"> pedagogik texnologiyalarni o‘zlashtirganlik. Pedagogika, psixologiya o‘qituvchisidan talab qilinadigan kompetentlik quyidagi turlarga ajratiladi:</w:t>
      </w:r>
    </w:p>
    <w:p w:rsidR="00532C0A" w:rsidRPr="00517866" w:rsidRDefault="00532C0A" w:rsidP="00532C0A">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noBreakHyphen/>
        <w:t xml:space="preserve"> professor-o‘qituvchining o‘z bilim doirasini doimiy kengaytirib borishga intilishi, mavjud kasbiy ko‘nikma va malakalarni takomillashtirishga tayyor bo‘lishi, hamda zamonaviy o‘zgarishlar, innovatsiyalar va yangiliklardan xabardor bo‘lishi zarur;</w:t>
      </w:r>
    </w:p>
    <w:p w:rsidR="00532C0A" w:rsidRPr="00517866" w:rsidRDefault="00532C0A" w:rsidP="00532C0A">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lastRenderedPageBreak/>
        <w:noBreakHyphen/>
        <w:t xml:space="preserve"> ta’lim jarayonida axborot-kommunikatsiya texnologiyalari, raqamli vositalar va o‘qitishga xizmat qiluvchi turli texnik jihozlardan samarali foydalana olish ko‘nikmasiga ega bo‘lish;</w:t>
      </w:r>
    </w:p>
    <w:p w:rsidR="00532C0A" w:rsidRPr="00517866" w:rsidRDefault="00532C0A" w:rsidP="00532C0A">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noBreakHyphen/>
        <w:t xml:space="preserve"> mustaqil fikrlash, maqsadni belgilash, asosiy o‘quv adabiyotlari hamda qo‘shimcha manbalardan to‘g‘ri va ongli foydalanish orqali anglangan holda faoliyat yurita olish malakasini shakllantirish;</w:t>
      </w:r>
    </w:p>
    <w:p w:rsidR="00532C0A" w:rsidRPr="00517866" w:rsidRDefault="00532C0A" w:rsidP="00532C0A">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noBreakHyphen/>
        <w:t xml:space="preserve"> tashabbus ko‘rsatish bilan birga, amalga oshirgan ishlarining natijasi uchun shaxsiy javobgarlikni his eta bilish;</w:t>
      </w:r>
    </w:p>
    <w:p w:rsidR="00532C0A" w:rsidRPr="00517866" w:rsidRDefault="00532C0A" w:rsidP="00532C0A">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noBreakHyphen/>
        <w:t xml:space="preserve"> dars davomida paydo bo‘ladigan muammoli vaziyatlarni tahlil qila olish, ularni konstruktiv yechishga qodir bo‘lish, shuningdek, tanqidiy fikrlash qobiliyatini rivojlantirish;</w:t>
      </w:r>
    </w:p>
    <w:p w:rsidR="00532C0A" w:rsidRPr="00517866" w:rsidRDefault="00532C0A" w:rsidP="00532C0A">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noBreakHyphen/>
        <w:t xml:space="preserve"> hamkorlikda ishlash, qarama-qarshi fikrlarni tushunish, empatiya ko‘rsatish, hurmat va ishonchga asoslangan ijobiy pedagogik muloqotni shakllantirish qobiliyatini egallash. </w:t>
      </w:r>
    </w:p>
    <w:p w:rsidR="00632E0E" w:rsidRPr="00517866" w:rsidRDefault="00532C0A" w:rsidP="00532C0A">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noBreakHyphen/>
        <w:t xml:space="preserve"> </w:t>
      </w:r>
      <w:r w:rsidR="00F42096" w:rsidRPr="00517866">
        <w:rPr>
          <w:rFonts w:ascii="Times New Roman" w:hAnsi="Times New Roman" w:cs="Times New Roman"/>
          <w:color w:val="000000" w:themeColor="text1"/>
          <w:sz w:val="28"/>
          <w:szCs w:val="28"/>
          <w:lang w:val="en-US"/>
        </w:rPr>
        <w:t xml:space="preserve">chuqur kasbiy bilimdonlikka ega bo‘lish. </w:t>
      </w:r>
    </w:p>
    <w:p w:rsidR="00D30176" w:rsidRPr="00517866" w:rsidRDefault="00D30176" w:rsidP="00D91E51">
      <w:pPr>
        <w:spacing w:after="0" w:line="360" w:lineRule="auto"/>
        <w:jc w:val="center"/>
        <w:rPr>
          <w:rFonts w:ascii="Times New Roman" w:hAnsi="Times New Roman" w:cs="Times New Roman"/>
          <w:color w:val="000000" w:themeColor="text1"/>
          <w:sz w:val="28"/>
          <w:szCs w:val="28"/>
          <w:lang w:val="en-US"/>
        </w:rPr>
      </w:pPr>
      <w:r w:rsidRPr="00517866">
        <w:rPr>
          <w:rFonts w:ascii="Times New Roman" w:hAnsi="Times New Roman" w:cs="Times New Roman"/>
          <w:noProof/>
          <w:color w:val="000000" w:themeColor="text1"/>
          <w:sz w:val="28"/>
          <w:szCs w:val="28"/>
          <w:lang w:eastAsia="ru-RU"/>
        </w:rPr>
        <w:drawing>
          <wp:inline distT="0" distB="0" distL="0" distR="0" wp14:anchorId="0ADCFC07" wp14:editId="5ABD5D2D">
            <wp:extent cx="5858934" cy="3200400"/>
            <wp:effectExtent l="0" t="0" r="27940" b="0"/>
            <wp:docPr id="3" name="Схема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rsidR="004B78AD" w:rsidRPr="00517866" w:rsidRDefault="00D36F23" w:rsidP="00D91E51">
      <w:pPr>
        <w:spacing w:after="0" w:line="360" w:lineRule="auto"/>
        <w:ind w:firstLine="720"/>
        <w:jc w:val="center"/>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1.3-rasm. </w:t>
      </w:r>
      <w:r w:rsidR="00D91E51" w:rsidRPr="00517866">
        <w:rPr>
          <w:rFonts w:ascii="Times New Roman" w:hAnsi="Times New Roman" w:cs="Times New Roman"/>
          <w:color w:val="000000" w:themeColor="text1"/>
          <w:sz w:val="28"/>
          <w:szCs w:val="28"/>
          <w:lang w:val="en-US"/>
        </w:rPr>
        <w:t>Bo’lajak o</w:t>
      </w:r>
      <w:r w:rsidR="004B78AD" w:rsidRPr="00517866">
        <w:rPr>
          <w:rFonts w:ascii="Times New Roman" w:hAnsi="Times New Roman" w:cs="Times New Roman"/>
          <w:color w:val="000000" w:themeColor="text1"/>
          <w:sz w:val="28"/>
          <w:szCs w:val="28"/>
          <w:lang w:val="en-US"/>
        </w:rPr>
        <w:t>‘qituvchlarning kasbiy bilimdonligi va qobiliyati mezonlari</w:t>
      </w:r>
    </w:p>
    <w:p w:rsidR="00470D3B" w:rsidRPr="00517866" w:rsidRDefault="00F42096" w:rsidP="00BF36E9">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Psixologiyada </w:t>
      </w:r>
      <w:r w:rsidR="0054187A" w:rsidRPr="00517866">
        <w:rPr>
          <w:rFonts w:ascii="Times New Roman" w:hAnsi="Times New Roman" w:cs="Times New Roman"/>
          <w:color w:val="000000" w:themeColor="text1"/>
          <w:sz w:val="28"/>
          <w:szCs w:val="28"/>
          <w:lang w:val="en-US"/>
        </w:rPr>
        <w:t>ta’</w:t>
      </w:r>
      <w:r w:rsidRPr="00517866">
        <w:rPr>
          <w:rFonts w:ascii="Times New Roman" w:hAnsi="Times New Roman" w:cs="Times New Roman"/>
          <w:color w:val="000000" w:themeColor="text1"/>
          <w:sz w:val="28"/>
          <w:szCs w:val="28"/>
          <w:lang w:val="en-US"/>
        </w:rPr>
        <w:t xml:space="preserve">kidlanganidek, har bir shaxs takrorlanmasdir. </w:t>
      </w:r>
      <w:r w:rsidR="00332815" w:rsidRPr="00517866">
        <w:rPr>
          <w:rFonts w:ascii="Times New Roman" w:hAnsi="Times New Roman" w:cs="Times New Roman"/>
          <w:color w:val="000000" w:themeColor="text1"/>
          <w:sz w:val="28"/>
          <w:szCs w:val="28"/>
          <w:lang w:val="en-US"/>
        </w:rPr>
        <w:t>Shu bilan birgalikda ta’lim</w:t>
      </w:r>
      <w:r w:rsidRPr="00517866">
        <w:rPr>
          <w:rFonts w:ascii="Times New Roman" w:hAnsi="Times New Roman" w:cs="Times New Roman"/>
          <w:color w:val="000000" w:themeColor="text1"/>
          <w:sz w:val="28"/>
          <w:szCs w:val="28"/>
          <w:lang w:val="en-US"/>
        </w:rPr>
        <w:t xml:space="preserve"> jarayonning </w:t>
      </w:r>
      <w:r w:rsidR="00332815" w:rsidRPr="00517866">
        <w:rPr>
          <w:rFonts w:ascii="Times New Roman" w:hAnsi="Times New Roman" w:cs="Times New Roman"/>
          <w:color w:val="000000" w:themeColor="text1"/>
          <w:sz w:val="28"/>
          <w:szCs w:val="28"/>
          <w:lang w:val="en-US"/>
        </w:rPr>
        <w:t xml:space="preserve">ishtirokchisi </w:t>
      </w:r>
      <w:r w:rsidR="00504F2C" w:rsidRPr="00517866">
        <w:rPr>
          <w:rFonts w:ascii="Times New Roman" w:hAnsi="Times New Roman" w:cs="Times New Roman"/>
          <w:color w:val="000000" w:themeColor="text1"/>
          <w:sz w:val="28"/>
          <w:szCs w:val="28"/>
          <w:lang w:val="en-US"/>
        </w:rPr>
        <w:t>b</w:t>
      </w:r>
      <w:r w:rsidRPr="00517866">
        <w:rPr>
          <w:rFonts w:ascii="Times New Roman" w:hAnsi="Times New Roman" w:cs="Times New Roman"/>
          <w:color w:val="000000" w:themeColor="text1"/>
          <w:sz w:val="28"/>
          <w:szCs w:val="28"/>
          <w:lang w:val="en-US"/>
        </w:rPr>
        <w:t>o‘</w:t>
      </w:r>
      <w:r w:rsidR="00504F2C" w:rsidRPr="00517866">
        <w:rPr>
          <w:rFonts w:ascii="Times New Roman" w:hAnsi="Times New Roman" w:cs="Times New Roman"/>
          <w:color w:val="000000" w:themeColor="text1"/>
          <w:sz w:val="28"/>
          <w:szCs w:val="28"/>
          <w:lang w:val="en-US"/>
        </w:rPr>
        <w:t xml:space="preserve">lib, o‘zining </w:t>
      </w:r>
      <w:r w:rsidRPr="00517866">
        <w:rPr>
          <w:rFonts w:ascii="Times New Roman" w:hAnsi="Times New Roman" w:cs="Times New Roman"/>
          <w:color w:val="000000" w:themeColor="text1"/>
          <w:sz w:val="28"/>
          <w:szCs w:val="28"/>
          <w:lang w:val="en-US"/>
        </w:rPr>
        <w:t xml:space="preserve">maqsadi, </w:t>
      </w:r>
      <w:r w:rsidR="00504F2C" w:rsidRPr="00517866">
        <w:rPr>
          <w:rFonts w:ascii="Times New Roman" w:hAnsi="Times New Roman" w:cs="Times New Roman"/>
          <w:color w:val="000000" w:themeColor="text1"/>
          <w:sz w:val="28"/>
          <w:szCs w:val="28"/>
          <w:lang w:val="en-US"/>
        </w:rPr>
        <w:t>qiziqishi</w:t>
      </w:r>
      <w:r w:rsidRPr="00517866">
        <w:rPr>
          <w:rFonts w:ascii="Times New Roman" w:hAnsi="Times New Roman" w:cs="Times New Roman"/>
          <w:color w:val="000000" w:themeColor="text1"/>
          <w:sz w:val="28"/>
          <w:szCs w:val="28"/>
          <w:lang w:val="en-US"/>
        </w:rPr>
        <w:t xml:space="preserve"> va </w:t>
      </w:r>
      <w:r w:rsidRPr="00517866">
        <w:rPr>
          <w:rFonts w:ascii="Times New Roman" w:hAnsi="Times New Roman" w:cs="Times New Roman"/>
          <w:color w:val="000000" w:themeColor="text1"/>
          <w:sz w:val="28"/>
          <w:szCs w:val="28"/>
          <w:lang w:val="en-US"/>
        </w:rPr>
        <w:lastRenderedPageBreak/>
        <w:t>shaxsiy xulqqa ega</w:t>
      </w:r>
      <w:r w:rsidR="00504F2C" w:rsidRPr="00517866">
        <w:rPr>
          <w:rFonts w:ascii="Times New Roman" w:hAnsi="Times New Roman" w:cs="Times New Roman"/>
          <w:color w:val="000000" w:themeColor="text1"/>
          <w:sz w:val="28"/>
          <w:szCs w:val="28"/>
          <w:lang w:val="en-US"/>
        </w:rPr>
        <w:t>dir</w:t>
      </w:r>
      <w:r w:rsidR="00BF36E9" w:rsidRPr="00517866">
        <w:rPr>
          <w:rFonts w:ascii="Times New Roman" w:hAnsi="Times New Roman" w:cs="Times New Roman"/>
          <w:color w:val="000000" w:themeColor="text1"/>
          <w:sz w:val="28"/>
          <w:szCs w:val="28"/>
          <w:lang w:val="en-US"/>
        </w:rPr>
        <w:t xml:space="preserve">. </w:t>
      </w:r>
      <w:r w:rsidR="00504F2C" w:rsidRPr="00517866">
        <w:rPr>
          <w:rFonts w:ascii="Times New Roman" w:hAnsi="Times New Roman" w:cs="Times New Roman"/>
          <w:color w:val="000000" w:themeColor="text1"/>
          <w:sz w:val="28"/>
          <w:szCs w:val="28"/>
          <w:lang w:val="en-US"/>
        </w:rPr>
        <w:t>Ular har</w:t>
      </w:r>
      <w:r w:rsidR="00BF36E9" w:rsidRPr="00517866">
        <w:rPr>
          <w:rFonts w:ascii="Times New Roman" w:hAnsi="Times New Roman" w:cs="Times New Roman"/>
          <w:color w:val="000000" w:themeColor="text1"/>
          <w:sz w:val="28"/>
          <w:szCs w:val="28"/>
          <w:lang w:val="en-US"/>
        </w:rPr>
        <w:t xml:space="preserve"> doimo </w:t>
      </w:r>
      <w:r w:rsidR="00560545" w:rsidRPr="00517866">
        <w:rPr>
          <w:rFonts w:ascii="Times New Roman" w:hAnsi="Times New Roman" w:cs="Times New Roman"/>
          <w:color w:val="000000" w:themeColor="text1"/>
          <w:sz w:val="28"/>
          <w:szCs w:val="28"/>
          <w:lang w:val="en-US"/>
        </w:rPr>
        <w:t>rivojlanib zamonaviy bilimlarga ega bo‘lib,</w:t>
      </w:r>
      <w:r w:rsidR="00BF36E9" w:rsidRPr="00517866">
        <w:rPr>
          <w:rFonts w:ascii="Times New Roman" w:hAnsi="Times New Roman" w:cs="Times New Roman"/>
          <w:color w:val="000000" w:themeColor="text1"/>
          <w:sz w:val="28"/>
          <w:szCs w:val="28"/>
          <w:lang w:val="en-US"/>
        </w:rPr>
        <w:t xml:space="preserve"> o‘zgarib boradigan </w:t>
      </w:r>
      <w:r w:rsidR="00560545" w:rsidRPr="00517866">
        <w:rPr>
          <w:rFonts w:ascii="Times New Roman" w:hAnsi="Times New Roman" w:cs="Times New Roman"/>
          <w:color w:val="000000" w:themeColor="text1"/>
          <w:sz w:val="28"/>
          <w:szCs w:val="28"/>
          <w:lang w:val="en-US"/>
        </w:rPr>
        <w:t xml:space="preserve">shaxslar ya’ni talabalar </w:t>
      </w:r>
      <w:r w:rsidR="00470D3B" w:rsidRPr="00517866">
        <w:rPr>
          <w:rFonts w:ascii="Times New Roman" w:hAnsi="Times New Roman" w:cs="Times New Roman"/>
          <w:color w:val="000000" w:themeColor="text1"/>
          <w:sz w:val="28"/>
          <w:szCs w:val="28"/>
          <w:lang w:val="en-US"/>
        </w:rPr>
        <w:t>bilan ishlaydi. Ular bilan ishlashda doimiy va bir xil qolipdagi yondashuvlar yoki avvaldan shakllangan xatti-harakatlarga suyanish imkonsizdir. Shu sababli pedagog har doim yangicha fikrlab, ijodiy izlanishda bo‘lishi lozim bo‘ladi.</w:t>
      </w:r>
    </w:p>
    <w:p w:rsidR="00F42096" w:rsidRPr="00517866" w:rsidRDefault="0054187A" w:rsidP="00BF36E9">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Ta’</w:t>
      </w:r>
      <w:r w:rsidR="00BF36E9" w:rsidRPr="00517866">
        <w:rPr>
          <w:rFonts w:ascii="Times New Roman" w:hAnsi="Times New Roman" w:cs="Times New Roman"/>
          <w:color w:val="000000" w:themeColor="text1"/>
          <w:sz w:val="28"/>
          <w:szCs w:val="28"/>
          <w:lang w:val="en-US"/>
        </w:rPr>
        <w:t xml:space="preserve">limiy kompetensiyalar ikki guruhdan iborat: </w:t>
      </w:r>
      <w:r w:rsidR="00BF36E9" w:rsidRPr="00517866">
        <w:rPr>
          <w:rFonts w:ascii="Times New Roman" w:hAnsi="Times New Roman" w:cs="Times New Roman"/>
          <w:b/>
          <w:color w:val="000000" w:themeColor="text1"/>
          <w:sz w:val="28"/>
          <w:szCs w:val="28"/>
          <w:lang w:val="en-US"/>
        </w:rPr>
        <w:t>tayanch</w:t>
      </w:r>
      <w:r w:rsidR="00BF36E9" w:rsidRPr="00517866">
        <w:rPr>
          <w:rFonts w:ascii="Times New Roman" w:hAnsi="Times New Roman" w:cs="Times New Roman"/>
          <w:color w:val="000000" w:themeColor="text1"/>
          <w:sz w:val="28"/>
          <w:szCs w:val="28"/>
          <w:lang w:val="en-US"/>
        </w:rPr>
        <w:t xml:space="preserve"> (umumiy) va </w:t>
      </w:r>
      <w:r w:rsidR="00BF36E9" w:rsidRPr="00517866">
        <w:rPr>
          <w:rFonts w:ascii="Times New Roman" w:hAnsi="Times New Roman" w:cs="Times New Roman"/>
          <w:b/>
          <w:color w:val="000000" w:themeColor="text1"/>
          <w:sz w:val="28"/>
          <w:szCs w:val="28"/>
          <w:lang w:val="en-US"/>
        </w:rPr>
        <w:t>maxsus</w:t>
      </w:r>
      <w:r w:rsidR="00BF36E9" w:rsidRPr="00517866">
        <w:rPr>
          <w:rFonts w:ascii="Times New Roman" w:hAnsi="Times New Roman" w:cs="Times New Roman"/>
          <w:color w:val="000000" w:themeColor="text1"/>
          <w:sz w:val="28"/>
          <w:szCs w:val="28"/>
          <w:lang w:val="en-US"/>
        </w:rPr>
        <w:t xml:space="preserve"> (fanga oid) kompetensiyalar.</w:t>
      </w:r>
    </w:p>
    <w:p w:rsidR="00A23EC9" w:rsidRPr="00517866"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Tayanch kompetensiyalar: </w:t>
      </w:r>
    </w:p>
    <w:p w:rsidR="00A23EC9" w:rsidRPr="00517866"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1. Kommunikativ kompetensiya </w:t>
      </w:r>
    </w:p>
    <w:p w:rsidR="00A23EC9" w:rsidRPr="00517866" w:rsidRDefault="00647E26"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jamiyatda samarali muloqotga kirishish uchun ona tilini hamda kamida bitta chet tilini chuqur o‘zlashtirish va bu tillarda erkin va mazmunli suhbat olib borish</w:t>
      </w:r>
      <w:r w:rsidR="008A70F1" w:rsidRPr="00517866">
        <w:rPr>
          <w:rFonts w:ascii="Times New Roman" w:hAnsi="Times New Roman" w:cs="Times New Roman"/>
          <w:color w:val="000000" w:themeColor="text1"/>
          <w:sz w:val="28"/>
          <w:szCs w:val="28"/>
          <w:lang w:val="en-US"/>
        </w:rPr>
        <w:t xml:space="preserve"> qobiliyatiga ega bo‘lish zarur</w:t>
      </w:r>
      <w:r w:rsidR="00A23EC9" w:rsidRPr="00517866">
        <w:rPr>
          <w:rFonts w:ascii="Times New Roman" w:hAnsi="Times New Roman" w:cs="Times New Roman"/>
          <w:color w:val="000000" w:themeColor="text1"/>
          <w:sz w:val="28"/>
          <w:szCs w:val="28"/>
          <w:lang w:val="en-US"/>
        </w:rPr>
        <w:t xml:space="preserve">; </w:t>
      </w:r>
    </w:p>
    <w:p w:rsidR="008A70F1" w:rsidRPr="00517866" w:rsidRDefault="008A70F1"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jamiyatga moslashish qobiliyatiga ega bo‘lish, muloqot jarayonida etik-me’yorlarga amal qilish hamda jamoa bilan samarali hamkorlikda faoliyat yurita olish ko‘nikmasiga ega bo‘lish.</w:t>
      </w:r>
    </w:p>
    <w:p w:rsidR="00813E8A" w:rsidRPr="00517866" w:rsidRDefault="00813E8A"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suhbat jarayonida suhbatdoshning fikrini e’tiborga olgan holda, o‘z nuqtai nazarini asoslab, uni ishonchli tarzda himoya qila olish;</w:t>
      </w:r>
    </w:p>
    <w:p w:rsidR="00813E8A" w:rsidRPr="00517866" w:rsidRDefault="00813E8A"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mojaroli yoki qarama-qarshi vaziyatlarda hissiyotlarini boshqarish, yuzaga kelgan muammolarni hal qilishda oqilona va samarali yechimlar qabul qilish qobiliyatiga ega bo‘lish.</w:t>
      </w:r>
    </w:p>
    <w:p w:rsidR="00A23EC9" w:rsidRPr="00517866" w:rsidRDefault="00A23EC9" w:rsidP="00813E8A">
      <w:pPr>
        <w:pStyle w:val="a7"/>
        <w:spacing w:after="0" w:line="360" w:lineRule="auto"/>
        <w:ind w:left="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2. Axborot bilan ishlash kompetensiyasi </w:t>
      </w:r>
    </w:p>
    <w:p w:rsidR="005552A1" w:rsidRPr="00517866" w:rsidRDefault="005552A1"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mavjud axborot manbalaridan – internet, televizor, radio, audio va video materiallar, telefon, kompyuter, elektron pochta va boshqa texnik vositalardan to‘g‘ri foydalanish malakasiga ega bo‘lish;</w:t>
      </w:r>
    </w:p>
    <w:p w:rsidR="005552A1" w:rsidRPr="00517866" w:rsidRDefault="005552A1"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media texnologiyalardan kerakli ma’lumotlarni izlab topish, ularni saralash, qayta ishlash, uzatish, arxivlash, xavfsiz saqlash va foydalanishda axborot madaniyatiga amal qilish ko‘nikmasi;</w:t>
      </w:r>
    </w:p>
    <w:p w:rsidR="005552A1" w:rsidRPr="00517866" w:rsidRDefault="005552A1"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zarur ma’lumotlar bazasini shakllantirish, ulardan eng asosiysi va foydalisini tanlab olish, tahlil qilish orqali ulardan samarali foydalanish;</w:t>
      </w:r>
    </w:p>
    <w:p w:rsidR="00A23EC9" w:rsidRPr="00517866" w:rsidRDefault="005552A1"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lastRenderedPageBreak/>
        <w:t xml:space="preserve">kundalik turmush faoliyatida uchraydigan oddiy hujjatlar bilan ishlay olish – masalan, tabriknomalar yozish, anketalarni to‘ldirish, o‘z shaxsiy ma’lumotlarini ro‘yxatga kiritish kabi ko‘nikmalarga ega bo‘lish. </w:t>
      </w:r>
    </w:p>
    <w:p w:rsidR="00A23EC9" w:rsidRPr="00517866"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3. Shaxs sifatida o‘z-o‘zini rivojlantirish kompetensiyasi </w:t>
      </w:r>
    </w:p>
    <w:p w:rsidR="005552A1" w:rsidRPr="00517866" w:rsidRDefault="00582599"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o‘z ustida doimiy ishlashga, jismoniy sog‘liq, ma’naviy va ruhiy yetuklik, aqliy salohiyatni oshirishga intilish;</w:t>
      </w:r>
    </w:p>
    <w:p w:rsidR="005552A1" w:rsidRPr="00517866" w:rsidRDefault="00582599"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umr davomida o‘z bilim va ko‘nikmalarini mustaqil ravishda kengaytirish, o‘rganishga tayyor bo‘lish;</w:t>
      </w:r>
    </w:p>
    <w:p w:rsidR="005552A1" w:rsidRPr="00517866" w:rsidRDefault="00582599"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o‘z xulq-atvorini tahlil qila bilish, o‘zini nazorat qilish, halollik va to‘g‘rilik kabi shaxsiy fazilatlarga ega bo‘lish;</w:t>
      </w:r>
    </w:p>
    <w:p w:rsidR="00A23EC9" w:rsidRPr="00517866" w:rsidRDefault="00582599"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hayotiy tajriba va o‘rganilgan bilimlarga tayangan holda kundalik muammolarni mustaqil hal eta olish.shaxs sifatida doimiy ravishda o‘z-o‘zini rivojlantirish, jismoniy, ma’naviy, ruhiy va intellektual kamolotga intilish; </w:t>
      </w:r>
    </w:p>
    <w:p w:rsidR="00A23EC9" w:rsidRPr="00517866"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4. Ijtimoiy faol fuqarolik kompetensiyasi </w:t>
      </w:r>
    </w:p>
    <w:p w:rsidR="00582599" w:rsidRPr="00517866" w:rsidRDefault="00582599"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jamiyatda yuz berayotgan ijtimoiy hodisalar, voqealarga nisbatan befarq bo‘lmaslik, ularga faol ishtirokchi bo‘lish;</w:t>
      </w:r>
    </w:p>
    <w:p w:rsidR="00582599" w:rsidRPr="00517866" w:rsidRDefault="00582599"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o‘z fuqarolik burchi va huquqlarini yaxshi bilish, ularga amal qilish, jumladan saylovchi, mijoz, ishlab chiqaruvchi sifatida faoliyat yurita olish;</w:t>
      </w:r>
    </w:p>
    <w:p w:rsidR="00582599" w:rsidRPr="00517866" w:rsidRDefault="00582599"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mehnat munosabatlari va fuqarolik asosidagi muloqotlarda iqtisodiy va huquqiy madaniyatga ega bo‘lish;</w:t>
      </w:r>
    </w:p>
    <w:p w:rsidR="00A23EC9" w:rsidRPr="00517866" w:rsidRDefault="00582599"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kasbiy taraqqiyotga intilishga qo‘shilgan holda, oilaviy va ijtimoiy manfaatlar yo‘lida xizmat qilish, ehtiyojmandlarga saxovatli bo‘lish.; </w:t>
      </w:r>
    </w:p>
    <w:p w:rsidR="00A23EC9" w:rsidRPr="00517866"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5. Umummadaniy kompetensiyalar </w:t>
      </w:r>
    </w:p>
    <w:p w:rsidR="0045593B" w:rsidRPr="00517866" w:rsidRDefault="0045593B"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vatanga sodiqlik ruhida yashash, atrofdagilarga mehr-oqibat bilan munosabatda bo‘lish hamda milliy va umuminsoniy qadriyatlarni chuqur qadrlash;</w:t>
      </w:r>
    </w:p>
    <w:p w:rsidR="00AB7B46" w:rsidRPr="00517866" w:rsidRDefault="0045593B"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badiiy ijod mahsullari va san’at asarlarini tushuna olish, ularning mazmunidan estetik zavq olish va ichki ta’sirchanlik bilan qabul qila olish qobiliyatiga ega bo‘lish</w:t>
      </w:r>
      <w:r w:rsidR="00AB7B46" w:rsidRPr="00517866">
        <w:rPr>
          <w:rFonts w:ascii="Times New Roman" w:hAnsi="Times New Roman" w:cs="Times New Roman"/>
          <w:color w:val="000000" w:themeColor="text1"/>
          <w:sz w:val="28"/>
          <w:szCs w:val="28"/>
          <w:lang w:val="en-US"/>
        </w:rPr>
        <w:t>;</w:t>
      </w:r>
    </w:p>
    <w:p w:rsidR="00AB7B46" w:rsidRPr="00517866" w:rsidRDefault="00AB7B46"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lastRenderedPageBreak/>
        <w:t xml:space="preserve">orasta kiyinish, yurish-turishda estetik va sog‘lom turmush tarziga amal qilish, shuningdek xalq urf-odatlari, marosimlari va madaniy an’analarni bilish va ularga hurmat bilan yondashish; </w:t>
      </w:r>
    </w:p>
    <w:p w:rsidR="00AB7B46" w:rsidRPr="00517866" w:rsidRDefault="00AB7B46"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boshqalarga nisbatan mehr-oqibatli, saxiy bo‘lish, turli qarashlar, e’tiqodlar va etnik madaniyat vakillariga nisbatan to‘g‘ri munosabatda bo‘lish;</w:t>
      </w:r>
    </w:p>
    <w:p w:rsidR="00A23EC9" w:rsidRPr="00517866" w:rsidRDefault="00AB7B46"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millatning tarixiy, ma’naviy va madaniy merosiga hurmat bilan qarash, jamiyatda qabul qilingan axloqiy qadriyat va odoblarga rioya qilish.</w:t>
      </w:r>
      <w:r w:rsidR="00A23EC9" w:rsidRPr="00517866">
        <w:rPr>
          <w:rFonts w:ascii="Times New Roman" w:hAnsi="Times New Roman" w:cs="Times New Roman"/>
          <w:color w:val="000000" w:themeColor="text1"/>
          <w:sz w:val="28"/>
          <w:szCs w:val="28"/>
          <w:lang w:val="en-US"/>
        </w:rPr>
        <w:t xml:space="preserve">. </w:t>
      </w:r>
    </w:p>
    <w:p w:rsidR="006743DD" w:rsidRPr="00517866" w:rsidRDefault="006743DD" w:rsidP="006743DD">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Kompetentlik bu – shaxs tomonidan aniq vaziyatda o‘z salohiyatini amalda namoyon etishidir. U tarkibida mustaqil harakat qilish, tashabbus ko‘rsatish, real holatni baholay olish, mantiqiy fikrlash, axborotni tanlab olish va undan oqilona foydalanish, hamkorlikda ishlay olish kabi xususiyatlarni mujassamlashtiradi. Kompetensiyaviy yondashuv o‘zida shunchaki bilim olishni emas, balki ushbu bilimni hayotda qo‘llay olish ko‘nikmasini rivojlantirishga qaratiladi.</w:t>
      </w:r>
    </w:p>
    <w:p w:rsidR="00A23EC9" w:rsidRPr="00517866" w:rsidRDefault="006743DD" w:rsidP="006743DD">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Kompetentlik amaliyotda qo‘llanadigan bilim va malakalar yig‘indisidir. Kompetensiya esa, oddiy bilimdan farqli ravishda, faqat amaliy faoliyat orqali ifodalanadi va faqat shu tarzda baholanishi mumkin. Kompetentlikning asosiy belgilari – har qanday sharoitda, jumladan stressli holatlarda ham o‘zini tutishni bilish, muammoli vaziyatlarda izchil harakat qilgan holda barqaror natijaga erisha olishdir. Shu nuqtai nazardan, “kompetensiya” va “kompetentlik” tushunchalari har doim o‘zgarib turuvchi shart-sharoitlarga moslashish va izchil natijaga erishishga qaratilgan faoliyatdir.</w:t>
      </w:r>
    </w:p>
    <w:p w:rsidR="00A23EC9" w:rsidRPr="00517866" w:rsidRDefault="00F85AD4" w:rsidP="00A23EC9">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Hozirgi kunda ta’lim jarayonida kompetensiyaviy yondashuvni joriy etishda dunyo miqyosidagi ilg‘or tajribalar o‘rganilib, ularni mamlakatimizdagi an’anaviy ta’lim tizimi va mavjud ehtiyojlarga mos ravishda moslashtirish ishlari olib borilmoqda. </w:t>
      </w:r>
      <w:r w:rsidR="00A23EC9" w:rsidRPr="00517866">
        <w:rPr>
          <w:rFonts w:ascii="Times New Roman" w:hAnsi="Times New Roman" w:cs="Times New Roman"/>
          <w:color w:val="000000" w:themeColor="text1"/>
          <w:sz w:val="28"/>
          <w:szCs w:val="28"/>
          <w:lang w:val="en-US"/>
        </w:rPr>
        <w:t xml:space="preserve">“Kompetentlilik tushunchasi jahon </w:t>
      </w:r>
      <w:r w:rsidR="0054187A" w:rsidRPr="00517866">
        <w:rPr>
          <w:rFonts w:ascii="Times New Roman" w:hAnsi="Times New Roman" w:cs="Times New Roman"/>
          <w:color w:val="000000" w:themeColor="text1"/>
          <w:sz w:val="28"/>
          <w:szCs w:val="28"/>
          <w:lang w:val="en-US"/>
        </w:rPr>
        <w:t>ta’</w:t>
      </w:r>
      <w:r w:rsidR="00A23EC9" w:rsidRPr="00517866">
        <w:rPr>
          <w:rFonts w:ascii="Times New Roman" w:hAnsi="Times New Roman" w:cs="Times New Roman"/>
          <w:color w:val="000000" w:themeColor="text1"/>
          <w:sz w:val="28"/>
          <w:szCs w:val="28"/>
          <w:lang w:val="en-US"/>
        </w:rPr>
        <w:t xml:space="preserve">limi tajribalarida o‘z ma’nosida markaziy bo‘g‘in sifatida tushuniladi – bunda kompetentlilik, birinchidan, </w:t>
      </w:r>
      <w:r w:rsidR="0054187A" w:rsidRPr="00517866">
        <w:rPr>
          <w:rFonts w:ascii="Times New Roman" w:hAnsi="Times New Roman" w:cs="Times New Roman"/>
          <w:color w:val="000000" w:themeColor="text1"/>
          <w:sz w:val="28"/>
          <w:szCs w:val="28"/>
          <w:lang w:val="en-US"/>
        </w:rPr>
        <w:t>ta’</w:t>
      </w:r>
      <w:r w:rsidR="00A23EC9" w:rsidRPr="00517866">
        <w:rPr>
          <w:rFonts w:ascii="Times New Roman" w:hAnsi="Times New Roman" w:cs="Times New Roman"/>
          <w:color w:val="000000" w:themeColor="text1"/>
          <w:sz w:val="28"/>
          <w:szCs w:val="28"/>
          <w:lang w:val="en-US"/>
        </w:rPr>
        <w:t xml:space="preserve">lim o‘z tarkibida intellektual va </w:t>
      </w:r>
      <w:r w:rsidR="0054187A" w:rsidRPr="00517866">
        <w:rPr>
          <w:rFonts w:ascii="Times New Roman" w:hAnsi="Times New Roman" w:cs="Times New Roman"/>
          <w:color w:val="000000" w:themeColor="text1"/>
          <w:sz w:val="28"/>
          <w:szCs w:val="28"/>
          <w:lang w:val="en-US"/>
        </w:rPr>
        <w:t>ta’</w:t>
      </w:r>
      <w:r w:rsidR="00A23EC9" w:rsidRPr="00517866">
        <w:rPr>
          <w:rFonts w:ascii="Times New Roman" w:hAnsi="Times New Roman" w:cs="Times New Roman"/>
          <w:color w:val="000000" w:themeColor="text1"/>
          <w:sz w:val="28"/>
          <w:szCs w:val="28"/>
          <w:lang w:val="en-US"/>
        </w:rPr>
        <w:t xml:space="preserve">limni tashkil etuvchi malakalarni jamlaydi; ikkinchidan, kompetentlilik tushunchasida </w:t>
      </w:r>
      <w:r w:rsidR="0054187A" w:rsidRPr="00517866">
        <w:rPr>
          <w:rFonts w:ascii="Times New Roman" w:hAnsi="Times New Roman" w:cs="Times New Roman"/>
          <w:color w:val="000000" w:themeColor="text1"/>
          <w:sz w:val="28"/>
          <w:szCs w:val="28"/>
          <w:lang w:val="en-US"/>
        </w:rPr>
        <w:t>ta’</w:t>
      </w:r>
      <w:r w:rsidR="00A23EC9" w:rsidRPr="00517866">
        <w:rPr>
          <w:rFonts w:ascii="Times New Roman" w:hAnsi="Times New Roman" w:cs="Times New Roman"/>
          <w:color w:val="000000" w:themeColor="text1"/>
          <w:sz w:val="28"/>
          <w:szCs w:val="28"/>
          <w:lang w:val="en-US"/>
        </w:rPr>
        <w:t xml:space="preserve">lim “natijalaridan shakllanuvchi” </w:t>
      </w:r>
      <w:r w:rsidR="0054187A" w:rsidRPr="00517866">
        <w:rPr>
          <w:rFonts w:ascii="Times New Roman" w:hAnsi="Times New Roman" w:cs="Times New Roman"/>
          <w:color w:val="000000" w:themeColor="text1"/>
          <w:sz w:val="28"/>
          <w:szCs w:val="28"/>
          <w:lang w:val="en-US"/>
        </w:rPr>
        <w:t>ta’</w:t>
      </w:r>
      <w:r w:rsidR="00A23EC9" w:rsidRPr="00517866">
        <w:rPr>
          <w:rFonts w:ascii="Times New Roman" w:hAnsi="Times New Roman" w:cs="Times New Roman"/>
          <w:color w:val="000000" w:themeColor="text1"/>
          <w:sz w:val="28"/>
          <w:szCs w:val="28"/>
          <w:lang w:val="en-US"/>
        </w:rPr>
        <w:t xml:space="preserve">lim mazmunining g‘oyaviy interpretatsiyasi yotqizilgan; uchinchidan, tayanch kompetentlik integrativ tabiatga ega bo‘lib, yoki o‘z ichiga keng ma’nodagi </w:t>
      </w:r>
      <w:r w:rsidR="00A23EC9" w:rsidRPr="00517866">
        <w:rPr>
          <w:rFonts w:ascii="Times New Roman" w:hAnsi="Times New Roman" w:cs="Times New Roman"/>
          <w:color w:val="000000" w:themeColor="text1"/>
          <w:sz w:val="28"/>
          <w:szCs w:val="28"/>
          <w:lang w:val="en-US"/>
        </w:rPr>
        <w:lastRenderedPageBreak/>
        <w:t>madaniyat va faoliyat (axborot, huquqiy va boshqa) sohalariga taalluqli qator bir xil yoki o‘zaro yaqin malaka va bilimlarni jamlaydi”.</w:t>
      </w:r>
    </w:p>
    <w:p w:rsidR="00DB4EF5" w:rsidRPr="00517866" w:rsidRDefault="00DB4EF5" w:rsidP="00DB4EF5">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Zamonaviy ta’limda “kompetentlik” tushunchasi keng qamrovli bo‘lib, u shaxsning integrativ va murakkab tavsifini anglatadi. Bu faqatgina bilim, ko‘nikma va malakalarning oddiy yig‘indisi emas, balki kognitiv, amaliy, motivatsion, axloqiy, ijtimoiy va xulq-atvoriy komponentlarning uyg‘unlashgan ifodasidir. Kompetentlik – bu bilimlarni anglab, muayyan faoliyatda ularni ongli va samarali tarzda qo‘llay olish layoqatidir. U o‘quv, kasbiy, ijtimoiy, kundalik va boshqa holatlarda amalda namoyon bo‘ladi.</w:t>
      </w:r>
    </w:p>
    <w:p w:rsidR="00A23EC9" w:rsidRPr="00517866" w:rsidRDefault="00B02006" w:rsidP="00DB4EF5">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lmiy manbalarda “kompetensiya” va “kompetentlik” atamalari ko‘pincha bir-birining o‘rnida ishlatiladi, biroq ular orasidagi nozik farqlarni aniqlab olish muhim ahamiyatga ega.</w:t>
      </w:r>
      <w:r w:rsidR="00DB4EF5" w:rsidRPr="00517866">
        <w:rPr>
          <w:rFonts w:ascii="Times New Roman" w:hAnsi="Times New Roman" w:cs="Times New Roman"/>
          <w:color w:val="000000" w:themeColor="text1"/>
          <w:sz w:val="28"/>
          <w:szCs w:val="28"/>
          <w:lang w:val="en-US"/>
        </w:rPr>
        <w:t xml:space="preserve"> Kompetensiya, asosan, shaxsda mavjud bo‘lgan bilim, ko‘nikma va tajriba asosida bog‘liq masalalarni tushunish salohiyati sifatida talqin qilinadi. Kompetentlik esa – bu mavjud kompetensiyani hayotda faol va mustaqil tarzda namoyon etish, ya’ni tegishli bilimni amaliy faoliyatda qo‘llay olish sifatidir.</w:t>
      </w:r>
    </w:p>
    <w:p w:rsidR="00DB4EF5" w:rsidRPr="00517866" w:rsidRDefault="00DB4EF5" w:rsidP="00DB4EF5">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Turli olimlar kompetensiyani turlicha tasniflagan. Jumladan, N.A. Muslimov va M.B. Urazova</w:t>
      </w:r>
      <w:r w:rsidR="00A0302A" w:rsidRPr="00517866">
        <w:rPr>
          <w:rStyle w:val="af7"/>
          <w:rFonts w:ascii="Times New Roman" w:hAnsi="Times New Roman" w:cs="Times New Roman"/>
          <w:color w:val="000000" w:themeColor="text1"/>
          <w:sz w:val="28"/>
          <w:szCs w:val="28"/>
          <w:lang w:val="en-US"/>
        </w:rPr>
        <w:footnoteReference w:id="5"/>
      </w:r>
      <w:r w:rsidRPr="00517866">
        <w:rPr>
          <w:rFonts w:ascii="Times New Roman" w:hAnsi="Times New Roman" w:cs="Times New Roman"/>
          <w:color w:val="000000" w:themeColor="text1"/>
          <w:sz w:val="28"/>
          <w:szCs w:val="28"/>
          <w:lang w:val="en-US"/>
        </w:rPr>
        <w:t>larning yondashuvida:</w:t>
      </w:r>
    </w:p>
    <w:p w:rsidR="00DB4EF5" w:rsidRPr="00517866" w:rsidRDefault="00DB4EF5" w:rsidP="00DB4EF5">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i/>
          <w:color w:val="000000" w:themeColor="text1"/>
          <w:sz w:val="28"/>
          <w:szCs w:val="28"/>
          <w:lang w:val="en-US"/>
        </w:rPr>
        <w:t>Maxsus kompetensiya</w:t>
      </w:r>
      <w:r w:rsidRPr="00517866">
        <w:rPr>
          <w:rFonts w:ascii="Times New Roman" w:hAnsi="Times New Roman" w:cs="Times New Roman"/>
          <w:color w:val="000000" w:themeColor="text1"/>
          <w:sz w:val="28"/>
          <w:szCs w:val="28"/>
          <w:lang w:val="en-US"/>
        </w:rPr>
        <w:t xml:space="preserve"> – o‘z kasbiy yo‘nalishida yuqori darajada ishlay olish va kasbiy rivojlanishni rejalashtira bilish;</w:t>
      </w:r>
    </w:p>
    <w:p w:rsidR="00DB4EF5" w:rsidRPr="00517866" w:rsidRDefault="00DB4EF5" w:rsidP="00DB4EF5">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i/>
          <w:color w:val="000000" w:themeColor="text1"/>
          <w:sz w:val="28"/>
          <w:szCs w:val="28"/>
          <w:lang w:val="en-US"/>
        </w:rPr>
        <w:t>Ijtimoiy kompetensiya</w:t>
      </w:r>
      <w:r w:rsidRPr="00517866">
        <w:rPr>
          <w:rFonts w:ascii="Times New Roman" w:hAnsi="Times New Roman" w:cs="Times New Roman"/>
          <w:color w:val="000000" w:themeColor="text1"/>
          <w:sz w:val="28"/>
          <w:szCs w:val="28"/>
          <w:lang w:val="en-US"/>
        </w:rPr>
        <w:t xml:space="preserve"> – hamkorlikda ishlash, jamoada faoliyat yuritish va ijtimoiy mas’uliyatni his etish;</w:t>
      </w:r>
    </w:p>
    <w:p w:rsidR="00B65FEF" w:rsidRPr="00517866" w:rsidRDefault="00B65FEF" w:rsidP="00B65FEF">
      <w:pPr>
        <w:spacing w:after="0" w:line="360" w:lineRule="auto"/>
        <w:ind w:firstLine="720"/>
        <w:jc w:val="both"/>
        <w:rPr>
          <w:rFonts w:ascii="Times New Roman" w:hAnsi="Times New Roman" w:cs="Times New Roman"/>
          <w:i/>
          <w:color w:val="000000" w:themeColor="text1"/>
          <w:sz w:val="28"/>
          <w:szCs w:val="28"/>
          <w:lang w:val="en-US"/>
        </w:rPr>
      </w:pPr>
      <w:r w:rsidRPr="00517866">
        <w:rPr>
          <w:rFonts w:ascii="Times New Roman" w:hAnsi="Times New Roman" w:cs="Times New Roman"/>
          <w:i/>
          <w:color w:val="000000" w:themeColor="text1"/>
          <w:sz w:val="28"/>
          <w:szCs w:val="28"/>
          <w:lang w:val="en-US"/>
        </w:rPr>
        <w:t xml:space="preserve">Shaxsiy kompetensiya – </w:t>
      </w:r>
      <w:r w:rsidRPr="00517866">
        <w:rPr>
          <w:rFonts w:ascii="Times New Roman" w:hAnsi="Times New Roman" w:cs="Times New Roman"/>
          <w:color w:val="000000" w:themeColor="text1"/>
          <w:sz w:val="28"/>
          <w:szCs w:val="28"/>
          <w:lang w:val="en-US"/>
        </w:rPr>
        <w:t>bu mustaqil fikrlash asosida qarorlar qabul qila olish hamda kasbiy faoliyat davomida yuzaga keladigan salbiy ta’sirlarga qarshi turish qobiliyatidir.</w:t>
      </w:r>
    </w:p>
    <w:p w:rsidR="00DB4EF5" w:rsidRPr="00517866" w:rsidRDefault="00DB4EF5" w:rsidP="00DB4EF5">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i/>
          <w:color w:val="000000" w:themeColor="text1"/>
          <w:sz w:val="28"/>
          <w:szCs w:val="28"/>
          <w:lang w:val="en-US"/>
        </w:rPr>
        <w:t>Indiv</w:t>
      </w:r>
      <w:r w:rsidR="00364BB3">
        <w:rPr>
          <w:rFonts w:ascii="Times New Roman" w:hAnsi="Times New Roman" w:cs="Times New Roman"/>
          <w:i/>
          <w:color w:val="000000" w:themeColor="text1"/>
          <w:sz w:val="28"/>
          <w:szCs w:val="28"/>
          <w:lang w:val="en-US"/>
        </w:rPr>
        <w:t>'</w:t>
      </w:r>
      <w:r w:rsidRPr="00517866">
        <w:rPr>
          <w:rFonts w:ascii="Times New Roman" w:hAnsi="Times New Roman" w:cs="Times New Roman"/>
          <w:i/>
          <w:color w:val="000000" w:themeColor="text1"/>
          <w:sz w:val="28"/>
          <w:szCs w:val="28"/>
          <w:lang w:val="en-US"/>
        </w:rPr>
        <w:t>idual kompetensiya</w:t>
      </w:r>
      <w:r w:rsidRPr="00517866">
        <w:rPr>
          <w:rFonts w:ascii="Times New Roman" w:hAnsi="Times New Roman" w:cs="Times New Roman"/>
          <w:color w:val="000000" w:themeColor="text1"/>
          <w:sz w:val="28"/>
          <w:szCs w:val="28"/>
          <w:lang w:val="en-US"/>
        </w:rPr>
        <w:t xml:space="preserve"> – kasbiy faoliyatda shaxsiy yondashuvlarni ishlab chiqish, o‘zini rivojlantirish va tiklashga tayyorlik;</w:t>
      </w:r>
    </w:p>
    <w:p w:rsidR="00DB4EF5" w:rsidRPr="00517866" w:rsidRDefault="00DB4EF5" w:rsidP="00DB4EF5">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i/>
          <w:color w:val="000000" w:themeColor="text1"/>
          <w:sz w:val="28"/>
          <w:szCs w:val="28"/>
          <w:lang w:val="en-US"/>
        </w:rPr>
        <w:lastRenderedPageBreak/>
        <w:t>Asosiy (tayanch) kompetensiyalar</w:t>
      </w:r>
      <w:r w:rsidRPr="00517866">
        <w:rPr>
          <w:rFonts w:ascii="Times New Roman" w:hAnsi="Times New Roman" w:cs="Times New Roman"/>
          <w:color w:val="000000" w:themeColor="text1"/>
          <w:sz w:val="28"/>
          <w:szCs w:val="28"/>
          <w:lang w:val="en-US"/>
        </w:rPr>
        <w:t xml:space="preserve"> – turli sohalarda muvaffaqiyatli ishlash uchun zarur bo‘lgan umumiy ko‘nikmalar (madaniyatlararo, tarmoqlararo va ijtimoiy bilimlar).</w:t>
      </w:r>
    </w:p>
    <w:p w:rsidR="00FB0963" w:rsidRPr="00517866" w:rsidRDefault="00FB0963" w:rsidP="00FB0963">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A.K. Markova</w:t>
      </w:r>
      <w:r w:rsidR="00A0302A" w:rsidRPr="00517866">
        <w:rPr>
          <w:rStyle w:val="af7"/>
          <w:rFonts w:ascii="Times New Roman" w:hAnsi="Times New Roman" w:cs="Times New Roman"/>
          <w:color w:val="000000" w:themeColor="text1"/>
          <w:sz w:val="28"/>
          <w:szCs w:val="28"/>
          <w:lang w:val="en-US"/>
        </w:rPr>
        <w:footnoteReference w:id="6"/>
      </w:r>
      <w:r w:rsidRPr="00517866">
        <w:rPr>
          <w:rFonts w:ascii="Times New Roman" w:hAnsi="Times New Roman" w:cs="Times New Roman"/>
          <w:color w:val="000000" w:themeColor="text1"/>
          <w:sz w:val="28"/>
          <w:szCs w:val="28"/>
          <w:lang w:val="en-US"/>
        </w:rPr>
        <w:t>ning ta’rifiga ko‘ra, kompetentlik – bu insonning aqliy salohiyati, shaxsiy javobgarligi va muayyan sohada to‘g‘ri qaror qabul qilish qobiliyatini o‘z ichiga oladi. A.V. Xutorskoy</w:t>
      </w:r>
      <w:r w:rsidR="00861E08" w:rsidRPr="00517866">
        <w:rPr>
          <w:rStyle w:val="af7"/>
          <w:rFonts w:ascii="Times New Roman" w:hAnsi="Times New Roman" w:cs="Times New Roman"/>
          <w:color w:val="000000" w:themeColor="text1"/>
          <w:sz w:val="28"/>
          <w:szCs w:val="28"/>
          <w:lang w:val="en-US"/>
        </w:rPr>
        <w:footnoteReference w:id="7"/>
      </w:r>
      <w:r w:rsidRPr="00517866">
        <w:rPr>
          <w:rFonts w:ascii="Times New Roman" w:hAnsi="Times New Roman" w:cs="Times New Roman"/>
          <w:color w:val="000000" w:themeColor="text1"/>
          <w:sz w:val="28"/>
          <w:szCs w:val="28"/>
          <w:lang w:val="en-US"/>
        </w:rPr>
        <w:t xml:space="preserve"> </w:t>
      </w:r>
      <w:r w:rsidR="009D7FCB">
        <w:rPr>
          <w:rFonts w:ascii="Times New Roman" w:hAnsi="Times New Roman" w:cs="Times New Roman"/>
          <w:color w:val="000000" w:themeColor="text1"/>
          <w:sz w:val="28"/>
          <w:szCs w:val="28"/>
          <w:lang w:val="en-US"/>
        </w:rPr>
        <w:t>va E.M. Andronov</w:t>
      </w:r>
      <w:r w:rsidR="009D7FCB">
        <w:rPr>
          <w:rStyle w:val="af7"/>
          <w:rFonts w:ascii="Times New Roman" w:hAnsi="Times New Roman" w:cs="Times New Roman"/>
          <w:color w:val="000000" w:themeColor="text1"/>
          <w:sz w:val="28"/>
          <w:szCs w:val="28"/>
          <w:lang w:val="en-US"/>
        </w:rPr>
        <w:footnoteReference w:id="8"/>
      </w:r>
      <w:r w:rsidR="009D7FCB">
        <w:rPr>
          <w:rFonts w:ascii="Times New Roman" w:hAnsi="Times New Roman" w:cs="Times New Roman"/>
          <w:color w:val="000000" w:themeColor="text1"/>
          <w:sz w:val="28"/>
          <w:szCs w:val="28"/>
          <w:lang w:val="en-US"/>
        </w:rPr>
        <w:t xml:space="preserve"> lar</w:t>
      </w:r>
      <w:r w:rsidR="009D7FCB" w:rsidRPr="009D7FCB">
        <w:rPr>
          <w:rFonts w:ascii="Times New Roman" w:hAnsi="Times New Roman" w:cs="Times New Roman"/>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t>esa kompetensiyani bilim, ko‘nikma, faoliyat usullari va boshqa shaxsiy fazilatlarning o‘zaro bog‘langan tizimi deb ta’riflaydi.</w:t>
      </w:r>
    </w:p>
    <w:p w:rsidR="00FB0963" w:rsidRPr="00517866" w:rsidRDefault="00FB0963" w:rsidP="00FB0963">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Dunyo miqyosida kompetensiyaviy yondashuv ta’limda muhim ahamiyat kasb etmoqda. Yevropa Kengashi 1990-yillarda barcha bitiruvchilar uchun asosiy kompetensiyalar ro‘yxatini e’lon qilgan, jumladan:</w:t>
      </w:r>
    </w:p>
    <w:p w:rsidR="00FB0963" w:rsidRPr="00517866" w:rsidRDefault="002F55C6" w:rsidP="00CB27AD">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jamiyatda faollik ko‘rsatish, nizolarni tinch yo‘l bilan hal qilish;</w:t>
      </w:r>
    </w:p>
    <w:p w:rsidR="00FB0963" w:rsidRPr="00517866" w:rsidRDefault="002F55C6" w:rsidP="00CB27AD">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ko‘p madaniyatli jamiyatda yashash uchun zarur bo‘lgan madaniyatlararo muloqot qobiliyatlari;</w:t>
      </w:r>
    </w:p>
    <w:p w:rsidR="00FB0963" w:rsidRPr="00517866" w:rsidRDefault="002F55C6" w:rsidP="00CB27AD">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bir nechta tilda og‘zaki va yozma muloqot olib borish;</w:t>
      </w:r>
    </w:p>
    <w:p w:rsidR="00FB0963" w:rsidRPr="00517866" w:rsidRDefault="002F55C6" w:rsidP="00CB27AD">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axborot texnologiyalaridan ongli va samarali foydalanish;</w:t>
      </w:r>
    </w:p>
    <w:p w:rsidR="00FB0963" w:rsidRPr="00517866" w:rsidRDefault="002F55C6" w:rsidP="00CB27AD">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umr davomida </w:t>
      </w:r>
      <w:r w:rsidR="00FB0963" w:rsidRPr="00517866">
        <w:rPr>
          <w:rFonts w:ascii="Times New Roman" w:hAnsi="Times New Roman" w:cs="Times New Roman"/>
          <w:color w:val="000000" w:themeColor="text1"/>
          <w:sz w:val="28"/>
          <w:szCs w:val="28"/>
          <w:lang w:val="en-US"/>
        </w:rPr>
        <w:t>o‘qish va o‘z ustida ishlash istagi va ko‘nikmasi.</w:t>
      </w:r>
    </w:p>
    <w:p w:rsidR="00FB0963" w:rsidRPr="00517866" w:rsidRDefault="00FB0963" w:rsidP="00FB0963">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Buyuk Britaniyada esa asosiy kompetensiyalar qatoriga quyidagilar kiradi:</w:t>
      </w:r>
    </w:p>
    <w:p w:rsidR="00FB0963" w:rsidRPr="00517866" w:rsidRDefault="002F55C6" w:rsidP="00CB27AD">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raqamli savodxonlik va jadval, kalkulyator bilan ishlash;</w:t>
      </w:r>
    </w:p>
    <w:p w:rsidR="00FB0963" w:rsidRPr="00517866" w:rsidRDefault="002F55C6" w:rsidP="00CB27AD">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ona va xorijiy tillarda samarali muloqot qilish;</w:t>
      </w:r>
    </w:p>
    <w:p w:rsidR="00FB0963" w:rsidRPr="00517866" w:rsidRDefault="002F55C6" w:rsidP="00CB27AD">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o‘zini to‘g‘ri taqdim eta bilish va shaxsiy salohiyatni namoyon qilish;</w:t>
      </w:r>
    </w:p>
    <w:p w:rsidR="00FB0963" w:rsidRPr="00517866" w:rsidRDefault="002F55C6" w:rsidP="00CB27AD">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o‘z muammolarini </w:t>
      </w:r>
      <w:r w:rsidR="00FB0963" w:rsidRPr="00517866">
        <w:rPr>
          <w:rFonts w:ascii="Times New Roman" w:hAnsi="Times New Roman" w:cs="Times New Roman"/>
          <w:color w:val="000000" w:themeColor="text1"/>
          <w:sz w:val="28"/>
          <w:szCs w:val="28"/>
          <w:lang w:val="en-US"/>
        </w:rPr>
        <w:t>hal qilish qobiliyati – bu Kembrij ekspertizasiga ko‘ra eng muhim kompetentliklardan biridir.</w:t>
      </w:r>
    </w:p>
    <w:p w:rsidR="00FB0963" w:rsidRPr="00517866" w:rsidRDefault="00FB0963" w:rsidP="00FB0963">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Shuningdek, Shveysariya, AQSh va Kanada hamkorligida olib borilgan DeSeCo dasturida kompetensiyalar jamiyat, shaxs va muassasalar uchun muhim qadriyatlar bilan uyg‘un holda aniqlangan.</w:t>
      </w:r>
    </w:p>
    <w:p w:rsidR="00FB0963" w:rsidRPr="00517866" w:rsidRDefault="00FB0963" w:rsidP="00FB0963">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lastRenderedPageBreak/>
        <w:t>Kompetensiya va kompetentlik tushunchalari orasidagi farqlarni aniqlash, ularni to‘g‘ri talqin qilish va amaliyotga tatbiq etish zamonaviy ta’limda muhim o‘rin egallaydi. Kompetensiyalar nafaqat kasbiy tayyorgarlik, balki shaxsiy rivojlanish, ijtimoiy moslashuv, axborot madaniyati, kommunikatsiya, tanqidiy fikrlash va o‘z-o‘zini anglash kabi sohalarni ham qamrab oladi. Xalqaro tajribalar asosida ishlab chiqilgan kompetensiyalar tizimi har bir o‘quvchi va pedagogning ijodiy salohiyatini ro‘yobga chiqarishga xizmat qiladi.</w:t>
      </w:r>
    </w:p>
    <w:p w:rsidR="00BF36E9" w:rsidRPr="00517866" w:rsidRDefault="00A23EC9" w:rsidP="00A23EC9">
      <w:pPr>
        <w:spacing w:before="240" w:after="240" w:line="360" w:lineRule="auto"/>
        <w:ind w:firstLine="720"/>
        <w:jc w:val="center"/>
        <w:rPr>
          <w:rFonts w:ascii="Times New Roman" w:hAnsi="Times New Roman" w:cs="Times New Roman"/>
          <w:color w:val="000000" w:themeColor="text1"/>
          <w:sz w:val="28"/>
          <w:szCs w:val="28"/>
          <w:lang w:val="en-US"/>
        </w:rPr>
      </w:pPr>
      <w:r w:rsidRPr="00517866">
        <w:rPr>
          <w:rFonts w:ascii="Times New Roman" w:eastAsia="Calibri" w:hAnsi="Times New Roman" w:cs="Times New Roman"/>
          <w:color w:val="000000" w:themeColor="text1"/>
          <w:sz w:val="28"/>
          <w:szCs w:val="28"/>
          <w:lang w:val="uz-Cyrl-UZ"/>
        </w:rPr>
        <w:t>1.2-§.</w:t>
      </w:r>
      <w:r w:rsidRPr="00517866">
        <w:rPr>
          <w:rFonts w:ascii="Times New Roman" w:eastAsia="Calibri" w:hAnsi="Times New Roman" w:cs="Times New Roman"/>
          <w:color w:val="000000" w:themeColor="text1"/>
          <w:sz w:val="28"/>
          <w:szCs w:val="28"/>
          <w:lang w:val="en-US"/>
        </w:rPr>
        <w:t>Talabalarda kasbiy va raqamli kompetentsiyalarni shakllantirish muammolari tahlili va tendensiyalari</w:t>
      </w:r>
    </w:p>
    <w:p w:rsidR="002163ED" w:rsidRPr="00517866" w:rsidRDefault="00CE757E" w:rsidP="002163ED">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Hozirgi rivojlangan davrda mehnat bozorida a</w:t>
      </w:r>
      <w:r w:rsidR="00025F41" w:rsidRPr="00517866">
        <w:rPr>
          <w:rFonts w:ascii="Times New Roman" w:hAnsi="Times New Roman" w:cs="Times New Roman"/>
          <w:color w:val="000000" w:themeColor="text1"/>
          <w:sz w:val="28"/>
          <w:szCs w:val="28"/>
          <w:lang w:val="en-US"/>
        </w:rPr>
        <w:t>sosiy etibor qaratiladigan jixatlardan biri bu tarroylangan soha mutaxassislarini raboqatlarga bardosh bera olishi hisoblanadi</w:t>
      </w:r>
      <w:r w:rsidR="002163ED" w:rsidRPr="00517866">
        <w:rPr>
          <w:rFonts w:ascii="Times New Roman" w:hAnsi="Times New Roman" w:cs="Times New Roman"/>
          <w:color w:val="000000" w:themeColor="text1"/>
          <w:sz w:val="28"/>
          <w:szCs w:val="28"/>
          <w:lang w:val="en-US"/>
        </w:rPr>
        <w:t xml:space="preserve">. Mehnat bozorida raqobatga bardoshli bo‘lish har bir mutaxassisdan kasbiy kompetentlikka ega bo‘lish, uni izchil ravishda oshirib borishni taqozo etmoqda. </w:t>
      </w:r>
      <w:r w:rsidR="00E177B0" w:rsidRPr="00517866">
        <w:rPr>
          <w:rFonts w:ascii="Times New Roman" w:hAnsi="Times New Roman" w:cs="Times New Roman"/>
          <w:color w:val="000000" w:themeColor="text1"/>
          <w:sz w:val="28"/>
          <w:szCs w:val="28"/>
          <w:lang w:val="en-US"/>
        </w:rPr>
        <w:t>Talabalar k</w:t>
      </w:r>
      <w:r w:rsidR="002163ED" w:rsidRPr="00517866">
        <w:rPr>
          <w:rFonts w:ascii="Times New Roman" w:hAnsi="Times New Roman" w:cs="Times New Roman"/>
          <w:color w:val="000000" w:themeColor="text1"/>
          <w:sz w:val="28"/>
          <w:szCs w:val="28"/>
          <w:lang w:val="en-US"/>
        </w:rPr>
        <w:t xml:space="preserve">asbiy kompetentlik negizida qanday sifatlar aks etadi? </w:t>
      </w:r>
      <w:r w:rsidR="00E177B0" w:rsidRPr="00517866">
        <w:rPr>
          <w:rFonts w:ascii="Times New Roman" w:hAnsi="Times New Roman" w:cs="Times New Roman"/>
          <w:color w:val="000000" w:themeColor="text1"/>
          <w:sz w:val="28"/>
          <w:szCs w:val="28"/>
          <w:lang w:val="en-US"/>
        </w:rPr>
        <w:t>U</w:t>
      </w:r>
      <w:r w:rsidR="006D2A95" w:rsidRPr="00517866">
        <w:rPr>
          <w:rFonts w:ascii="Times New Roman" w:hAnsi="Times New Roman" w:cs="Times New Roman"/>
          <w:color w:val="000000" w:themeColor="text1"/>
          <w:sz w:val="28"/>
          <w:szCs w:val="28"/>
          <w:lang w:val="en-US"/>
        </w:rPr>
        <w:t>lar</w:t>
      </w:r>
      <w:r w:rsidR="002163ED" w:rsidRPr="00517866">
        <w:rPr>
          <w:rFonts w:ascii="Times New Roman" w:hAnsi="Times New Roman" w:cs="Times New Roman"/>
          <w:color w:val="000000" w:themeColor="text1"/>
          <w:sz w:val="28"/>
          <w:szCs w:val="28"/>
          <w:lang w:val="en-US"/>
        </w:rPr>
        <w:t xml:space="preserve"> o‘z</w:t>
      </w:r>
      <w:r w:rsidR="006D2A95" w:rsidRPr="00517866">
        <w:rPr>
          <w:rFonts w:ascii="Times New Roman" w:hAnsi="Times New Roman" w:cs="Times New Roman"/>
          <w:color w:val="000000" w:themeColor="text1"/>
          <w:sz w:val="28"/>
          <w:szCs w:val="28"/>
          <w:lang w:val="en-US"/>
        </w:rPr>
        <w:t>lar</w:t>
      </w:r>
      <w:r w:rsidR="002163ED" w:rsidRPr="00517866">
        <w:rPr>
          <w:rFonts w:ascii="Times New Roman" w:hAnsi="Times New Roman" w:cs="Times New Roman"/>
          <w:color w:val="000000" w:themeColor="text1"/>
          <w:sz w:val="28"/>
          <w:szCs w:val="28"/>
          <w:lang w:val="en-US"/>
        </w:rPr>
        <w:t>ida qay</w:t>
      </w:r>
      <w:r w:rsidR="006D2A95" w:rsidRPr="00517866">
        <w:rPr>
          <w:rFonts w:ascii="Times New Roman" w:hAnsi="Times New Roman" w:cs="Times New Roman"/>
          <w:color w:val="000000" w:themeColor="text1"/>
          <w:sz w:val="28"/>
          <w:szCs w:val="28"/>
          <w:lang w:val="en-US"/>
        </w:rPr>
        <w:t xml:space="preserve"> turdagi</w:t>
      </w:r>
      <w:r w:rsidR="002163ED" w:rsidRPr="00517866">
        <w:rPr>
          <w:rFonts w:ascii="Times New Roman" w:hAnsi="Times New Roman" w:cs="Times New Roman"/>
          <w:color w:val="000000" w:themeColor="text1"/>
          <w:sz w:val="28"/>
          <w:szCs w:val="28"/>
          <w:lang w:val="en-US"/>
        </w:rPr>
        <w:t xml:space="preserve"> kompetentlik sifatlarini </w:t>
      </w:r>
      <w:r w:rsidR="006D2A95" w:rsidRPr="00517866">
        <w:rPr>
          <w:rFonts w:ascii="Times New Roman" w:hAnsi="Times New Roman" w:cs="Times New Roman"/>
          <w:color w:val="000000" w:themeColor="text1"/>
          <w:sz w:val="28"/>
          <w:szCs w:val="28"/>
          <w:lang w:val="en-US"/>
        </w:rPr>
        <w:t>namoyon</w:t>
      </w:r>
      <w:r w:rsidR="002163ED" w:rsidRPr="00517866">
        <w:rPr>
          <w:rFonts w:ascii="Times New Roman" w:hAnsi="Times New Roman" w:cs="Times New Roman"/>
          <w:color w:val="000000" w:themeColor="text1"/>
          <w:sz w:val="28"/>
          <w:szCs w:val="28"/>
          <w:lang w:val="en-US"/>
        </w:rPr>
        <w:t xml:space="preserve"> olishi zarur? </w:t>
      </w:r>
      <w:r w:rsidR="00E177B0" w:rsidRPr="00517866">
        <w:rPr>
          <w:rFonts w:ascii="Times New Roman" w:hAnsi="Times New Roman" w:cs="Times New Roman"/>
          <w:color w:val="000000" w:themeColor="text1"/>
          <w:sz w:val="28"/>
          <w:szCs w:val="28"/>
          <w:lang w:val="en-US"/>
        </w:rPr>
        <w:t>Singari</w:t>
      </w:r>
      <w:r w:rsidR="00C15181" w:rsidRPr="00517866">
        <w:rPr>
          <w:rFonts w:ascii="Times New Roman" w:hAnsi="Times New Roman" w:cs="Times New Roman"/>
          <w:color w:val="000000" w:themeColor="text1"/>
          <w:sz w:val="28"/>
          <w:szCs w:val="28"/>
          <w:lang w:val="en-US"/>
        </w:rPr>
        <w:t xml:space="preserve"> savollarga asosli javob topish zarur sanaladi</w:t>
      </w:r>
      <w:r w:rsidR="002163ED" w:rsidRPr="00517866">
        <w:rPr>
          <w:rFonts w:ascii="Times New Roman" w:hAnsi="Times New Roman" w:cs="Times New Roman"/>
          <w:color w:val="000000" w:themeColor="text1"/>
          <w:sz w:val="28"/>
          <w:szCs w:val="28"/>
          <w:lang w:val="en-US"/>
        </w:rPr>
        <w:t xml:space="preserve">. </w:t>
      </w:r>
    </w:p>
    <w:p w:rsidR="0055508D" w:rsidRPr="00517866" w:rsidRDefault="0055508D" w:rsidP="0055508D">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Ingliz tilidagi “competence” atamasi lug‘aviy jihatdan “qobiliyat” yoki “layaqat” degan ma’nolarni bildiradi. Mazmunan esa bu tushuncha — shaxsning nazariy bilimlarni faoliyat jarayonida samarali qo‘llay olishi, kasbiy malaka, amaliy mahorat hamda iqtidorini namoyon eta bilishi bilan bog‘liqdir.</w:t>
      </w:r>
    </w:p>
    <w:p w:rsidR="0055508D" w:rsidRPr="00517866" w:rsidRDefault="0055508D" w:rsidP="0055508D">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“Kompetentlik” terminining ta’limga kirib kelishi psixologiya sohasidagi ilmiy izlanishlar natijasi bo‘lib, u psixologik jihatdan quyidagicha izohlanadi: nostandart yoki kutilmagan holatlarda, noaniqlik sharoitida, qarama-qarshi axborotlar mavjud bo‘lgan vaziyatlarda mutaxassisning to‘g‘ri yo‘l tanlay olishi, muloqotga kirisha bilishi, yangicha yondashuvlarni qo‘llashi va murakkab jarayonlarga mos reja asosida harakatlana olishi kompetentlikning namunasidir.</w:t>
      </w:r>
    </w:p>
    <w:p w:rsidR="0055508D" w:rsidRPr="00517866" w:rsidRDefault="0055508D" w:rsidP="0055508D">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Kasbiy kompetentlik esa – bu mutaxassisning kasbiy faoliyatni samarali tashkil eta olish darajasi bo‘lib, kerakli bilim, ko‘nikma va malakalarni o‘zlashtiribgina qolmay, ularni amaliyotda yuqori darajada qo‘llay olishni nazarda </w:t>
      </w:r>
      <w:r w:rsidRPr="00517866">
        <w:rPr>
          <w:rFonts w:ascii="Times New Roman" w:hAnsi="Times New Roman" w:cs="Times New Roman"/>
          <w:color w:val="000000" w:themeColor="text1"/>
          <w:sz w:val="28"/>
          <w:szCs w:val="28"/>
          <w:lang w:val="en-US"/>
        </w:rPr>
        <w:lastRenderedPageBreak/>
        <w:t>tutadi. Mazkur kompetensiya faqat alohida bilim yoki malaka bilan cheklanmay, balki yo‘nalishlararo integratsiyalashgan bilimlar majmui va amaliy harakatlar uyg‘unligini ham qamrab oladi.</w:t>
      </w:r>
    </w:p>
    <w:p w:rsidR="000B0AF6" w:rsidRPr="00517866" w:rsidRDefault="0055508D" w:rsidP="0055508D">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Bundan tashqari, kompetensiya shuningdek, mutaxassisning o‘z kasbiy salohiyatini doimiy rivojlantirib borishini, yangiliklarga ochiqligini, dolzarb ijtimoiy ehtiyojlarni tushuna olishini, kerakli axborotni topish, tahlil qilish va uni kasbiy faoliyatda samarali qo‘llay bilish qobiliyatini ham taqozo etadi.</w:t>
      </w:r>
    </w:p>
    <w:p w:rsidR="00A671A3" w:rsidRPr="00517866" w:rsidRDefault="008D400A" w:rsidP="00A671A3">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Talabaning kasbiy kompetentlik u</w:t>
      </w:r>
      <w:r w:rsidR="00A671A3" w:rsidRPr="00517866">
        <w:rPr>
          <w:rFonts w:ascii="Times New Roman" w:hAnsi="Times New Roman" w:cs="Times New Roman"/>
          <w:color w:val="000000" w:themeColor="text1"/>
          <w:sz w:val="28"/>
          <w:szCs w:val="28"/>
          <w:lang w:val="en-US"/>
        </w:rPr>
        <w:t xml:space="preserve">ning kasbiy faoliyatda duch keladigan murakkab holatlar va </w:t>
      </w:r>
      <w:r w:rsidRPr="00517866">
        <w:rPr>
          <w:rFonts w:ascii="Times New Roman" w:hAnsi="Times New Roman" w:cs="Times New Roman"/>
          <w:color w:val="000000" w:themeColor="text1"/>
          <w:sz w:val="28"/>
          <w:szCs w:val="28"/>
          <w:lang w:val="en-US"/>
        </w:rPr>
        <w:t>kutilmagan</w:t>
      </w:r>
      <w:r w:rsidR="00A671A3" w:rsidRPr="00517866">
        <w:rPr>
          <w:rFonts w:ascii="Times New Roman" w:hAnsi="Times New Roman" w:cs="Times New Roman"/>
          <w:color w:val="000000" w:themeColor="text1"/>
          <w:sz w:val="28"/>
          <w:szCs w:val="28"/>
          <w:lang w:val="en-US"/>
        </w:rPr>
        <w:t xml:space="preserve"> vaziyatlarda o‘zini </w:t>
      </w:r>
      <w:r w:rsidR="008A3F5A" w:rsidRPr="00517866">
        <w:rPr>
          <w:rFonts w:ascii="Times New Roman" w:hAnsi="Times New Roman" w:cs="Times New Roman"/>
          <w:color w:val="000000" w:themeColor="text1"/>
          <w:sz w:val="28"/>
          <w:szCs w:val="28"/>
          <w:lang w:val="en-US"/>
        </w:rPr>
        <w:t xml:space="preserve">fikrini, qarashlarini </w:t>
      </w:r>
      <w:r w:rsidR="00A671A3" w:rsidRPr="00517866">
        <w:rPr>
          <w:rFonts w:ascii="Times New Roman" w:hAnsi="Times New Roman" w:cs="Times New Roman"/>
          <w:color w:val="000000" w:themeColor="text1"/>
          <w:sz w:val="28"/>
          <w:szCs w:val="28"/>
          <w:lang w:val="en-US"/>
        </w:rPr>
        <w:t>namoyon etishida yaqqol ko‘zga tashlanadi. Bu quyidagi sharoitlarda ayniqsa seziladi:</w:t>
      </w:r>
    </w:p>
    <w:p w:rsidR="00A671A3" w:rsidRPr="00517866" w:rsidRDefault="00A671A3" w:rsidP="00CB27AD">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murakkab va ko‘p bosqichli jarayonlarda;</w:t>
      </w:r>
    </w:p>
    <w:p w:rsidR="00A671A3" w:rsidRPr="00517866" w:rsidRDefault="00A671A3" w:rsidP="00CB27AD">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noaniq yoki aniq belgilanmagan vazifalarni bajarish zarurati tug‘ilganda;</w:t>
      </w:r>
    </w:p>
    <w:p w:rsidR="00A671A3" w:rsidRPr="00517866" w:rsidRDefault="00A671A3" w:rsidP="00CB27AD">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qarama-qarshi yoki zid axborotlar bilan ishlashda;</w:t>
      </w:r>
    </w:p>
    <w:p w:rsidR="00A671A3" w:rsidRPr="00517866" w:rsidRDefault="00A671A3" w:rsidP="00CB27AD">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kutilmagan holatlarda tez va moslashuvchan harakat strategiyasini ishlab chiqishda.</w:t>
      </w:r>
    </w:p>
    <w:p w:rsidR="00A671A3" w:rsidRPr="00517866" w:rsidRDefault="00A671A3" w:rsidP="00A671A3">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Kasbiy kompetensiyaga ega bo‘lgan mutaxassis quyidagi jihatlar bilan ajralib turadi:</w:t>
      </w:r>
    </w:p>
    <w:p w:rsidR="00A671A3" w:rsidRPr="00517866" w:rsidRDefault="00A671A3" w:rsidP="00CB27AD">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doimiy ravishda o‘z bilimini yangilab va chuqurlashtirib boradi;</w:t>
      </w:r>
    </w:p>
    <w:p w:rsidR="00A671A3" w:rsidRPr="00517866" w:rsidRDefault="00A671A3" w:rsidP="00CB27AD">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zamonaviy axborotlarni tez o‘zlashtira oladi;</w:t>
      </w:r>
    </w:p>
    <w:p w:rsidR="00A671A3" w:rsidRPr="00517866" w:rsidRDefault="00A671A3" w:rsidP="00CB27AD">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zamon talablarini chuqur tahlil qilishga qodir;</w:t>
      </w:r>
    </w:p>
    <w:p w:rsidR="00A671A3" w:rsidRPr="00517866" w:rsidRDefault="00A671A3" w:rsidP="00CB27AD">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yangi bilim va ma’lumotlarni izlab topadi, tahlil qiladi;</w:t>
      </w:r>
    </w:p>
    <w:p w:rsidR="00A671A3" w:rsidRPr="00517866" w:rsidRDefault="00A671A3" w:rsidP="00CB27AD">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ulardan samarali foydalanib, o‘z kasbiy faoliyatida qo‘llay oladi.</w:t>
      </w:r>
    </w:p>
    <w:p w:rsidR="00A671A3" w:rsidRPr="00517866" w:rsidRDefault="008A3F5A" w:rsidP="00A671A3">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Bo’lajak o</w:t>
      </w:r>
      <w:r w:rsidR="00A671A3" w:rsidRPr="00517866">
        <w:rPr>
          <w:rFonts w:ascii="Times New Roman" w:hAnsi="Times New Roman" w:cs="Times New Roman"/>
          <w:color w:val="000000" w:themeColor="text1"/>
          <w:sz w:val="28"/>
          <w:szCs w:val="28"/>
          <w:lang w:val="en-US"/>
        </w:rPr>
        <w:t>‘qituvchg kasbiy kompetentligi esa keng qamrovli salohiyatni o‘z</w:t>
      </w:r>
      <w:r w:rsidR="00ED2265" w:rsidRPr="00517866">
        <w:rPr>
          <w:rFonts w:ascii="Times New Roman" w:hAnsi="Times New Roman" w:cs="Times New Roman"/>
          <w:color w:val="000000" w:themeColor="text1"/>
          <w:sz w:val="28"/>
          <w:szCs w:val="28"/>
          <w:lang w:val="en-US"/>
        </w:rPr>
        <w:t>da mujassamlashtiradi</w:t>
      </w:r>
      <w:r w:rsidR="00A671A3" w:rsidRPr="00517866">
        <w:rPr>
          <w:rFonts w:ascii="Times New Roman" w:hAnsi="Times New Roman" w:cs="Times New Roman"/>
          <w:color w:val="000000" w:themeColor="text1"/>
          <w:sz w:val="28"/>
          <w:szCs w:val="28"/>
          <w:lang w:val="en-US"/>
        </w:rPr>
        <w:t xml:space="preserve">. U quyidagi yo‘nalishlarni o‘zida </w:t>
      </w:r>
      <w:r w:rsidR="00ED2265" w:rsidRPr="00517866">
        <w:rPr>
          <w:rFonts w:ascii="Times New Roman" w:hAnsi="Times New Roman" w:cs="Times New Roman"/>
          <w:color w:val="000000" w:themeColor="text1"/>
          <w:sz w:val="28"/>
          <w:szCs w:val="28"/>
          <w:lang w:val="en-US"/>
        </w:rPr>
        <w:t>jamuljam</w:t>
      </w:r>
      <w:r w:rsidR="00A671A3" w:rsidRPr="00517866">
        <w:rPr>
          <w:rFonts w:ascii="Times New Roman" w:hAnsi="Times New Roman" w:cs="Times New Roman"/>
          <w:color w:val="000000" w:themeColor="text1"/>
          <w:sz w:val="28"/>
          <w:szCs w:val="28"/>
          <w:lang w:val="en-US"/>
        </w:rPr>
        <w:t xml:space="preserve"> etgan bo‘lishi lozim:</w:t>
      </w:r>
    </w:p>
    <w:p w:rsidR="00A671A3" w:rsidRPr="00517866" w:rsidRDefault="00A671A3" w:rsidP="00CB27AD">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ta’lim-tarbiya jarayonlarini ilmiy va metodik asoslarda tashkil etish;</w:t>
      </w:r>
    </w:p>
    <w:p w:rsidR="00A671A3" w:rsidRPr="00517866" w:rsidRDefault="00A671A3" w:rsidP="00CB27AD">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o‘quvchilarning faolligini rag‘batlantirish va ularning faoliyatini muvofiqlashtirish;</w:t>
      </w:r>
    </w:p>
    <w:p w:rsidR="00A671A3" w:rsidRPr="00517866" w:rsidRDefault="00A671A3" w:rsidP="00CB27AD">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lastRenderedPageBreak/>
        <w:t>ta’lim jarayonining sifatini oshirishda zamonaviy yondashuvlardan foydalanish;</w:t>
      </w:r>
    </w:p>
    <w:p w:rsidR="00A671A3" w:rsidRPr="00517866" w:rsidRDefault="00A671A3" w:rsidP="00CB27AD">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o‘zining kasbiy faoliyatini tahlil qilish va ob’yektiv baholash;</w:t>
      </w:r>
    </w:p>
    <w:p w:rsidR="00A671A3" w:rsidRPr="00517866" w:rsidRDefault="00A671A3" w:rsidP="00CB27AD">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boy falsafiy va ma’naviy dunyoqarashga ega bo‘lish;</w:t>
      </w:r>
    </w:p>
    <w:p w:rsidR="00A671A3" w:rsidRPr="00517866" w:rsidRDefault="00A671A3" w:rsidP="00CB27AD">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psixologik, pedagogik hamda tashkiliy-texnologik salohiyatni egallash;</w:t>
      </w:r>
    </w:p>
    <w:p w:rsidR="00A671A3" w:rsidRPr="00517866" w:rsidRDefault="00A671A3" w:rsidP="00CB27AD">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kerakli axborotlarni to‘plash, saralash, qayta ishlash, tahlil qilish va ulardan foydalanish;</w:t>
      </w:r>
    </w:p>
    <w:p w:rsidR="00A671A3" w:rsidRPr="00517866" w:rsidRDefault="00A671A3" w:rsidP="00CB27AD">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o‘quv jarayonida yuzaga keladigan muammoli vaziyatlarni ilg‘ash va talabalarning faol ishtirokini ta’minlash;</w:t>
      </w:r>
    </w:p>
    <w:p w:rsidR="00A671A3" w:rsidRPr="00517866" w:rsidRDefault="00A671A3" w:rsidP="00CB27AD">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ta’lim-tarbiya jarayonida yuzaga kelishi mumkin bo‘lgan salbiy omillarni oldindan aniqlay olish;</w:t>
      </w:r>
    </w:p>
    <w:p w:rsidR="00A671A3" w:rsidRPr="00517866" w:rsidRDefault="00A671A3" w:rsidP="00CB27AD">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ta’lim ishtirokchilari faoliyatini ilmiy asosda tashkil etish, boshqarish va koordinatsiya qilish qobiliyatiga ega bo‘lish.</w:t>
      </w:r>
    </w:p>
    <w:p w:rsidR="002A2A26" w:rsidRPr="00517866" w:rsidRDefault="002A2A26" w:rsidP="002A2A2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Kasbiy kompetensiyaga ega bo‘lgan mutaxassis quyidagilarga qodir bo‘ladi: u doimiy ravishda o‘z bilimlarini yangilab boradi, zamonaviy axborotlarni tezda o‘zlashtiradi, jamiyat va davr talablarini chuqur tahlil qiladi, yangi bilimlarni izlab topadi, ularni tahlil qiladi va amaliy faoliyat jarayonida samarali ravishda tatbiq etadi.</w:t>
      </w:r>
    </w:p>
    <w:p w:rsidR="002A2A26" w:rsidRPr="00517866" w:rsidRDefault="002A2A26" w:rsidP="002A2A2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S.Ya. Batishev</w:t>
      </w:r>
      <w:r w:rsidR="007463C7" w:rsidRPr="00517866">
        <w:rPr>
          <w:rStyle w:val="af7"/>
          <w:rFonts w:ascii="Times New Roman" w:hAnsi="Times New Roman" w:cs="Times New Roman"/>
          <w:color w:val="000000" w:themeColor="text1"/>
          <w:sz w:val="28"/>
          <w:szCs w:val="28"/>
          <w:lang w:val="en-US"/>
        </w:rPr>
        <w:footnoteReference w:id="9"/>
      </w:r>
      <w:r w:rsidRPr="00517866">
        <w:rPr>
          <w:rFonts w:ascii="Times New Roman" w:hAnsi="Times New Roman" w:cs="Times New Roman"/>
          <w:color w:val="000000" w:themeColor="text1"/>
          <w:sz w:val="28"/>
          <w:szCs w:val="28"/>
          <w:lang w:val="en-US"/>
        </w:rPr>
        <w:t xml:space="preserve"> va B.S. Gershunskiy</w:t>
      </w:r>
      <w:r w:rsidR="007463C7" w:rsidRPr="00517866">
        <w:rPr>
          <w:rStyle w:val="af7"/>
          <w:rFonts w:ascii="Times New Roman" w:hAnsi="Times New Roman" w:cs="Times New Roman"/>
          <w:color w:val="000000" w:themeColor="text1"/>
          <w:sz w:val="28"/>
          <w:szCs w:val="28"/>
          <w:lang w:val="en-US"/>
        </w:rPr>
        <w:footnoteReference w:id="10"/>
      </w:r>
      <w:r w:rsidRPr="00517866">
        <w:rPr>
          <w:rFonts w:ascii="Times New Roman" w:hAnsi="Times New Roman" w:cs="Times New Roman"/>
          <w:color w:val="000000" w:themeColor="text1"/>
          <w:sz w:val="28"/>
          <w:szCs w:val="28"/>
          <w:lang w:val="en-US"/>
        </w:rPr>
        <w:t xml:space="preserve"> kasbiy kompetentlikni shaxsning savodxonligi, umumiy madaniyati, kasbiy mahorati va mentaliteti bilan chambarchas bog‘liq bo‘lgan ta’lim natijasi sifatida izohlaydi. Jumladan, B.S. Gershunskiy bu tushunchani insonda shakllangan kasbiy bilimlar, ularni faoliyatga tadbiq eta olish ko‘nikmalari hamda o‘rganilgan fanlarni puxta egallash darajasini ifodalovchi natijaviy ko‘rsatkich sifatida ko‘radi.</w:t>
      </w:r>
    </w:p>
    <w:p w:rsidR="002A2A26" w:rsidRPr="00517866" w:rsidRDefault="002A2A26" w:rsidP="002A2A2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Gershunskiyning ta’kidlashicha, kasbiy kompetentlik quyidagilar bilan belgilanadi:</w:t>
      </w:r>
    </w:p>
    <w:p w:rsidR="002A2A26" w:rsidRPr="00517866" w:rsidRDefault="002A2A26" w:rsidP="00CB27AD">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olingan kasbiy ta’lim darajasi;</w:t>
      </w:r>
    </w:p>
    <w:p w:rsidR="002A2A26" w:rsidRPr="00517866" w:rsidRDefault="002A2A26" w:rsidP="00CB27AD">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shaxsning kasbiy tajribasi va iqtidor darajasi;</w:t>
      </w:r>
    </w:p>
    <w:p w:rsidR="002A2A26" w:rsidRPr="00517866" w:rsidRDefault="002A2A26" w:rsidP="00CB27AD">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lastRenderedPageBreak/>
        <w:t>uzluksiz va mustaqil o‘qib-o‘rganishga bo‘lgan ehtiyoj;</w:t>
      </w:r>
    </w:p>
    <w:p w:rsidR="002A2A26" w:rsidRPr="00517866" w:rsidRDefault="002A2A26" w:rsidP="00CB27AD">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o‘z-o‘zini rivojlantirishga bo‘lgan motivatsiyasi;</w:t>
      </w:r>
    </w:p>
    <w:p w:rsidR="002A2A26" w:rsidRPr="00517866" w:rsidRDefault="002A2A26" w:rsidP="00CB27AD">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ishga mas’uliyatli va ijodiy yondashuvi.</w:t>
      </w:r>
    </w:p>
    <w:p w:rsidR="002A2A26" w:rsidRPr="00517866" w:rsidRDefault="002A2A26" w:rsidP="002A2A2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Shuningdek, u kasbiy kompetentlikni nafaqat funksional savodxonlik bilan, balki shaxsiy fazilatlar – mas’uliyat, ijodkorlik, qiziquvchanlik, intiluvchanlik, estetik sezgi va yuqori darajadagi axloqiy qadriyatlar bilan ham bog‘laydi. Uning fikricha, bunday sifatlar har qanday professional faoliyatda asosiy poydevor hisoblanadi.</w:t>
      </w:r>
    </w:p>
    <w:p w:rsidR="002A2A26" w:rsidRPr="00517866" w:rsidRDefault="002A2A26" w:rsidP="002A2A2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T.G. Braje esa kasbiy kompetentlikni keng qamrovli tizim sifatida ko‘rib, uni quyidagi mezonlar orqali tavsiflaydi:</w:t>
      </w:r>
    </w:p>
    <w:p w:rsidR="002A2A26" w:rsidRPr="00517866" w:rsidRDefault="002A2A26" w:rsidP="00CB27AD">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falsafiy qarashlar,</w:t>
      </w:r>
    </w:p>
    <w:p w:rsidR="002A2A26" w:rsidRPr="00517866" w:rsidRDefault="002A2A26" w:rsidP="00CB27AD">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psixologik holatlar,</w:t>
      </w:r>
    </w:p>
    <w:p w:rsidR="002A2A26" w:rsidRPr="00517866" w:rsidRDefault="002A2A26" w:rsidP="00CB27AD">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ijtimoiy moslashuvchanlik,</w:t>
      </w:r>
    </w:p>
    <w:p w:rsidR="002A2A26" w:rsidRPr="00517866" w:rsidRDefault="002A2A26" w:rsidP="00CB27AD">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madaniy qadriyatlar,</w:t>
      </w:r>
    </w:p>
    <w:p w:rsidR="002A2A26" w:rsidRPr="00517866" w:rsidRDefault="002A2A26" w:rsidP="00CB27AD">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shaxsiy salohiyat va xulqiy yondashuvlar.</w:t>
      </w:r>
    </w:p>
    <w:p w:rsidR="002A2A26" w:rsidRPr="00517866" w:rsidRDefault="002A2A26" w:rsidP="002A2A2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Shunday qilib, kasbiy kompetentlik shaxsning kasbiy faoliyatda samaradorlikka erishish imkonini beruvchi murakkab va integrallashgan xususiyatlar majmuasini o‘z ichiga oladi.</w:t>
      </w:r>
    </w:p>
    <w:p w:rsidR="005651DD" w:rsidRPr="00517866" w:rsidRDefault="005651DD" w:rsidP="002A2A2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noProof/>
          <w:color w:val="000000" w:themeColor="text1"/>
          <w:sz w:val="28"/>
          <w:szCs w:val="28"/>
          <w:lang w:eastAsia="ru-RU"/>
        </w:rPr>
        <w:drawing>
          <wp:inline distT="0" distB="0" distL="0" distR="0" wp14:anchorId="2DAC6FE0" wp14:editId="4B4CA6C3">
            <wp:extent cx="5486400" cy="3200400"/>
            <wp:effectExtent l="0" t="0" r="0" b="19050"/>
            <wp:docPr id="5" name="Схема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rsidR="00CC091E" w:rsidRPr="00517866" w:rsidRDefault="00D91E51" w:rsidP="00D91E51">
      <w:pPr>
        <w:spacing w:after="0" w:line="360" w:lineRule="auto"/>
        <w:ind w:left="720"/>
        <w:jc w:val="center"/>
        <w:rPr>
          <w:rFonts w:ascii="Times New Roman" w:hAnsi="Times New Roman" w:cs="Times New Roman"/>
          <w:b/>
          <w:color w:val="000000" w:themeColor="text1"/>
          <w:sz w:val="28"/>
          <w:szCs w:val="28"/>
          <w:lang w:val="en-US"/>
        </w:rPr>
      </w:pPr>
      <w:r w:rsidRPr="00517866">
        <w:rPr>
          <w:rFonts w:ascii="Times New Roman" w:hAnsi="Times New Roman" w:cs="Times New Roman"/>
          <w:b/>
          <w:color w:val="000000" w:themeColor="text1"/>
          <w:sz w:val="28"/>
          <w:szCs w:val="28"/>
          <w:lang w:val="en-US"/>
        </w:rPr>
        <w:t xml:space="preserve">1.4-rasm. </w:t>
      </w:r>
      <w:r w:rsidR="000A2278" w:rsidRPr="00517866">
        <w:rPr>
          <w:rFonts w:ascii="Times New Roman" w:hAnsi="Times New Roman" w:cs="Times New Roman"/>
          <w:b/>
          <w:color w:val="000000" w:themeColor="text1"/>
          <w:sz w:val="28"/>
          <w:szCs w:val="28"/>
          <w:lang w:val="en-US"/>
        </w:rPr>
        <w:t>Kompetentlik sifatlari</w:t>
      </w:r>
    </w:p>
    <w:p w:rsidR="00C81053" w:rsidRPr="00517866" w:rsidRDefault="00C81053" w:rsidP="00C81053">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lastRenderedPageBreak/>
        <w:t>Turli tadqiqotlarda aynan pedagogik faoliyat bilan shug‘ullanuvchi shaxslar uchun zarur bo‘lgan kasbiy</w:t>
      </w:r>
      <w:r w:rsidRPr="00D12DC8">
        <w:rPr>
          <w:rFonts w:ascii="Times New Roman" w:hAnsi="Times New Roman" w:cs="Times New Roman"/>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t>kompetentlik</w:t>
      </w:r>
      <w:r w:rsidRPr="00D12DC8">
        <w:rPr>
          <w:rFonts w:ascii="Times New Roman" w:hAnsi="Times New Roman" w:cs="Times New Roman"/>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t>va</w:t>
      </w:r>
      <w:r w:rsidRPr="00D12DC8">
        <w:rPr>
          <w:rFonts w:ascii="Times New Roman" w:hAnsi="Times New Roman" w:cs="Times New Roman"/>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t>uning</w:t>
      </w:r>
      <w:r w:rsidRPr="00D12DC8">
        <w:rPr>
          <w:rFonts w:ascii="Times New Roman" w:hAnsi="Times New Roman" w:cs="Times New Roman"/>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t>xos</w:t>
      </w:r>
      <w:r w:rsidRPr="00D12DC8">
        <w:rPr>
          <w:rFonts w:ascii="Times New Roman" w:hAnsi="Times New Roman" w:cs="Times New Roman"/>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t>xususiyatlari</w:t>
      </w:r>
      <w:r w:rsidRPr="00D12DC8">
        <w:rPr>
          <w:rFonts w:ascii="Times New Roman" w:hAnsi="Times New Roman" w:cs="Times New Roman"/>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t>chuqur</w:t>
      </w:r>
      <w:r w:rsidRPr="00D12DC8">
        <w:rPr>
          <w:rFonts w:ascii="Times New Roman" w:hAnsi="Times New Roman" w:cs="Times New Roman"/>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t>tahlil</w:t>
      </w:r>
      <w:r w:rsidRPr="00D12DC8">
        <w:rPr>
          <w:rFonts w:ascii="Times New Roman" w:hAnsi="Times New Roman" w:cs="Times New Roman"/>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t>qilingan</w:t>
      </w:r>
      <w:r w:rsidRPr="00D12DC8">
        <w:rPr>
          <w:rFonts w:ascii="Times New Roman" w:hAnsi="Times New Roman" w:cs="Times New Roman"/>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t>Bu boradagi izlanishlar orasida A.K. Markova</w:t>
      </w:r>
      <w:r w:rsidR="00A0302A" w:rsidRPr="00517866">
        <w:rPr>
          <w:rFonts w:ascii="Times New Roman" w:hAnsi="Times New Roman" w:cs="Times New Roman"/>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t>va B. Nazarova</w:t>
      </w:r>
      <w:r w:rsidR="00E70E34" w:rsidRPr="00517866">
        <w:rPr>
          <w:rStyle w:val="af7"/>
          <w:rFonts w:ascii="Times New Roman" w:hAnsi="Times New Roman" w:cs="Times New Roman"/>
          <w:color w:val="000000" w:themeColor="text1"/>
          <w:sz w:val="28"/>
          <w:szCs w:val="28"/>
          <w:lang w:val="en-US"/>
        </w:rPr>
        <w:footnoteReference w:id="11"/>
      </w:r>
      <w:r w:rsidRPr="00517866">
        <w:rPr>
          <w:rFonts w:ascii="Times New Roman" w:hAnsi="Times New Roman" w:cs="Times New Roman"/>
          <w:color w:val="000000" w:themeColor="text1"/>
          <w:sz w:val="28"/>
          <w:szCs w:val="28"/>
          <w:lang w:val="en-US"/>
        </w:rPr>
        <w:t>larning ishlari alohida e’tiborga loyiqdir.</w:t>
      </w:r>
    </w:p>
    <w:p w:rsidR="00C81053" w:rsidRPr="00517866" w:rsidRDefault="00C81053" w:rsidP="00C81053">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Amerika ijtimoiy fanlarida esa kompetent mutaxassis modeli quyidagi muhim sifatlar asosida shakllantiriladi: tartiblilik, mustaqil fikrlash, samarali muloqotga kirisha olish va o‘zini doimiy ravishda takomillashtirishga intilish.</w:t>
      </w:r>
    </w:p>
    <w:p w:rsidR="00C81053" w:rsidRPr="00517866" w:rsidRDefault="00C81053" w:rsidP="00C81053">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Shvetsiya olimlari esa kasbiy kompetentlikni keng qamrovli tushuncha sifatida izohlab, uni bilimlarning intellektual, ma’naviy, ijtimoiy, estetik va siyosiy jihatlarini birlashtiruvchi integratsion tizim deb tavsiflaydilar.</w:t>
      </w:r>
    </w:p>
    <w:p w:rsidR="00C81053" w:rsidRPr="00517866" w:rsidRDefault="00C81053" w:rsidP="00C81053">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Shuningdek, M.I. Lukyanova</w:t>
      </w:r>
      <w:r w:rsidR="00E70E34" w:rsidRPr="00517866">
        <w:rPr>
          <w:rStyle w:val="af7"/>
          <w:rFonts w:ascii="Times New Roman" w:hAnsi="Times New Roman" w:cs="Times New Roman"/>
          <w:color w:val="000000" w:themeColor="text1"/>
          <w:sz w:val="28"/>
          <w:szCs w:val="28"/>
          <w:lang w:val="en-US"/>
        </w:rPr>
        <w:footnoteReference w:id="12"/>
      </w:r>
      <w:r w:rsidRPr="00517866">
        <w:rPr>
          <w:rFonts w:ascii="Times New Roman" w:hAnsi="Times New Roman" w:cs="Times New Roman"/>
          <w:color w:val="000000" w:themeColor="text1"/>
          <w:sz w:val="28"/>
          <w:szCs w:val="28"/>
          <w:lang w:val="en-US"/>
        </w:rPr>
        <w:t xml:space="preserve"> o‘z tadqiqotlarida psixologik-pedagogik kompetentlikni quyidagicha izohlaydi: bu – pedagog shaxsining kasbiy faoliyatida namoyon bo‘ladigan, o‘ziga xos sifatlar hamda yuqori darajadagi professional tayyorgarlik asosida ta’lim jarayonida o‘quvchilar bilan samarali pedagogik o‘zaro ta’sirni tashkil etish qobiliyatidir.</w:t>
      </w:r>
    </w:p>
    <w:p w:rsidR="00C81053" w:rsidRPr="00517866" w:rsidRDefault="00C81053" w:rsidP="00C81053">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A.K. Markova esa o‘z ilmiy izlanishlarida pedagogik kasbiy kompetentlikni quyidagi asosiy tarkibiy qismlardan iborat deb hisoblaydi (qarang: 1.</w:t>
      </w:r>
      <w:r w:rsidR="00F66882" w:rsidRPr="00517866">
        <w:rPr>
          <w:rFonts w:ascii="Times New Roman" w:hAnsi="Times New Roman" w:cs="Times New Roman"/>
          <w:color w:val="000000" w:themeColor="text1"/>
          <w:sz w:val="28"/>
          <w:szCs w:val="28"/>
          <w:lang w:val="en-US"/>
        </w:rPr>
        <w:t>5</w:t>
      </w:r>
      <w:r w:rsidRPr="00517866">
        <w:rPr>
          <w:rFonts w:ascii="Times New Roman" w:hAnsi="Times New Roman" w:cs="Times New Roman"/>
          <w:color w:val="000000" w:themeColor="text1"/>
          <w:sz w:val="28"/>
          <w:szCs w:val="28"/>
          <w:lang w:val="en-US"/>
        </w:rPr>
        <w:t>-rasm):</w:t>
      </w:r>
    </w:p>
    <w:p w:rsidR="00C81053" w:rsidRPr="00517866" w:rsidRDefault="00C81053" w:rsidP="00C81053">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i/>
          <w:color w:val="000000" w:themeColor="text1"/>
          <w:sz w:val="28"/>
          <w:szCs w:val="28"/>
          <w:lang w:val="en-US"/>
        </w:rPr>
        <w:t>Motivatsion komponent</w:t>
      </w:r>
      <w:r w:rsidRPr="00517866">
        <w:rPr>
          <w:rFonts w:ascii="Times New Roman" w:hAnsi="Times New Roman" w:cs="Times New Roman"/>
          <w:color w:val="000000" w:themeColor="text1"/>
          <w:sz w:val="28"/>
          <w:szCs w:val="28"/>
          <w:lang w:val="en-US"/>
        </w:rPr>
        <w:t xml:space="preserve"> – o‘qituvchilik faoliyatiga bo‘lgan ichki qiziqish va ijtimoiy ahamiyatni anglash;</w:t>
      </w:r>
    </w:p>
    <w:p w:rsidR="00C81053" w:rsidRPr="00517866" w:rsidRDefault="00C81053" w:rsidP="00C81053">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i/>
          <w:color w:val="000000" w:themeColor="text1"/>
          <w:sz w:val="28"/>
          <w:szCs w:val="28"/>
          <w:lang w:val="en-US"/>
        </w:rPr>
        <w:t xml:space="preserve">Kognitiv komponent </w:t>
      </w:r>
      <w:r w:rsidRPr="00517866">
        <w:rPr>
          <w:rFonts w:ascii="Times New Roman" w:hAnsi="Times New Roman" w:cs="Times New Roman"/>
          <w:color w:val="000000" w:themeColor="text1"/>
          <w:sz w:val="28"/>
          <w:szCs w:val="28"/>
          <w:lang w:val="en-US"/>
        </w:rPr>
        <w:t>– kasbiy bilimlarning mukammal egallanishi;</w:t>
      </w:r>
    </w:p>
    <w:p w:rsidR="00C81053" w:rsidRPr="00517866" w:rsidRDefault="00C81053" w:rsidP="00C81053">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i/>
          <w:color w:val="000000" w:themeColor="text1"/>
          <w:sz w:val="28"/>
          <w:szCs w:val="28"/>
          <w:lang w:val="en-US"/>
        </w:rPr>
        <w:t>Amaliy komponent</w:t>
      </w:r>
      <w:r w:rsidRPr="00517866">
        <w:rPr>
          <w:rFonts w:ascii="Times New Roman" w:hAnsi="Times New Roman" w:cs="Times New Roman"/>
          <w:color w:val="000000" w:themeColor="text1"/>
          <w:sz w:val="28"/>
          <w:szCs w:val="28"/>
          <w:lang w:val="en-US"/>
        </w:rPr>
        <w:t xml:space="preserve"> – bilimlarni amaliyotda samarali qo‘llay olish mahorati;</w:t>
      </w:r>
    </w:p>
    <w:p w:rsidR="00C81053" w:rsidRPr="00517866" w:rsidRDefault="00C81053" w:rsidP="00C81053">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i/>
          <w:color w:val="000000" w:themeColor="text1"/>
          <w:sz w:val="28"/>
          <w:szCs w:val="28"/>
          <w:lang w:val="en-US"/>
        </w:rPr>
        <w:t>Refleksiv komponent</w:t>
      </w:r>
      <w:r w:rsidRPr="00517866">
        <w:rPr>
          <w:rFonts w:ascii="Times New Roman" w:hAnsi="Times New Roman" w:cs="Times New Roman"/>
          <w:color w:val="000000" w:themeColor="text1"/>
          <w:sz w:val="28"/>
          <w:szCs w:val="28"/>
          <w:lang w:val="en-US"/>
        </w:rPr>
        <w:t xml:space="preserve"> – o‘z faoliyatini tahlil qilish, baholash va zarurat tug‘ilganda uni takomillashtirish qobiliyati;</w:t>
      </w:r>
    </w:p>
    <w:p w:rsidR="00917A5B" w:rsidRPr="00517866" w:rsidRDefault="00C81053" w:rsidP="00C81053">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i/>
          <w:color w:val="000000" w:themeColor="text1"/>
          <w:sz w:val="28"/>
          <w:szCs w:val="28"/>
          <w:lang w:val="en-US"/>
        </w:rPr>
        <w:t xml:space="preserve">Kommunikativ komponent </w:t>
      </w:r>
      <w:r w:rsidRPr="00517866">
        <w:rPr>
          <w:rFonts w:ascii="Times New Roman" w:hAnsi="Times New Roman" w:cs="Times New Roman"/>
          <w:color w:val="000000" w:themeColor="text1"/>
          <w:sz w:val="28"/>
          <w:szCs w:val="28"/>
          <w:lang w:val="en-US"/>
        </w:rPr>
        <w:t>– ta’lim jarayonida samarali muloqot o‘rnatish va hamkorlik muhitini yaratish.</w:t>
      </w:r>
      <w:r w:rsidR="00917A5B" w:rsidRPr="00517866">
        <w:rPr>
          <w:rFonts w:ascii="Times New Roman" w:hAnsi="Times New Roman" w:cs="Times New Roman"/>
          <w:color w:val="000000" w:themeColor="text1"/>
          <w:sz w:val="28"/>
          <w:szCs w:val="28"/>
          <w:lang w:val="en-US"/>
        </w:rPr>
        <w:t xml:space="preserve"> </w:t>
      </w:r>
    </w:p>
    <w:p w:rsidR="00CC091E" w:rsidRPr="00517866" w:rsidRDefault="000A2278" w:rsidP="00D12DC8">
      <w:pPr>
        <w:spacing w:line="360" w:lineRule="auto"/>
        <w:ind w:left="360"/>
        <w:jc w:val="center"/>
        <w:rPr>
          <w:rFonts w:ascii="Times New Roman" w:hAnsi="Times New Roman" w:cs="Times New Roman"/>
          <w:color w:val="000000" w:themeColor="text1"/>
          <w:sz w:val="28"/>
          <w:szCs w:val="28"/>
          <w:lang w:val="en-US"/>
        </w:rPr>
      </w:pPr>
      <w:r w:rsidRPr="00517866">
        <w:rPr>
          <w:rFonts w:ascii="Times New Roman" w:hAnsi="Times New Roman" w:cs="Times New Roman"/>
          <w:noProof/>
          <w:color w:val="000000" w:themeColor="text1"/>
          <w:sz w:val="28"/>
          <w:szCs w:val="28"/>
          <w:lang w:eastAsia="ru-RU"/>
        </w:rPr>
        <w:lastRenderedPageBreak/>
        <w:drawing>
          <wp:inline distT="0" distB="0" distL="0" distR="0" wp14:anchorId="56A65E21" wp14:editId="47760948">
            <wp:extent cx="5486400" cy="3200400"/>
            <wp:effectExtent l="0" t="0" r="19050" b="0"/>
            <wp:docPr id="6" name="Схема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r w:rsidR="001219A2" w:rsidRPr="00517866">
        <w:rPr>
          <w:rFonts w:ascii="Times New Roman" w:hAnsi="Times New Roman" w:cs="Times New Roman"/>
          <w:b/>
          <w:color w:val="000000" w:themeColor="text1"/>
          <w:sz w:val="28"/>
          <w:szCs w:val="28"/>
          <w:lang w:val="en-US"/>
        </w:rPr>
        <w:t>1.</w:t>
      </w:r>
      <w:r w:rsidR="00D91E51" w:rsidRPr="00517866">
        <w:rPr>
          <w:rFonts w:ascii="Times New Roman" w:hAnsi="Times New Roman" w:cs="Times New Roman"/>
          <w:b/>
          <w:color w:val="000000" w:themeColor="text1"/>
          <w:sz w:val="28"/>
          <w:szCs w:val="28"/>
          <w:lang w:val="en-US"/>
        </w:rPr>
        <w:t>5</w:t>
      </w:r>
      <w:r w:rsidR="001219A2" w:rsidRPr="00517866">
        <w:rPr>
          <w:rFonts w:ascii="Times New Roman" w:hAnsi="Times New Roman" w:cs="Times New Roman"/>
          <w:b/>
          <w:color w:val="000000" w:themeColor="text1"/>
          <w:sz w:val="28"/>
          <w:szCs w:val="28"/>
          <w:lang w:val="en-US"/>
        </w:rPr>
        <w:t>.-rasm.</w:t>
      </w:r>
      <w:r w:rsidR="001219A2" w:rsidRPr="00517866">
        <w:rPr>
          <w:rFonts w:ascii="Times New Roman" w:hAnsi="Times New Roman" w:cs="Times New Roman"/>
          <w:color w:val="000000" w:themeColor="text1"/>
          <w:sz w:val="28"/>
          <w:szCs w:val="28"/>
          <w:lang w:val="en-US"/>
        </w:rPr>
        <w:t xml:space="preserve"> </w:t>
      </w:r>
      <w:r w:rsidR="00911B91" w:rsidRPr="00517866">
        <w:rPr>
          <w:rFonts w:ascii="Times New Roman" w:hAnsi="Times New Roman" w:cs="Times New Roman"/>
          <w:color w:val="000000" w:themeColor="text1"/>
          <w:sz w:val="28"/>
          <w:szCs w:val="28"/>
          <w:lang w:val="en-US"/>
        </w:rPr>
        <w:t>Bo</w:t>
      </w:r>
      <w:r w:rsidR="001219A2" w:rsidRPr="00517866">
        <w:rPr>
          <w:rFonts w:ascii="Times New Roman" w:hAnsi="Times New Roman" w:cs="Times New Roman"/>
          <w:color w:val="000000" w:themeColor="text1"/>
          <w:sz w:val="28"/>
          <w:szCs w:val="28"/>
          <w:lang w:val="en-US"/>
        </w:rPr>
        <w:t>‘</w:t>
      </w:r>
      <w:r w:rsidR="00911B91" w:rsidRPr="00517866">
        <w:rPr>
          <w:rFonts w:ascii="Times New Roman" w:hAnsi="Times New Roman" w:cs="Times New Roman"/>
          <w:color w:val="000000" w:themeColor="text1"/>
          <w:sz w:val="28"/>
          <w:szCs w:val="28"/>
          <w:lang w:val="en-US"/>
        </w:rPr>
        <w:t>la</w:t>
      </w:r>
      <w:r w:rsidR="003A7FB3" w:rsidRPr="00517866">
        <w:rPr>
          <w:rFonts w:ascii="Times New Roman" w:hAnsi="Times New Roman" w:cs="Times New Roman"/>
          <w:color w:val="000000" w:themeColor="text1"/>
          <w:sz w:val="28"/>
          <w:szCs w:val="28"/>
          <w:lang w:val="en-US"/>
        </w:rPr>
        <w:t>j</w:t>
      </w:r>
      <w:r w:rsidR="00911B91" w:rsidRPr="00517866">
        <w:rPr>
          <w:rFonts w:ascii="Times New Roman" w:hAnsi="Times New Roman" w:cs="Times New Roman"/>
          <w:color w:val="000000" w:themeColor="text1"/>
          <w:sz w:val="28"/>
          <w:szCs w:val="28"/>
          <w:lang w:val="en-US"/>
        </w:rPr>
        <w:t>ak pedago</w:t>
      </w:r>
      <w:r w:rsidR="003A7FB3" w:rsidRPr="00517866">
        <w:rPr>
          <w:rFonts w:ascii="Times New Roman" w:hAnsi="Times New Roman" w:cs="Times New Roman"/>
          <w:color w:val="000000" w:themeColor="text1"/>
          <w:sz w:val="28"/>
          <w:szCs w:val="28"/>
          <w:lang w:val="en-US"/>
        </w:rPr>
        <w:t>gning kompetentligini muhim tarkibiy asoslari (A.K.Markova)</w:t>
      </w:r>
    </w:p>
    <w:p w:rsidR="006928F1" w:rsidRPr="00517866" w:rsidRDefault="006928F1" w:rsidP="001219A2">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O‘zbekiston ilmiy-amaliy tajribasida pedagogik kasbiy kompetentlik masalasi alohida ahamiyat kasb etmoqda. Ayniqsa, bu borada B. Nazarova tomonidan amalga oshirilgan tadqiqotlar pedagog shaxsiga xos kompetentlik xususiyatlarini aniqlashtirishda muhim manba bo‘lib xizmat qiladi.</w:t>
      </w:r>
    </w:p>
    <w:p w:rsidR="006928F1" w:rsidRPr="00517866" w:rsidRDefault="006928F1" w:rsidP="006928F1">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Tadqiqotchining fikricha, pedagogga xos bo‘lgan kasbiy kompetentlik bir nechta asosiy tarkibiy qismlardan iborat bo‘lib, ular o‘qituvchilik faoliyatining har tomonlama yuksak darajada tashkil etilishini ta’minlaydi (batafsil: </w:t>
      </w:r>
      <w:r w:rsidR="00286F7A" w:rsidRPr="00517866">
        <w:rPr>
          <w:rFonts w:ascii="Times New Roman" w:hAnsi="Times New Roman" w:cs="Times New Roman"/>
          <w:b/>
          <w:color w:val="000000" w:themeColor="text1"/>
          <w:sz w:val="28"/>
          <w:szCs w:val="28"/>
          <w:lang w:val="en-US"/>
        </w:rPr>
        <w:t>1.</w:t>
      </w:r>
      <w:r w:rsidR="00AD6968" w:rsidRPr="00517866">
        <w:rPr>
          <w:rFonts w:ascii="Times New Roman" w:hAnsi="Times New Roman" w:cs="Times New Roman"/>
          <w:b/>
          <w:color w:val="000000" w:themeColor="text1"/>
          <w:sz w:val="28"/>
          <w:szCs w:val="28"/>
          <w:lang w:val="en-US"/>
        </w:rPr>
        <w:t>5</w:t>
      </w:r>
      <w:r w:rsidRPr="00517866">
        <w:rPr>
          <w:rFonts w:ascii="Times New Roman" w:hAnsi="Times New Roman" w:cs="Times New Roman"/>
          <w:b/>
          <w:color w:val="000000" w:themeColor="text1"/>
          <w:sz w:val="28"/>
          <w:szCs w:val="28"/>
          <w:lang w:val="en-US"/>
        </w:rPr>
        <w:t>-rasmga</w:t>
      </w:r>
      <w:r w:rsidRPr="00517866">
        <w:rPr>
          <w:rFonts w:ascii="Times New Roman" w:hAnsi="Times New Roman" w:cs="Times New Roman"/>
          <w:color w:val="000000" w:themeColor="text1"/>
          <w:sz w:val="28"/>
          <w:szCs w:val="28"/>
          <w:lang w:val="en-US"/>
        </w:rPr>
        <w:t xml:space="preserve"> qarang). Ular quyidagilarni o‘z ichiga oladi:</w:t>
      </w:r>
    </w:p>
    <w:p w:rsidR="006928F1" w:rsidRPr="00517866" w:rsidRDefault="006928F1" w:rsidP="006928F1">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i/>
          <w:color w:val="000000" w:themeColor="text1"/>
          <w:sz w:val="28"/>
          <w:szCs w:val="28"/>
          <w:lang w:val="en-US"/>
        </w:rPr>
        <w:t>Kasbiy-ma’naviy kompetensiya</w:t>
      </w:r>
      <w:r w:rsidRPr="00517866">
        <w:rPr>
          <w:rFonts w:ascii="Times New Roman" w:hAnsi="Times New Roman" w:cs="Times New Roman"/>
          <w:color w:val="000000" w:themeColor="text1"/>
          <w:sz w:val="28"/>
          <w:szCs w:val="28"/>
          <w:lang w:val="en-US"/>
        </w:rPr>
        <w:t xml:space="preserve"> – pedagogik etikaga amal qilish, axloqiy me’yorlarga sodiqlik va kasbga bo‘lgan ichki mas’uliyat;</w:t>
      </w:r>
    </w:p>
    <w:p w:rsidR="006928F1" w:rsidRPr="00517866" w:rsidRDefault="006928F1" w:rsidP="006928F1">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i/>
          <w:color w:val="000000" w:themeColor="text1"/>
          <w:sz w:val="28"/>
          <w:szCs w:val="28"/>
          <w:lang w:val="en-US"/>
        </w:rPr>
        <w:t>Psixologik-pedagogik kompetensiya</w:t>
      </w:r>
      <w:r w:rsidRPr="00517866">
        <w:rPr>
          <w:rFonts w:ascii="Times New Roman" w:hAnsi="Times New Roman" w:cs="Times New Roman"/>
          <w:color w:val="000000" w:themeColor="text1"/>
          <w:sz w:val="28"/>
          <w:szCs w:val="28"/>
          <w:lang w:val="en-US"/>
        </w:rPr>
        <w:t xml:space="preserve"> – o‘quvchilarning yosh xususiyatlarini hisobga olgan holda individual yondashuvni shakllantirish;</w:t>
      </w:r>
    </w:p>
    <w:p w:rsidR="006928F1" w:rsidRPr="00517866" w:rsidRDefault="006928F1" w:rsidP="006928F1">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i/>
          <w:color w:val="000000" w:themeColor="text1"/>
          <w:sz w:val="28"/>
          <w:szCs w:val="28"/>
          <w:lang w:val="en-US"/>
        </w:rPr>
        <w:t>Metodik kompetensiya</w:t>
      </w:r>
      <w:r w:rsidRPr="00517866">
        <w:rPr>
          <w:rFonts w:ascii="Times New Roman" w:hAnsi="Times New Roman" w:cs="Times New Roman"/>
          <w:color w:val="000000" w:themeColor="text1"/>
          <w:sz w:val="28"/>
          <w:szCs w:val="28"/>
          <w:lang w:val="en-US"/>
        </w:rPr>
        <w:t xml:space="preserve"> – ta’lim-tarbiya jarayonlarini samarali tashkil etish uchun zarur bo‘lgan metod va vositalarni to‘g‘ri tanlash va qo‘llay bilish;</w:t>
      </w:r>
    </w:p>
    <w:p w:rsidR="006928F1" w:rsidRPr="00517866" w:rsidRDefault="006928F1" w:rsidP="006928F1">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i/>
          <w:color w:val="000000" w:themeColor="text1"/>
          <w:sz w:val="28"/>
          <w:szCs w:val="28"/>
          <w:lang w:val="en-US"/>
        </w:rPr>
        <w:t>Kommunikativ kompetensiya</w:t>
      </w:r>
      <w:r w:rsidRPr="00517866">
        <w:rPr>
          <w:rFonts w:ascii="Times New Roman" w:hAnsi="Times New Roman" w:cs="Times New Roman"/>
          <w:color w:val="000000" w:themeColor="text1"/>
          <w:sz w:val="28"/>
          <w:szCs w:val="28"/>
          <w:lang w:val="en-US"/>
        </w:rPr>
        <w:t xml:space="preserve"> – o‘zaro muloqotni samarali yo‘lga qo‘yish, o‘quvchilar, ota-onalar va hamkasblar bilan konstruktiv aloqalarni saqlay olish;</w:t>
      </w:r>
    </w:p>
    <w:p w:rsidR="006928F1" w:rsidRPr="00517866" w:rsidRDefault="006928F1" w:rsidP="006928F1">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i/>
          <w:color w:val="000000" w:themeColor="text1"/>
          <w:sz w:val="28"/>
          <w:szCs w:val="28"/>
          <w:lang w:val="en-US"/>
        </w:rPr>
        <w:lastRenderedPageBreak/>
        <w:t>Axborot-kommunikatsiya texnologiyalaridan foydalanish qobiliyati</w:t>
      </w:r>
      <w:r w:rsidRPr="00517866">
        <w:rPr>
          <w:rFonts w:ascii="Times New Roman" w:hAnsi="Times New Roman" w:cs="Times New Roman"/>
          <w:color w:val="000000" w:themeColor="text1"/>
          <w:sz w:val="28"/>
          <w:szCs w:val="28"/>
          <w:lang w:val="en-US"/>
        </w:rPr>
        <w:t xml:space="preserve"> – zamonaviy texnologiyalar yordamida ta’lim jarayonini boyitish va takomillashtirish.</w:t>
      </w:r>
    </w:p>
    <w:p w:rsidR="004A604F" w:rsidRPr="00517866" w:rsidRDefault="006928F1" w:rsidP="006928F1">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Bu tarkibiy qismlar pedagog kasbining zamonaviy talablariga javob bera oladigan, raqobatbardosh mutaxassisni shakllantirishda asosiy omillar sifatida qaraladi.</w:t>
      </w:r>
    </w:p>
    <w:p w:rsidR="00687D75" w:rsidRPr="00517866" w:rsidRDefault="004A604F" w:rsidP="00687D75">
      <w:pPr>
        <w:spacing w:line="360" w:lineRule="auto"/>
        <w:ind w:left="360"/>
        <w:jc w:val="center"/>
        <w:rPr>
          <w:rFonts w:ascii="Times New Roman" w:hAnsi="Times New Roman" w:cs="Times New Roman"/>
          <w:b/>
          <w:color w:val="000000" w:themeColor="text1"/>
          <w:sz w:val="28"/>
          <w:szCs w:val="28"/>
          <w:lang w:val="en-US"/>
        </w:rPr>
      </w:pPr>
      <w:r w:rsidRPr="00517866">
        <w:rPr>
          <w:rFonts w:ascii="Times New Roman" w:hAnsi="Times New Roman" w:cs="Times New Roman"/>
          <w:noProof/>
          <w:color w:val="000000" w:themeColor="text1"/>
          <w:sz w:val="28"/>
          <w:szCs w:val="28"/>
          <w:lang w:eastAsia="ru-RU"/>
        </w:rPr>
        <w:drawing>
          <wp:inline distT="0" distB="0" distL="0" distR="0" wp14:anchorId="164EDB36" wp14:editId="6A3C681A">
            <wp:extent cx="5486400" cy="3200400"/>
            <wp:effectExtent l="0" t="0" r="19050" b="0"/>
            <wp:docPr id="7" name="Схема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rsidR="00687D75" w:rsidRPr="00517866" w:rsidRDefault="00687D75" w:rsidP="00687D75">
      <w:pPr>
        <w:spacing w:line="360" w:lineRule="auto"/>
        <w:ind w:left="360"/>
        <w:jc w:val="center"/>
        <w:rPr>
          <w:rFonts w:ascii="Times New Roman" w:hAnsi="Times New Roman" w:cs="Times New Roman"/>
          <w:color w:val="000000" w:themeColor="text1"/>
          <w:sz w:val="28"/>
          <w:szCs w:val="28"/>
          <w:lang w:val="en-US"/>
        </w:rPr>
      </w:pPr>
      <w:r w:rsidRPr="00517866">
        <w:rPr>
          <w:rFonts w:ascii="Times New Roman" w:hAnsi="Times New Roman" w:cs="Times New Roman"/>
          <w:b/>
          <w:color w:val="000000" w:themeColor="text1"/>
          <w:sz w:val="28"/>
          <w:szCs w:val="28"/>
          <w:lang w:val="en-US"/>
        </w:rPr>
        <w:t>1.</w:t>
      </w:r>
      <w:r w:rsidR="00AD6968" w:rsidRPr="00517866">
        <w:rPr>
          <w:rFonts w:ascii="Times New Roman" w:hAnsi="Times New Roman" w:cs="Times New Roman"/>
          <w:b/>
          <w:color w:val="000000" w:themeColor="text1"/>
          <w:sz w:val="28"/>
          <w:szCs w:val="28"/>
          <w:lang w:val="en-US"/>
        </w:rPr>
        <w:t>6</w:t>
      </w:r>
      <w:r w:rsidRPr="00517866">
        <w:rPr>
          <w:rFonts w:ascii="Times New Roman" w:hAnsi="Times New Roman" w:cs="Times New Roman"/>
          <w:b/>
          <w:color w:val="000000" w:themeColor="text1"/>
          <w:sz w:val="28"/>
          <w:szCs w:val="28"/>
          <w:lang w:val="en-US"/>
        </w:rPr>
        <w:t>.-rasm.</w:t>
      </w:r>
      <w:r w:rsidRPr="00517866">
        <w:rPr>
          <w:rFonts w:ascii="Times New Roman" w:hAnsi="Times New Roman" w:cs="Times New Roman"/>
          <w:color w:val="000000" w:themeColor="text1"/>
          <w:sz w:val="28"/>
          <w:szCs w:val="28"/>
          <w:lang w:val="en-US"/>
        </w:rPr>
        <w:t xml:space="preserve"> Bo‘lajak pedagogning kompetentligini muhim tarkibiy asoslari (B.Nazarova)</w:t>
      </w:r>
    </w:p>
    <w:p w:rsidR="006928F1" w:rsidRPr="00517866" w:rsidRDefault="006928F1" w:rsidP="006928F1">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Zamonaviy ta’lim muhitida kasbiy-pedagogik kompetentlikni shakllantirishda o‘z ustida doimiy ishlash va o‘z-o‘zini rivojlantirish jarayoni muhim ahamiyatga ega. Ushbu rivojlanishning asosiy sharti — o‘zini tahlil qilish va mustaqil baholash orqali shaxsiy kamchiliklar va ustuvor yo‘nalishlarni aniqlashdir.</w:t>
      </w:r>
    </w:p>
    <w:p w:rsidR="006928F1" w:rsidRPr="00517866" w:rsidRDefault="006928F1" w:rsidP="006928F1">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Bugungi kunda ta’lim sohasi oldida turli murakkab axborot-kommunikatsion texnologiyalar, ilm-fan sohasidagi yutuqlar, raqamli tendensiyalar va global integratsiyalarni chuqur o‘zlashtirish vazifasi turibdi. Bunday zamonaviy yangiliklarni avvalo o‘qituvchining o‘zi puxta egallashi, so‘ng esa ularni shogirdlar tafakkuriga samarali uzata olishi zarur. Shu boisdan ham yildan-yilga pedagoglarning kasbiy sifatlari va mahoratiga nisbatan qo‘yilayotgan talablar kuchaymoqda. Bu jarayon o‘z-o‘zidan o‘qituvchi faoliyatining doimiy yangilanishi </w:t>
      </w:r>
      <w:r w:rsidRPr="00517866">
        <w:rPr>
          <w:rFonts w:ascii="Times New Roman" w:hAnsi="Times New Roman" w:cs="Times New Roman"/>
          <w:color w:val="000000" w:themeColor="text1"/>
          <w:sz w:val="28"/>
          <w:szCs w:val="28"/>
          <w:lang w:val="en-US"/>
        </w:rPr>
        <w:lastRenderedPageBreak/>
        <w:t>va takomillashuvini talab etadi. Shunday ekan, “pedagogik mahorat” tushunchasi o‘z dolzarbligini hech qachon yo‘qotmaydi, aksincha, zamon bilan hamnafas holda rivojlanib boraveradi.</w:t>
      </w:r>
    </w:p>
    <w:p w:rsidR="006928F1" w:rsidRPr="00517866" w:rsidRDefault="006928F1" w:rsidP="006928F1">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Raqamli jamiyatning shakllanishi sharoitida bo‘lajak mutaxassislarni zamon talablari asosida kasbiy jihatdan tayyorlash uchun ularning texnologik savodxonligi, huquqiy va ijtimoiy ong darajasi, raqamli kompetensiyasi muhim omil sifatida qaralmoqda. Bu esa </w:t>
      </w:r>
      <w:r w:rsidR="00853B83" w:rsidRPr="00517866">
        <w:rPr>
          <w:rFonts w:ascii="Times New Roman" w:hAnsi="Times New Roman" w:cs="Times New Roman"/>
          <w:color w:val="000000" w:themeColor="text1"/>
          <w:sz w:val="28"/>
          <w:szCs w:val="28"/>
          <w:lang w:val="en-US"/>
        </w:rPr>
        <w:t>talaba</w:t>
      </w:r>
      <w:r w:rsidRPr="00517866">
        <w:rPr>
          <w:rFonts w:ascii="Times New Roman" w:hAnsi="Times New Roman" w:cs="Times New Roman"/>
          <w:color w:val="000000" w:themeColor="text1"/>
          <w:sz w:val="28"/>
          <w:szCs w:val="28"/>
          <w:lang w:val="en-US"/>
        </w:rPr>
        <w:t>lar</w:t>
      </w:r>
      <w:r w:rsidR="00853B83" w:rsidRPr="00517866">
        <w:rPr>
          <w:rFonts w:ascii="Times New Roman" w:hAnsi="Times New Roman" w:cs="Times New Roman"/>
          <w:color w:val="000000" w:themeColor="text1"/>
          <w:sz w:val="28"/>
          <w:szCs w:val="28"/>
          <w:lang w:val="en-US"/>
        </w:rPr>
        <w:t>ga</w:t>
      </w:r>
      <w:r w:rsidRPr="00517866">
        <w:rPr>
          <w:rFonts w:ascii="Times New Roman" w:hAnsi="Times New Roman" w:cs="Times New Roman"/>
          <w:color w:val="000000" w:themeColor="text1"/>
          <w:sz w:val="28"/>
          <w:szCs w:val="28"/>
          <w:lang w:val="en-US"/>
        </w:rPr>
        <w:t xml:space="preserve"> raqamli kompetensiyaga ega bo‘l</w:t>
      </w:r>
      <w:r w:rsidR="00853B83" w:rsidRPr="00517866">
        <w:rPr>
          <w:rFonts w:ascii="Times New Roman" w:hAnsi="Times New Roman" w:cs="Times New Roman"/>
          <w:color w:val="000000" w:themeColor="text1"/>
          <w:sz w:val="28"/>
          <w:szCs w:val="28"/>
          <w:lang w:val="en-US"/>
        </w:rPr>
        <w:t xml:space="preserve">ish uchun bilimlar berishni </w:t>
      </w:r>
      <w:r w:rsidRPr="00517866">
        <w:rPr>
          <w:rFonts w:ascii="Times New Roman" w:hAnsi="Times New Roman" w:cs="Times New Roman"/>
          <w:color w:val="000000" w:themeColor="text1"/>
          <w:sz w:val="28"/>
          <w:szCs w:val="28"/>
          <w:lang w:val="en-US"/>
        </w:rPr>
        <w:t>taqozo etadi. Zamonaviy ta’limda bu jarayonni amalga oshirish uchun mos metodlar, texnologiyalar va nazariy-metodik yondashuvlarni ishlab chiqish dolzarb muammolardan biri hisoblanadi. Shu sababli, pedagoglarning raqamli savodxonlik darajasini chuqur o‘rganish, uni ilmiy asoslash va amaliyotga tatbiq etish alohida e’tiborni talab qiladi.</w:t>
      </w:r>
    </w:p>
    <w:p w:rsidR="006928F1" w:rsidRPr="00517866" w:rsidRDefault="00D0222C" w:rsidP="006928F1">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w:t>
      </w:r>
      <w:r w:rsidR="006928F1" w:rsidRPr="00517866">
        <w:rPr>
          <w:rFonts w:ascii="Times New Roman" w:hAnsi="Times New Roman" w:cs="Times New Roman"/>
          <w:color w:val="000000" w:themeColor="text1"/>
          <w:sz w:val="28"/>
          <w:szCs w:val="28"/>
          <w:lang w:val="en-US"/>
        </w:rPr>
        <w:t>Raqamli</w:t>
      </w:r>
      <w:r w:rsidRPr="00517866">
        <w:rPr>
          <w:rFonts w:ascii="Times New Roman" w:hAnsi="Times New Roman" w:cs="Times New Roman"/>
          <w:color w:val="000000" w:themeColor="text1"/>
          <w:sz w:val="28"/>
          <w:szCs w:val="28"/>
          <w:lang w:val="en-US"/>
        </w:rPr>
        <w:t>”</w:t>
      </w:r>
      <w:r w:rsidR="006928F1" w:rsidRPr="00517866">
        <w:rPr>
          <w:rFonts w:ascii="Times New Roman" w:hAnsi="Times New Roman" w:cs="Times New Roman"/>
          <w:color w:val="000000" w:themeColor="text1"/>
          <w:sz w:val="28"/>
          <w:szCs w:val="28"/>
          <w:lang w:val="en-US"/>
        </w:rPr>
        <w:t xml:space="preserve"> so‘zi </w:t>
      </w:r>
      <w:r w:rsidRPr="00517866">
        <w:rPr>
          <w:rFonts w:ascii="Times New Roman" w:hAnsi="Times New Roman" w:cs="Times New Roman"/>
          <w:color w:val="000000" w:themeColor="text1"/>
          <w:sz w:val="28"/>
          <w:szCs w:val="28"/>
          <w:lang w:val="en-US"/>
        </w:rPr>
        <w:t xml:space="preserve">asli </w:t>
      </w:r>
      <w:r w:rsidR="006928F1" w:rsidRPr="00517866">
        <w:rPr>
          <w:rFonts w:ascii="Times New Roman" w:hAnsi="Times New Roman" w:cs="Times New Roman"/>
          <w:color w:val="000000" w:themeColor="text1"/>
          <w:sz w:val="28"/>
          <w:szCs w:val="28"/>
          <w:lang w:val="en-US"/>
        </w:rPr>
        <w:t xml:space="preserve">etimologik jihatdan </w:t>
      </w:r>
      <w:r w:rsidRPr="00517866">
        <w:rPr>
          <w:rFonts w:ascii="Times New Roman" w:hAnsi="Times New Roman" w:cs="Times New Roman"/>
          <w:color w:val="000000" w:themeColor="text1"/>
          <w:sz w:val="28"/>
          <w:szCs w:val="28"/>
          <w:lang w:val="en-US"/>
        </w:rPr>
        <w:t>kelib chiqishiga qaraydigan bo</w:t>
      </w:r>
      <w:r w:rsidR="00140A60" w:rsidRPr="00517866">
        <w:rPr>
          <w:rFonts w:ascii="Times New Roman" w:hAnsi="Times New Roman" w:cs="Times New Roman"/>
          <w:color w:val="000000" w:themeColor="text1"/>
          <w:sz w:val="28"/>
          <w:szCs w:val="28"/>
          <w:lang w:val="en-US"/>
        </w:rPr>
        <w:t>‘</w:t>
      </w:r>
      <w:r w:rsidRPr="00517866">
        <w:rPr>
          <w:rFonts w:ascii="Times New Roman" w:hAnsi="Times New Roman" w:cs="Times New Roman"/>
          <w:color w:val="000000" w:themeColor="text1"/>
          <w:sz w:val="28"/>
          <w:szCs w:val="28"/>
          <w:lang w:val="en-US"/>
        </w:rPr>
        <w:t xml:space="preserve">lsak </w:t>
      </w:r>
      <w:r w:rsidR="006928F1" w:rsidRPr="00517866">
        <w:rPr>
          <w:rFonts w:ascii="Times New Roman" w:hAnsi="Times New Roman" w:cs="Times New Roman"/>
          <w:color w:val="000000" w:themeColor="text1"/>
          <w:sz w:val="28"/>
          <w:szCs w:val="28"/>
          <w:lang w:val="en-US"/>
        </w:rPr>
        <w:t xml:space="preserve">lotin va ingliz tillaridagi </w:t>
      </w:r>
      <w:r w:rsidRPr="00517866">
        <w:rPr>
          <w:rFonts w:ascii="Times New Roman" w:hAnsi="Times New Roman" w:cs="Times New Roman"/>
          <w:color w:val="000000" w:themeColor="text1"/>
          <w:sz w:val="28"/>
          <w:szCs w:val="28"/>
          <w:lang w:val="en-US"/>
        </w:rPr>
        <w:t>“</w:t>
      </w:r>
      <w:r w:rsidR="006928F1" w:rsidRPr="00517866">
        <w:rPr>
          <w:rFonts w:ascii="Times New Roman" w:hAnsi="Times New Roman" w:cs="Times New Roman"/>
          <w:color w:val="000000" w:themeColor="text1"/>
          <w:sz w:val="28"/>
          <w:szCs w:val="28"/>
          <w:lang w:val="en-US"/>
        </w:rPr>
        <w:t>digital</w:t>
      </w:r>
      <w:r w:rsidRPr="00517866">
        <w:rPr>
          <w:rFonts w:ascii="Times New Roman" w:hAnsi="Times New Roman" w:cs="Times New Roman"/>
          <w:color w:val="000000" w:themeColor="text1"/>
          <w:sz w:val="28"/>
          <w:szCs w:val="28"/>
          <w:lang w:val="en-US"/>
        </w:rPr>
        <w:t>”</w:t>
      </w:r>
      <w:r w:rsidR="006928F1" w:rsidRPr="00517866">
        <w:rPr>
          <w:rFonts w:ascii="Times New Roman" w:hAnsi="Times New Roman" w:cs="Times New Roman"/>
          <w:color w:val="000000" w:themeColor="text1"/>
          <w:sz w:val="28"/>
          <w:szCs w:val="28"/>
          <w:lang w:val="en-US"/>
        </w:rPr>
        <w:t xml:space="preserve"> so‘ziga borib taqaladi. Bu atama </w:t>
      </w:r>
      <w:r w:rsidRPr="00517866">
        <w:rPr>
          <w:rFonts w:ascii="Times New Roman" w:hAnsi="Times New Roman" w:cs="Times New Roman"/>
          <w:color w:val="000000" w:themeColor="text1"/>
          <w:sz w:val="28"/>
          <w:szCs w:val="28"/>
          <w:lang w:val="en-US"/>
        </w:rPr>
        <w:t>“</w:t>
      </w:r>
      <w:r w:rsidR="006928F1" w:rsidRPr="00517866">
        <w:rPr>
          <w:rFonts w:ascii="Times New Roman" w:hAnsi="Times New Roman" w:cs="Times New Roman"/>
          <w:color w:val="000000" w:themeColor="text1"/>
          <w:sz w:val="28"/>
          <w:szCs w:val="28"/>
          <w:lang w:val="en-US"/>
        </w:rPr>
        <w:t>raqamga asoslangan ma’lumotlar yoki signallar</w:t>
      </w:r>
      <w:r w:rsidR="00140A60" w:rsidRPr="00517866">
        <w:rPr>
          <w:rFonts w:ascii="Times New Roman" w:hAnsi="Times New Roman" w:cs="Times New Roman"/>
          <w:color w:val="000000" w:themeColor="text1"/>
          <w:sz w:val="28"/>
          <w:szCs w:val="28"/>
          <w:lang w:val="en-US"/>
        </w:rPr>
        <w:t>”</w:t>
      </w:r>
      <w:r w:rsidR="006928F1" w:rsidRPr="00517866">
        <w:rPr>
          <w:rFonts w:ascii="Times New Roman" w:hAnsi="Times New Roman" w:cs="Times New Roman"/>
          <w:color w:val="000000" w:themeColor="text1"/>
          <w:sz w:val="28"/>
          <w:szCs w:val="28"/>
          <w:lang w:val="en-US"/>
        </w:rPr>
        <w:t xml:space="preserve">, </w:t>
      </w:r>
      <w:r w:rsidR="00140A60" w:rsidRPr="00517866">
        <w:rPr>
          <w:rFonts w:ascii="Times New Roman" w:hAnsi="Times New Roman" w:cs="Times New Roman"/>
          <w:color w:val="000000" w:themeColor="text1"/>
          <w:sz w:val="28"/>
          <w:szCs w:val="28"/>
          <w:lang w:val="en-US"/>
        </w:rPr>
        <w:t>“</w:t>
      </w:r>
      <w:r w:rsidR="006928F1" w:rsidRPr="00517866">
        <w:rPr>
          <w:rFonts w:ascii="Times New Roman" w:hAnsi="Times New Roman" w:cs="Times New Roman"/>
          <w:color w:val="000000" w:themeColor="text1"/>
          <w:sz w:val="28"/>
          <w:szCs w:val="28"/>
          <w:lang w:val="en-US"/>
        </w:rPr>
        <w:t>ketma-ketlik</w:t>
      </w:r>
      <w:r w:rsidR="00140A60" w:rsidRPr="00517866">
        <w:rPr>
          <w:rFonts w:ascii="Times New Roman" w:hAnsi="Times New Roman" w:cs="Times New Roman"/>
          <w:color w:val="000000" w:themeColor="text1"/>
          <w:sz w:val="28"/>
          <w:szCs w:val="28"/>
          <w:lang w:val="en-US"/>
        </w:rPr>
        <w:t>”</w:t>
      </w:r>
      <w:r w:rsidR="006928F1" w:rsidRPr="00517866">
        <w:rPr>
          <w:rFonts w:ascii="Times New Roman" w:hAnsi="Times New Roman" w:cs="Times New Roman"/>
          <w:color w:val="000000" w:themeColor="text1"/>
          <w:sz w:val="28"/>
          <w:szCs w:val="28"/>
          <w:lang w:val="en-US"/>
        </w:rPr>
        <w:t xml:space="preserve">, </w:t>
      </w:r>
      <w:r w:rsidR="00140A60" w:rsidRPr="00517866">
        <w:rPr>
          <w:rFonts w:ascii="Times New Roman" w:hAnsi="Times New Roman" w:cs="Times New Roman"/>
          <w:color w:val="000000" w:themeColor="text1"/>
          <w:sz w:val="28"/>
          <w:szCs w:val="28"/>
          <w:lang w:val="en-US"/>
        </w:rPr>
        <w:t>“</w:t>
      </w:r>
      <w:r w:rsidR="006928F1" w:rsidRPr="00517866">
        <w:rPr>
          <w:rFonts w:ascii="Times New Roman" w:hAnsi="Times New Roman" w:cs="Times New Roman"/>
          <w:color w:val="000000" w:themeColor="text1"/>
          <w:sz w:val="28"/>
          <w:szCs w:val="28"/>
          <w:lang w:val="en-US"/>
        </w:rPr>
        <w:t>qadam-baqadamlik</w:t>
      </w:r>
      <w:r w:rsidR="00140A60" w:rsidRPr="00517866">
        <w:rPr>
          <w:rFonts w:ascii="Times New Roman" w:hAnsi="Times New Roman" w:cs="Times New Roman"/>
          <w:color w:val="000000" w:themeColor="text1"/>
          <w:sz w:val="28"/>
          <w:szCs w:val="28"/>
          <w:lang w:val="en-US"/>
        </w:rPr>
        <w:t>”</w:t>
      </w:r>
      <w:r w:rsidR="006928F1" w:rsidRPr="00517866">
        <w:rPr>
          <w:rFonts w:ascii="Times New Roman" w:hAnsi="Times New Roman" w:cs="Times New Roman"/>
          <w:color w:val="000000" w:themeColor="text1"/>
          <w:sz w:val="28"/>
          <w:szCs w:val="28"/>
          <w:lang w:val="en-US"/>
        </w:rPr>
        <w:t xml:space="preserve"> ma’nolarini anglatadi. 1990-yillar o‘rtalarida o‘zbek tiliga “raqamli iqtisodiyot” iborasi orqali kirib kelgan bu so‘z, hozirda faqat iqtisodiyot sohasida emas, balki axborot-kommunikatsiya texnologiyalari, ta’lim va boshqalarda keng qo‘llaniladigan umumiy iste’moldagi ilmiy atamaga aylangan.</w:t>
      </w:r>
    </w:p>
    <w:p w:rsidR="006928F1" w:rsidRPr="00517866" w:rsidRDefault="006928F1" w:rsidP="006928F1">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“Raqamli kompetensiya” tushunchasi esa hozirda turli kasbiy sohalarda maxsus texnik bilimlar, raqamli qurilmalar va texnologiyalarni puxta o‘zlashtirish, ularni samarali boshqarish va qo‘llash malakalari bilan bevosita bog‘liq. Bu so‘z birikmasi zamonaviy mutaxassislar uchun muhim kompetensiyalardan biri sifatida e’tirof etilmoqda.</w:t>
      </w:r>
    </w:p>
    <w:p w:rsidR="00330763" w:rsidRPr="00517866" w:rsidRDefault="00330763" w:rsidP="00330763">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O‘zbekiston Respublikasi Prezidentining 2020 yilning 5 oktyabrdagi “Raqamli O‘zbekiston – 2030” strategiyasini tasdiqlash va uni samarali amalga oshirish choratadbirlari to‘g‘risida”gi PF-6079 son </w:t>
      </w:r>
      <w:r w:rsidR="00F66882" w:rsidRPr="00517866">
        <w:rPr>
          <w:rFonts w:ascii="Times New Roman" w:hAnsi="Times New Roman" w:cs="Times New Roman"/>
          <w:color w:val="000000" w:themeColor="text1"/>
          <w:sz w:val="28"/>
          <w:szCs w:val="28"/>
          <w:lang w:val="en-US"/>
        </w:rPr>
        <w:t>f</w:t>
      </w:r>
      <w:r w:rsidRPr="00517866">
        <w:rPr>
          <w:rFonts w:ascii="Times New Roman" w:hAnsi="Times New Roman" w:cs="Times New Roman"/>
          <w:color w:val="000000" w:themeColor="text1"/>
          <w:sz w:val="28"/>
          <w:szCs w:val="28"/>
          <w:lang w:val="en-US"/>
        </w:rPr>
        <w:t xml:space="preserve">armonining “Axborot texnologiyalari sohasida </w:t>
      </w:r>
      <w:r w:rsidR="0054187A" w:rsidRPr="00517866">
        <w:rPr>
          <w:rFonts w:ascii="Times New Roman" w:hAnsi="Times New Roman" w:cs="Times New Roman"/>
          <w:color w:val="000000" w:themeColor="text1"/>
          <w:sz w:val="28"/>
          <w:szCs w:val="28"/>
          <w:lang w:val="en-US"/>
        </w:rPr>
        <w:t>ta’</w:t>
      </w:r>
      <w:r w:rsidRPr="00517866">
        <w:rPr>
          <w:rFonts w:ascii="Times New Roman" w:hAnsi="Times New Roman" w:cs="Times New Roman"/>
          <w:color w:val="000000" w:themeColor="text1"/>
          <w:sz w:val="28"/>
          <w:szCs w:val="28"/>
          <w:lang w:val="en-US"/>
        </w:rPr>
        <w:t xml:space="preserve">lim berish va malaka oshirish yo‘nalishi” bobida “raqamli ko‘nikmalarga ega bo‘lgan aholi ulushuni oshirish maqsadida yuqori </w:t>
      </w:r>
      <w:r w:rsidRPr="00517866">
        <w:rPr>
          <w:rFonts w:ascii="Times New Roman" w:hAnsi="Times New Roman" w:cs="Times New Roman"/>
          <w:color w:val="000000" w:themeColor="text1"/>
          <w:sz w:val="28"/>
          <w:szCs w:val="28"/>
          <w:lang w:val="en-US"/>
        </w:rPr>
        <w:lastRenderedPageBreak/>
        <w:t>malakali mutaxassislar ishtirokida bepul onlayn kurslar tashkil etish”</w:t>
      </w:r>
      <w:r w:rsidR="00404F04" w:rsidRPr="00517866">
        <w:rPr>
          <w:rStyle w:val="af7"/>
          <w:rFonts w:ascii="Times New Roman" w:hAnsi="Times New Roman" w:cs="Times New Roman"/>
          <w:color w:val="000000" w:themeColor="text1"/>
          <w:sz w:val="28"/>
          <w:szCs w:val="28"/>
          <w:lang w:val="en-US"/>
        </w:rPr>
        <w:footnoteReference w:id="13"/>
      </w:r>
      <w:r w:rsidRPr="00517866">
        <w:rPr>
          <w:rFonts w:ascii="Times New Roman" w:hAnsi="Times New Roman" w:cs="Times New Roman"/>
          <w:color w:val="000000" w:themeColor="text1"/>
          <w:sz w:val="28"/>
          <w:szCs w:val="28"/>
          <w:lang w:val="en-US"/>
        </w:rPr>
        <w:t xml:space="preserve"> vazifasi qo‘yilgan [4] </w:t>
      </w:r>
    </w:p>
    <w:p w:rsidR="0069717E" w:rsidRPr="00517866" w:rsidRDefault="0069717E" w:rsidP="0069717E">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Raqamli kompetensiyalar zamonaviy faoliyatning barcha sohalarida inson (fuqaro, ishchi-xodim, talaba)ning axborot-kommunikatsiya texnologiyalaridan (AKT) turli sharoitlarda – mehnat faoliyati, bo‘sh vaqt, o‘quv jarayoni va kundalik hayotda – samarali, qulay va maqsadli foydalanish qobiliyatini ifodalaydi. Ushbu kompetensiyalar insonning umumiy intellektual, texnologik va kommunikativ salohiyatining ajralmas tarkibiy qismlaridan biri sifatida qaraladi. Ular nafaqat texnik vositalardan foydalanish ko‘nikmasi, balki ularni tanqidiy, ijodiy va mas’uliyatli yondashuv asosida tadbiq etish imkoniyatini ham o‘z ichiga oladi.</w:t>
      </w:r>
    </w:p>
    <w:p w:rsidR="0069717E" w:rsidRPr="00517866" w:rsidRDefault="0069717E" w:rsidP="0069717E">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Xalqaro tadqiqotlar va xorijiy manbalarda raqamli kompetensiya keng ma’noga ega bo‘lib, u ish faoliyati, ta’lim olish, bo‘sh vaqtni samarali tashkil etish hamda fuqarolik jamiyatida faol ishtirok etish kabi yo‘nalishlarda axborot-kommunikatsiya texnologiyalaridan ishonchli, tanqidiy va ijodkorona foydalanish salohiyati sifatida tavsiflanadi. Bunday yondashuv, shubhasiz, raqamli savodxonlikning faqat texnik jihatlargagina emas, balki uning ijtimoiy, madaniy va shaxsiy taraqqiyotga ta’siriga ham alohida urg‘u beradi.</w:t>
      </w:r>
    </w:p>
    <w:p w:rsidR="0069717E" w:rsidRPr="00517866" w:rsidRDefault="0069717E" w:rsidP="0069717E">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Bugungi kunda dunyo ta’lim tizimlarining oldida turgan eng muhim strategik maqsadlardan biri – bu raqamli kompetensiyaga ega mutaxassislarni shakllantirishdan iborat. Chunki raqamlashtirish jarayonlari global miqyosda barcha sohalarga chuqur kirib bormoqda va bu esa, zamonaviy kadrlar tayyorlashda AKT bilan ishlash malakalarining yetarli darajada shakllangan bo‘lishini zaruratga aylantirmoqda. Aynan shu bois, raqamli kompetensiyalarning rivojlanishini ta’minlovchi metodikalar, didaktik yondashuvlar va ta’lim texnologiyalarini ishlab chiqish bugungi kundagi dolzarb ilmiy-amaliy masalalardan biridir.</w:t>
      </w:r>
    </w:p>
    <w:p w:rsidR="0069717E" w:rsidRPr="00517866" w:rsidRDefault="0069717E" w:rsidP="0069717E">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Bu jarayonda o‘quvchilar va talabalar raqamli vositalar bilan mustaqil ishlash, ularni axborotni izlash, tahlil qilish, yaratish va almashish jarayonlarida samarali qo‘llay olishga o‘rgatilishi lozim. Shuningdek, AKT texnologiyalarini egallash </w:t>
      </w:r>
      <w:r w:rsidRPr="00517866">
        <w:rPr>
          <w:rFonts w:ascii="Times New Roman" w:hAnsi="Times New Roman" w:cs="Times New Roman"/>
          <w:color w:val="000000" w:themeColor="text1"/>
          <w:sz w:val="28"/>
          <w:szCs w:val="28"/>
          <w:lang w:val="en-US"/>
        </w:rPr>
        <w:lastRenderedPageBreak/>
        <w:t>faqatgina passiv bilim olish vositasi emas, balki innovatsion g‘oyalarni ishlab chiqish va ularni ta’lim jarayoniga tatbiq etish imkoniyatini ham yaratib beradi. Shu nuqtayi nazardan, multimediali ta’lim texnologiyalari asosida raqamli kompetensiyani shakllantirish metodikasini ilmiy asosda ishlab chiqish va uni amaliyotga joriy etish zamon talabi bo‘lib qolmoqda.</w:t>
      </w:r>
    </w:p>
    <w:p w:rsidR="0069717E" w:rsidRPr="00517866" w:rsidRDefault="0069717E" w:rsidP="0069717E">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Raqamli kompetensiyani rivojlantirishda interaktiv texnologiyalar, elektron darsliklar, raqamli platformalar, sun’iy intellekt asosidagi tizimlar va boshqa raqamli ta’lim vositalaridan foydalanish samarador yondashuv hisoblanadi. Ayniqsa, oliy ta’lim muassasalarida talabalarning mustaqil va kreativ fikrlashini rivojlantirishda ushbu raqamli vositalarning ta’siri beqiyosdir. Bunda o‘qituvchilarning o‘zlari ham raqamli texnologiyalar bo‘yicha puxta bilimga ega bo‘lishi, ularni o‘quv jarayoniga moslashtira olishi muhim ahamiyat kasb etadi.</w:t>
      </w:r>
    </w:p>
    <w:p w:rsidR="0069717E" w:rsidRPr="00517866" w:rsidRDefault="0069717E" w:rsidP="0069717E">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Shu bilan birga, ta’lim tizimining raqamlashtirilgan muhitga integratsiyalashuvi jarayonida raqamli kompetensiyalarni rivojlantirish strategiyasi ta’lim falsafasi, axborot madaniyati va raqamli etikani ham qamrab olgan bo‘lishi lozim. Chunki AKTdan foydalanish jarayonida axborot xavfsizligi, shaxsiy ma’lumotlarni himoyalash, intellektual mulk huquqlariga rioya qilish kabi masalalar hamda ijtimoiy mas’uliyat muhim rol o‘ynaydi.</w:t>
      </w:r>
    </w:p>
    <w:p w:rsidR="0069717E" w:rsidRPr="00517866" w:rsidRDefault="0069717E" w:rsidP="0069717E">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Yuqoridagilardan kelib chiqib aytish mumkinki, raqamli kompetensiya — bu zamonaviy sharoitda har qanday mutaxassisning asosiy kasbiy ko‘nikmalaridan biriga aylanib bormoqda. Uning shakllanishi esa, nafaqat texnologik vositalarni egallash, balki ularni maqsadli, mas’uliyatli va ijodiy tarzda qo‘llashga asoslangan pedagogik yondashuvlar tizimini takomillashtirish bilan bevosita bog‘liqdir. Shu sababli ham, raqamli kompetentlikni rivojlantirish – zamonaviy ta’limning asosiy ustuvor yo‘nalishlaridan biri bo‘lib qolmoqda.</w:t>
      </w:r>
    </w:p>
    <w:p w:rsidR="00404F04" w:rsidRPr="00517866" w:rsidRDefault="00330763" w:rsidP="00404F04">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Olimlar Ye.Ye.</w:t>
      </w:r>
      <w:r w:rsidR="00404F04" w:rsidRPr="00517866">
        <w:rPr>
          <w:rFonts w:ascii="Times New Roman" w:hAnsi="Times New Roman" w:cs="Times New Roman"/>
          <w:color w:val="000000" w:themeColor="text1"/>
          <w:sz w:val="28"/>
          <w:szCs w:val="28"/>
          <w:lang w:val="en-US"/>
        </w:rPr>
        <w:t>Sh</w:t>
      </w:r>
      <w:r w:rsidRPr="00517866">
        <w:rPr>
          <w:rFonts w:ascii="Times New Roman" w:hAnsi="Times New Roman" w:cs="Times New Roman"/>
          <w:color w:val="000000" w:themeColor="text1"/>
          <w:sz w:val="28"/>
          <w:szCs w:val="28"/>
          <w:lang w:val="en-US"/>
        </w:rPr>
        <w:t>yerbik</w:t>
      </w:r>
      <w:r w:rsidR="00A5447B" w:rsidRPr="00517866">
        <w:rPr>
          <w:rStyle w:val="af7"/>
          <w:rFonts w:ascii="Times New Roman" w:hAnsi="Times New Roman" w:cs="Times New Roman"/>
          <w:color w:val="000000" w:themeColor="text1"/>
          <w:sz w:val="28"/>
          <w:szCs w:val="28"/>
          <w:lang w:val="en-US"/>
        </w:rPr>
        <w:footnoteReference w:id="14"/>
      </w:r>
      <w:r w:rsidRPr="00517866">
        <w:rPr>
          <w:rFonts w:ascii="Times New Roman" w:hAnsi="Times New Roman" w:cs="Times New Roman"/>
          <w:color w:val="000000" w:themeColor="text1"/>
          <w:sz w:val="28"/>
          <w:szCs w:val="28"/>
          <w:lang w:val="en-US"/>
        </w:rPr>
        <w:t>, A.A.Kondakova</w:t>
      </w:r>
      <w:r w:rsidR="00A5447B" w:rsidRPr="00517866">
        <w:rPr>
          <w:rStyle w:val="af7"/>
          <w:rFonts w:ascii="Times New Roman" w:hAnsi="Times New Roman" w:cs="Times New Roman"/>
          <w:color w:val="000000" w:themeColor="text1"/>
          <w:sz w:val="28"/>
          <w:szCs w:val="28"/>
          <w:lang w:val="en-US"/>
        </w:rPr>
        <w:footnoteReference w:id="15"/>
      </w:r>
      <w:r w:rsidRPr="00517866">
        <w:rPr>
          <w:rFonts w:ascii="Times New Roman" w:hAnsi="Times New Roman" w:cs="Times New Roman"/>
          <w:color w:val="000000" w:themeColor="text1"/>
          <w:sz w:val="28"/>
          <w:szCs w:val="28"/>
          <w:lang w:val="en-US"/>
        </w:rPr>
        <w:t xml:space="preserve"> </w:t>
      </w:r>
      <w:r w:rsidR="0054187A" w:rsidRPr="00517866">
        <w:rPr>
          <w:rFonts w:ascii="Times New Roman" w:hAnsi="Times New Roman" w:cs="Times New Roman"/>
          <w:color w:val="000000" w:themeColor="text1"/>
          <w:sz w:val="28"/>
          <w:szCs w:val="28"/>
          <w:lang w:val="en-US"/>
        </w:rPr>
        <w:t>ta’</w:t>
      </w:r>
      <w:r w:rsidRPr="00517866">
        <w:rPr>
          <w:rFonts w:ascii="Times New Roman" w:hAnsi="Times New Roman" w:cs="Times New Roman"/>
          <w:color w:val="000000" w:themeColor="text1"/>
          <w:sz w:val="28"/>
          <w:szCs w:val="28"/>
          <w:lang w:val="en-US"/>
        </w:rPr>
        <w:t xml:space="preserve">kidlashicha raqamli kompetensiyalarning shakllanishini baholashda uchta darajani aniqlash </w:t>
      </w:r>
      <w:r w:rsidR="00404F04" w:rsidRPr="00517866">
        <w:rPr>
          <w:rFonts w:ascii="Times New Roman" w:hAnsi="Times New Roman" w:cs="Times New Roman"/>
          <w:color w:val="000000" w:themeColor="text1"/>
          <w:sz w:val="28"/>
          <w:szCs w:val="28"/>
          <w:lang w:val="en-US"/>
        </w:rPr>
        <w:t>mumkin:</w:t>
      </w:r>
    </w:p>
    <w:p w:rsidR="00404F04" w:rsidRPr="00517866" w:rsidRDefault="00404F04" w:rsidP="00404F04">
      <w:pPr>
        <w:spacing w:after="0" w:line="360" w:lineRule="auto"/>
        <w:jc w:val="both"/>
        <w:rPr>
          <w:rFonts w:ascii="Times New Roman" w:hAnsi="Times New Roman" w:cs="Times New Roman"/>
          <w:color w:val="000000" w:themeColor="text1"/>
          <w:sz w:val="28"/>
          <w:szCs w:val="28"/>
        </w:rPr>
      </w:pPr>
      <w:r w:rsidRPr="00517866">
        <w:rPr>
          <w:rFonts w:ascii="Times New Roman" w:hAnsi="Times New Roman" w:cs="Times New Roman"/>
          <w:noProof/>
          <w:color w:val="000000" w:themeColor="text1"/>
          <w:sz w:val="28"/>
          <w:szCs w:val="28"/>
          <w:lang w:eastAsia="ru-RU"/>
        </w:rPr>
        <w:lastRenderedPageBreak/>
        <w:drawing>
          <wp:inline distT="0" distB="0" distL="0" distR="0" wp14:anchorId="2A72A435" wp14:editId="0B125B46">
            <wp:extent cx="5920154" cy="3200400"/>
            <wp:effectExtent l="57150" t="19050" r="61595" b="57150"/>
            <wp:docPr id="23" name="Схема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p>
    <w:p w:rsidR="00AD6968" w:rsidRPr="00517866" w:rsidRDefault="00AD6968" w:rsidP="00AA3A2B">
      <w:pPr>
        <w:spacing w:after="0" w:line="360" w:lineRule="auto"/>
        <w:ind w:firstLine="720"/>
        <w:jc w:val="center"/>
        <w:rPr>
          <w:rFonts w:ascii="Times New Roman" w:hAnsi="Times New Roman" w:cs="Times New Roman"/>
          <w:color w:val="000000" w:themeColor="text1"/>
          <w:sz w:val="28"/>
          <w:szCs w:val="28"/>
          <w:lang w:val="en-US"/>
        </w:rPr>
      </w:pPr>
      <w:r w:rsidRPr="00D12DC8">
        <w:rPr>
          <w:rFonts w:ascii="Times New Roman" w:hAnsi="Times New Roman" w:cs="Times New Roman"/>
          <w:b/>
          <w:color w:val="000000" w:themeColor="text1"/>
          <w:sz w:val="28"/>
          <w:szCs w:val="28"/>
          <w:lang w:val="en-US"/>
        </w:rPr>
        <w:t>1.7-rasm.</w:t>
      </w:r>
      <w:r w:rsidRPr="00517866">
        <w:rPr>
          <w:color w:val="000000" w:themeColor="text1"/>
          <w:lang w:val="en-US"/>
        </w:rPr>
        <w:t xml:space="preserve"> </w:t>
      </w:r>
      <w:r w:rsidRPr="00517866">
        <w:rPr>
          <w:rFonts w:ascii="Times New Roman" w:hAnsi="Times New Roman" w:cs="Times New Roman"/>
          <w:color w:val="000000" w:themeColor="text1"/>
          <w:sz w:val="28"/>
          <w:szCs w:val="28"/>
          <w:lang w:val="en-US"/>
        </w:rPr>
        <w:t>Raqamli kompetensiyalarning shakllanishini baholash uchta daraja</w:t>
      </w:r>
      <w:r w:rsidR="00AA3A2B" w:rsidRPr="00517866">
        <w:rPr>
          <w:rFonts w:ascii="Times New Roman" w:hAnsi="Times New Roman" w:cs="Times New Roman"/>
          <w:color w:val="000000" w:themeColor="text1"/>
          <w:sz w:val="28"/>
          <w:szCs w:val="28"/>
          <w:lang w:val="en-US"/>
        </w:rPr>
        <w:t>si. (Ye.Ye.Shyerbik, A.A.Kondakova)</w:t>
      </w:r>
    </w:p>
    <w:p w:rsidR="00BB6056" w:rsidRPr="00D12DC8" w:rsidRDefault="00BB6056" w:rsidP="00BB605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Zamonaviy raqamli jamiyatda ta’lim sifati va samaradorligini oshirishda raqamli kompetensiyalarni rivojlantirish muhim ahamiyat kasb etadi. </w:t>
      </w:r>
      <w:r w:rsidRPr="00D12DC8">
        <w:rPr>
          <w:rFonts w:ascii="Times New Roman" w:hAnsi="Times New Roman" w:cs="Times New Roman"/>
          <w:color w:val="000000" w:themeColor="text1"/>
          <w:sz w:val="28"/>
          <w:szCs w:val="28"/>
          <w:lang w:val="en-US"/>
        </w:rPr>
        <w:t>Bu borada nafaqat fanlararo integratsiyalashgan yondashuvlardan foydalanish, balki har bir fanga xos individual va interfaol o‘qitish uslublarini, zamonaviy raqamli vositalar asosida shakllantirilgan ta’lim metodlarini keng joriy etish zarur. Bunda o‘qituvchi faqat bilim beruvchi emas, balki raqamli pedagogik muhitni boshqaruvchi, axborot texnologiyalarining samarali foydalanuvchisi va innovatsion metodikalarni tatbiq etuvchi subyekt sifatida maydonga chiqadi.</w:t>
      </w:r>
    </w:p>
    <w:p w:rsidR="00BB6056" w:rsidRPr="00D12DC8" w:rsidRDefault="00BB6056" w:rsidP="00BB6056">
      <w:pPr>
        <w:spacing w:after="0" w:line="360" w:lineRule="auto"/>
        <w:ind w:firstLine="720"/>
        <w:jc w:val="both"/>
        <w:rPr>
          <w:rFonts w:ascii="Times New Roman" w:hAnsi="Times New Roman" w:cs="Times New Roman"/>
          <w:color w:val="000000" w:themeColor="text1"/>
          <w:sz w:val="28"/>
          <w:szCs w:val="28"/>
          <w:lang w:val="en-US"/>
        </w:rPr>
      </w:pPr>
      <w:r w:rsidRPr="00D12DC8">
        <w:rPr>
          <w:rFonts w:ascii="Times New Roman" w:hAnsi="Times New Roman" w:cs="Times New Roman"/>
          <w:color w:val="000000" w:themeColor="text1"/>
          <w:sz w:val="28"/>
          <w:szCs w:val="28"/>
          <w:lang w:val="en-US"/>
        </w:rPr>
        <w:t>Turli mutaxassis va tadqiqotchilar fikriga ko‘ra, raqamli kompetensiya — bu hayotning deyarli barcha sohalarida, jumladan, mehnat faoliyati, shaxsiy rivojlanish, ta’lim olish va ijtimoiy faoliyatda axborot-kommunikatsiya texnologiyalaridan ishonchli, tanqidiy va ijodiy tarzda foydalanish salohiyatini anglatadi [5]. Bu yondashuv, ayniqsa, axborotlar oqimi tobora kengayib borayotgan, soxta yoki noto‘g‘ri ma’lumotlarga tez duch kelinayotgan sharoitda axborotni tahlil qilish, baholash, undan samarali foydalanish va uni baham ko‘rish bo‘yicha puxta ko‘nikmalarni shakllantirish zaruratini yuzaga keltirmoqda.</w:t>
      </w:r>
    </w:p>
    <w:p w:rsidR="00BB6056" w:rsidRPr="00D12DC8" w:rsidRDefault="00BB6056" w:rsidP="00BB6056">
      <w:pPr>
        <w:spacing w:after="0" w:line="360" w:lineRule="auto"/>
        <w:ind w:firstLine="720"/>
        <w:jc w:val="both"/>
        <w:rPr>
          <w:rFonts w:ascii="Times New Roman" w:hAnsi="Times New Roman" w:cs="Times New Roman"/>
          <w:color w:val="000000" w:themeColor="text1"/>
          <w:sz w:val="28"/>
          <w:szCs w:val="28"/>
          <w:lang w:val="en-US"/>
        </w:rPr>
      </w:pPr>
      <w:r w:rsidRPr="00D12DC8">
        <w:rPr>
          <w:rFonts w:ascii="Times New Roman" w:hAnsi="Times New Roman" w:cs="Times New Roman"/>
          <w:color w:val="000000" w:themeColor="text1"/>
          <w:sz w:val="28"/>
          <w:szCs w:val="28"/>
          <w:lang w:val="en-US"/>
        </w:rPr>
        <w:lastRenderedPageBreak/>
        <w:t>Raqamli kompetensiya tushunchasi odatda axborot-kommunikatsiya texnologiyalari (AKT) bilan bog‘liq bo‘lgan asosiy ko‘nikmalar majmuasini qamrab oladi. Bu ko‘nikmalar tarkibiga quyidagilar kiradi: elektron qurilmalar, kompyuter va mobil texnologiyalar orqali ma’lumotlarni izlash, ularni tahlil qilish va ishonchliligini baholash, kerakli shaklda taqdim etish, raqamli formatda saqlash hamda almashish imkoniyatlari, shuningdek, Internet va elektron vositalar orqali samarali muloqot olib borish qobiliyatlari. Shu bilan birga, bu ko‘nikmalarni faqat texnik darajada egallash emas, balki ularni tanqidiy, ijtimoiy mas’uliyatli va kontekstga mos holda qo‘llash ham raqamli kompetensiyaning ajralmas jihatlaridan biridir.</w:t>
      </w:r>
    </w:p>
    <w:p w:rsidR="00BB6056" w:rsidRPr="00D12DC8" w:rsidRDefault="00BB6056" w:rsidP="00BB6056">
      <w:pPr>
        <w:spacing w:after="0" w:line="360" w:lineRule="auto"/>
        <w:ind w:firstLine="720"/>
        <w:jc w:val="both"/>
        <w:rPr>
          <w:rFonts w:ascii="Times New Roman" w:hAnsi="Times New Roman" w:cs="Times New Roman"/>
          <w:color w:val="000000" w:themeColor="text1"/>
          <w:sz w:val="28"/>
          <w:szCs w:val="28"/>
          <w:lang w:val="en-US"/>
        </w:rPr>
      </w:pPr>
      <w:r w:rsidRPr="00D12DC8">
        <w:rPr>
          <w:rFonts w:ascii="Times New Roman" w:hAnsi="Times New Roman" w:cs="Times New Roman"/>
          <w:color w:val="000000" w:themeColor="text1"/>
          <w:sz w:val="28"/>
          <w:szCs w:val="28"/>
          <w:lang w:val="en-US"/>
        </w:rPr>
        <w:t>Shuningdek, bugungi raqamli ta’lim muhitida o‘quvchilar va talabalar faqat passiv bilim oluvchilar emas, balki aktiv axborot yaratuvchilar va tarqatuvchilar sifatida shakllanmoqda. Bu esa ularning raqamli savodxonligini, axborot xavfsizligi va shaxsiy ma’lumotlarni himoya qilish bo‘yicha mas’uliyatini kuchaytirishni talab etadi. Raqamli kompetensiyalarni shakllantirishda esa o‘quv dasturlarini yangilash, metodik ta’minotlarni raqamli texnologiyalar bilan boyitish, o‘quvchilarni AKT bilan ishlashga motivatsiya qilish, turli raqamli platformalar, sun’iy intellekt asosidagi vositalar va multimedia texnologiyalaridan foydalanishga tayyorlash kabi vazifalar muhim o‘rin tutadi.</w:t>
      </w:r>
    </w:p>
    <w:p w:rsidR="00330763" w:rsidRPr="00517866" w:rsidRDefault="00404F04" w:rsidP="00BB6056">
      <w:pPr>
        <w:spacing w:after="0" w:line="360" w:lineRule="auto"/>
        <w:jc w:val="both"/>
        <w:rPr>
          <w:rFonts w:ascii="Times New Roman" w:hAnsi="Times New Roman" w:cs="Times New Roman"/>
          <w:color w:val="000000" w:themeColor="text1"/>
          <w:sz w:val="28"/>
          <w:szCs w:val="28"/>
          <w:lang w:val="en-US"/>
        </w:rPr>
      </w:pPr>
      <w:r w:rsidRPr="00517866">
        <w:rPr>
          <w:rFonts w:ascii="Times New Roman" w:hAnsi="Times New Roman" w:cs="Times New Roman"/>
          <w:noProof/>
          <w:color w:val="000000" w:themeColor="text1"/>
          <w:sz w:val="28"/>
          <w:szCs w:val="28"/>
          <w:lang w:eastAsia="ru-RU"/>
        </w:rPr>
        <w:lastRenderedPageBreak/>
        <w:drawing>
          <wp:inline distT="0" distB="0" distL="0" distR="0" wp14:anchorId="5A4453FC" wp14:editId="0A56D64C">
            <wp:extent cx="5539105" cy="3437467"/>
            <wp:effectExtent l="38100" t="57150" r="42545" b="0"/>
            <wp:docPr id="27" name="Схема 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inline>
        </w:drawing>
      </w:r>
    </w:p>
    <w:p w:rsidR="00F31E2C" w:rsidRPr="00517866" w:rsidRDefault="00AA3A2B" w:rsidP="00E066A8">
      <w:pPr>
        <w:spacing w:after="0" w:line="360" w:lineRule="auto"/>
        <w:jc w:val="center"/>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1.8-r</w:t>
      </w:r>
      <w:r w:rsidR="00F31E2C" w:rsidRPr="00517866">
        <w:rPr>
          <w:rFonts w:ascii="Times New Roman" w:hAnsi="Times New Roman" w:cs="Times New Roman"/>
          <w:color w:val="000000" w:themeColor="text1"/>
          <w:sz w:val="28"/>
          <w:szCs w:val="28"/>
          <w:lang w:val="en-US"/>
        </w:rPr>
        <w:t>asm.</w:t>
      </w:r>
      <w:r w:rsidR="00E066A8" w:rsidRPr="00517866">
        <w:rPr>
          <w:rFonts w:ascii="Times New Roman" w:hAnsi="Times New Roman" w:cs="Times New Roman"/>
          <w:color w:val="000000" w:themeColor="text1"/>
          <w:sz w:val="28"/>
          <w:szCs w:val="28"/>
          <w:lang w:val="en-US"/>
        </w:rPr>
        <w:t xml:space="preserve"> Talabalarning muhim xususiyati</w:t>
      </w:r>
    </w:p>
    <w:p w:rsidR="00F31E2C" w:rsidRPr="00517866" w:rsidRDefault="00E3281E" w:rsidP="00F31E2C">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Raqamli texnologiyalarni z</w:t>
      </w:r>
      <w:r w:rsidR="00F31E2C" w:rsidRPr="00517866">
        <w:rPr>
          <w:rFonts w:ascii="Times New Roman" w:hAnsi="Times New Roman" w:cs="Times New Roman"/>
          <w:color w:val="000000" w:themeColor="text1"/>
          <w:sz w:val="28"/>
          <w:szCs w:val="28"/>
          <w:lang w:val="en-US"/>
        </w:rPr>
        <w:t xml:space="preserve">amonaviy ta’lim tizimida </w:t>
      </w:r>
      <w:r w:rsidRPr="00517866">
        <w:rPr>
          <w:rFonts w:ascii="Times New Roman" w:hAnsi="Times New Roman" w:cs="Times New Roman"/>
          <w:color w:val="000000" w:themeColor="text1"/>
          <w:sz w:val="28"/>
          <w:szCs w:val="28"/>
          <w:lang w:val="en-US"/>
        </w:rPr>
        <w:t xml:space="preserve">joriy etish jarayoni </w:t>
      </w:r>
      <w:r w:rsidR="00F31E2C" w:rsidRPr="00517866">
        <w:rPr>
          <w:rFonts w:ascii="Times New Roman" w:hAnsi="Times New Roman" w:cs="Times New Roman"/>
          <w:color w:val="000000" w:themeColor="text1"/>
          <w:sz w:val="28"/>
          <w:szCs w:val="28"/>
          <w:lang w:val="en-US"/>
        </w:rPr>
        <w:t>faqat</w:t>
      </w:r>
      <w:r w:rsidRPr="00517866">
        <w:rPr>
          <w:rFonts w:ascii="Times New Roman" w:hAnsi="Times New Roman" w:cs="Times New Roman"/>
          <w:color w:val="000000" w:themeColor="text1"/>
          <w:sz w:val="28"/>
          <w:szCs w:val="28"/>
          <w:lang w:val="en-US"/>
        </w:rPr>
        <w:t>gina</w:t>
      </w:r>
      <w:r w:rsidR="00F31E2C" w:rsidRPr="00517866">
        <w:rPr>
          <w:rFonts w:ascii="Times New Roman" w:hAnsi="Times New Roman" w:cs="Times New Roman"/>
          <w:color w:val="000000" w:themeColor="text1"/>
          <w:sz w:val="28"/>
          <w:szCs w:val="28"/>
          <w:lang w:val="en-US"/>
        </w:rPr>
        <w:t xml:space="preserve"> texnologik vositalar bilan cheklanib qolmay, </w:t>
      </w:r>
      <w:r w:rsidR="00094B40" w:rsidRPr="00517866">
        <w:rPr>
          <w:rFonts w:ascii="Times New Roman" w:hAnsi="Times New Roman" w:cs="Times New Roman"/>
          <w:color w:val="000000" w:themeColor="text1"/>
          <w:sz w:val="28"/>
          <w:szCs w:val="28"/>
          <w:lang w:val="en-US"/>
        </w:rPr>
        <w:t xml:space="preserve">balki o‘qitishning sifat va samaradorligini oshirish uchun </w:t>
      </w:r>
      <w:r w:rsidR="00F31E2C" w:rsidRPr="00517866">
        <w:rPr>
          <w:rFonts w:ascii="Times New Roman" w:hAnsi="Times New Roman" w:cs="Times New Roman"/>
          <w:color w:val="000000" w:themeColor="text1"/>
          <w:sz w:val="28"/>
          <w:szCs w:val="28"/>
          <w:lang w:val="en-US"/>
        </w:rPr>
        <w:t xml:space="preserve">o‘quv jarayonini mazmunan boyitish, </w:t>
      </w:r>
      <w:r w:rsidR="00094B40" w:rsidRPr="00517866">
        <w:rPr>
          <w:rFonts w:ascii="Times New Roman" w:hAnsi="Times New Roman" w:cs="Times New Roman"/>
          <w:color w:val="000000" w:themeColor="text1"/>
          <w:sz w:val="28"/>
          <w:szCs w:val="28"/>
          <w:lang w:val="en-US"/>
        </w:rPr>
        <w:t xml:space="preserve">har bir </w:t>
      </w:r>
      <w:r w:rsidR="00F31E2C" w:rsidRPr="00517866">
        <w:rPr>
          <w:rFonts w:ascii="Times New Roman" w:hAnsi="Times New Roman" w:cs="Times New Roman"/>
          <w:color w:val="000000" w:themeColor="text1"/>
          <w:sz w:val="28"/>
          <w:szCs w:val="28"/>
          <w:lang w:val="en-US"/>
        </w:rPr>
        <w:t>ta’lim oluvchilar faoliyatini individuallashtirish va ularda raqamli savodxonlikni rivojlantirish bilan chambarchas bog‘liqdir. Shu bois, raqamli texnologiyalarni ta’limda samarali qo‘llash uchun bir qator muhim vazifalarni hal etish dolzarb ahamiyat kasb etadi.</w:t>
      </w:r>
    </w:p>
    <w:p w:rsidR="00F31E2C" w:rsidRPr="00517866" w:rsidRDefault="00F31E2C" w:rsidP="00F31E2C">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b/>
          <w:i/>
          <w:color w:val="000000" w:themeColor="text1"/>
          <w:sz w:val="28"/>
          <w:szCs w:val="28"/>
          <w:lang w:val="en-US"/>
        </w:rPr>
        <w:t>Birinchidan</w:t>
      </w:r>
      <w:r w:rsidRPr="00517866">
        <w:rPr>
          <w:rFonts w:ascii="Times New Roman" w:hAnsi="Times New Roman" w:cs="Times New Roman"/>
          <w:color w:val="000000" w:themeColor="text1"/>
          <w:sz w:val="28"/>
          <w:szCs w:val="28"/>
          <w:lang w:val="en-US"/>
        </w:rPr>
        <w:t>, raqamli ta’lim infratuzilmasini mustahkamlash davlat siyosatining ustuvor yo‘nalishlaridan biri sifatida qaralishi kerak. Mamlakatda Internet tarmog‘ining qamrovini kengaytirish, tezligini oshirish, uzluksiz aloqani ta’minlash hamda mobil aloqa operatorlari tomonidan ko‘rsatilayotgan xizmatlar sifatini yaxshilash orqali ayniqsa talabalar va yoshlar uchun zamonaviy AKT vositalarini o‘zlashtirishga qulay sharoitlar yaratish zarur. Bunda ta’limda texnologiyalardan foydalanishga doir imtiyozlar, grantlar va subsidiyalar ajratilishi ham dolzarb sanaladi.</w:t>
      </w:r>
    </w:p>
    <w:p w:rsidR="00F31E2C" w:rsidRPr="00517866" w:rsidRDefault="00F31E2C" w:rsidP="00F31E2C">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b/>
          <w:i/>
          <w:color w:val="000000" w:themeColor="text1"/>
          <w:sz w:val="28"/>
          <w:szCs w:val="28"/>
          <w:lang w:val="en-US"/>
        </w:rPr>
        <w:t>Ikkinchidan</w:t>
      </w:r>
      <w:r w:rsidRPr="00517866">
        <w:rPr>
          <w:rFonts w:ascii="Times New Roman" w:hAnsi="Times New Roman" w:cs="Times New Roman"/>
          <w:color w:val="000000" w:themeColor="text1"/>
          <w:sz w:val="28"/>
          <w:szCs w:val="28"/>
          <w:lang w:val="en-US"/>
        </w:rPr>
        <w:t xml:space="preserve">, oliy ta’lim muassasalarida raqamli texnologiyalar qo‘llanilishini institutsional darajada tartibga soluvchi me’yoriy-huquqiy hujjatlarni </w:t>
      </w:r>
      <w:r w:rsidRPr="00517866">
        <w:rPr>
          <w:rFonts w:ascii="Times New Roman" w:hAnsi="Times New Roman" w:cs="Times New Roman"/>
          <w:color w:val="000000" w:themeColor="text1"/>
          <w:sz w:val="28"/>
          <w:szCs w:val="28"/>
          <w:lang w:val="en-US"/>
        </w:rPr>
        <w:lastRenderedPageBreak/>
        <w:t>takomillashtirish muhimdir. Bu borada masofaviy ta’limni rivojlantirish, o‘quv resurslari va elektron ta’lim vositalarining sifati, ta’lim jarayoniga mosligi bo‘yicha yangi standartlar joriy etilishi lozim. Talabalar ishtirokida universitetlarni raqamlashtirish bo‘yicha loyihalar ishlab chiqilishi, media markazlar, virtual laboratoriyalar, raqamli kutubxonalar kabi zamonaviy strukturalarni tashkil etish tajribasi mamlakat miqyosida ommalashtirilishi kerak.</w:t>
      </w:r>
    </w:p>
    <w:p w:rsidR="00F31E2C" w:rsidRPr="00517866" w:rsidRDefault="00F31E2C" w:rsidP="00F31E2C">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b/>
          <w:i/>
          <w:color w:val="000000" w:themeColor="text1"/>
          <w:sz w:val="28"/>
          <w:szCs w:val="28"/>
          <w:lang w:val="en-US"/>
        </w:rPr>
        <w:t>Uchinchidan</w:t>
      </w:r>
      <w:r w:rsidRPr="00517866">
        <w:rPr>
          <w:rFonts w:ascii="Times New Roman" w:hAnsi="Times New Roman" w:cs="Times New Roman"/>
          <w:color w:val="000000" w:themeColor="text1"/>
          <w:sz w:val="28"/>
          <w:szCs w:val="28"/>
          <w:lang w:val="en-US"/>
        </w:rPr>
        <w:t xml:space="preserve">, </w:t>
      </w:r>
      <w:r w:rsidR="0063109D" w:rsidRPr="00517866">
        <w:rPr>
          <w:rFonts w:ascii="Times New Roman" w:hAnsi="Times New Roman" w:cs="Times New Roman"/>
          <w:color w:val="000000" w:themeColor="text1"/>
          <w:sz w:val="28"/>
          <w:szCs w:val="28"/>
          <w:lang w:val="en-US"/>
        </w:rPr>
        <w:t>talabalar</w:t>
      </w:r>
      <w:r w:rsidRPr="00517866">
        <w:rPr>
          <w:rFonts w:ascii="Times New Roman" w:hAnsi="Times New Roman" w:cs="Times New Roman"/>
          <w:color w:val="000000" w:themeColor="text1"/>
          <w:sz w:val="28"/>
          <w:szCs w:val="28"/>
          <w:lang w:val="en-US"/>
        </w:rPr>
        <w:t xml:space="preserve">ning raqamli kompetensiyalarini rivojlantirish orqali axborot-kommunikatsiya texnologiyalari va o‘qitish texnologiyalari integratsiyasiga erishish ta’lim tizimi oldidagi asosiy vazifalardan biridir. Bu borada uzluksiz kasbiy rivojlanish, </w:t>
      </w:r>
      <w:r w:rsidR="007B7660" w:rsidRPr="00517866">
        <w:rPr>
          <w:rFonts w:ascii="Times New Roman" w:hAnsi="Times New Roman" w:cs="Times New Roman"/>
          <w:color w:val="000000" w:themeColor="text1"/>
          <w:sz w:val="28"/>
          <w:szCs w:val="28"/>
          <w:lang w:val="en-US"/>
        </w:rPr>
        <w:t>raqabatbardosh qadrlar</w:t>
      </w:r>
      <w:r w:rsidRPr="00517866">
        <w:rPr>
          <w:rFonts w:ascii="Times New Roman" w:hAnsi="Times New Roman" w:cs="Times New Roman"/>
          <w:color w:val="000000" w:themeColor="text1"/>
          <w:sz w:val="28"/>
          <w:szCs w:val="28"/>
          <w:lang w:val="en-US"/>
        </w:rPr>
        <w:t xml:space="preserve"> tayyorlash va malaka oshirish kurslarini tashkil etish, </w:t>
      </w:r>
      <w:r w:rsidR="00F56F0F" w:rsidRPr="00517866">
        <w:rPr>
          <w:rFonts w:ascii="Times New Roman" w:hAnsi="Times New Roman" w:cs="Times New Roman"/>
          <w:color w:val="000000" w:themeColor="text1"/>
          <w:sz w:val="28"/>
          <w:szCs w:val="28"/>
          <w:lang w:val="en-US"/>
        </w:rPr>
        <w:t>masofaviy</w:t>
      </w:r>
      <w:r w:rsidRPr="00517866">
        <w:rPr>
          <w:rFonts w:ascii="Times New Roman" w:hAnsi="Times New Roman" w:cs="Times New Roman"/>
          <w:color w:val="000000" w:themeColor="text1"/>
          <w:sz w:val="28"/>
          <w:szCs w:val="28"/>
          <w:lang w:val="en-US"/>
        </w:rPr>
        <w:t xml:space="preserve"> plat</w:t>
      </w:r>
      <w:r w:rsidR="00F56F0F" w:rsidRPr="00517866">
        <w:rPr>
          <w:rFonts w:ascii="Times New Roman" w:hAnsi="Times New Roman" w:cs="Times New Roman"/>
          <w:color w:val="000000" w:themeColor="text1"/>
          <w:sz w:val="28"/>
          <w:szCs w:val="28"/>
          <w:lang w:val="en-US"/>
        </w:rPr>
        <w:t xml:space="preserve">formalarda onlayn ta’lim berishga qodir salohiyatli </w:t>
      </w:r>
      <w:r w:rsidRPr="00517866">
        <w:rPr>
          <w:rFonts w:ascii="Times New Roman" w:hAnsi="Times New Roman" w:cs="Times New Roman"/>
          <w:color w:val="000000" w:themeColor="text1"/>
          <w:sz w:val="28"/>
          <w:szCs w:val="28"/>
          <w:lang w:val="en-US"/>
        </w:rPr>
        <w:t>o‘qituvchilarni</w:t>
      </w:r>
      <w:r w:rsidR="00F56F0F" w:rsidRPr="00517866">
        <w:rPr>
          <w:rFonts w:ascii="Times New Roman" w:hAnsi="Times New Roman" w:cs="Times New Roman"/>
          <w:color w:val="000000" w:themeColor="text1"/>
          <w:sz w:val="28"/>
          <w:szCs w:val="28"/>
          <w:lang w:val="en-US"/>
        </w:rPr>
        <w:t xml:space="preserve"> tayyorlash</w:t>
      </w:r>
      <w:r w:rsidRPr="00517866">
        <w:rPr>
          <w:rFonts w:ascii="Times New Roman" w:hAnsi="Times New Roman" w:cs="Times New Roman"/>
          <w:color w:val="000000" w:themeColor="text1"/>
          <w:sz w:val="28"/>
          <w:szCs w:val="28"/>
          <w:lang w:val="en-US"/>
        </w:rPr>
        <w:t>.</w:t>
      </w:r>
    </w:p>
    <w:p w:rsidR="00F31E2C" w:rsidRPr="00517866" w:rsidRDefault="00F31E2C" w:rsidP="00F31E2C">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b/>
          <w:i/>
          <w:color w:val="000000" w:themeColor="text1"/>
          <w:sz w:val="28"/>
          <w:szCs w:val="28"/>
          <w:lang w:val="en-US"/>
        </w:rPr>
        <w:t>To‘rtinchidan</w:t>
      </w:r>
      <w:r w:rsidRPr="00517866">
        <w:rPr>
          <w:rFonts w:ascii="Times New Roman" w:hAnsi="Times New Roman" w:cs="Times New Roman"/>
          <w:color w:val="000000" w:themeColor="text1"/>
          <w:sz w:val="28"/>
          <w:szCs w:val="28"/>
          <w:lang w:val="en-US"/>
        </w:rPr>
        <w:t xml:space="preserve">, interfaol taqdimot tizimlaridan, multimediali dars materiallaridan va Internet asosidagi resurslardan samarali foydalanish uchun </w:t>
      </w:r>
      <w:r w:rsidRPr="00517866">
        <w:rPr>
          <w:rFonts w:ascii="Times New Roman" w:hAnsi="Times New Roman" w:cs="Times New Roman"/>
          <w:i/>
          <w:color w:val="000000" w:themeColor="text1"/>
          <w:sz w:val="28"/>
          <w:szCs w:val="28"/>
          <w:lang w:val="en-US"/>
        </w:rPr>
        <w:t>o‘qituvchilarning metodik va texnik tayyorgarligini oshirishga qaratilgan maxsus</w:t>
      </w:r>
      <w:r w:rsidRPr="00517866">
        <w:rPr>
          <w:rFonts w:ascii="Times New Roman" w:hAnsi="Times New Roman" w:cs="Times New Roman"/>
          <w:color w:val="000000" w:themeColor="text1"/>
          <w:sz w:val="28"/>
          <w:szCs w:val="28"/>
          <w:lang w:val="en-US"/>
        </w:rPr>
        <w:t xml:space="preserve"> o‘quv kurslarini yo‘lga qo‘yish lozim. Bu kurslarda pedagoglar dars materiallarini </w:t>
      </w:r>
      <w:r w:rsidRPr="00517866">
        <w:rPr>
          <w:rFonts w:ascii="Times New Roman" w:hAnsi="Times New Roman" w:cs="Times New Roman"/>
          <w:i/>
          <w:color w:val="000000" w:themeColor="text1"/>
          <w:sz w:val="28"/>
          <w:szCs w:val="28"/>
          <w:lang w:val="en-US"/>
        </w:rPr>
        <w:t>vizuallashtirish</w:t>
      </w:r>
      <w:r w:rsidRPr="00517866">
        <w:rPr>
          <w:rFonts w:ascii="Times New Roman" w:hAnsi="Times New Roman" w:cs="Times New Roman"/>
          <w:color w:val="000000" w:themeColor="text1"/>
          <w:sz w:val="28"/>
          <w:szCs w:val="28"/>
          <w:lang w:val="en-US"/>
        </w:rPr>
        <w:t>, interaktiv muhit yaratish va onlayn muloqotni samarali olib borish ko‘nikmalarini egallaydilar.</w:t>
      </w:r>
    </w:p>
    <w:p w:rsidR="00F31E2C" w:rsidRPr="00517866" w:rsidRDefault="00F31E2C" w:rsidP="00F31E2C">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b/>
          <w:i/>
          <w:color w:val="000000" w:themeColor="text1"/>
          <w:sz w:val="28"/>
          <w:szCs w:val="28"/>
          <w:lang w:val="en-US"/>
        </w:rPr>
        <w:t>Beshinchidan</w:t>
      </w:r>
      <w:r w:rsidRPr="00517866">
        <w:rPr>
          <w:rFonts w:ascii="Times New Roman" w:hAnsi="Times New Roman" w:cs="Times New Roman"/>
          <w:color w:val="000000" w:themeColor="text1"/>
          <w:sz w:val="28"/>
          <w:szCs w:val="28"/>
          <w:lang w:val="en-US"/>
        </w:rPr>
        <w:t>, ta’lim jarayonini real vaqt rejimida masofaviy tarzda olib borish imkonini beruvchi raqamli vositalar — videokonferensaloqa tizimlari, virtual sinflar, elektron resurslar, vebinarlar va onlayn test platformalari kabi vositalar joriy etilishi kerak. Bu nafaqat pandemik sharoitda, balki oddiy holatlarda ham o‘quv jarayonining moslashuvchan va qulay bo‘lishini ta’minlaydi.</w:t>
      </w:r>
    </w:p>
    <w:p w:rsidR="00F31E2C" w:rsidRPr="00517866" w:rsidRDefault="00F31E2C" w:rsidP="00F31E2C">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b/>
          <w:i/>
          <w:color w:val="000000" w:themeColor="text1"/>
          <w:sz w:val="28"/>
          <w:szCs w:val="28"/>
          <w:lang w:val="en-US"/>
        </w:rPr>
        <w:t>Oltinchidan</w:t>
      </w:r>
      <w:r w:rsidRPr="00517866">
        <w:rPr>
          <w:rFonts w:ascii="Times New Roman" w:hAnsi="Times New Roman" w:cs="Times New Roman"/>
          <w:color w:val="000000" w:themeColor="text1"/>
          <w:sz w:val="28"/>
          <w:szCs w:val="28"/>
          <w:lang w:val="en-US"/>
        </w:rPr>
        <w:t>, innovatsion texnologiyalardan foydalanish doirasini kengaytirish ham muhim. Jumladan, bulutli hisoblash, sun’iy intellekt elementlari, virtual va kengaytirilgan haqiqat texnologiyalari, 3D printerlar yordamida didaktik materiallar yaratish ta’limni yangi bosqichga olib chiqadi. Shu bilan birga, o‘qituvchilar va talabalar uchun ilmiy loyihalar, diplom ishlari, startap tashabbuslar va innovatsion g‘oyalarni muhokama qilishga xizmat qiluvchi ilmiy veb-portallar, onlayn forumlar va elektron jurnallar platformalarini ishlab chiqish zarur.</w:t>
      </w:r>
    </w:p>
    <w:p w:rsidR="00F31E2C" w:rsidRPr="00517866" w:rsidRDefault="00790560" w:rsidP="00F31E2C">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lastRenderedPageBreak/>
        <w:t xml:space="preserve">Raqamli </w:t>
      </w:r>
      <w:r w:rsidR="00F31E2C" w:rsidRPr="00517866">
        <w:rPr>
          <w:rFonts w:ascii="Times New Roman" w:hAnsi="Times New Roman" w:cs="Times New Roman"/>
          <w:color w:val="000000" w:themeColor="text1"/>
          <w:sz w:val="28"/>
          <w:szCs w:val="28"/>
          <w:lang w:val="en-US"/>
        </w:rPr>
        <w:t>texnologiyalarning ta’limdagi joriy etilishi faqat texnik modernizatsiya emas, balki chuqur strategik rejalashtirish, metodik yondashuv, infratuzilmaviy qo‘llab-quvvatlash va inson resurslarini rivojlantirish bilan uzviy bog‘liqdir. Yuqoridagi vazifalar amalga oshirilgandagina biz zamonaviy raqamli muhitda yuqori sifatli, innovatsion va raqobatbardosh ta’lim modelini barpo etishga erishamiz.</w:t>
      </w:r>
    </w:p>
    <w:p w:rsidR="00D2548F" w:rsidRPr="00517866" w:rsidRDefault="00D2548F" w:rsidP="00F31E2C">
      <w:pPr>
        <w:spacing w:after="0" w:line="360" w:lineRule="auto"/>
        <w:ind w:firstLine="720"/>
        <w:jc w:val="center"/>
        <w:rPr>
          <w:rFonts w:ascii="Times New Roman" w:hAnsi="Times New Roman" w:cs="Times New Roman"/>
          <w:color w:val="000000" w:themeColor="text1"/>
          <w:sz w:val="28"/>
          <w:szCs w:val="28"/>
          <w:lang w:val="en-US"/>
        </w:rPr>
      </w:pPr>
      <w:r w:rsidRPr="00517866">
        <w:rPr>
          <w:rFonts w:ascii="Times New Roman" w:hAnsi="Times New Roman" w:cs="Times New Roman"/>
          <w:b/>
          <w:color w:val="000000" w:themeColor="text1"/>
          <w:sz w:val="28"/>
          <w:szCs w:val="28"/>
          <w:lang w:val="en-US"/>
        </w:rPr>
        <w:t>1.3-§.</w:t>
      </w:r>
      <w:r w:rsidR="0054187A" w:rsidRPr="00517866">
        <w:rPr>
          <w:rFonts w:ascii="Times New Roman" w:hAnsi="Times New Roman" w:cs="Times New Roman"/>
          <w:b/>
          <w:color w:val="000000" w:themeColor="text1"/>
          <w:sz w:val="28"/>
          <w:szCs w:val="28"/>
          <w:lang w:val="en-US"/>
        </w:rPr>
        <w:t xml:space="preserve"> Axborot-kommunikatsion texnologiyalar (AKT) fanining o‘quv jarayonidagi o‘rni</w:t>
      </w:r>
      <w:r w:rsidR="0054187A" w:rsidRPr="00517866">
        <w:rPr>
          <w:rFonts w:ascii="Times New Roman" w:hAnsi="Times New Roman" w:cs="Times New Roman"/>
          <w:color w:val="000000" w:themeColor="text1"/>
          <w:sz w:val="28"/>
          <w:szCs w:val="28"/>
          <w:lang w:val="en-US"/>
        </w:rPr>
        <w:t>.</w:t>
      </w:r>
    </w:p>
    <w:p w:rsidR="00415236" w:rsidRPr="00517866" w:rsidRDefault="00415236" w:rsidP="0041523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Jamiyatning zamonaviy taraqqiyot bosqichi global axborot makonining shakllanishi, axborot oqimlarining tezkor va uzluksiz tarqalishi, inson faoliyatining barcha jabhalarida kompyuter texnologiyalarining chuqur va keng miqyosdagi integratsiyasi bilan ajralib turadi. Ushbu jarayonlar, shubhasiz, ta’lim tizimini ham chetlab o‘tgani yo‘q. Aksincha, raqamli transformatsiya ta’lim sohasining asosiy va ajralmas yo‘nalishlaridan biriga aylangan. Ayniqsa, kompyuter texnologiyalarini o‘quv jarayoniga tatbiq etish orqali pedagogik faoliyatning samaradorligi va sifatini oshirish imkoniyatlari tobora kengayib bormoqda.</w:t>
      </w:r>
    </w:p>
    <w:p w:rsidR="00415236" w:rsidRPr="00517866" w:rsidRDefault="00045E88" w:rsidP="0041523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Ta’lim tizimining barcha bo‘g‘inlarida axborotlashtirish jarayonining jadal sur</w:t>
      </w:r>
      <w:r w:rsidR="00BC513A" w:rsidRPr="00517866">
        <w:rPr>
          <w:rFonts w:ascii="Times New Roman" w:hAnsi="Times New Roman" w:cs="Times New Roman"/>
          <w:color w:val="000000" w:themeColor="text1"/>
          <w:sz w:val="28"/>
          <w:szCs w:val="28"/>
          <w:lang w:val="en-US"/>
        </w:rPr>
        <w:t>’</w:t>
      </w:r>
      <w:r w:rsidRPr="00517866">
        <w:rPr>
          <w:rFonts w:ascii="Times New Roman" w:hAnsi="Times New Roman" w:cs="Times New Roman"/>
          <w:color w:val="000000" w:themeColor="text1"/>
          <w:sz w:val="28"/>
          <w:szCs w:val="28"/>
          <w:lang w:val="en-US"/>
        </w:rPr>
        <w:t xml:space="preserve">atlarda rivojlanishi </w:t>
      </w:r>
      <w:r w:rsidR="00415236" w:rsidRPr="00517866">
        <w:rPr>
          <w:rFonts w:ascii="Times New Roman" w:hAnsi="Times New Roman" w:cs="Times New Roman"/>
          <w:color w:val="000000" w:themeColor="text1"/>
          <w:sz w:val="28"/>
          <w:szCs w:val="28"/>
          <w:lang w:val="en-US"/>
        </w:rPr>
        <w:t>yuqori darajadagi axborot-kommunikatsiya kompetentligini talab qilmoqda. Amaliyot shuni ko‘rsatadiki, zamonaviy AKT vositalari va raqamli texnologiyalar, ayniqsa, maxsus fanlarni o‘qitish jarayonida metodik yondashuvni takomillashtirishda, individual yondashuvlarni yo‘lga qo‘yishda, interaktiv o‘quv muhitini yaratishda beqiyos imkoniyatlar yaratadi.</w:t>
      </w:r>
    </w:p>
    <w:p w:rsidR="00415236" w:rsidRPr="00517866" w:rsidRDefault="00415236" w:rsidP="0041523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Aynan shu jihatlar nuqtai nazaridan qaralganda, zamonaviy o‘qituvchining axborot-kommunikatsiya salohiyati quyidagi tarkibiy elementlarni o‘z ichiga oladi: axborot bilan ishlash ko‘nikmalari, ta’limiy va kasbiy axborotlarni tahlil qilish va saralash malakalari, elektron o‘quv nashrlarini loyihalash bo‘yicha bilimlar, talabalarning raqamli kompetensiyasini rivojlantirishga yo‘naltirilgan kommunikativ ko‘nikmalar va o‘qitish vositalaridan samarali foydalanish mahorati.</w:t>
      </w:r>
    </w:p>
    <w:p w:rsidR="00415236" w:rsidRPr="00517866" w:rsidRDefault="00415236" w:rsidP="0041523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lastRenderedPageBreak/>
        <w:t>O‘zbekiston olimi A.M. Ayulov</w:t>
      </w:r>
      <w:r w:rsidR="00A5447B" w:rsidRPr="00517866">
        <w:rPr>
          <w:rStyle w:val="af7"/>
          <w:rFonts w:ascii="Times New Roman" w:hAnsi="Times New Roman" w:cs="Times New Roman"/>
          <w:color w:val="000000" w:themeColor="text1"/>
          <w:sz w:val="28"/>
          <w:szCs w:val="28"/>
          <w:lang w:val="en-US"/>
        </w:rPr>
        <w:footnoteReference w:id="16"/>
      </w:r>
      <w:r w:rsidRPr="00517866">
        <w:rPr>
          <w:rFonts w:ascii="Times New Roman" w:hAnsi="Times New Roman" w:cs="Times New Roman"/>
          <w:color w:val="000000" w:themeColor="text1"/>
          <w:sz w:val="28"/>
          <w:szCs w:val="28"/>
          <w:lang w:val="en-US"/>
        </w:rPr>
        <w:t xml:space="preserve"> o‘z ilmiy ishlarida ta’lim-tarbiya jarayoniga an’anaviy yondashuvlarda yuz berayotgan o‘zgarishlar, ayniqsa, elektron ta’lim texnologiyalarining jadal rivojlanishi natijasida yangi o‘quv formati — elektron ta’lim fenomeni shakllanayotganini alohida ta’kidlaydi. Ushbu yondashuvlar o‘qitish vositalarining funktsional imkoniyatlarini kengaytirish, yosh, madaniyat, mintaqaviy va texnik cheklovlarni bartaraf etish, shuningdek, o‘qituvchining metodik arsenalini boyitish imkonini beradi.</w:t>
      </w:r>
    </w:p>
    <w:p w:rsidR="00415236" w:rsidRPr="00517866" w:rsidRDefault="00415236" w:rsidP="0041523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Ta’lim sifatini oshirishga doir strategik yondashuvlardan biri bu professor-o‘qituvchilarning AKT bo‘yicha malaka darajasini oshirish bilan bog‘liq. Ularning axborot texnologiyalaridan oqilona va samarali foydalanishi talabalarda ijodiy salohiyatning shakllanishiga kuchli pedagogik ta’sir ko‘rsatadi, mustaqil ta’limga bo‘lgan ehtiyoj va rag‘batni kuchaytiradi, shuningdek, ilmiy-tadqiqot faoliyatini olib borishda zamonaviy metodlardan foydalanish madaniyatini shakllantiradi.</w:t>
      </w:r>
    </w:p>
    <w:p w:rsidR="00415236" w:rsidRPr="00517866" w:rsidRDefault="00415236" w:rsidP="0041523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Shu o‘rinda, raqamli ta’lim resurslari (RTR) zamonaviy pedagogikaning ajralmas elementiga aylanmoqda. Ushbu vositalar faqatgina gipermatnli texnologiyalar bilan cheklanib qolmay, balki o‘quvchilarning axborot bilan mustaqil ishlash, mustaqil fikrlash, interaktiv muloqot olib borish, tanqidiy yondashuvni shakllantirish kabi ko‘nikmalarini rivojlantirishda alohida o‘rin tutadi. Masalan, T.N. Noskova</w:t>
      </w:r>
      <w:r w:rsidR="00A5447B" w:rsidRPr="00517866">
        <w:rPr>
          <w:rStyle w:val="af7"/>
          <w:rFonts w:ascii="Times New Roman" w:hAnsi="Times New Roman" w:cs="Times New Roman"/>
          <w:color w:val="000000" w:themeColor="text1"/>
          <w:sz w:val="28"/>
          <w:szCs w:val="28"/>
          <w:lang w:val="en-US"/>
        </w:rPr>
        <w:footnoteReference w:id="17"/>
      </w:r>
      <w:r w:rsidRPr="00517866">
        <w:rPr>
          <w:rFonts w:ascii="Times New Roman" w:hAnsi="Times New Roman" w:cs="Times New Roman"/>
          <w:color w:val="000000" w:themeColor="text1"/>
          <w:sz w:val="28"/>
          <w:szCs w:val="28"/>
          <w:lang w:val="en-US"/>
        </w:rPr>
        <w:t xml:space="preserve"> va T.B. Pavlova</w:t>
      </w:r>
      <w:r w:rsidR="00A5447B" w:rsidRPr="00517866">
        <w:rPr>
          <w:rStyle w:val="af7"/>
          <w:rFonts w:ascii="Times New Roman" w:hAnsi="Times New Roman" w:cs="Times New Roman"/>
          <w:color w:val="000000" w:themeColor="text1"/>
          <w:sz w:val="28"/>
          <w:szCs w:val="28"/>
          <w:lang w:val="en-US"/>
        </w:rPr>
        <w:footnoteReference w:id="18"/>
      </w:r>
      <w:r w:rsidRPr="00517866">
        <w:rPr>
          <w:rFonts w:ascii="Times New Roman" w:hAnsi="Times New Roman" w:cs="Times New Roman"/>
          <w:color w:val="000000" w:themeColor="text1"/>
          <w:sz w:val="28"/>
          <w:szCs w:val="28"/>
          <w:lang w:val="en-US"/>
        </w:rPr>
        <w:t xml:space="preserve"> tadqiqotlarida raqamli ta’lim resurslarining roli ayniqsa talabalarning darsdan tashqari mustaqil faoliyati jarayonida yaqqol ko‘zga tashlanishi qayd etilgan.</w:t>
      </w:r>
    </w:p>
    <w:p w:rsidR="00415236" w:rsidRPr="00517866" w:rsidRDefault="00415236" w:rsidP="0041523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Zamonaviy ta’lim standartlari talablariga ko‘ra, talabalar bilimlarni ko‘proq mustaqil o‘zlashtirishi, ma’lumotlarni tanlash, tahlil qilish va qo‘llashda faol ishtirok etishi kerak. Bu esa, o‘z navbatida, o‘qituvchilardan yuqori darajadagi raqamli didaktik yondashuvlarni o‘zlashtirishni va ta’lim muhitiga integratsiya qilishni talab etadi. Shuningdek, o‘quv qo‘llanmalarini tanlashda fanlarning mazmuni, didaktik </w:t>
      </w:r>
      <w:r w:rsidRPr="00517866">
        <w:rPr>
          <w:rFonts w:ascii="Times New Roman" w:hAnsi="Times New Roman" w:cs="Times New Roman"/>
          <w:color w:val="000000" w:themeColor="text1"/>
          <w:sz w:val="28"/>
          <w:szCs w:val="28"/>
          <w:lang w:val="en-US"/>
        </w:rPr>
        <w:lastRenderedPageBreak/>
        <w:t>maqsadlari va o‘qitishning natijalariga erishish imkoniyatlari inobatga olinishi zarur.</w:t>
      </w:r>
    </w:p>
    <w:p w:rsidR="00415236" w:rsidRPr="00517866" w:rsidRDefault="00415236" w:rsidP="0041523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Raqamli texnologiyalarning ta’limga tatbiqi pedagogik qonuniyatlardan chekinmagan holda, aksincha, an’anaviy didaktik tamoyillar bilan uyg‘unlikda rivojlanadi. Bu esa o‘quv materiallarining mazmunan aniq, shaklan xilma-xil va o‘zlashtirishga qulay bo‘lishini ta’minlaydi. Ayniqsa, maxsus fanlarni o‘qitishda raqamli vositalar eng istiqbolli yondashuvlardan biri sifatida namoyon bo‘lmoqda.</w:t>
      </w:r>
    </w:p>
    <w:p w:rsidR="00415236" w:rsidRPr="00517866" w:rsidRDefault="00415236" w:rsidP="0041523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Ta’limda raqamli texnologiyalardan foydalanish — bu zamon talabi, shuningdek, o‘qituvchidan doimiy rivojlanish, innovatsion yondashuv va yuqori kasbiy salohiyatni talab etadigan jarayon ekanligini ta’kidlash lozim. Oliy ta’lim muassasalari uchun bu sohadagi strategik muammo — raqamli transformatsiyani metodik va texnologik jihatdan izchil amalga oshirishdir.</w:t>
      </w:r>
    </w:p>
    <w:p w:rsidR="000D5835" w:rsidRPr="00517866" w:rsidRDefault="000D5835" w:rsidP="000D5835">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Zamonaviy ta’lim jarayoni informatsion texnologiyalarning keng ko‘lamda joriy etilishi bilan ajralib turadi. Xususan, raqamli ta’lim resurslari (RTR) ning tizimli tarzda ishlab chiqilishi, ularni o‘quv jarayoniga integratsiyalash hamda ta’lim sifatini oshirishda qo‘llash bugungi kunda dolzarb masalalardan biriga aylangan. Bu jarayon nafaqat o‘qitish texnologiyalarini modernizatsiya qilish, balki bilimlarning uzluksizligini, chuqurligini va o‘zlashtirish samaradorligini ta’minlashga qaratilgan kompleks yondashuvni talab qiladi.</w:t>
      </w:r>
    </w:p>
    <w:p w:rsidR="000D5835" w:rsidRPr="00517866" w:rsidRDefault="000D5835" w:rsidP="000D5835">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Yangi ta’lim standartlarini joriy etish bilan birga, ta’lim jarayonining vaqt, mazmun va sifat jihatdan samaradorligini ta’minlovchi elektron ta’lim resurslarini ishlab chiqish dolzarb vazifalardan biridir. Bu borada o‘qituvchilar, tajribali dasturchilar, tuzatuvchilar, ilmiy maslahatchilar ishtirokida maxsus tashkil etilgan muvofiqlashtiruvchi jamoalarning faoliyati muhim ahamiyat kasb etadi.</w:t>
      </w:r>
    </w:p>
    <w:p w:rsidR="000D5835" w:rsidRPr="00517866" w:rsidRDefault="000D5835" w:rsidP="000D5835">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Zamonaviy raqamli o‘quv muhitida foydalaniladigan elektron ta’lim resurslari bir nechta mezonlarga ko‘ra quyidagi guruhlarga bo‘linadi:</w:t>
      </w:r>
    </w:p>
    <w:p w:rsidR="000D5835" w:rsidRPr="00517866" w:rsidRDefault="000D5835" w:rsidP="00CB27AD">
      <w:pPr>
        <w:pStyle w:val="a7"/>
        <w:numPr>
          <w:ilvl w:val="0"/>
          <w:numId w:val="6"/>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b/>
          <w:i/>
          <w:color w:val="000000" w:themeColor="text1"/>
          <w:sz w:val="28"/>
          <w:szCs w:val="28"/>
          <w:lang w:val="en-US"/>
        </w:rPr>
        <w:t>O‘quv jarayonidagi vazifasiga ko‘ra:</w:t>
      </w:r>
      <w:r w:rsidRPr="00517866">
        <w:rPr>
          <w:rFonts w:ascii="Times New Roman" w:hAnsi="Times New Roman" w:cs="Times New Roman"/>
          <w:color w:val="000000" w:themeColor="text1"/>
          <w:sz w:val="28"/>
          <w:szCs w:val="28"/>
          <w:lang w:val="en-US"/>
        </w:rPr>
        <w:t xml:space="preserve"> o‘quv-uslubiy majmualar, darsliklar, ma’ruza matnlari, testlar, metodik ko‘rsatmalar, ilmiy maqolalar to‘plami va boshqalar.</w:t>
      </w:r>
    </w:p>
    <w:p w:rsidR="000D5835" w:rsidRPr="00517866" w:rsidRDefault="000D5835" w:rsidP="00CB27AD">
      <w:pPr>
        <w:pStyle w:val="a7"/>
        <w:numPr>
          <w:ilvl w:val="0"/>
          <w:numId w:val="6"/>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b/>
          <w:i/>
          <w:color w:val="000000" w:themeColor="text1"/>
          <w:sz w:val="28"/>
          <w:szCs w:val="28"/>
          <w:lang w:val="en-US"/>
        </w:rPr>
        <w:lastRenderedPageBreak/>
        <w:t>Didaktik yondashuv darajasiga ko‘ra:</w:t>
      </w:r>
      <w:r w:rsidRPr="00517866">
        <w:rPr>
          <w:rFonts w:ascii="Times New Roman" w:hAnsi="Times New Roman" w:cs="Times New Roman"/>
          <w:color w:val="000000" w:themeColor="text1"/>
          <w:sz w:val="28"/>
          <w:szCs w:val="28"/>
          <w:lang w:val="en-US"/>
        </w:rPr>
        <w:t xml:space="preserve"> alohida fan, fan bo‘limi, modul yoki mavzuga yo‘naltirilgan resurslar.</w:t>
      </w:r>
    </w:p>
    <w:p w:rsidR="000D5835" w:rsidRPr="00517866" w:rsidRDefault="000D5835" w:rsidP="00CB27AD">
      <w:pPr>
        <w:pStyle w:val="a7"/>
        <w:numPr>
          <w:ilvl w:val="0"/>
          <w:numId w:val="6"/>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b/>
          <w:i/>
          <w:color w:val="000000" w:themeColor="text1"/>
          <w:sz w:val="28"/>
          <w:szCs w:val="28"/>
          <w:lang w:val="en-US"/>
        </w:rPr>
        <w:t>O‘qitish shakliga bog‘liqligiga ko‘ra:</w:t>
      </w:r>
      <w:r w:rsidRPr="00517866">
        <w:rPr>
          <w:rFonts w:ascii="Times New Roman" w:hAnsi="Times New Roman" w:cs="Times New Roman"/>
          <w:color w:val="000000" w:themeColor="text1"/>
          <w:sz w:val="28"/>
          <w:szCs w:val="28"/>
          <w:lang w:val="en-US"/>
        </w:rPr>
        <w:t xml:space="preserve"> an’anaviy ta’lim, masofaviy ta’lim, gibrid formatdagi kurslar, elektron o‘qitish modellariga moslashgan materiallar.</w:t>
      </w:r>
    </w:p>
    <w:p w:rsidR="000D5835" w:rsidRPr="00517866" w:rsidRDefault="000D5835" w:rsidP="00CB27AD">
      <w:pPr>
        <w:pStyle w:val="a7"/>
        <w:numPr>
          <w:ilvl w:val="0"/>
          <w:numId w:val="6"/>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b/>
          <w:i/>
          <w:color w:val="000000" w:themeColor="text1"/>
          <w:sz w:val="28"/>
          <w:szCs w:val="28"/>
          <w:lang w:val="en-US"/>
        </w:rPr>
        <w:t>Axborotni taqdim etish shakliga ko‘ra:</w:t>
      </w:r>
      <w:r w:rsidRPr="00517866">
        <w:rPr>
          <w:rFonts w:ascii="Times New Roman" w:hAnsi="Times New Roman" w:cs="Times New Roman"/>
          <w:color w:val="000000" w:themeColor="text1"/>
          <w:sz w:val="28"/>
          <w:szCs w:val="28"/>
          <w:lang w:val="en-US"/>
        </w:rPr>
        <w:t xml:space="preserve"> interaktiv multimedia mahsulotlari, elektron darsliklar, vizualizatsiyalangan simulyatsiyalar, audio/video ma’ruzalar.</w:t>
      </w:r>
    </w:p>
    <w:p w:rsidR="000D5835" w:rsidRPr="00517866" w:rsidRDefault="000D5835" w:rsidP="00CB27AD">
      <w:pPr>
        <w:pStyle w:val="a7"/>
        <w:numPr>
          <w:ilvl w:val="0"/>
          <w:numId w:val="6"/>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b/>
          <w:i/>
          <w:color w:val="000000" w:themeColor="text1"/>
          <w:sz w:val="28"/>
          <w:szCs w:val="28"/>
          <w:lang w:val="en-US"/>
        </w:rPr>
        <w:t>Interaktivlik darajasiga ko‘ra:</w:t>
      </w:r>
      <w:r w:rsidRPr="00517866">
        <w:rPr>
          <w:rFonts w:ascii="Times New Roman" w:hAnsi="Times New Roman" w:cs="Times New Roman"/>
          <w:color w:val="000000" w:themeColor="text1"/>
          <w:sz w:val="28"/>
          <w:szCs w:val="28"/>
          <w:lang w:val="en-US"/>
        </w:rPr>
        <w:t xml:space="preserve"> tavsiflovchi (statik), faol (interaktiv), aralash (moslashuvchan) resurslar.</w:t>
      </w:r>
    </w:p>
    <w:p w:rsidR="000D5835" w:rsidRPr="00517866" w:rsidRDefault="000D5835" w:rsidP="000D5835">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Raqamli resurslarning </w:t>
      </w:r>
      <w:r w:rsidR="00B257A0" w:rsidRPr="00517866">
        <w:rPr>
          <w:rFonts w:ascii="Times New Roman" w:hAnsi="Times New Roman" w:cs="Times New Roman"/>
          <w:color w:val="000000" w:themeColor="text1"/>
          <w:sz w:val="28"/>
          <w:szCs w:val="28"/>
          <w:lang w:val="en-US"/>
        </w:rPr>
        <w:t xml:space="preserve">o‘z navbatida </w:t>
      </w:r>
      <w:r w:rsidRPr="00517866">
        <w:rPr>
          <w:rFonts w:ascii="Times New Roman" w:hAnsi="Times New Roman" w:cs="Times New Roman"/>
          <w:color w:val="000000" w:themeColor="text1"/>
          <w:sz w:val="28"/>
          <w:szCs w:val="28"/>
          <w:lang w:val="en-US"/>
        </w:rPr>
        <w:t>samarali bo‘lishi uchun ular didaktik, tashkiliy va texnik jihatlardan muayyan mezonlarga javob berishi zarur.</w:t>
      </w:r>
    </w:p>
    <w:p w:rsidR="000D5835" w:rsidRPr="00517866" w:rsidRDefault="000D5835" w:rsidP="000D5835">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1. Didaktik talablar:</w:t>
      </w:r>
    </w:p>
    <w:p w:rsidR="000D5835" w:rsidRPr="00517866" w:rsidRDefault="00B257A0"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resursdan foydalanishning pedagogik maqsadga muvofiqligi;</w:t>
      </w:r>
    </w:p>
    <w:p w:rsidR="000D5835" w:rsidRPr="00517866" w:rsidRDefault="00B257A0"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ilmiylik darajasi – faktlar va tushunchalarning ishonchli, dolzarb va haqqoniyligi;</w:t>
      </w:r>
    </w:p>
    <w:p w:rsidR="000D5835" w:rsidRPr="00517866" w:rsidRDefault="00B257A0"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ochiqlik va moslashuvchanlik – barcha ta’lim bosqichlari (bakalavriat, magistratura, doktorantura) uchun mos bo‘lishi;</w:t>
      </w:r>
    </w:p>
    <w:p w:rsidR="000D5835" w:rsidRPr="00517866" w:rsidRDefault="00B257A0"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ta’lim axborot salohiyatini oshirish – turli manbalarga bog‘lanishlar va kengaytirilgan axborot bazalarini yaratish;</w:t>
      </w:r>
    </w:p>
    <w:p w:rsidR="000D5835" w:rsidRPr="00517866" w:rsidRDefault="00B257A0"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individual ta’lim yo‘llarini tanlash imkoniyati – psixofiziologik va kognitiv xususiyatlar asosida moslashish;</w:t>
      </w:r>
    </w:p>
    <w:p w:rsidR="000D5835" w:rsidRPr="00517866" w:rsidRDefault="00B257A0"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guruh va individual o‘quv faoliyatini birlashtirish imkoniyati.</w:t>
      </w:r>
    </w:p>
    <w:p w:rsidR="000D5835" w:rsidRPr="00517866" w:rsidRDefault="000D5835" w:rsidP="000D5835">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2. Tashkiliy talablar:</w:t>
      </w:r>
    </w:p>
    <w:p w:rsidR="000D5835" w:rsidRPr="00517866" w:rsidRDefault="00B257A0"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o‘quv kontentining davlat ta’lim standartlariga to‘liq mos kelishi;</w:t>
      </w:r>
    </w:p>
    <w:p w:rsidR="000D5835" w:rsidRPr="00517866" w:rsidRDefault="00B257A0"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aktdan kompleks foydalanish – ma’ruza, seminar, amaliy, laboratoriya, mustaqil ish va ilmiy faoliyatda;</w:t>
      </w:r>
    </w:p>
    <w:p w:rsidR="000D5835" w:rsidRPr="00517866" w:rsidRDefault="00B257A0"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modifikatsiya qilish imkoniyati – ta’lim rejalari o‘zgarganda osongina moslashtirilishi;</w:t>
      </w:r>
    </w:p>
    <w:p w:rsidR="000D5835" w:rsidRPr="00517866" w:rsidRDefault="00B257A0"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lastRenderedPageBreak/>
        <w:t>dizayn va estetik ko‘rinish – qulay vizual interfeys, tovushlar bilan uyg‘unlashgan grafik elementlar;</w:t>
      </w:r>
    </w:p>
    <w:p w:rsidR="000D5835" w:rsidRPr="00517866" w:rsidRDefault="00B257A0"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uslubiy yo‘riqnomalar bilan ta’minlanganlik;</w:t>
      </w:r>
    </w:p>
    <w:p w:rsidR="000D5835" w:rsidRPr="00517866" w:rsidRDefault="00B257A0"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o‘qituvchi ish vaqtini optimallashtirish – darslarga tayyorgarlik va baholashga ketadigan vaqtni kamaytirish.</w:t>
      </w:r>
    </w:p>
    <w:p w:rsidR="000D5835" w:rsidRPr="00517866" w:rsidRDefault="000D5835" w:rsidP="000D5835">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3. Texnik talablar:</w:t>
      </w:r>
    </w:p>
    <w:p w:rsidR="000D5835" w:rsidRPr="00517866" w:rsidRDefault="00F143FD"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barqaror ishlash – barcha foydalanuvchilar uchun uzluksiz xizmat ko‘rsatish;</w:t>
      </w:r>
    </w:p>
    <w:p w:rsidR="000D5835" w:rsidRPr="00517866" w:rsidRDefault="00F143FD"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axborot xavfsizligi – ruxsatsiz kirishlardan himoyalangan bo‘lishi;</w:t>
      </w:r>
    </w:p>
    <w:p w:rsidR="000D5835" w:rsidRPr="00517866" w:rsidRDefault="00F143FD"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yuqori ishlov berish tezligi – masalan, testlarni avtomatik tekshirish;</w:t>
      </w:r>
    </w:p>
    <w:p w:rsidR="000D5835" w:rsidRPr="00517866" w:rsidRDefault="00F143FD"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tarmoq orqali ishlash imkoniyati – onlayn sinflar, vebinarlar, masofaviy baholash modullari.</w:t>
      </w:r>
    </w:p>
    <w:p w:rsidR="000D5835" w:rsidRPr="00517866" w:rsidRDefault="00F143FD"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elektron o‘quv kurslarini yaratishning asosiy bosqichlari</w:t>
      </w:r>
    </w:p>
    <w:p w:rsidR="000D5835" w:rsidRPr="00517866" w:rsidRDefault="000D5835" w:rsidP="00F143FD">
      <w:pPr>
        <w:spacing w:after="0" w:line="360" w:lineRule="auto"/>
        <w:ind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Ilmiy izlanishlar natijasida raqamli o‘quv kurslarini yaratishda quyidagi bosqichlar muhim ahamiyat kasb etadi (I.K. Voitovich talqini asosida):</w:t>
      </w:r>
    </w:p>
    <w:p w:rsidR="000D5835" w:rsidRPr="00517866" w:rsidRDefault="000D5835" w:rsidP="00CB27AD">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O‘quv materiali tanlovi va uning elektron shaklga mos kontentini ishlab chiqish;</w:t>
      </w:r>
    </w:p>
    <w:p w:rsidR="000D5835" w:rsidRPr="00517866" w:rsidRDefault="000D5835" w:rsidP="00CB27AD">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Didaktik va metodik tamoyillarni hisobga olgan holda o‘quv modelini shakllantirish;</w:t>
      </w:r>
    </w:p>
    <w:p w:rsidR="000D5835" w:rsidRPr="00517866" w:rsidRDefault="000D5835" w:rsidP="00CB27AD">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Kontent yaratish uchun zamonaviy raqamli platformalarni tanlash;</w:t>
      </w:r>
    </w:p>
    <w:p w:rsidR="000D5835" w:rsidRPr="00517866" w:rsidRDefault="000D5835" w:rsidP="00CB27AD">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Masofaviy ta’lim tizimiga integratsiyalash;</w:t>
      </w:r>
    </w:p>
    <w:p w:rsidR="000D5835" w:rsidRPr="00517866" w:rsidRDefault="000D5835" w:rsidP="00CB27AD">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Talaba-o‘qituvchi o‘zaro hamkorligini rag‘batlantiruvchi mexanizmlarni ishlab chiqish.</w:t>
      </w:r>
    </w:p>
    <w:p w:rsidR="0054187A" w:rsidRPr="00517866" w:rsidRDefault="000D5835" w:rsidP="000D5835">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Raqamli ta’lim resurslari nafaqat o‘quv jarayonini interaktivlashtirish va samaradorligini oshirish vositasi, balki yangi pedagogik yondashuvlarni tatbiq etishning asosi hamdir. Ular o‘qituvchi faoliyatining integral tarkibiy qismi bo‘lib, nafaqat bilimlarni yetkazish, balki o‘quvchilarda mustaqil izlanish, tanqidiy fikrlash, ijodiy yondashuv kabi zamonaviy kompetensiyalarni shakllantirishda hal qiluvchi rol o‘ynaydi. Shunday ekan, raqamli resurslarni sifatli ishlab chiqish, uni metodik </w:t>
      </w:r>
      <w:r w:rsidRPr="00517866">
        <w:rPr>
          <w:rFonts w:ascii="Times New Roman" w:hAnsi="Times New Roman" w:cs="Times New Roman"/>
          <w:color w:val="000000" w:themeColor="text1"/>
          <w:sz w:val="28"/>
          <w:szCs w:val="28"/>
          <w:lang w:val="en-US"/>
        </w:rPr>
        <w:lastRenderedPageBreak/>
        <w:t>va texnik jihatdan takomillashtirish, innovatsion ta’lim muhitini barpo etishda asosiy omil bo‘lib qoladi.</w:t>
      </w:r>
    </w:p>
    <w:p w:rsidR="00A567DF" w:rsidRPr="00517866" w:rsidRDefault="00A567DF" w:rsidP="000D5835">
      <w:pPr>
        <w:spacing w:after="0" w:line="360" w:lineRule="auto"/>
        <w:ind w:firstLine="720"/>
        <w:jc w:val="both"/>
        <w:rPr>
          <w:rFonts w:ascii="Times New Roman" w:hAnsi="Times New Roman" w:cs="Times New Roman"/>
          <w:b/>
          <w:color w:val="000000" w:themeColor="text1"/>
          <w:sz w:val="28"/>
          <w:szCs w:val="28"/>
          <w:lang w:val="en-US"/>
        </w:rPr>
      </w:pPr>
      <w:r w:rsidRPr="00517866">
        <w:rPr>
          <w:rFonts w:ascii="Times New Roman" w:hAnsi="Times New Roman" w:cs="Times New Roman"/>
          <w:b/>
          <w:color w:val="000000" w:themeColor="text1"/>
          <w:sz w:val="28"/>
          <w:szCs w:val="28"/>
          <w:lang w:val="en-US"/>
        </w:rPr>
        <w:t>1-bob bo‘yicha xulosa</w:t>
      </w:r>
    </w:p>
    <w:p w:rsidR="00A567DF" w:rsidRPr="00517866" w:rsidRDefault="0031787F" w:rsidP="000D5835">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Mazkur bobda talaba kompetensiyasining nazariy asoslari, uning turlari, pedagogik va psixologik jihatlari, shuningdek raqamli kompetensiyalarning zamonaviy ta’lim jarayonidagi o‘rni chuqur tahlil qilindi. O‘rganilgan nazariy ma’lumotlar asosida shuni ta’kidlash joizki, kompetensiya tushunchasi ta’lim sohasida markaziy kategoriyalardan biriga aylanib bormoqda. Bu esa, o‘z navbatida, har bir talaba va pedagogning kasbiy, shaxsiy va axloqiy yetuklik darajasini belgilovchi mezon sifatida e’tirof etilishi mumkin.</w:t>
      </w:r>
    </w:p>
    <w:p w:rsidR="0031787F" w:rsidRPr="00517866" w:rsidRDefault="0031787F" w:rsidP="000D5835">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Bobda raqamli kompetensiyalarning xalqaro va milliy darajadagi talqinlari o‘rganildi. Xususan, Yevropa Kengashining asosiy kompetensiyalar ro‘yxati, Buyuk Britaniya, AQSh, Kanada, Shveysariya, Shvetsiya kabi mamlakatlarning ta’limiy yondashuvlari bilan O‘zbekiston Respublikasining “Raqamli O‘zbekiston – 2030” strategiyasi asosida olib borilayotgan islohotlari qiyosiy tahlil qilindi. Bu esa, raqamli kompetensiyalarning nafaqat texnik ko‘nikmalar bilan cheklanmasdan, balki axborotni tanqidiy baholash, axborot xavfsizligini ta’minlash, intellektual mulk huquqlariga rioya qilish kabi ijtimoiy mas’uliyatli yondashuvlarni ham o‘z ichiga olishini ko‘rsatdi.</w:t>
      </w:r>
    </w:p>
    <w:p w:rsidR="0031787F" w:rsidRPr="00517866" w:rsidRDefault="0031787F" w:rsidP="0031787F">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Xulosa qilib aytganda, I bobda yoritilgan nazariy yondashuvlar va tahlillar dissertatsiya ishining umumiy konseptual asosini tashkil etadi. Unda:</w:t>
      </w:r>
    </w:p>
    <w:p w:rsidR="0031787F" w:rsidRPr="00517866" w:rsidRDefault="0031787F" w:rsidP="00CB27AD">
      <w:pPr>
        <w:pStyle w:val="a7"/>
        <w:numPr>
          <w:ilvl w:val="0"/>
          <w:numId w:val="9"/>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kompetensiyaviy yondashuvning ilmiy-nazariy negizlari;</w:t>
      </w:r>
    </w:p>
    <w:p w:rsidR="0031787F" w:rsidRPr="00517866" w:rsidRDefault="0031787F" w:rsidP="00CB27AD">
      <w:pPr>
        <w:pStyle w:val="a7"/>
        <w:numPr>
          <w:ilvl w:val="0"/>
          <w:numId w:val="9"/>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kompetensiya va kompetentlik tushunchalarining mazmuniy tafovutlari;</w:t>
      </w:r>
    </w:p>
    <w:p w:rsidR="0031787F" w:rsidRPr="00517866" w:rsidRDefault="0031787F" w:rsidP="00CB27AD">
      <w:pPr>
        <w:pStyle w:val="a7"/>
        <w:numPr>
          <w:ilvl w:val="0"/>
          <w:numId w:val="9"/>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kompetensiya turlarining tasnifi va ular orasidagi o‘zaro bog‘liqlik;</w:t>
      </w:r>
    </w:p>
    <w:p w:rsidR="0031787F" w:rsidRPr="00517866" w:rsidRDefault="0031787F" w:rsidP="00CB27AD">
      <w:pPr>
        <w:pStyle w:val="a7"/>
        <w:numPr>
          <w:ilvl w:val="0"/>
          <w:numId w:val="9"/>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zamonaviy pedagog shaxsiga qo‘yiladigan kasbiy va axloqiy talablar;</w:t>
      </w:r>
    </w:p>
    <w:p w:rsidR="0031787F" w:rsidRPr="00517866" w:rsidRDefault="0031787F" w:rsidP="00CB27AD">
      <w:pPr>
        <w:pStyle w:val="a7"/>
        <w:numPr>
          <w:ilvl w:val="0"/>
          <w:numId w:val="9"/>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raqamli kompetensiyalarning shakllanishi, xalqaro va milliy talqinlari;</w:t>
      </w:r>
    </w:p>
    <w:p w:rsidR="0031787F" w:rsidRPr="00517866" w:rsidRDefault="0031787F" w:rsidP="00CB27AD">
      <w:pPr>
        <w:pStyle w:val="a7"/>
        <w:numPr>
          <w:ilvl w:val="0"/>
          <w:numId w:val="9"/>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AKT vositalarining ta’limdagi o‘rni va samaradorligi;</w:t>
      </w:r>
    </w:p>
    <w:p w:rsidR="0031787F" w:rsidRPr="00517866" w:rsidRDefault="0031787F" w:rsidP="00CB27AD">
      <w:pPr>
        <w:pStyle w:val="a7"/>
        <w:numPr>
          <w:ilvl w:val="0"/>
          <w:numId w:val="9"/>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raqamli resurslar asosida interfaol ta’lim muhiti yaratishning ahamiyati ilmiy asosda tahlil qilindi.</w:t>
      </w:r>
    </w:p>
    <w:p w:rsidR="0031787F" w:rsidRPr="00517866" w:rsidRDefault="0031787F" w:rsidP="0031787F">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lastRenderedPageBreak/>
        <w:t>Mazkur bobda keltirilgan tahlillar va asoslar keyingi boblarda olib boriladigan tajriba-sinov ishlari va ularning natijaviy tahliliga tayanch bo‘lib xizmat qiladi. Ayniqsa, raqamli kompetensiyani shakllantirish bo‘yicha ilgari surilgan metodik yondashuvlar dissertatsiya ishining amaliy asoslarini mustahkamlashda muhim manba sifatida qaraladi. Shu bilan birga, kompetensiyaviy ta’limga oid yondashuvlar asosida ishlab chiqilgan konsepsiyalar va metodlar zamonaviy pedagogik faoliyatni modernizatsiya qilish, ta’lim jarayonini individual va jamoviy yondashuv asosida tashkil qilish, shuningdek, har bir talabaning shaxsiy salohiyatini to‘liq ro‘yobga chiqarishga xizmat qiladi.</w:t>
      </w:r>
    </w:p>
    <w:sectPr w:rsidR="0031787F" w:rsidRPr="00517866" w:rsidSect="00B90B0C">
      <w:footerReference w:type="even" r:id="rId48"/>
      <w:footerReference w:type="default" r:id="rId49"/>
      <w:pgSz w:w="11906" w:h="16838" w:code="9"/>
      <w:pgMar w:top="1134" w:right="851" w:bottom="1134" w:left="1701" w:header="3005"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1BE7" w:rsidRDefault="004D1BE7" w:rsidP="00356FED">
      <w:pPr>
        <w:spacing w:after="0" w:line="240" w:lineRule="auto"/>
      </w:pPr>
      <w:r>
        <w:separator/>
      </w:r>
    </w:p>
  </w:endnote>
  <w:endnote w:type="continuationSeparator" w:id="0">
    <w:p w:rsidR="004D1BE7" w:rsidRDefault="004D1BE7" w:rsidP="00356F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187A" w:rsidRDefault="0054187A" w:rsidP="000F61D5">
    <w:pPr>
      <w:pStyle w:val="a5"/>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3473995"/>
      <w:docPartObj>
        <w:docPartGallery w:val="Page Numbers (Bottom of Page)"/>
        <w:docPartUnique/>
      </w:docPartObj>
    </w:sdtPr>
    <w:sdtEndPr/>
    <w:sdtContent>
      <w:p w:rsidR="0054187A" w:rsidRDefault="0054187A">
        <w:pPr>
          <w:pStyle w:val="a5"/>
          <w:jc w:val="center"/>
        </w:pPr>
        <w:r>
          <w:fldChar w:fldCharType="begin"/>
        </w:r>
        <w:r>
          <w:instrText>PAGE   \* MERGEFORMAT</w:instrText>
        </w:r>
        <w:r>
          <w:fldChar w:fldCharType="separate"/>
        </w:r>
        <w:r w:rsidR="00DC2367">
          <w:rPr>
            <w:noProof/>
          </w:rPr>
          <w:t>30</w:t>
        </w:r>
        <w:r>
          <w:fldChar w:fldCharType="end"/>
        </w:r>
      </w:p>
    </w:sdtContent>
  </w:sdt>
  <w:p w:rsidR="0054187A" w:rsidRDefault="0054187A">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1BE7" w:rsidRDefault="004D1BE7" w:rsidP="00356FED">
      <w:pPr>
        <w:spacing w:after="0" w:line="240" w:lineRule="auto"/>
      </w:pPr>
      <w:r>
        <w:separator/>
      </w:r>
    </w:p>
  </w:footnote>
  <w:footnote w:type="continuationSeparator" w:id="0">
    <w:p w:rsidR="004D1BE7" w:rsidRDefault="004D1BE7" w:rsidP="00356FED">
      <w:pPr>
        <w:spacing w:after="0" w:line="240" w:lineRule="auto"/>
      </w:pPr>
      <w:r>
        <w:continuationSeparator/>
      </w:r>
    </w:p>
  </w:footnote>
  <w:footnote w:id="1">
    <w:p w:rsidR="00AB77E5" w:rsidRPr="00123D0D" w:rsidRDefault="00AB77E5">
      <w:pPr>
        <w:pStyle w:val="af5"/>
      </w:pPr>
      <w:r>
        <w:rPr>
          <w:rStyle w:val="af7"/>
        </w:rPr>
        <w:footnoteRef/>
      </w:r>
      <w:r w:rsidRPr="00123D0D">
        <w:t xml:space="preserve"> </w:t>
      </w:r>
      <w:r>
        <w:rPr>
          <w:lang w:val="en-US"/>
        </w:rPr>
        <w:t>J</w:t>
      </w:r>
      <w:r w:rsidRPr="00123D0D">
        <w:t xml:space="preserve">. </w:t>
      </w:r>
      <w:r>
        <w:rPr>
          <w:lang w:val="en-US"/>
        </w:rPr>
        <w:t>Mannopov</w:t>
      </w:r>
    </w:p>
  </w:footnote>
  <w:footnote w:id="2">
    <w:p w:rsidR="00AB77E5" w:rsidRPr="00123D0D" w:rsidRDefault="00AB77E5">
      <w:pPr>
        <w:pStyle w:val="af5"/>
      </w:pPr>
      <w:r>
        <w:rPr>
          <w:rStyle w:val="af7"/>
        </w:rPr>
        <w:footnoteRef/>
      </w:r>
      <w:r w:rsidRPr="00123D0D">
        <w:t xml:space="preserve"> </w:t>
      </w:r>
      <w:r w:rsidR="00123D0D">
        <w:rPr>
          <w:lang w:val="en-US"/>
        </w:rPr>
        <w:t>Z</w:t>
      </w:r>
      <w:r w:rsidR="00123D0D" w:rsidRPr="00123D0D">
        <w:t>.</w:t>
      </w:r>
      <w:r>
        <w:rPr>
          <w:lang w:val="en-US"/>
        </w:rPr>
        <w:t>A</w:t>
      </w:r>
      <w:r w:rsidRPr="00123D0D">
        <w:t xml:space="preserve">. </w:t>
      </w:r>
      <w:r>
        <w:rPr>
          <w:lang w:val="en-US"/>
        </w:rPr>
        <w:t>Xolmatova</w:t>
      </w:r>
      <w:r w:rsidRPr="00123D0D">
        <w:t xml:space="preserve"> </w:t>
      </w:r>
      <w:r w:rsidR="00123D0D" w:rsidRPr="00123D0D">
        <w:t xml:space="preserve"> “Инновационная направленность педагогической деятельности”</w:t>
      </w:r>
    </w:p>
  </w:footnote>
  <w:footnote w:id="3">
    <w:p w:rsidR="00D513D3" w:rsidRPr="00D513D3" w:rsidRDefault="00D513D3">
      <w:pPr>
        <w:pStyle w:val="af5"/>
        <w:rPr>
          <w:lang w:val="en-US"/>
        </w:rPr>
      </w:pPr>
      <w:r>
        <w:rPr>
          <w:rStyle w:val="af7"/>
        </w:rPr>
        <w:footnoteRef/>
      </w:r>
      <w:r w:rsidRPr="00D513D3">
        <w:rPr>
          <w:lang w:val="en-US"/>
        </w:rPr>
        <w:t xml:space="preserve"> I.T. A</w:t>
      </w:r>
      <w:r>
        <w:rPr>
          <w:lang w:val="en-US"/>
        </w:rPr>
        <w:t>liev</w:t>
      </w:r>
    </w:p>
  </w:footnote>
  <w:footnote w:id="4">
    <w:p w:rsidR="00861E08" w:rsidRPr="00861E08" w:rsidRDefault="00861E08" w:rsidP="00861E08">
      <w:pPr>
        <w:pStyle w:val="af5"/>
        <w:rPr>
          <w:lang w:val="en-US"/>
        </w:rPr>
      </w:pPr>
      <w:r>
        <w:rPr>
          <w:rStyle w:val="af7"/>
        </w:rPr>
        <w:footnoteRef/>
      </w:r>
      <w:r w:rsidRPr="00861E08">
        <w:rPr>
          <w:lang w:val="en-US"/>
        </w:rPr>
        <w:t xml:space="preserve"> N.A.Muslimov</w:t>
      </w:r>
      <w:r w:rsidR="00364BB3">
        <w:rPr>
          <w:lang w:val="en-US"/>
        </w:rPr>
        <w:t xml:space="preserve"> “</w:t>
      </w:r>
      <w:r w:rsidR="00364BB3" w:rsidRPr="00364BB3">
        <w:rPr>
          <w:lang w:val="en-US"/>
        </w:rPr>
        <w:t>Fundamentals of pedagogical competence and creativity</w:t>
      </w:r>
      <w:r w:rsidR="00364BB3">
        <w:rPr>
          <w:lang w:val="en-US"/>
        </w:rPr>
        <w:t>”</w:t>
      </w:r>
    </w:p>
  </w:footnote>
  <w:footnote w:id="5">
    <w:p w:rsidR="00A0302A" w:rsidRPr="00A0302A" w:rsidRDefault="00A0302A">
      <w:pPr>
        <w:pStyle w:val="af5"/>
        <w:rPr>
          <w:lang w:val="en-US"/>
        </w:rPr>
      </w:pPr>
      <w:r>
        <w:rPr>
          <w:rStyle w:val="af7"/>
        </w:rPr>
        <w:footnoteRef/>
      </w:r>
      <w:r w:rsidRPr="00A0302A">
        <w:rPr>
          <w:lang w:val="en-US"/>
        </w:rPr>
        <w:t xml:space="preserve"> M.B. Urazova</w:t>
      </w:r>
      <w:r w:rsidR="00364BB3">
        <w:rPr>
          <w:lang w:val="en-US"/>
        </w:rPr>
        <w:t xml:space="preserve"> “</w:t>
      </w:r>
      <w:r w:rsidR="00364BB3" w:rsidRPr="00364BB3">
        <w:rPr>
          <w:lang w:val="en-US"/>
        </w:rPr>
        <w:t>Kasb ta’limi o’qituvchilarining kasbiy kompotentligini shakllantirish texnologiyasi</w:t>
      </w:r>
      <w:r w:rsidR="00364BB3">
        <w:rPr>
          <w:lang w:val="en-US"/>
        </w:rPr>
        <w:t>”</w:t>
      </w:r>
    </w:p>
  </w:footnote>
  <w:footnote w:id="6">
    <w:p w:rsidR="00A0302A" w:rsidRPr="00A0302A" w:rsidRDefault="00A0302A">
      <w:pPr>
        <w:pStyle w:val="af5"/>
        <w:rPr>
          <w:lang w:val="en-US"/>
        </w:rPr>
      </w:pPr>
      <w:r>
        <w:rPr>
          <w:rStyle w:val="af7"/>
        </w:rPr>
        <w:footnoteRef/>
      </w:r>
      <w:r w:rsidRPr="00A0302A">
        <w:rPr>
          <w:lang w:val="en-US"/>
        </w:rPr>
        <w:t xml:space="preserve"> A.K. Markova</w:t>
      </w:r>
    </w:p>
  </w:footnote>
  <w:footnote w:id="7">
    <w:p w:rsidR="009D7FCB" w:rsidRPr="00D12DC8" w:rsidRDefault="00861E08" w:rsidP="009D7FCB">
      <w:pPr>
        <w:pStyle w:val="af5"/>
        <w:rPr>
          <w:lang w:val="en-US"/>
        </w:rPr>
      </w:pPr>
      <w:r>
        <w:rPr>
          <w:rStyle w:val="af7"/>
        </w:rPr>
        <w:footnoteRef/>
      </w:r>
      <w:r w:rsidRPr="00D12DC8">
        <w:rPr>
          <w:lang w:val="en-US"/>
        </w:rPr>
        <w:t xml:space="preserve"> </w:t>
      </w:r>
      <w:r w:rsidRPr="00861E08">
        <w:rPr>
          <w:lang w:val="en-US"/>
        </w:rPr>
        <w:t>A</w:t>
      </w:r>
      <w:r w:rsidRPr="00D12DC8">
        <w:rPr>
          <w:lang w:val="en-US"/>
        </w:rPr>
        <w:t>.</w:t>
      </w:r>
      <w:r w:rsidRPr="00861E08">
        <w:rPr>
          <w:lang w:val="en-US"/>
        </w:rPr>
        <w:t>V</w:t>
      </w:r>
      <w:r w:rsidRPr="00D12DC8">
        <w:rPr>
          <w:lang w:val="en-US"/>
        </w:rPr>
        <w:t xml:space="preserve">. </w:t>
      </w:r>
      <w:r w:rsidRPr="00861E08">
        <w:rPr>
          <w:lang w:val="en-US"/>
        </w:rPr>
        <w:t>Xutorskoy</w:t>
      </w:r>
    </w:p>
  </w:footnote>
  <w:footnote w:id="8">
    <w:p w:rsidR="009D7FCB" w:rsidRPr="007F4B29" w:rsidRDefault="009D7FCB" w:rsidP="009D7FCB">
      <w:pPr>
        <w:pStyle w:val="af5"/>
      </w:pPr>
      <w:r>
        <w:rPr>
          <w:rStyle w:val="af7"/>
        </w:rPr>
        <w:footnoteRef/>
      </w:r>
      <w:r w:rsidRPr="009D7FCB">
        <w:t xml:space="preserve"> </w:t>
      </w:r>
      <w:r w:rsidRPr="009D7FCB">
        <w:rPr>
          <w:lang w:val="en-US"/>
        </w:rPr>
        <w:t>E</w:t>
      </w:r>
      <w:r w:rsidRPr="009D7FCB">
        <w:t>.</w:t>
      </w:r>
      <w:r w:rsidRPr="009D7FCB">
        <w:rPr>
          <w:lang w:val="en-US"/>
        </w:rPr>
        <w:t>M</w:t>
      </w:r>
      <w:r w:rsidRPr="009D7FCB">
        <w:t>.</w:t>
      </w:r>
      <w:r w:rsidRPr="009D7FCB">
        <w:rPr>
          <w:lang w:val="en-US"/>
        </w:rPr>
        <w:t>Andronov</w:t>
      </w:r>
      <w:r w:rsidRPr="009D7FCB">
        <w:t xml:space="preserve"> “Основные признаки профессионального развития - становление </w:t>
      </w:r>
      <w:r w:rsidRPr="007F4B29">
        <w:t>различных видов профессиональной компетентности”</w:t>
      </w:r>
    </w:p>
  </w:footnote>
  <w:footnote w:id="9">
    <w:p w:rsidR="007463C7" w:rsidRPr="009D7FCB" w:rsidRDefault="007463C7">
      <w:pPr>
        <w:pStyle w:val="af5"/>
        <w:rPr>
          <w:lang w:val="en-US"/>
        </w:rPr>
      </w:pPr>
      <w:r>
        <w:rPr>
          <w:rStyle w:val="af7"/>
        </w:rPr>
        <w:footnoteRef/>
      </w:r>
      <w:r w:rsidRPr="009D7FCB">
        <w:rPr>
          <w:lang w:val="en-US"/>
        </w:rPr>
        <w:t xml:space="preserve"> .</w:t>
      </w:r>
      <w:r w:rsidRPr="007463C7">
        <w:rPr>
          <w:lang w:val="en-US"/>
        </w:rPr>
        <w:t>Ya</w:t>
      </w:r>
      <w:r w:rsidRPr="009D7FCB">
        <w:rPr>
          <w:lang w:val="en-US"/>
        </w:rPr>
        <w:t xml:space="preserve">. </w:t>
      </w:r>
      <w:r w:rsidRPr="007463C7">
        <w:rPr>
          <w:lang w:val="en-US"/>
        </w:rPr>
        <w:t>Batishev</w:t>
      </w:r>
      <w:r w:rsidRPr="009D7FCB">
        <w:rPr>
          <w:lang w:val="en-US"/>
        </w:rPr>
        <w:t xml:space="preserve"> </w:t>
      </w:r>
    </w:p>
  </w:footnote>
  <w:footnote w:id="10">
    <w:p w:rsidR="007463C7" w:rsidRPr="007463C7" w:rsidRDefault="007463C7">
      <w:pPr>
        <w:pStyle w:val="af5"/>
        <w:rPr>
          <w:lang w:val="en-US"/>
        </w:rPr>
      </w:pPr>
      <w:r>
        <w:rPr>
          <w:rStyle w:val="af7"/>
        </w:rPr>
        <w:footnoteRef/>
      </w:r>
      <w:r w:rsidRPr="007463C7">
        <w:rPr>
          <w:lang w:val="en-US"/>
        </w:rPr>
        <w:t xml:space="preserve"> B.S. Gershunskiy</w:t>
      </w:r>
    </w:p>
  </w:footnote>
  <w:footnote w:id="11">
    <w:p w:rsidR="00E70E34" w:rsidRPr="00E70E34" w:rsidRDefault="00E70E34">
      <w:pPr>
        <w:pStyle w:val="af5"/>
        <w:rPr>
          <w:lang w:val="en-US"/>
        </w:rPr>
      </w:pPr>
      <w:r>
        <w:rPr>
          <w:rStyle w:val="af7"/>
        </w:rPr>
        <w:footnoteRef/>
      </w:r>
      <w:r w:rsidRPr="00E70E34">
        <w:rPr>
          <w:lang w:val="en-US"/>
        </w:rPr>
        <w:t xml:space="preserve"> B. Nazarova</w:t>
      </w:r>
    </w:p>
  </w:footnote>
  <w:footnote w:id="12">
    <w:p w:rsidR="00E70E34" w:rsidRPr="00E70E34" w:rsidRDefault="00E70E34" w:rsidP="00E70E34">
      <w:pPr>
        <w:pStyle w:val="af5"/>
        <w:rPr>
          <w:lang w:val="en-US"/>
        </w:rPr>
      </w:pPr>
      <w:r>
        <w:rPr>
          <w:rStyle w:val="af7"/>
        </w:rPr>
        <w:footnoteRef/>
      </w:r>
      <w:r w:rsidRPr="00E70E34">
        <w:rPr>
          <w:lang w:val="en-US"/>
        </w:rPr>
        <w:t xml:space="preserve"> M.I. Lukyanova</w:t>
      </w:r>
    </w:p>
  </w:footnote>
  <w:footnote w:id="13">
    <w:p w:rsidR="0054187A" w:rsidRPr="00404F04" w:rsidRDefault="0054187A">
      <w:pPr>
        <w:pStyle w:val="af5"/>
        <w:rPr>
          <w:lang w:val="en-US"/>
        </w:rPr>
      </w:pPr>
      <w:r>
        <w:rPr>
          <w:rStyle w:val="af7"/>
        </w:rPr>
        <w:footnoteRef/>
      </w:r>
      <w:r w:rsidRPr="00404F04">
        <w:rPr>
          <w:lang w:val="en-US"/>
        </w:rPr>
        <w:t xml:space="preserve"> O‘zbekiston Respublikasi Prezidentining 2020 yilning 5 oktyabrdagi “Raqamli  O‘zbekiston – 2030” strategiyasini tasdiqlash va uni samarali amalga oshirish chora tadbirlari” to‘g‘risidagi PF-6079 son Farmoni.</w:t>
      </w:r>
    </w:p>
  </w:footnote>
  <w:footnote w:id="14">
    <w:p w:rsidR="00A5447B" w:rsidRPr="00A5447B" w:rsidRDefault="00A5447B">
      <w:pPr>
        <w:pStyle w:val="af5"/>
        <w:rPr>
          <w:lang w:val="en-US"/>
        </w:rPr>
      </w:pPr>
      <w:r>
        <w:rPr>
          <w:rStyle w:val="af7"/>
        </w:rPr>
        <w:footnoteRef/>
      </w:r>
      <w:r w:rsidRPr="00A5447B">
        <w:rPr>
          <w:lang w:val="en-US"/>
        </w:rPr>
        <w:t xml:space="preserve"> </w:t>
      </w:r>
      <w:r>
        <w:rPr>
          <w:lang w:val="en-US"/>
        </w:rPr>
        <w:t>Ye.Ye.Shyerbik</w:t>
      </w:r>
    </w:p>
  </w:footnote>
  <w:footnote w:id="15">
    <w:p w:rsidR="00A5447B" w:rsidRPr="00A5447B" w:rsidRDefault="00A5447B">
      <w:pPr>
        <w:pStyle w:val="af5"/>
        <w:rPr>
          <w:lang w:val="en-US"/>
        </w:rPr>
      </w:pPr>
      <w:r>
        <w:rPr>
          <w:rStyle w:val="af7"/>
        </w:rPr>
        <w:footnoteRef/>
      </w:r>
      <w:r w:rsidRPr="00A5447B">
        <w:rPr>
          <w:lang w:val="en-US"/>
        </w:rPr>
        <w:t xml:space="preserve"> A.A.Kondakova</w:t>
      </w:r>
    </w:p>
  </w:footnote>
  <w:footnote w:id="16">
    <w:p w:rsidR="00A5447B" w:rsidRPr="00A5447B" w:rsidRDefault="00A5447B">
      <w:pPr>
        <w:pStyle w:val="af5"/>
        <w:rPr>
          <w:lang w:val="en-US"/>
        </w:rPr>
      </w:pPr>
      <w:r>
        <w:rPr>
          <w:rStyle w:val="af7"/>
        </w:rPr>
        <w:footnoteRef/>
      </w:r>
      <w:r w:rsidRPr="00A5447B">
        <w:rPr>
          <w:lang w:val="en-US"/>
        </w:rPr>
        <w:t xml:space="preserve"> </w:t>
      </w:r>
      <w:r w:rsidRPr="00A5447B">
        <w:rPr>
          <w:color w:val="000000" w:themeColor="text1"/>
          <w:lang w:val="en-US"/>
        </w:rPr>
        <w:t>A.M. Ayulov</w:t>
      </w:r>
    </w:p>
  </w:footnote>
  <w:footnote w:id="17">
    <w:p w:rsidR="00A5447B" w:rsidRPr="00A5447B" w:rsidRDefault="00A5447B">
      <w:pPr>
        <w:pStyle w:val="af5"/>
        <w:rPr>
          <w:lang w:val="en-US"/>
        </w:rPr>
      </w:pPr>
      <w:r>
        <w:rPr>
          <w:rStyle w:val="af7"/>
        </w:rPr>
        <w:footnoteRef/>
      </w:r>
      <w:r w:rsidRPr="00A5447B">
        <w:rPr>
          <w:lang w:val="en-US"/>
        </w:rPr>
        <w:t xml:space="preserve"> T.N. Noskova</w:t>
      </w:r>
    </w:p>
  </w:footnote>
  <w:footnote w:id="18">
    <w:p w:rsidR="00A5447B" w:rsidRPr="00A5447B" w:rsidRDefault="00A5447B">
      <w:pPr>
        <w:pStyle w:val="af5"/>
        <w:rPr>
          <w:lang w:val="en-US"/>
        </w:rPr>
      </w:pPr>
      <w:r>
        <w:rPr>
          <w:rStyle w:val="af7"/>
        </w:rPr>
        <w:footnoteRef/>
      </w:r>
      <w:r>
        <w:t xml:space="preserve"> </w:t>
      </w:r>
      <w:r w:rsidRPr="00A5447B">
        <w:t>T.B. Pavlova</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0.9pt;height:10.9pt" o:bullet="t">
        <v:imagedata r:id="rId1" o:title="mso4D87"/>
      </v:shape>
    </w:pict>
  </w:numPicBullet>
  <w:abstractNum w:abstractNumId="0" w15:restartNumberingAfterBreak="0">
    <w:nsid w:val="102178BF"/>
    <w:multiLevelType w:val="hybridMultilevel"/>
    <w:tmpl w:val="2BCCBB0C"/>
    <w:lvl w:ilvl="0" w:tplc="0419000D">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 w15:restartNumberingAfterBreak="0">
    <w:nsid w:val="17264500"/>
    <w:multiLevelType w:val="hybridMultilevel"/>
    <w:tmpl w:val="C436DA4E"/>
    <w:lvl w:ilvl="0" w:tplc="770CA1CA">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15:restartNumberingAfterBreak="0">
    <w:nsid w:val="26153F28"/>
    <w:multiLevelType w:val="hybridMultilevel"/>
    <w:tmpl w:val="40883026"/>
    <w:lvl w:ilvl="0" w:tplc="A6A80D12">
      <w:start w:val="1"/>
      <w:numFmt w:val="bullet"/>
      <w:lvlText w:val="•"/>
      <w:lvlJc w:val="left"/>
      <w:pPr>
        <w:tabs>
          <w:tab w:val="num" w:pos="720"/>
        </w:tabs>
        <w:ind w:left="720" w:hanging="360"/>
      </w:pPr>
      <w:rPr>
        <w:rFonts w:ascii="Times New Roman" w:hAnsi="Times New Roman" w:hint="default"/>
      </w:rPr>
    </w:lvl>
    <w:lvl w:ilvl="1" w:tplc="D27EC1D6" w:tentative="1">
      <w:start w:val="1"/>
      <w:numFmt w:val="bullet"/>
      <w:lvlText w:val="•"/>
      <w:lvlJc w:val="left"/>
      <w:pPr>
        <w:tabs>
          <w:tab w:val="num" w:pos="1440"/>
        </w:tabs>
        <w:ind w:left="1440" w:hanging="360"/>
      </w:pPr>
      <w:rPr>
        <w:rFonts w:ascii="Times New Roman" w:hAnsi="Times New Roman" w:hint="default"/>
      </w:rPr>
    </w:lvl>
    <w:lvl w:ilvl="2" w:tplc="E5C0918A" w:tentative="1">
      <w:start w:val="1"/>
      <w:numFmt w:val="bullet"/>
      <w:lvlText w:val="•"/>
      <w:lvlJc w:val="left"/>
      <w:pPr>
        <w:tabs>
          <w:tab w:val="num" w:pos="2160"/>
        </w:tabs>
        <w:ind w:left="2160" w:hanging="360"/>
      </w:pPr>
      <w:rPr>
        <w:rFonts w:ascii="Times New Roman" w:hAnsi="Times New Roman" w:hint="default"/>
      </w:rPr>
    </w:lvl>
    <w:lvl w:ilvl="3" w:tplc="E1CA7F52" w:tentative="1">
      <w:start w:val="1"/>
      <w:numFmt w:val="bullet"/>
      <w:lvlText w:val="•"/>
      <w:lvlJc w:val="left"/>
      <w:pPr>
        <w:tabs>
          <w:tab w:val="num" w:pos="2880"/>
        </w:tabs>
        <w:ind w:left="2880" w:hanging="360"/>
      </w:pPr>
      <w:rPr>
        <w:rFonts w:ascii="Times New Roman" w:hAnsi="Times New Roman" w:hint="default"/>
      </w:rPr>
    </w:lvl>
    <w:lvl w:ilvl="4" w:tplc="CBAC0612" w:tentative="1">
      <w:start w:val="1"/>
      <w:numFmt w:val="bullet"/>
      <w:lvlText w:val="•"/>
      <w:lvlJc w:val="left"/>
      <w:pPr>
        <w:tabs>
          <w:tab w:val="num" w:pos="3600"/>
        </w:tabs>
        <w:ind w:left="3600" w:hanging="360"/>
      </w:pPr>
      <w:rPr>
        <w:rFonts w:ascii="Times New Roman" w:hAnsi="Times New Roman" w:hint="default"/>
      </w:rPr>
    </w:lvl>
    <w:lvl w:ilvl="5" w:tplc="29305A72" w:tentative="1">
      <w:start w:val="1"/>
      <w:numFmt w:val="bullet"/>
      <w:lvlText w:val="•"/>
      <w:lvlJc w:val="left"/>
      <w:pPr>
        <w:tabs>
          <w:tab w:val="num" w:pos="4320"/>
        </w:tabs>
        <w:ind w:left="4320" w:hanging="360"/>
      </w:pPr>
      <w:rPr>
        <w:rFonts w:ascii="Times New Roman" w:hAnsi="Times New Roman" w:hint="default"/>
      </w:rPr>
    </w:lvl>
    <w:lvl w:ilvl="6" w:tplc="26B8DA62" w:tentative="1">
      <w:start w:val="1"/>
      <w:numFmt w:val="bullet"/>
      <w:lvlText w:val="•"/>
      <w:lvlJc w:val="left"/>
      <w:pPr>
        <w:tabs>
          <w:tab w:val="num" w:pos="5040"/>
        </w:tabs>
        <w:ind w:left="5040" w:hanging="360"/>
      </w:pPr>
      <w:rPr>
        <w:rFonts w:ascii="Times New Roman" w:hAnsi="Times New Roman" w:hint="default"/>
      </w:rPr>
    </w:lvl>
    <w:lvl w:ilvl="7" w:tplc="7D14DB06" w:tentative="1">
      <w:start w:val="1"/>
      <w:numFmt w:val="bullet"/>
      <w:lvlText w:val="•"/>
      <w:lvlJc w:val="left"/>
      <w:pPr>
        <w:tabs>
          <w:tab w:val="num" w:pos="5760"/>
        </w:tabs>
        <w:ind w:left="5760" w:hanging="360"/>
      </w:pPr>
      <w:rPr>
        <w:rFonts w:ascii="Times New Roman" w:hAnsi="Times New Roman" w:hint="default"/>
      </w:rPr>
    </w:lvl>
    <w:lvl w:ilvl="8" w:tplc="26A6F482"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262D5512"/>
    <w:multiLevelType w:val="hybridMultilevel"/>
    <w:tmpl w:val="ACA82AE8"/>
    <w:lvl w:ilvl="0" w:tplc="0419000F">
      <w:start w:val="1"/>
      <w:numFmt w:val="decimal"/>
      <w:lvlText w:val="%1."/>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3907033D"/>
    <w:multiLevelType w:val="hybridMultilevel"/>
    <w:tmpl w:val="B2889442"/>
    <w:lvl w:ilvl="0" w:tplc="66BA66E2">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4E99018F"/>
    <w:multiLevelType w:val="hybridMultilevel"/>
    <w:tmpl w:val="32926506"/>
    <w:lvl w:ilvl="0" w:tplc="04190007">
      <w:start w:val="1"/>
      <w:numFmt w:val="bullet"/>
      <w:lvlText w:val=""/>
      <w:lvlPicBulletId w:val="0"/>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55931EBE"/>
    <w:multiLevelType w:val="hybridMultilevel"/>
    <w:tmpl w:val="23BC6D24"/>
    <w:lvl w:ilvl="0" w:tplc="5C6E4F0C">
      <w:start w:val="1"/>
      <w:numFmt w:val="bullet"/>
      <w:lvlText w:val=""/>
      <w:lvlJc w:val="left"/>
      <w:pPr>
        <w:ind w:left="1440" w:hanging="360"/>
      </w:pPr>
      <w:rPr>
        <w:rFonts w:ascii="Wingdings" w:hAnsi="Wingdings" w:hint="default"/>
        <w:color w:val="00B050"/>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15:restartNumberingAfterBreak="0">
    <w:nsid w:val="58D247B2"/>
    <w:multiLevelType w:val="hybridMultilevel"/>
    <w:tmpl w:val="34A2B8AA"/>
    <w:lvl w:ilvl="0" w:tplc="23BAFE08">
      <w:start w:val="1"/>
      <w:numFmt w:val="bullet"/>
      <w:suff w:val="space"/>
      <w:lvlText w:val=""/>
      <w:lvlPicBulletId w:val="0"/>
      <w:lvlJc w:val="left"/>
      <w:pPr>
        <w:ind w:left="72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68572F4E"/>
    <w:multiLevelType w:val="hybridMultilevel"/>
    <w:tmpl w:val="E26A8F5A"/>
    <w:lvl w:ilvl="0" w:tplc="0068EB4E">
      <w:start w:val="1"/>
      <w:numFmt w:val="bullet"/>
      <w:lvlText w:val="•"/>
      <w:lvlJc w:val="left"/>
      <w:pPr>
        <w:tabs>
          <w:tab w:val="num" w:pos="720"/>
        </w:tabs>
        <w:ind w:left="720" w:hanging="360"/>
      </w:pPr>
      <w:rPr>
        <w:rFonts w:ascii="Times New Roman" w:hAnsi="Times New Roman" w:hint="default"/>
      </w:rPr>
    </w:lvl>
    <w:lvl w:ilvl="1" w:tplc="D076CDBE" w:tentative="1">
      <w:start w:val="1"/>
      <w:numFmt w:val="bullet"/>
      <w:lvlText w:val="•"/>
      <w:lvlJc w:val="left"/>
      <w:pPr>
        <w:tabs>
          <w:tab w:val="num" w:pos="1440"/>
        </w:tabs>
        <w:ind w:left="1440" w:hanging="360"/>
      </w:pPr>
      <w:rPr>
        <w:rFonts w:ascii="Times New Roman" w:hAnsi="Times New Roman" w:hint="default"/>
      </w:rPr>
    </w:lvl>
    <w:lvl w:ilvl="2" w:tplc="8E9698EA" w:tentative="1">
      <w:start w:val="1"/>
      <w:numFmt w:val="bullet"/>
      <w:lvlText w:val="•"/>
      <w:lvlJc w:val="left"/>
      <w:pPr>
        <w:tabs>
          <w:tab w:val="num" w:pos="2160"/>
        </w:tabs>
        <w:ind w:left="2160" w:hanging="360"/>
      </w:pPr>
      <w:rPr>
        <w:rFonts w:ascii="Times New Roman" w:hAnsi="Times New Roman" w:hint="default"/>
      </w:rPr>
    </w:lvl>
    <w:lvl w:ilvl="3" w:tplc="DBBA285E" w:tentative="1">
      <w:start w:val="1"/>
      <w:numFmt w:val="bullet"/>
      <w:lvlText w:val="•"/>
      <w:lvlJc w:val="left"/>
      <w:pPr>
        <w:tabs>
          <w:tab w:val="num" w:pos="2880"/>
        </w:tabs>
        <w:ind w:left="2880" w:hanging="360"/>
      </w:pPr>
      <w:rPr>
        <w:rFonts w:ascii="Times New Roman" w:hAnsi="Times New Roman" w:hint="default"/>
      </w:rPr>
    </w:lvl>
    <w:lvl w:ilvl="4" w:tplc="02583130" w:tentative="1">
      <w:start w:val="1"/>
      <w:numFmt w:val="bullet"/>
      <w:lvlText w:val="•"/>
      <w:lvlJc w:val="left"/>
      <w:pPr>
        <w:tabs>
          <w:tab w:val="num" w:pos="3600"/>
        </w:tabs>
        <w:ind w:left="3600" w:hanging="360"/>
      </w:pPr>
      <w:rPr>
        <w:rFonts w:ascii="Times New Roman" w:hAnsi="Times New Roman" w:hint="default"/>
      </w:rPr>
    </w:lvl>
    <w:lvl w:ilvl="5" w:tplc="89562544" w:tentative="1">
      <w:start w:val="1"/>
      <w:numFmt w:val="bullet"/>
      <w:lvlText w:val="•"/>
      <w:lvlJc w:val="left"/>
      <w:pPr>
        <w:tabs>
          <w:tab w:val="num" w:pos="4320"/>
        </w:tabs>
        <w:ind w:left="4320" w:hanging="360"/>
      </w:pPr>
      <w:rPr>
        <w:rFonts w:ascii="Times New Roman" w:hAnsi="Times New Roman" w:hint="default"/>
      </w:rPr>
    </w:lvl>
    <w:lvl w:ilvl="6" w:tplc="2CE4AD86" w:tentative="1">
      <w:start w:val="1"/>
      <w:numFmt w:val="bullet"/>
      <w:lvlText w:val="•"/>
      <w:lvlJc w:val="left"/>
      <w:pPr>
        <w:tabs>
          <w:tab w:val="num" w:pos="5040"/>
        </w:tabs>
        <w:ind w:left="5040" w:hanging="360"/>
      </w:pPr>
      <w:rPr>
        <w:rFonts w:ascii="Times New Roman" w:hAnsi="Times New Roman" w:hint="default"/>
      </w:rPr>
    </w:lvl>
    <w:lvl w:ilvl="7" w:tplc="8C18161C" w:tentative="1">
      <w:start w:val="1"/>
      <w:numFmt w:val="bullet"/>
      <w:lvlText w:val="•"/>
      <w:lvlJc w:val="left"/>
      <w:pPr>
        <w:tabs>
          <w:tab w:val="num" w:pos="5760"/>
        </w:tabs>
        <w:ind w:left="5760" w:hanging="360"/>
      </w:pPr>
      <w:rPr>
        <w:rFonts w:ascii="Times New Roman" w:hAnsi="Times New Roman" w:hint="default"/>
      </w:rPr>
    </w:lvl>
    <w:lvl w:ilvl="8" w:tplc="A650E714"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79003584"/>
    <w:multiLevelType w:val="hybridMultilevel"/>
    <w:tmpl w:val="AA10B514"/>
    <w:lvl w:ilvl="0" w:tplc="04190009">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7C31407A"/>
    <w:multiLevelType w:val="hybridMultilevel"/>
    <w:tmpl w:val="8B06DCE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abstractNumId w:val="7"/>
  </w:num>
  <w:num w:numId="2">
    <w:abstractNumId w:val="5"/>
  </w:num>
  <w:num w:numId="3">
    <w:abstractNumId w:val="4"/>
  </w:num>
  <w:num w:numId="4">
    <w:abstractNumId w:val="6"/>
  </w:num>
  <w:num w:numId="5">
    <w:abstractNumId w:val="0"/>
  </w:num>
  <w:num w:numId="6">
    <w:abstractNumId w:val="10"/>
  </w:num>
  <w:num w:numId="7">
    <w:abstractNumId w:val="9"/>
  </w:num>
  <w:num w:numId="8">
    <w:abstractNumId w:val="3"/>
  </w:num>
  <w:num w:numId="9">
    <w:abstractNumId w:val="1"/>
  </w:num>
  <w:num w:numId="10">
    <w:abstractNumId w:val="8"/>
  </w:num>
  <w:num w:numId="11">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hideGrammaticalErrors/>
  <w:activeWritingStyle w:appName="MSWord" w:lang="ru-RU" w:vendorID="64" w:dllVersion="131078" w:nlCheck="1" w:checkStyle="0"/>
  <w:activeWritingStyle w:appName="MSWord" w:lang="en-US" w:vendorID="64" w:dllVersion="131078" w:nlCheck="1" w:checkStyle="0"/>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238F"/>
    <w:rsid w:val="00000E23"/>
    <w:rsid w:val="00001794"/>
    <w:rsid w:val="00001B77"/>
    <w:rsid w:val="00001EE8"/>
    <w:rsid w:val="0000252C"/>
    <w:rsid w:val="000036C7"/>
    <w:rsid w:val="00004882"/>
    <w:rsid w:val="000053A6"/>
    <w:rsid w:val="00005CC6"/>
    <w:rsid w:val="000061F8"/>
    <w:rsid w:val="000100B1"/>
    <w:rsid w:val="00010439"/>
    <w:rsid w:val="00011225"/>
    <w:rsid w:val="000114CF"/>
    <w:rsid w:val="000115A3"/>
    <w:rsid w:val="00011772"/>
    <w:rsid w:val="00012429"/>
    <w:rsid w:val="00012AD6"/>
    <w:rsid w:val="00012E2A"/>
    <w:rsid w:val="0001447F"/>
    <w:rsid w:val="0001543C"/>
    <w:rsid w:val="000160FF"/>
    <w:rsid w:val="00016206"/>
    <w:rsid w:val="000172A8"/>
    <w:rsid w:val="00017EEC"/>
    <w:rsid w:val="00020455"/>
    <w:rsid w:val="0002072B"/>
    <w:rsid w:val="000218D4"/>
    <w:rsid w:val="00021A46"/>
    <w:rsid w:val="00021D81"/>
    <w:rsid w:val="00021E8D"/>
    <w:rsid w:val="00023222"/>
    <w:rsid w:val="00024EC9"/>
    <w:rsid w:val="00025F41"/>
    <w:rsid w:val="00026D74"/>
    <w:rsid w:val="000279E5"/>
    <w:rsid w:val="00030E96"/>
    <w:rsid w:val="00031219"/>
    <w:rsid w:val="0003142D"/>
    <w:rsid w:val="0003156B"/>
    <w:rsid w:val="000329B7"/>
    <w:rsid w:val="00033577"/>
    <w:rsid w:val="00033696"/>
    <w:rsid w:val="00034649"/>
    <w:rsid w:val="00035196"/>
    <w:rsid w:val="0003663E"/>
    <w:rsid w:val="0003759E"/>
    <w:rsid w:val="000377D8"/>
    <w:rsid w:val="00037D3D"/>
    <w:rsid w:val="00037E65"/>
    <w:rsid w:val="00040012"/>
    <w:rsid w:val="000407CC"/>
    <w:rsid w:val="000409AD"/>
    <w:rsid w:val="00041186"/>
    <w:rsid w:val="0004169E"/>
    <w:rsid w:val="000416DA"/>
    <w:rsid w:val="00041767"/>
    <w:rsid w:val="00041B00"/>
    <w:rsid w:val="00043A6C"/>
    <w:rsid w:val="00044A0E"/>
    <w:rsid w:val="00044A21"/>
    <w:rsid w:val="00045019"/>
    <w:rsid w:val="00045E88"/>
    <w:rsid w:val="00046EBE"/>
    <w:rsid w:val="000500FC"/>
    <w:rsid w:val="000509A0"/>
    <w:rsid w:val="00051271"/>
    <w:rsid w:val="00051352"/>
    <w:rsid w:val="00053F67"/>
    <w:rsid w:val="000546BB"/>
    <w:rsid w:val="00054968"/>
    <w:rsid w:val="0005507C"/>
    <w:rsid w:val="0006023F"/>
    <w:rsid w:val="000604E9"/>
    <w:rsid w:val="000612B1"/>
    <w:rsid w:val="000623C8"/>
    <w:rsid w:val="00063D37"/>
    <w:rsid w:val="000641DF"/>
    <w:rsid w:val="000655BB"/>
    <w:rsid w:val="00066EFC"/>
    <w:rsid w:val="00070008"/>
    <w:rsid w:val="00071CAE"/>
    <w:rsid w:val="00071FF0"/>
    <w:rsid w:val="00074103"/>
    <w:rsid w:val="000745CA"/>
    <w:rsid w:val="00076577"/>
    <w:rsid w:val="00076951"/>
    <w:rsid w:val="000807BD"/>
    <w:rsid w:val="00083CEB"/>
    <w:rsid w:val="000851BF"/>
    <w:rsid w:val="000861E6"/>
    <w:rsid w:val="00086C6A"/>
    <w:rsid w:val="000879EA"/>
    <w:rsid w:val="000911F3"/>
    <w:rsid w:val="000918B2"/>
    <w:rsid w:val="0009302E"/>
    <w:rsid w:val="00093080"/>
    <w:rsid w:val="0009326D"/>
    <w:rsid w:val="00093BF4"/>
    <w:rsid w:val="0009457C"/>
    <w:rsid w:val="00094AA5"/>
    <w:rsid w:val="00094B40"/>
    <w:rsid w:val="00094F9F"/>
    <w:rsid w:val="00095974"/>
    <w:rsid w:val="0009622B"/>
    <w:rsid w:val="00096C20"/>
    <w:rsid w:val="0009786B"/>
    <w:rsid w:val="000A0154"/>
    <w:rsid w:val="000A0247"/>
    <w:rsid w:val="000A1E51"/>
    <w:rsid w:val="000A2278"/>
    <w:rsid w:val="000A3294"/>
    <w:rsid w:val="000A363D"/>
    <w:rsid w:val="000A3872"/>
    <w:rsid w:val="000A3A39"/>
    <w:rsid w:val="000A5276"/>
    <w:rsid w:val="000A701B"/>
    <w:rsid w:val="000A70F3"/>
    <w:rsid w:val="000A759E"/>
    <w:rsid w:val="000B033C"/>
    <w:rsid w:val="000B05FA"/>
    <w:rsid w:val="000B0AF6"/>
    <w:rsid w:val="000B2E64"/>
    <w:rsid w:val="000B32C2"/>
    <w:rsid w:val="000B3391"/>
    <w:rsid w:val="000B368A"/>
    <w:rsid w:val="000B38AC"/>
    <w:rsid w:val="000B3E73"/>
    <w:rsid w:val="000B4C0F"/>
    <w:rsid w:val="000B51DC"/>
    <w:rsid w:val="000B574D"/>
    <w:rsid w:val="000B5EE0"/>
    <w:rsid w:val="000B6F98"/>
    <w:rsid w:val="000B7EA4"/>
    <w:rsid w:val="000B7EA8"/>
    <w:rsid w:val="000B7EEE"/>
    <w:rsid w:val="000C01B4"/>
    <w:rsid w:val="000C1380"/>
    <w:rsid w:val="000C31C4"/>
    <w:rsid w:val="000C3905"/>
    <w:rsid w:val="000C444E"/>
    <w:rsid w:val="000C4556"/>
    <w:rsid w:val="000C4A73"/>
    <w:rsid w:val="000C6208"/>
    <w:rsid w:val="000C67B9"/>
    <w:rsid w:val="000C691D"/>
    <w:rsid w:val="000C6BE6"/>
    <w:rsid w:val="000C7F76"/>
    <w:rsid w:val="000D020D"/>
    <w:rsid w:val="000D0654"/>
    <w:rsid w:val="000D1160"/>
    <w:rsid w:val="000D15D4"/>
    <w:rsid w:val="000D218B"/>
    <w:rsid w:val="000D242B"/>
    <w:rsid w:val="000D24C7"/>
    <w:rsid w:val="000D29BF"/>
    <w:rsid w:val="000D2F63"/>
    <w:rsid w:val="000D46BE"/>
    <w:rsid w:val="000D5835"/>
    <w:rsid w:val="000D6202"/>
    <w:rsid w:val="000D6C61"/>
    <w:rsid w:val="000D721C"/>
    <w:rsid w:val="000E09BB"/>
    <w:rsid w:val="000E1394"/>
    <w:rsid w:val="000E1865"/>
    <w:rsid w:val="000E4E86"/>
    <w:rsid w:val="000E4EAF"/>
    <w:rsid w:val="000E5C2E"/>
    <w:rsid w:val="000F00B7"/>
    <w:rsid w:val="000F0EC8"/>
    <w:rsid w:val="000F116D"/>
    <w:rsid w:val="000F15EE"/>
    <w:rsid w:val="000F1614"/>
    <w:rsid w:val="000F2635"/>
    <w:rsid w:val="000F2EA9"/>
    <w:rsid w:val="000F2F07"/>
    <w:rsid w:val="000F391D"/>
    <w:rsid w:val="000F3F76"/>
    <w:rsid w:val="000F4B23"/>
    <w:rsid w:val="000F5519"/>
    <w:rsid w:val="000F61D5"/>
    <w:rsid w:val="000F64B9"/>
    <w:rsid w:val="000F7771"/>
    <w:rsid w:val="000F7983"/>
    <w:rsid w:val="00100CDB"/>
    <w:rsid w:val="00101524"/>
    <w:rsid w:val="00102AD1"/>
    <w:rsid w:val="00102B13"/>
    <w:rsid w:val="00103A7A"/>
    <w:rsid w:val="00107417"/>
    <w:rsid w:val="00107D48"/>
    <w:rsid w:val="00111B66"/>
    <w:rsid w:val="0011272A"/>
    <w:rsid w:val="001134ED"/>
    <w:rsid w:val="00113CE2"/>
    <w:rsid w:val="00113E33"/>
    <w:rsid w:val="001140EC"/>
    <w:rsid w:val="00114854"/>
    <w:rsid w:val="001148BD"/>
    <w:rsid w:val="00115A5A"/>
    <w:rsid w:val="00115D71"/>
    <w:rsid w:val="00115DB0"/>
    <w:rsid w:val="00116469"/>
    <w:rsid w:val="0011695E"/>
    <w:rsid w:val="00116EE5"/>
    <w:rsid w:val="00117312"/>
    <w:rsid w:val="00117629"/>
    <w:rsid w:val="00117BAB"/>
    <w:rsid w:val="00120AB3"/>
    <w:rsid w:val="00120E62"/>
    <w:rsid w:val="00121050"/>
    <w:rsid w:val="00121204"/>
    <w:rsid w:val="0012154B"/>
    <w:rsid w:val="001219A2"/>
    <w:rsid w:val="00123D0D"/>
    <w:rsid w:val="00124D27"/>
    <w:rsid w:val="0012520A"/>
    <w:rsid w:val="00127EB6"/>
    <w:rsid w:val="001306B1"/>
    <w:rsid w:val="00130CCD"/>
    <w:rsid w:val="0013110E"/>
    <w:rsid w:val="00132578"/>
    <w:rsid w:val="0013288C"/>
    <w:rsid w:val="00133974"/>
    <w:rsid w:val="001348A6"/>
    <w:rsid w:val="00137ECD"/>
    <w:rsid w:val="00140A60"/>
    <w:rsid w:val="001427A4"/>
    <w:rsid w:val="001427B6"/>
    <w:rsid w:val="001434BE"/>
    <w:rsid w:val="00143E67"/>
    <w:rsid w:val="0014517A"/>
    <w:rsid w:val="00145AC6"/>
    <w:rsid w:val="00145D4C"/>
    <w:rsid w:val="00146E40"/>
    <w:rsid w:val="001477AF"/>
    <w:rsid w:val="001479E0"/>
    <w:rsid w:val="00147BA7"/>
    <w:rsid w:val="00147D9C"/>
    <w:rsid w:val="00150BBB"/>
    <w:rsid w:val="001512F6"/>
    <w:rsid w:val="00152A2A"/>
    <w:rsid w:val="001534F4"/>
    <w:rsid w:val="00153723"/>
    <w:rsid w:val="00153DA2"/>
    <w:rsid w:val="00154225"/>
    <w:rsid w:val="00154A0F"/>
    <w:rsid w:val="00155008"/>
    <w:rsid w:val="00155FA9"/>
    <w:rsid w:val="001576EA"/>
    <w:rsid w:val="00157A35"/>
    <w:rsid w:val="00157A51"/>
    <w:rsid w:val="00160ADC"/>
    <w:rsid w:val="001633C1"/>
    <w:rsid w:val="001646A4"/>
    <w:rsid w:val="001648C3"/>
    <w:rsid w:val="00165123"/>
    <w:rsid w:val="001669EE"/>
    <w:rsid w:val="001674A9"/>
    <w:rsid w:val="0016791B"/>
    <w:rsid w:val="00167F1F"/>
    <w:rsid w:val="001706D5"/>
    <w:rsid w:val="00170DC8"/>
    <w:rsid w:val="00173BCD"/>
    <w:rsid w:val="001743F3"/>
    <w:rsid w:val="00174EE4"/>
    <w:rsid w:val="00175467"/>
    <w:rsid w:val="00175C2B"/>
    <w:rsid w:val="00175C79"/>
    <w:rsid w:val="00180317"/>
    <w:rsid w:val="00181491"/>
    <w:rsid w:val="00181D9A"/>
    <w:rsid w:val="001820BB"/>
    <w:rsid w:val="001835EE"/>
    <w:rsid w:val="00183F33"/>
    <w:rsid w:val="0018440E"/>
    <w:rsid w:val="001845E6"/>
    <w:rsid w:val="00184977"/>
    <w:rsid w:val="00185BF7"/>
    <w:rsid w:val="00185ED6"/>
    <w:rsid w:val="0018632A"/>
    <w:rsid w:val="00190535"/>
    <w:rsid w:val="00190C32"/>
    <w:rsid w:val="0019170A"/>
    <w:rsid w:val="001921F2"/>
    <w:rsid w:val="00192CA4"/>
    <w:rsid w:val="001946FC"/>
    <w:rsid w:val="001950D2"/>
    <w:rsid w:val="001965DA"/>
    <w:rsid w:val="00196855"/>
    <w:rsid w:val="00196F29"/>
    <w:rsid w:val="0019764B"/>
    <w:rsid w:val="00197912"/>
    <w:rsid w:val="001A110F"/>
    <w:rsid w:val="001A156A"/>
    <w:rsid w:val="001A1A88"/>
    <w:rsid w:val="001A2BF1"/>
    <w:rsid w:val="001A3948"/>
    <w:rsid w:val="001A3B0F"/>
    <w:rsid w:val="001A408C"/>
    <w:rsid w:val="001A40EA"/>
    <w:rsid w:val="001A6865"/>
    <w:rsid w:val="001A6CE6"/>
    <w:rsid w:val="001A757A"/>
    <w:rsid w:val="001B07A2"/>
    <w:rsid w:val="001B0E01"/>
    <w:rsid w:val="001B119D"/>
    <w:rsid w:val="001B172C"/>
    <w:rsid w:val="001B1BFB"/>
    <w:rsid w:val="001B1ECB"/>
    <w:rsid w:val="001B2E07"/>
    <w:rsid w:val="001B336F"/>
    <w:rsid w:val="001B502D"/>
    <w:rsid w:val="001B52A9"/>
    <w:rsid w:val="001B557A"/>
    <w:rsid w:val="001B58AC"/>
    <w:rsid w:val="001B5C19"/>
    <w:rsid w:val="001B6E47"/>
    <w:rsid w:val="001B70FE"/>
    <w:rsid w:val="001B7D2E"/>
    <w:rsid w:val="001C033D"/>
    <w:rsid w:val="001C0C03"/>
    <w:rsid w:val="001C1533"/>
    <w:rsid w:val="001C1673"/>
    <w:rsid w:val="001C2DF2"/>
    <w:rsid w:val="001C35F9"/>
    <w:rsid w:val="001C486E"/>
    <w:rsid w:val="001C5514"/>
    <w:rsid w:val="001C56B2"/>
    <w:rsid w:val="001C573D"/>
    <w:rsid w:val="001C5FED"/>
    <w:rsid w:val="001C654C"/>
    <w:rsid w:val="001C6B55"/>
    <w:rsid w:val="001C7063"/>
    <w:rsid w:val="001C723B"/>
    <w:rsid w:val="001D2A94"/>
    <w:rsid w:val="001D3065"/>
    <w:rsid w:val="001D4F1E"/>
    <w:rsid w:val="001D5286"/>
    <w:rsid w:val="001D5CE8"/>
    <w:rsid w:val="001D733F"/>
    <w:rsid w:val="001E0798"/>
    <w:rsid w:val="001E0CFB"/>
    <w:rsid w:val="001E0E2C"/>
    <w:rsid w:val="001E1239"/>
    <w:rsid w:val="001E2850"/>
    <w:rsid w:val="001E2C8B"/>
    <w:rsid w:val="001E2D94"/>
    <w:rsid w:val="001E311D"/>
    <w:rsid w:val="001E326F"/>
    <w:rsid w:val="001E40DB"/>
    <w:rsid w:val="001E5212"/>
    <w:rsid w:val="001E59B0"/>
    <w:rsid w:val="001E5DB2"/>
    <w:rsid w:val="001E67CF"/>
    <w:rsid w:val="001E6A1F"/>
    <w:rsid w:val="001E7563"/>
    <w:rsid w:val="001E76B6"/>
    <w:rsid w:val="001F0623"/>
    <w:rsid w:val="001F26E7"/>
    <w:rsid w:val="001F4E0F"/>
    <w:rsid w:val="001F6124"/>
    <w:rsid w:val="001F6CD5"/>
    <w:rsid w:val="001F7364"/>
    <w:rsid w:val="00201038"/>
    <w:rsid w:val="00201E45"/>
    <w:rsid w:val="002031E7"/>
    <w:rsid w:val="0020405F"/>
    <w:rsid w:val="00204323"/>
    <w:rsid w:val="00205176"/>
    <w:rsid w:val="00205706"/>
    <w:rsid w:val="00205954"/>
    <w:rsid w:val="00206A46"/>
    <w:rsid w:val="00206DCC"/>
    <w:rsid w:val="00206E0F"/>
    <w:rsid w:val="002071D8"/>
    <w:rsid w:val="00210ADE"/>
    <w:rsid w:val="00213619"/>
    <w:rsid w:val="00215054"/>
    <w:rsid w:val="00215CAE"/>
    <w:rsid w:val="002163ED"/>
    <w:rsid w:val="00221D3D"/>
    <w:rsid w:val="00222D57"/>
    <w:rsid w:val="00223B22"/>
    <w:rsid w:val="00223CCC"/>
    <w:rsid w:val="00224362"/>
    <w:rsid w:val="00224420"/>
    <w:rsid w:val="00226166"/>
    <w:rsid w:val="00226350"/>
    <w:rsid w:val="002268FE"/>
    <w:rsid w:val="00226D16"/>
    <w:rsid w:val="00226ED0"/>
    <w:rsid w:val="00227BF3"/>
    <w:rsid w:val="002304D4"/>
    <w:rsid w:val="00230D13"/>
    <w:rsid w:val="00232CC0"/>
    <w:rsid w:val="0023420F"/>
    <w:rsid w:val="00234296"/>
    <w:rsid w:val="002348FC"/>
    <w:rsid w:val="00234A85"/>
    <w:rsid w:val="00234E48"/>
    <w:rsid w:val="00235643"/>
    <w:rsid w:val="00235CCA"/>
    <w:rsid w:val="00236316"/>
    <w:rsid w:val="00237552"/>
    <w:rsid w:val="0024027C"/>
    <w:rsid w:val="00240BFA"/>
    <w:rsid w:val="002411E3"/>
    <w:rsid w:val="002425D9"/>
    <w:rsid w:val="002449D3"/>
    <w:rsid w:val="0024514D"/>
    <w:rsid w:val="00246C65"/>
    <w:rsid w:val="00247690"/>
    <w:rsid w:val="00250A88"/>
    <w:rsid w:val="00250A94"/>
    <w:rsid w:val="00250E04"/>
    <w:rsid w:val="00251E9F"/>
    <w:rsid w:val="002523EE"/>
    <w:rsid w:val="002529E5"/>
    <w:rsid w:val="002530F8"/>
    <w:rsid w:val="002531A9"/>
    <w:rsid w:val="002549C4"/>
    <w:rsid w:val="00255D62"/>
    <w:rsid w:val="00256481"/>
    <w:rsid w:val="00256547"/>
    <w:rsid w:val="002574CF"/>
    <w:rsid w:val="002616C2"/>
    <w:rsid w:val="0026170F"/>
    <w:rsid w:val="00261976"/>
    <w:rsid w:val="00262ABF"/>
    <w:rsid w:val="00262C9A"/>
    <w:rsid w:val="00265A7F"/>
    <w:rsid w:val="00265BF0"/>
    <w:rsid w:val="002669E6"/>
    <w:rsid w:val="00266A89"/>
    <w:rsid w:val="002677D7"/>
    <w:rsid w:val="00267B66"/>
    <w:rsid w:val="0027012C"/>
    <w:rsid w:val="00270A62"/>
    <w:rsid w:val="00271D18"/>
    <w:rsid w:val="00271F28"/>
    <w:rsid w:val="00272754"/>
    <w:rsid w:val="00274DDD"/>
    <w:rsid w:val="0027516D"/>
    <w:rsid w:val="00275C8A"/>
    <w:rsid w:val="00275EB6"/>
    <w:rsid w:val="002776D1"/>
    <w:rsid w:val="0028091B"/>
    <w:rsid w:val="00281693"/>
    <w:rsid w:val="00282F4D"/>
    <w:rsid w:val="00283742"/>
    <w:rsid w:val="00284E44"/>
    <w:rsid w:val="00285A5F"/>
    <w:rsid w:val="00285F58"/>
    <w:rsid w:val="002862C2"/>
    <w:rsid w:val="002862C5"/>
    <w:rsid w:val="00286457"/>
    <w:rsid w:val="00286A1C"/>
    <w:rsid w:val="00286F7A"/>
    <w:rsid w:val="0029001D"/>
    <w:rsid w:val="00290A85"/>
    <w:rsid w:val="00292019"/>
    <w:rsid w:val="002922A3"/>
    <w:rsid w:val="0029318F"/>
    <w:rsid w:val="00293783"/>
    <w:rsid w:val="00294975"/>
    <w:rsid w:val="00294F1A"/>
    <w:rsid w:val="0029517F"/>
    <w:rsid w:val="00295A1C"/>
    <w:rsid w:val="002975DD"/>
    <w:rsid w:val="002A02F2"/>
    <w:rsid w:val="002A03BA"/>
    <w:rsid w:val="002A0B0E"/>
    <w:rsid w:val="002A25A2"/>
    <w:rsid w:val="002A2A26"/>
    <w:rsid w:val="002A2D4E"/>
    <w:rsid w:val="002A2E83"/>
    <w:rsid w:val="002A363A"/>
    <w:rsid w:val="002A3AD8"/>
    <w:rsid w:val="002A3EDB"/>
    <w:rsid w:val="002A4A6E"/>
    <w:rsid w:val="002A4BEA"/>
    <w:rsid w:val="002A4FB0"/>
    <w:rsid w:val="002A6E29"/>
    <w:rsid w:val="002B0A92"/>
    <w:rsid w:val="002B19E4"/>
    <w:rsid w:val="002B1AAE"/>
    <w:rsid w:val="002B2386"/>
    <w:rsid w:val="002B3072"/>
    <w:rsid w:val="002B31B0"/>
    <w:rsid w:val="002B35AF"/>
    <w:rsid w:val="002B392E"/>
    <w:rsid w:val="002B3A5F"/>
    <w:rsid w:val="002B6929"/>
    <w:rsid w:val="002B7141"/>
    <w:rsid w:val="002C0D4A"/>
    <w:rsid w:val="002C0EC3"/>
    <w:rsid w:val="002C1675"/>
    <w:rsid w:val="002C18BA"/>
    <w:rsid w:val="002C18C3"/>
    <w:rsid w:val="002C1A14"/>
    <w:rsid w:val="002C213D"/>
    <w:rsid w:val="002C2491"/>
    <w:rsid w:val="002C263D"/>
    <w:rsid w:val="002C385F"/>
    <w:rsid w:val="002C5380"/>
    <w:rsid w:val="002C74DA"/>
    <w:rsid w:val="002D04D8"/>
    <w:rsid w:val="002D272B"/>
    <w:rsid w:val="002D31A5"/>
    <w:rsid w:val="002D3692"/>
    <w:rsid w:val="002D37DC"/>
    <w:rsid w:val="002D42DC"/>
    <w:rsid w:val="002D6B9D"/>
    <w:rsid w:val="002D7840"/>
    <w:rsid w:val="002E0E66"/>
    <w:rsid w:val="002E175C"/>
    <w:rsid w:val="002E181D"/>
    <w:rsid w:val="002E27E7"/>
    <w:rsid w:val="002E2BA6"/>
    <w:rsid w:val="002E496F"/>
    <w:rsid w:val="002E5188"/>
    <w:rsid w:val="002E7423"/>
    <w:rsid w:val="002F0505"/>
    <w:rsid w:val="002F065D"/>
    <w:rsid w:val="002F0FFD"/>
    <w:rsid w:val="002F15B8"/>
    <w:rsid w:val="002F26D4"/>
    <w:rsid w:val="002F44C2"/>
    <w:rsid w:val="002F48D4"/>
    <w:rsid w:val="002F5053"/>
    <w:rsid w:val="002F55C6"/>
    <w:rsid w:val="002F689C"/>
    <w:rsid w:val="002F765B"/>
    <w:rsid w:val="00301219"/>
    <w:rsid w:val="00301928"/>
    <w:rsid w:val="00302019"/>
    <w:rsid w:val="00302BD6"/>
    <w:rsid w:val="00303DC8"/>
    <w:rsid w:val="00305B3B"/>
    <w:rsid w:val="00307756"/>
    <w:rsid w:val="00307845"/>
    <w:rsid w:val="003102B6"/>
    <w:rsid w:val="00310587"/>
    <w:rsid w:val="00310A6E"/>
    <w:rsid w:val="003111CE"/>
    <w:rsid w:val="003120B5"/>
    <w:rsid w:val="003126E8"/>
    <w:rsid w:val="00315002"/>
    <w:rsid w:val="003167AB"/>
    <w:rsid w:val="003167CF"/>
    <w:rsid w:val="003176AE"/>
    <w:rsid w:val="0031787F"/>
    <w:rsid w:val="00317B40"/>
    <w:rsid w:val="00317E04"/>
    <w:rsid w:val="00321553"/>
    <w:rsid w:val="003224C9"/>
    <w:rsid w:val="00322B9A"/>
    <w:rsid w:val="00324566"/>
    <w:rsid w:val="00324B5D"/>
    <w:rsid w:val="00324D64"/>
    <w:rsid w:val="00324DD7"/>
    <w:rsid w:val="0032505C"/>
    <w:rsid w:val="0032649C"/>
    <w:rsid w:val="00326526"/>
    <w:rsid w:val="00327846"/>
    <w:rsid w:val="00327E5B"/>
    <w:rsid w:val="00330531"/>
    <w:rsid w:val="00330763"/>
    <w:rsid w:val="003309FD"/>
    <w:rsid w:val="00332465"/>
    <w:rsid w:val="00332815"/>
    <w:rsid w:val="00333867"/>
    <w:rsid w:val="003343C1"/>
    <w:rsid w:val="00334CC2"/>
    <w:rsid w:val="00335586"/>
    <w:rsid w:val="00335A86"/>
    <w:rsid w:val="00336AB8"/>
    <w:rsid w:val="00341EF1"/>
    <w:rsid w:val="00343E27"/>
    <w:rsid w:val="003452FD"/>
    <w:rsid w:val="00345EBE"/>
    <w:rsid w:val="00347891"/>
    <w:rsid w:val="00347903"/>
    <w:rsid w:val="00350326"/>
    <w:rsid w:val="003506B2"/>
    <w:rsid w:val="003510E5"/>
    <w:rsid w:val="00352C22"/>
    <w:rsid w:val="003531F5"/>
    <w:rsid w:val="003535B2"/>
    <w:rsid w:val="0035450E"/>
    <w:rsid w:val="00354923"/>
    <w:rsid w:val="00355C19"/>
    <w:rsid w:val="00355D87"/>
    <w:rsid w:val="00356044"/>
    <w:rsid w:val="00356CAA"/>
    <w:rsid w:val="00356D2C"/>
    <w:rsid w:val="00356FED"/>
    <w:rsid w:val="0035741E"/>
    <w:rsid w:val="0035762D"/>
    <w:rsid w:val="003578F9"/>
    <w:rsid w:val="00357931"/>
    <w:rsid w:val="00360BFC"/>
    <w:rsid w:val="0036110B"/>
    <w:rsid w:val="003617F9"/>
    <w:rsid w:val="00362A77"/>
    <w:rsid w:val="00362F04"/>
    <w:rsid w:val="0036346B"/>
    <w:rsid w:val="003640F8"/>
    <w:rsid w:val="003649E4"/>
    <w:rsid w:val="00364BB3"/>
    <w:rsid w:val="00365953"/>
    <w:rsid w:val="00365C91"/>
    <w:rsid w:val="00367619"/>
    <w:rsid w:val="00370B29"/>
    <w:rsid w:val="00370D64"/>
    <w:rsid w:val="00371411"/>
    <w:rsid w:val="00371F03"/>
    <w:rsid w:val="00372380"/>
    <w:rsid w:val="00372802"/>
    <w:rsid w:val="0037388C"/>
    <w:rsid w:val="00375D07"/>
    <w:rsid w:val="00376023"/>
    <w:rsid w:val="003763FF"/>
    <w:rsid w:val="00377FC7"/>
    <w:rsid w:val="00380980"/>
    <w:rsid w:val="00380CDD"/>
    <w:rsid w:val="00381A49"/>
    <w:rsid w:val="00382846"/>
    <w:rsid w:val="00383430"/>
    <w:rsid w:val="00383E4B"/>
    <w:rsid w:val="003845AB"/>
    <w:rsid w:val="003855E6"/>
    <w:rsid w:val="00386219"/>
    <w:rsid w:val="00386261"/>
    <w:rsid w:val="0038647A"/>
    <w:rsid w:val="003867C2"/>
    <w:rsid w:val="00387409"/>
    <w:rsid w:val="00387C85"/>
    <w:rsid w:val="00390ED1"/>
    <w:rsid w:val="0039102E"/>
    <w:rsid w:val="00391CF9"/>
    <w:rsid w:val="00391FAD"/>
    <w:rsid w:val="00393CAB"/>
    <w:rsid w:val="00393F8F"/>
    <w:rsid w:val="00394243"/>
    <w:rsid w:val="00394677"/>
    <w:rsid w:val="00396A85"/>
    <w:rsid w:val="003A08E0"/>
    <w:rsid w:val="003A295D"/>
    <w:rsid w:val="003A3185"/>
    <w:rsid w:val="003A4D8A"/>
    <w:rsid w:val="003A592D"/>
    <w:rsid w:val="003A7165"/>
    <w:rsid w:val="003A7501"/>
    <w:rsid w:val="003A7FB3"/>
    <w:rsid w:val="003B1DDC"/>
    <w:rsid w:val="003B25E4"/>
    <w:rsid w:val="003B33BC"/>
    <w:rsid w:val="003B4811"/>
    <w:rsid w:val="003B4872"/>
    <w:rsid w:val="003B5212"/>
    <w:rsid w:val="003B6015"/>
    <w:rsid w:val="003B6BEC"/>
    <w:rsid w:val="003B6DD3"/>
    <w:rsid w:val="003B721C"/>
    <w:rsid w:val="003B73E1"/>
    <w:rsid w:val="003B7493"/>
    <w:rsid w:val="003B764E"/>
    <w:rsid w:val="003C0336"/>
    <w:rsid w:val="003C101E"/>
    <w:rsid w:val="003C2005"/>
    <w:rsid w:val="003C2D11"/>
    <w:rsid w:val="003C2E8E"/>
    <w:rsid w:val="003C2EEF"/>
    <w:rsid w:val="003C30C2"/>
    <w:rsid w:val="003C57F0"/>
    <w:rsid w:val="003C6B2D"/>
    <w:rsid w:val="003D0AB5"/>
    <w:rsid w:val="003D0F64"/>
    <w:rsid w:val="003D10E8"/>
    <w:rsid w:val="003D1706"/>
    <w:rsid w:val="003D18C1"/>
    <w:rsid w:val="003D1D3C"/>
    <w:rsid w:val="003D2852"/>
    <w:rsid w:val="003D2ECF"/>
    <w:rsid w:val="003D34BE"/>
    <w:rsid w:val="003D386D"/>
    <w:rsid w:val="003D4881"/>
    <w:rsid w:val="003D4ED0"/>
    <w:rsid w:val="003D7715"/>
    <w:rsid w:val="003D7B7C"/>
    <w:rsid w:val="003E0482"/>
    <w:rsid w:val="003E0694"/>
    <w:rsid w:val="003E114F"/>
    <w:rsid w:val="003E25A2"/>
    <w:rsid w:val="003E27CD"/>
    <w:rsid w:val="003E2C22"/>
    <w:rsid w:val="003E4B5D"/>
    <w:rsid w:val="003E5609"/>
    <w:rsid w:val="003F1941"/>
    <w:rsid w:val="003F2F18"/>
    <w:rsid w:val="003F3E84"/>
    <w:rsid w:val="003F3F90"/>
    <w:rsid w:val="003F4663"/>
    <w:rsid w:val="003F4A72"/>
    <w:rsid w:val="003F571B"/>
    <w:rsid w:val="003F5CB2"/>
    <w:rsid w:val="003F5DCC"/>
    <w:rsid w:val="003F60B8"/>
    <w:rsid w:val="003F62EE"/>
    <w:rsid w:val="003F6F5E"/>
    <w:rsid w:val="003F6FAA"/>
    <w:rsid w:val="00400E7C"/>
    <w:rsid w:val="004028C9"/>
    <w:rsid w:val="00402CBB"/>
    <w:rsid w:val="00403692"/>
    <w:rsid w:val="004037F3"/>
    <w:rsid w:val="00403EE6"/>
    <w:rsid w:val="00403F8A"/>
    <w:rsid w:val="004040C0"/>
    <w:rsid w:val="00404173"/>
    <w:rsid w:val="00404F04"/>
    <w:rsid w:val="004051AC"/>
    <w:rsid w:val="00405DA8"/>
    <w:rsid w:val="00405E29"/>
    <w:rsid w:val="00406C20"/>
    <w:rsid w:val="0040749E"/>
    <w:rsid w:val="00407D67"/>
    <w:rsid w:val="00410AC1"/>
    <w:rsid w:val="004139BE"/>
    <w:rsid w:val="00413B3B"/>
    <w:rsid w:val="00413B92"/>
    <w:rsid w:val="00415236"/>
    <w:rsid w:val="004158DF"/>
    <w:rsid w:val="00416D7D"/>
    <w:rsid w:val="0041741B"/>
    <w:rsid w:val="00417DD2"/>
    <w:rsid w:val="004213B0"/>
    <w:rsid w:val="00421623"/>
    <w:rsid w:val="00421949"/>
    <w:rsid w:val="00421B63"/>
    <w:rsid w:val="00423E76"/>
    <w:rsid w:val="00423F49"/>
    <w:rsid w:val="00426786"/>
    <w:rsid w:val="004274FF"/>
    <w:rsid w:val="00430052"/>
    <w:rsid w:val="0043080F"/>
    <w:rsid w:val="00431507"/>
    <w:rsid w:val="00432043"/>
    <w:rsid w:val="004321D3"/>
    <w:rsid w:val="004335BC"/>
    <w:rsid w:val="0043479B"/>
    <w:rsid w:val="00435286"/>
    <w:rsid w:val="00435767"/>
    <w:rsid w:val="00436FC7"/>
    <w:rsid w:val="0043783D"/>
    <w:rsid w:val="004401B4"/>
    <w:rsid w:val="00440688"/>
    <w:rsid w:val="00440CDA"/>
    <w:rsid w:val="004421E8"/>
    <w:rsid w:val="00442F79"/>
    <w:rsid w:val="00443329"/>
    <w:rsid w:val="00443BBB"/>
    <w:rsid w:val="00444035"/>
    <w:rsid w:val="004444E2"/>
    <w:rsid w:val="00444801"/>
    <w:rsid w:val="0044498D"/>
    <w:rsid w:val="00444990"/>
    <w:rsid w:val="00444D0A"/>
    <w:rsid w:val="00444D7A"/>
    <w:rsid w:val="00445028"/>
    <w:rsid w:val="0044522D"/>
    <w:rsid w:val="0044549B"/>
    <w:rsid w:val="00446778"/>
    <w:rsid w:val="004513A2"/>
    <w:rsid w:val="00451E37"/>
    <w:rsid w:val="00452034"/>
    <w:rsid w:val="00453FC1"/>
    <w:rsid w:val="00454678"/>
    <w:rsid w:val="004546B6"/>
    <w:rsid w:val="004553D7"/>
    <w:rsid w:val="004557B2"/>
    <w:rsid w:val="0045593B"/>
    <w:rsid w:val="00455AF3"/>
    <w:rsid w:val="004569C3"/>
    <w:rsid w:val="00460D25"/>
    <w:rsid w:val="00460F06"/>
    <w:rsid w:val="004612FE"/>
    <w:rsid w:val="00461866"/>
    <w:rsid w:val="00461AF6"/>
    <w:rsid w:val="00463679"/>
    <w:rsid w:val="0046375B"/>
    <w:rsid w:val="00463916"/>
    <w:rsid w:val="004641B4"/>
    <w:rsid w:val="00464920"/>
    <w:rsid w:val="00465FBD"/>
    <w:rsid w:val="00470A56"/>
    <w:rsid w:val="00470D3B"/>
    <w:rsid w:val="00470F53"/>
    <w:rsid w:val="0047294B"/>
    <w:rsid w:val="00472A82"/>
    <w:rsid w:val="00472E23"/>
    <w:rsid w:val="00473E66"/>
    <w:rsid w:val="0047591B"/>
    <w:rsid w:val="00477260"/>
    <w:rsid w:val="004772CF"/>
    <w:rsid w:val="004815C3"/>
    <w:rsid w:val="004815D4"/>
    <w:rsid w:val="00481C38"/>
    <w:rsid w:val="00481F27"/>
    <w:rsid w:val="00481F53"/>
    <w:rsid w:val="00482258"/>
    <w:rsid w:val="0048228B"/>
    <w:rsid w:val="004825B1"/>
    <w:rsid w:val="00483F1D"/>
    <w:rsid w:val="00484293"/>
    <w:rsid w:val="00485276"/>
    <w:rsid w:val="00485695"/>
    <w:rsid w:val="0048683D"/>
    <w:rsid w:val="00487126"/>
    <w:rsid w:val="00492796"/>
    <w:rsid w:val="00492AD3"/>
    <w:rsid w:val="004932D3"/>
    <w:rsid w:val="004937D8"/>
    <w:rsid w:val="00494A2A"/>
    <w:rsid w:val="00497357"/>
    <w:rsid w:val="004A036E"/>
    <w:rsid w:val="004A21FF"/>
    <w:rsid w:val="004A2B6D"/>
    <w:rsid w:val="004A3906"/>
    <w:rsid w:val="004A604F"/>
    <w:rsid w:val="004A75C3"/>
    <w:rsid w:val="004B02CF"/>
    <w:rsid w:val="004B1373"/>
    <w:rsid w:val="004B1420"/>
    <w:rsid w:val="004B27F2"/>
    <w:rsid w:val="004B3744"/>
    <w:rsid w:val="004B37A7"/>
    <w:rsid w:val="004B384C"/>
    <w:rsid w:val="004B5929"/>
    <w:rsid w:val="004B64F4"/>
    <w:rsid w:val="004B739E"/>
    <w:rsid w:val="004B78AD"/>
    <w:rsid w:val="004B7BC9"/>
    <w:rsid w:val="004C130C"/>
    <w:rsid w:val="004C1EE1"/>
    <w:rsid w:val="004C283D"/>
    <w:rsid w:val="004C3C9B"/>
    <w:rsid w:val="004C6878"/>
    <w:rsid w:val="004C7135"/>
    <w:rsid w:val="004C72E0"/>
    <w:rsid w:val="004D0FB5"/>
    <w:rsid w:val="004D0FE9"/>
    <w:rsid w:val="004D1902"/>
    <w:rsid w:val="004D1BE7"/>
    <w:rsid w:val="004D1CA8"/>
    <w:rsid w:val="004D4687"/>
    <w:rsid w:val="004D52B3"/>
    <w:rsid w:val="004D6B71"/>
    <w:rsid w:val="004D74EC"/>
    <w:rsid w:val="004D79A3"/>
    <w:rsid w:val="004D7AED"/>
    <w:rsid w:val="004E02B9"/>
    <w:rsid w:val="004E0868"/>
    <w:rsid w:val="004E1380"/>
    <w:rsid w:val="004E1AFC"/>
    <w:rsid w:val="004E383E"/>
    <w:rsid w:val="004E7C4F"/>
    <w:rsid w:val="004E7C7F"/>
    <w:rsid w:val="004F0312"/>
    <w:rsid w:val="004F0831"/>
    <w:rsid w:val="004F0A2A"/>
    <w:rsid w:val="004F0B91"/>
    <w:rsid w:val="004F0D18"/>
    <w:rsid w:val="004F0FC4"/>
    <w:rsid w:val="004F1C2C"/>
    <w:rsid w:val="004F25FD"/>
    <w:rsid w:val="004F413C"/>
    <w:rsid w:val="004F46D0"/>
    <w:rsid w:val="004F46D3"/>
    <w:rsid w:val="004F5B8D"/>
    <w:rsid w:val="004F70A2"/>
    <w:rsid w:val="00500D8F"/>
    <w:rsid w:val="00501228"/>
    <w:rsid w:val="00502985"/>
    <w:rsid w:val="005036DC"/>
    <w:rsid w:val="005038A5"/>
    <w:rsid w:val="00503A0A"/>
    <w:rsid w:val="00503C99"/>
    <w:rsid w:val="0050468B"/>
    <w:rsid w:val="00504C64"/>
    <w:rsid w:val="00504DAC"/>
    <w:rsid w:val="00504F2C"/>
    <w:rsid w:val="005067F2"/>
    <w:rsid w:val="00506838"/>
    <w:rsid w:val="0050791E"/>
    <w:rsid w:val="00507BA3"/>
    <w:rsid w:val="00511745"/>
    <w:rsid w:val="005117D2"/>
    <w:rsid w:val="005118E5"/>
    <w:rsid w:val="005119B5"/>
    <w:rsid w:val="00511AFA"/>
    <w:rsid w:val="00512A6C"/>
    <w:rsid w:val="00512EA6"/>
    <w:rsid w:val="00515024"/>
    <w:rsid w:val="0051550F"/>
    <w:rsid w:val="00515512"/>
    <w:rsid w:val="00515862"/>
    <w:rsid w:val="0051617B"/>
    <w:rsid w:val="00516A3A"/>
    <w:rsid w:val="00517866"/>
    <w:rsid w:val="00520ED4"/>
    <w:rsid w:val="00520FD9"/>
    <w:rsid w:val="0052195A"/>
    <w:rsid w:val="005225CB"/>
    <w:rsid w:val="0052406C"/>
    <w:rsid w:val="00526127"/>
    <w:rsid w:val="0052766B"/>
    <w:rsid w:val="00530376"/>
    <w:rsid w:val="0053108D"/>
    <w:rsid w:val="0053190E"/>
    <w:rsid w:val="00532322"/>
    <w:rsid w:val="00532905"/>
    <w:rsid w:val="00532C0A"/>
    <w:rsid w:val="005335EB"/>
    <w:rsid w:val="005372FF"/>
    <w:rsid w:val="00537A62"/>
    <w:rsid w:val="005401AB"/>
    <w:rsid w:val="0054072D"/>
    <w:rsid w:val="005416F7"/>
    <w:rsid w:val="00541735"/>
    <w:rsid w:val="0054187A"/>
    <w:rsid w:val="0054262B"/>
    <w:rsid w:val="005433EE"/>
    <w:rsid w:val="00544297"/>
    <w:rsid w:val="00544E7F"/>
    <w:rsid w:val="005450CC"/>
    <w:rsid w:val="0054544C"/>
    <w:rsid w:val="0054585A"/>
    <w:rsid w:val="005463C2"/>
    <w:rsid w:val="005511CF"/>
    <w:rsid w:val="005515F9"/>
    <w:rsid w:val="00551735"/>
    <w:rsid w:val="00552409"/>
    <w:rsid w:val="00552683"/>
    <w:rsid w:val="00552EF4"/>
    <w:rsid w:val="00552EFE"/>
    <w:rsid w:val="005532C1"/>
    <w:rsid w:val="00553539"/>
    <w:rsid w:val="00553731"/>
    <w:rsid w:val="0055508D"/>
    <w:rsid w:val="00555269"/>
    <w:rsid w:val="005552A1"/>
    <w:rsid w:val="005554C8"/>
    <w:rsid w:val="00555A51"/>
    <w:rsid w:val="005562B8"/>
    <w:rsid w:val="00556E24"/>
    <w:rsid w:val="00557DFE"/>
    <w:rsid w:val="00560545"/>
    <w:rsid w:val="00561006"/>
    <w:rsid w:val="005613C2"/>
    <w:rsid w:val="0056227C"/>
    <w:rsid w:val="0056288E"/>
    <w:rsid w:val="00564712"/>
    <w:rsid w:val="005651DD"/>
    <w:rsid w:val="005660C3"/>
    <w:rsid w:val="005669E7"/>
    <w:rsid w:val="005675C6"/>
    <w:rsid w:val="00567CE4"/>
    <w:rsid w:val="00571B6C"/>
    <w:rsid w:val="00571E3B"/>
    <w:rsid w:val="0057208F"/>
    <w:rsid w:val="00572D6F"/>
    <w:rsid w:val="00574249"/>
    <w:rsid w:val="00575362"/>
    <w:rsid w:val="00576576"/>
    <w:rsid w:val="00576FCE"/>
    <w:rsid w:val="00577421"/>
    <w:rsid w:val="00577F85"/>
    <w:rsid w:val="00580309"/>
    <w:rsid w:val="0058050D"/>
    <w:rsid w:val="00580B2B"/>
    <w:rsid w:val="0058251D"/>
    <w:rsid w:val="00582599"/>
    <w:rsid w:val="00583839"/>
    <w:rsid w:val="005844B6"/>
    <w:rsid w:val="005849F9"/>
    <w:rsid w:val="00585818"/>
    <w:rsid w:val="005863E3"/>
    <w:rsid w:val="00586627"/>
    <w:rsid w:val="00586B15"/>
    <w:rsid w:val="0058775F"/>
    <w:rsid w:val="00587E24"/>
    <w:rsid w:val="00590088"/>
    <w:rsid w:val="0059034A"/>
    <w:rsid w:val="00590E64"/>
    <w:rsid w:val="00590FE2"/>
    <w:rsid w:val="00591322"/>
    <w:rsid w:val="00592F21"/>
    <w:rsid w:val="005938AC"/>
    <w:rsid w:val="00593D91"/>
    <w:rsid w:val="00594689"/>
    <w:rsid w:val="00595183"/>
    <w:rsid w:val="00596454"/>
    <w:rsid w:val="00596835"/>
    <w:rsid w:val="00596A05"/>
    <w:rsid w:val="00597537"/>
    <w:rsid w:val="00597834"/>
    <w:rsid w:val="00597959"/>
    <w:rsid w:val="00597E53"/>
    <w:rsid w:val="005A089C"/>
    <w:rsid w:val="005A1AD5"/>
    <w:rsid w:val="005A243A"/>
    <w:rsid w:val="005A24FA"/>
    <w:rsid w:val="005A2D2F"/>
    <w:rsid w:val="005A3F0A"/>
    <w:rsid w:val="005A439C"/>
    <w:rsid w:val="005A4A03"/>
    <w:rsid w:val="005A4C98"/>
    <w:rsid w:val="005A5FE1"/>
    <w:rsid w:val="005A7374"/>
    <w:rsid w:val="005A7D25"/>
    <w:rsid w:val="005B01B2"/>
    <w:rsid w:val="005B0F0F"/>
    <w:rsid w:val="005B19C6"/>
    <w:rsid w:val="005B1F39"/>
    <w:rsid w:val="005B21C8"/>
    <w:rsid w:val="005B2A76"/>
    <w:rsid w:val="005B4209"/>
    <w:rsid w:val="005B499A"/>
    <w:rsid w:val="005B4A6D"/>
    <w:rsid w:val="005B548A"/>
    <w:rsid w:val="005B69E8"/>
    <w:rsid w:val="005B7BFD"/>
    <w:rsid w:val="005C02A2"/>
    <w:rsid w:val="005C07F8"/>
    <w:rsid w:val="005C1869"/>
    <w:rsid w:val="005C18C7"/>
    <w:rsid w:val="005C2294"/>
    <w:rsid w:val="005C32B0"/>
    <w:rsid w:val="005C3725"/>
    <w:rsid w:val="005C38C9"/>
    <w:rsid w:val="005C45F8"/>
    <w:rsid w:val="005C4899"/>
    <w:rsid w:val="005C62A4"/>
    <w:rsid w:val="005C7798"/>
    <w:rsid w:val="005C7D05"/>
    <w:rsid w:val="005D097C"/>
    <w:rsid w:val="005D101C"/>
    <w:rsid w:val="005D3A15"/>
    <w:rsid w:val="005D3D6D"/>
    <w:rsid w:val="005D4B3D"/>
    <w:rsid w:val="005E1FA3"/>
    <w:rsid w:val="005E228E"/>
    <w:rsid w:val="005E22F6"/>
    <w:rsid w:val="005E3D85"/>
    <w:rsid w:val="005E47C8"/>
    <w:rsid w:val="005E5303"/>
    <w:rsid w:val="005E58F7"/>
    <w:rsid w:val="005E61B5"/>
    <w:rsid w:val="005F03B1"/>
    <w:rsid w:val="005F0D40"/>
    <w:rsid w:val="005F30E4"/>
    <w:rsid w:val="005F3492"/>
    <w:rsid w:val="005F4F6B"/>
    <w:rsid w:val="005F57FA"/>
    <w:rsid w:val="005F5F70"/>
    <w:rsid w:val="005F6D1E"/>
    <w:rsid w:val="005F6D28"/>
    <w:rsid w:val="005F6DAB"/>
    <w:rsid w:val="005F6E04"/>
    <w:rsid w:val="006023B2"/>
    <w:rsid w:val="00602505"/>
    <w:rsid w:val="00603088"/>
    <w:rsid w:val="006052B8"/>
    <w:rsid w:val="006052D5"/>
    <w:rsid w:val="006055F4"/>
    <w:rsid w:val="006056C9"/>
    <w:rsid w:val="00605B66"/>
    <w:rsid w:val="006072C3"/>
    <w:rsid w:val="006073F8"/>
    <w:rsid w:val="006074B5"/>
    <w:rsid w:val="006104A8"/>
    <w:rsid w:val="0061069E"/>
    <w:rsid w:val="00611435"/>
    <w:rsid w:val="00611772"/>
    <w:rsid w:val="0061188A"/>
    <w:rsid w:val="00611CED"/>
    <w:rsid w:val="006120ED"/>
    <w:rsid w:val="006123D7"/>
    <w:rsid w:val="006129D5"/>
    <w:rsid w:val="00612FEF"/>
    <w:rsid w:val="00613E5A"/>
    <w:rsid w:val="006142D9"/>
    <w:rsid w:val="006142FE"/>
    <w:rsid w:val="00614345"/>
    <w:rsid w:val="00615310"/>
    <w:rsid w:val="00615A44"/>
    <w:rsid w:val="00616795"/>
    <w:rsid w:val="00617543"/>
    <w:rsid w:val="006176CE"/>
    <w:rsid w:val="0062041C"/>
    <w:rsid w:val="00620A9F"/>
    <w:rsid w:val="006215D5"/>
    <w:rsid w:val="006218FE"/>
    <w:rsid w:val="00621D1A"/>
    <w:rsid w:val="00623C9D"/>
    <w:rsid w:val="00623DA5"/>
    <w:rsid w:val="00625A6E"/>
    <w:rsid w:val="00625B7F"/>
    <w:rsid w:val="00627191"/>
    <w:rsid w:val="0063109D"/>
    <w:rsid w:val="00631DD3"/>
    <w:rsid w:val="006321BE"/>
    <w:rsid w:val="006322C5"/>
    <w:rsid w:val="006324BD"/>
    <w:rsid w:val="00632730"/>
    <w:rsid w:val="006327AE"/>
    <w:rsid w:val="00632E0E"/>
    <w:rsid w:val="006337EB"/>
    <w:rsid w:val="0063387B"/>
    <w:rsid w:val="00633CA1"/>
    <w:rsid w:val="00634456"/>
    <w:rsid w:val="006357C3"/>
    <w:rsid w:val="00635DF0"/>
    <w:rsid w:val="006374BD"/>
    <w:rsid w:val="00637994"/>
    <w:rsid w:val="00640B1D"/>
    <w:rsid w:val="00640D0F"/>
    <w:rsid w:val="00640F7A"/>
    <w:rsid w:val="00642A32"/>
    <w:rsid w:val="00642F9F"/>
    <w:rsid w:val="0064306C"/>
    <w:rsid w:val="00644C2D"/>
    <w:rsid w:val="00644F4A"/>
    <w:rsid w:val="0064638A"/>
    <w:rsid w:val="00647E26"/>
    <w:rsid w:val="00647F33"/>
    <w:rsid w:val="00651B42"/>
    <w:rsid w:val="0065238F"/>
    <w:rsid w:val="00654EFE"/>
    <w:rsid w:val="006550DC"/>
    <w:rsid w:val="00656AA8"/>
    <w:rsid w:val="006573D5"/>
    <w:rsid w:val="006576B4"/>
    <w:rsid w:val="00657BB8"/>
    <w:rsid w:val="00661374"/>
    <w:rsid w:val="00661764"/>
    <w:rsid w:val="00661797"/>
    <w:rsid w:val="0066223F"/>
    <w:rsid w:val="006624B4"/>
    <w:rsid w:val="006634DF"/>
    <w:rsid w:val="00663CE1"/>
    <w:rsid w:val="00664580"/>
    <w:rsid w:val="00664BFC"/>
    <w:rsid w:val="006656B1"/>
    <w:rsid w:val="00666A4A"/>
    <w:rsid w:val="00666B0A"/>
    <w:rsid w:val="0066707D"/>
    <w:rsid w:val="006700A4"/>
    <w:rsid w:val="0067058E"/>
    <w:rsid w:val="00671563"/>
    <w:rsid w:val="006717E7"/>
    <w:rsid w:val="00672839"/>
    <w:rsid w:val="00672940"/>
    <w:rsid w:val="00672C9F"/>
    <w:rsid w:val="006743DD"/>
    <w:rsid w:val="00677F15"/>
    <w:rsid w:val="00681ACA"/>
    <w:rsid w:val="00682D06"/>
    <w:rsid w:val="006836E8"/>
    <w:rsid w:val="00683EFD"/>
    <w:rsid w:val="0068475F"/>
    <w:rsid w:val="00684A61"/>
    <w:rsid w:val="00684DB6"/>
    <w:rsid w:val="0068503C"/>
    <w:rsid w:val="006851A6"/>
    <w:rsid w:val="00686232"/>
    <w:rsid w:val="00686CB7"/>
    <w:rsid w:val="00687D75"/>
    <w:rsid w:val="006915F5"/>
    <w:rsid w:val="00692619"/>
    <w:rsid w:val="006928F1"/>
    <w:rsid w:val="00692A48"/>
    <w:rsid w:val="00693030"/>
    <w:rsid w:val="006942FD"/>
    <w:rsid w:val="00694879"/>
    <w:rsid w:val="00694F04"/>
    <w:rsid w:val="00695EC5"/>
    <w:rsid w:val="0069676F"/>
    <w:rsid w:val="0069700B"/>
    <w:rsid w:val="0069717E"/>
    <w:rsid w:val="0069772C"/>
    <w:rsid w:val="006A0D4A"/>
    <w:rsid w:val="006A0E38"/>
    <w:rsid w:val="006A13B8"/>
    <w:rsid w:val="006A2155"/>
    <w:rsid w:val="006A36EC"/>
    <w:rsid w:val="006A525D"/>
    <w:rsid w:val="006A6172"/>
    <w:rsid w:val="006A694B"/>
    <w:rsid w:val="006A6F0C"/>
    <w:rsid w:val="006A70EE"/>
    <w:rsid w:val="006A75E4"/>
    <w:rsid w:val="006B022C"/>
    <w:rsid w:val="006B046A"/>
    <w:rsid w:val="006B09FB"/>
    <w:rsid w:val="006B25E3"/>
    <w:rsid w:val="006B25E8"/>
    <w:rsid w:val="006B2791"/>
    <w:rsid w:val="006B2D52"/>
    <w:rsid w:val="006B414D"/>
    <w:rsid w:val="006B47F9"/>
    <w:rsid w:val="006B4810"/>
    <w:rsid w:val="006B678D"/>
    <w:rsid w:val="006B6C19"/>
    <w:rsid w:val="006B781B"/>
    <w:rsid w:val="006B7B71"/>
    <w:rsid w:val="006B7CEC"/>
    <w:rsid w:val="006C1654"/>
    <w:rsid w:val="006C169C"/>
    <w:rsid w:val="006C1CA8"/>
    <w:rsid w:val="006C1CF0"/>
    <w:rsid w:val="006C2304"/>
    <w:rsid w:val="006C3B81"/>
    <w:rsid w:val="006C4A1F"/>
    <w:rsid w:val="006C79AB"/>
    <w:rsid w:val="006D0C4E"/>
    <w:rsid w:val="006D1265"/>
    <w:rsid w:val="006D15FD"/>
    <w:rsid w:val="006D2000"/>
    <w:rsid w:val="006D2A95"/>
    <w:rsid w:val="006D308A"/>
    <w:rsid w:val="006D36F4"/>
    <w:rsid w:val="006D4711"/>
    <w:rsid w:val="006D6280"/>
    <w:rsid w:val="006D64C5"/>
    <w:rsid w:val="006D6FDD"/>
    <w:rsid w:val="006D7359"/>
    <w:rsid w:val="006D7678"/>
    <w:rsid w:val="006D77AD"/>
    <w:rsid w:val="006E05A9"/>
    <w:rsid w:val="006E2F50"/>
    <w:rsid w:val="006E369A"/>
    <w:rsid w:val="006E36A3"/>
    <w:rsid w:val="006E4025"/>
    <w:rsid w:val="006E5078"/>
    <w:rsid w:val="006E5BBC"/>
    <w:rsid w:val="006E7198"/>
    <w:rsid w:val="006E7E68"/>
    <w:rsid w:val="006F1168"/>
    <w:rsid w:val="006F1C7F"/>
    <w:rsid w:val="006F1DDC"/>
    <w:rsid w:val="006F1EAB"/>
    <w:rsid w:val="006F228A"/>
    <w:rsid w:val="006F46D2"/>
    <w:rsid w:val="006F4D04"/>
    <w:rsid w:val="006F67B0"/>
    <w:rsid w:val="006F7771"/>
    <w:rsid w:val="006F79E7"/>
    <w:rsid w:val="007004F6"/>
    <w:rsid w:val="007014F8"/>
    <w:rsid w:val="007016F9"/>
    <w:rsid w:val="0070194E"/>
    <w:rsid w:val="00701B23"/>
    <w:rsid w:val="00701F6D"/>
    <w:rsid w:val="007032F1"/>
    <w:rsid w:val="00703D21"/>
    <w:rsid w:val="00704CDB"/>
    <w:rsid w:val="00705A0D"/>
    <w:rsid w:val="00705CF5"/>
    <w:rsid w:val="00707914"/>
    <w:rsid w:val="007101F7"/>
    <w:rsid w:val="00710CD1"/>
    <w:rsid w:val="007119C5"/>
    <w:rsid w:val="00712505"/>
    <w:rsid w:val="007137B9"/>
    <w:rsid w:val="0071416F"/>
    <w:rsid w:val="007146B7"/>
    <w:rsid w:val="007153C4"/>
    <w:rsid w:val="00715C64"/>
    <w:rsid w:val="00715E05"/>
    <w:rsid w:val="00716656"/>
    <w:rsid w:val="00716D93"/>
    <w:rsid w:val="0071730A"/>
    <w:rsid w:val="00720A98"/>
    <w:rsid w:val="007212A1"/>
    <w:rsid w:val="00721546"/>
    <w:rsid w:val="00721B9F"/>
    <w:rsid w:val="007231DE"/>
    <w:rsid w:val="00723F2B"/>
    <w:rsid w:val="007249EB"/>
    <w:rsid w:val="00725297"/>
    <w:rsid w:val="00725768"/>
    <w:rsid w:val="007269C1"/>
    <w:rsid w:val="00727D5B"/>
    <w:rsid w:val="00730903"/>
    <w:rsid w:val="007309CD"/>
    <w:rsid w:val="0073191F"/>
    <w:rsid w:val="00731D3C"/>
    <w:rsid w:val="00732E73"/>
    <w:rsid w:val="00733358"/>
    <w:rsid w:val="007339C5"/>
    <w:rsid w:val="0073635F"/>
    <w:rsid w:val="00737255"/>
    <w:rsid w:val="0074000A"/>
    <w:rsid w:val="00740B9D"/>
    <w:rsid w:val="0074158D"/>
    <w:rsid w:val="00742D01"/>
    <w:rsid w:val="00745F86"/>
    <w:rsid w:val="007463C7"/>
    <w:rsid w:val="007469EA"/>
    <w:rsid w:val="00746A45"/>
    <w:rsid w:val="00746A4B"/>
    <w:rsid w:val="00746F14"/>
    <w:rsid w:val="00751031"/>
    <w:rsid w:val="00751A10"/>
    <w:rsid w:val="00751B54"/>
    <w:rsid w:val="00751B9A"/>
    <w:rsid w:val="00753460"/>
    <w:rsid w:val="00753E0C"/>
    <w:rsid w:val="007540BB"/>
    <w:rsid w:val="0075466A"/>
    <w:rsid w:val="00757C7C"/>
    <w:rsid w:val="00757E16"/>
    <w:rsid w:val="00757FD6"/>
    <w:rsid w:val="007601BE"/>
    <w:rsid w:val="00760A1E"/>
    <w:rsid w:val="0076106F"/>
    <w:rsid w:val="00761588"/>
    <w:rsid w:val="00761B8F"/>
    <w:rsid w:val="0076286B"/>
    <w:rsid w:val="007629CA"/>
    <w:rsid w:val="00763C51"/>
    <w:rsid w:val="00763FEA"/>
    <w:rsid w:val="007644D4"/>
    <w:rsid w:val="00765512"/>
    <w:rsid w:val="00765B67"/>
    <w:rsid w:val="0076610C"/>
    <w:rsid w:val="00766175"/>
    <w:rsid w:val="00766A99"/>
    <w:rsid w:val="00766FB6"/>
    <w:rsid w:val="00767441"/>
    <w:rsid w:val="007676D2"/>
    <w:rsid w:val="0076773B"/>
    <w:rsid w:val="00767A6D"/>
    <w:rsid w:val="00767F73"/>
    <w:rsid w:val="00770E89"/>
    <w:rsid w:val="00773894"/>
    <w:rsid w:val="007738F9"/>
    <w:rsid w:val="00773E26"/>
    <w:rsid w:val="00774616"/>
    <w:rsid w:val="00774D49"/>
    <w:rsid w:val="00774EF8"/>
    <w:rsid w:val="00774F92"/>
    <w:rsid w:val="007761F8"/>
    <w:rsid w:val="00776CDC"/>
    <w:rsid w:val="00777E19"/>
    <w:rsid w:val="007815EA"/>
    <w:rsid w:val="0078177C"/>
    <w:rsid w:val="00781E1D"/>
    <w:rsid w:val="00781FD5"/>
    <w:rsid w:val="00782482"/>
    <w:rsid w:val="00782677"/>
    <w:rsid w:val="0078302C"/>
    <w:rsid w:val="00784DCF"/>
    <w:rsid w:val="007854CA"/>
    <w:rsid w:val="00785764"/>
    <w:rsid w:val="007858CA"/>
    <w:rsid w:val="00785C53"/>
    <w:rsid w:val="007860E2"/>
    <w:rsid w:val="00786604"/>
    <w:rsid w:val="00786FEB"/>
    <w:rsid w:val="00790560"/>
    <w:rsid w:val="00790AD7"/>
    <w:rsid w:val="007924E7"/>
    <w:rsid w:val="007929C2"/>
    <w:rsid w:val="0079316D"/>
    <w:rsid w:val="007936AC"/>
    <w:rsid w:val="00793EC0"/>
    <w:rsid w:val="007A07F9"/>
    <w:rsid w:val="007A1888"/>
    <w:rsid w:val="007A2FB8"/>
    <w:rsid w:val="007A5BF0"/>
    <w:rsid w:val="007A6CF1"/>
    <w:rsid w:val="007A73B9"/>
    <w:rsid w:val="007B084B"/>
    <w:rsid w:val="007B0FE5"/>
    <w:rsid w:val="007B140F"/>
    <w:rsid w:val="007B18D4"/>
    <w:rsid w:val="007B439E"/>
    <w:rsid w:val="007B5B8E"/>
    <w:rsid w:val="007B5FC7"/>
    <w:rsid w:val="007B6464"/>
    <w:rsid w:val="007B7660"/>
    <w:rsid w:val="007C16A4"/>
    <w:rsid w:val="007C48D9"/>
    <w:rsid w:val="007C4C94"/>
    <w:rsid w:val="007C5189"/>
    <w:rsid w:val="007C52BD"/>
    <w:rsid w:val="007C53CB"/>
    <w:rsid w:val="007C55C3"/>
    <w:rsid w:val="007C56B3"/>
    <w:rsid w:val="007C56B6"/>
    <w:rsid w:val="007C6743"/>
    <w:rsid w:val="007C699A"/>
    <w:rsid w:val="007C7289"/>
    <w:rsid w:val="007C7981"/>
    <w:rsid w:val="007C7CAB"/>
    <w:rsid w:val="007C7DEA"/>
    <w:rsid w:val="007D037B"/>
    <w:rsid w:val="007D17BB"/>
    <w:rsid w:val="007D1E69"/>
    <w:rsid w:val="007D2125"/>
    <w:rsid w:val="007D2C41"/>
    <w:rsid w:val="007D32BA"/>
    <w:rsid w:val="007D3A06"/>
    <w:rsid w:val="007D3EA0"/>
    <w:rsid w:val="007D43A8"/>
    <w:rsid w:val="007D4E59"/>
    <w:rsid w:val="007D5CC0"/>
    <w:rsid w:val="007D642A"/>
    <w:rsid w:val="007D6B45"/>
    <w:rsid w:val="007D77B2"/>
    <w:rsid w:val="007E031D"/>
    <w:rsid w:val="007E15E5"/>
    <w:rsid w:val="007E1CB1"/>
    <w:rsid w:val="007E3A24"/>
    <w:rsid w:val="007E3FEC"/>
    <w:rsid w:val="007F1091"/>
    <w:rsid w:val="007F278D"/>
    <w:rsid w:val="007F2E54"/>
    <w:rsid w:val="007F39F5"/>
    <w:rsid w:val="007F4730"/>
    <w:rsid w:val="007F47ED"/>
    <w:rsid w:val="007F4B29"/>
    <w:rsid w:val="007F61B4"/>
    <w:rsid w:val="007F6805"/>
    <w:rsid w:val="007F6961"/>
    <w:rsid w:val="007F7DFD"/>
    <w:rsid w:val="0080063F"/>
    <w:rsid w:val="00800782"/>
    <w:rsid w:val="00800A7D"/>
    <w:rsid w:val="00800F89"/>
    <w:rsid w:val="0080153B"/>
    <w:rsid w:val="008036A9"/>
    <w:rsid w:val="00803768"/>
    <w:rsid w:val="00804E8E"/>
    <w:rsid w:val="00805A0F"/>
    <w:rsid w:val="00806E76"/>
    <w:rsid w:val="00807819"/>
    <w:rsid w:val="00810FE3"/>
    <w:rsid w:val="00811751"/>
    <w:rsid w:val="00811967"/>
    <w:rsid w:val="00812CA1"/>
    <w:rsid w:val="00813D19"/>
    <w:rsid w:val="00813D62"/>
    <w:rsid w:val="00813E8A"/>
    <w:rsid w:val="008144EE"/>
    <w:rsid w:val="00814516"/>
    <w:rsid w:val="00814BC2"/>
    <w:rsid w:val="00815C0B"/>
    <w:rsid w:val="008164C3"/>
    <w:rsid w:val="008170C3"/>
    <w:rsid w:val="008224FB"/>
    <w:rsid w:val="00822DFE"/>
    <w:rsid w:val="00823D5A"/>
    <w:rsid w:val="00825479"/>
    <w:rsid w:val="0082555A"/>
    <w:rsid w:val="008258DC"/>
    <w:rsid w:val="00825FD4"/>
    <w:rsid w:val="008266ED"/>
    <w:rsid w:val="00826A09"/>
    <w:rsid w:val="0082767F"/>
    <w:rsid w:val="00830EE8"/>
    <w:rsid w:val="00831A92"/>
    <w:rsid w:val="00832384"/>
    <w:rsid w:val="00832F5D"/>
    <w:rsid w:val="00834502"/>
    <w:rsid w:val="00835135"/>
    <w:rsid w:val="00836B80"/>
    <w:rsid w:val="00837C78"/>
    <w:rsid w:val="0084120B"/>
    <w:rsid w:val="00841981"/>
    <w:rsid w:val="008419A3"/>
    <w:rsid w:val="00841DC6"/>
    <w:rsid w:val="00842C84"/>
    <w:rsid w:val="008430F3"/>
    <w:rsid w:val="00843BB5"/>
    <w:rsid w:val="00843BD1"/>
    <w:rsid w:val="00844B36"/>
    <w:rsid w:val="00845BBF"/>
    <w:rsid w:val="00845D97"/>
    <w:rsid w:val="00845F57"/>
    <w:rsid w:val="00847FBF"/>
    <w:rsid w:val="008513C7"/>
    <w:rsid w:val="0085182A"/>
    <w:rsid w:val="00853B83"/>
    <w:rsid w:val="00853BD5"/>
    <w:rsid w:val="0085410F"/>
    <w:rsid w:val="008546C1"/>
    <w:rsid w:val="008556A4"/>
    <w:rsid w:val="00855F3E"/>
    <w:rsid w:val="00856086"/>
    <w:rsid w:val="00856A08"/>
    <w:rsid w:val="00856E90"/>
    <w:rsid w:val="0086147B"/>
    <w:rsid w:val="00861518"/>
    <w:rsid w:val="00861670"/>
    <w:rsid w:val="00861C3E"/>
    <w:rsid w:val="00861E08"/>
    <w:rsid w:val="00861F15"/>
    <w:rsid w:val="00862244"/>
    <w:rsid w:val="008622C1"/>
    <w:rsid w:val="0086316F"/>
    <w:rsid w:val="0086396B"/>
    <w:rsid w:val="0086550B"/>
    <w:rsid w:val="00865FC7"/>
    <w:rsid w:val="00866FE8"/>
    <w:rsid w:val="008671E5"/>
    <w:rsid w:val="008673BD"/>
    <w:rsid w:val="00870242"/>
    <w:rsid w:val="00870622"/>
    <w:rsid w:val="00871370"/>
    <w:rsid w:val="0087228D"/>
    <w:rsid w:val="00872CB5"/>
    <w:rsid w:val="0087349A"/>
    <w:rsid w:val="0087351A"/>
    <w:rsid w:val="008739DC"/>
    <w:rsid w:val="00875233"/>
    <w:rsid w:val="00875A73"/>
    <w:rsid w:val="00875EA3"/>
    <w:rsid w:val="00876D53"/>
    <w:rsid w:val="00876F01"/>
    <w:rsid w:val="008776D2"/>
    <w:rsid w:val="00877B96"/>
    <w:rsid w:val="00877EDC"/>
    <w:rsid w:val="00882C7F"/>
    <w:rsid w:val="008840E5"/>
    <w:rsid w:val="00884322"/>
    <w:rsid w:val="008848E3"/>
    <w:rsid w:val="00884EE9"/>
    <w:rsid w:val="00886827"/>
    <w:rsid w:val="00887542"/>
    <w:rsid w:val="008902CA"/>
    <w:rsid w:val="00890383"/>
    <w:rsid w:val="008906BB"/>
    <w:rsid w:val="00890B39"/>
    <w:rsid w:val="00890ED1"/>
    <w:rsid w:val="008910EF"/>
    <w:rsid w:val="00891EA9"/>
    <w:rsid w:val="00892476"/>
    <w:rsid w:val="0089273A"/>
    <w:rsid w:val="008930B3"/>
    <w:rsid w:val="008936E9"/>
    <w:rsid w:val="00893FA9"/>
    <w:rsid w:val="0089403A"/>
    <w:rsid w:val="008940F3"/>
    <w:rsid w:val="008952A2"/>
    <w:rsid w:val="00895EE6"/>
    <w:rsid w:val="00896618"/>
    <w:rsid w:val="008967DB"/>
    <w:rsid w:val="00897B50"/>
    <w:rsid w:val="008A0CCD"/>
    <w:rsid w:val="008A1361"/>
    <w:rsid w:val="008A18E8"/>
    <w:rsid w:val="008A1BA3"/>
    <w:rsid w:val="008A23E7"/>
    <w:rsid w:val="008A2A4E"/>
    <w:rsid w:val="008A310C"/>
    <w:rsid w:val="008A39F6"/>
    <w:rsid w:val="008A3A61"/>
    <w:rsid w:val="008A3F5A"/>
    <w:rsid w:val="008A4379"/>
    <w:rsid w:val="008A4891"/>
    <w:rsid w:val="008A6835"/>
    <w:rsid w:val="008A6B0A"/>
    <w:rsid w:val="008A6BB5"/>
    <w:rsid w:val="008A70F1"/>
    <w:rsid w:val="008B0009"/>
    <w:rsid w:val="008B1466"/>
    <w:rsid w:val="008B176C"/>
    <w:rsid w:val="008B1791"/>
    <w:rsid w:val="008B2F8E"/>
    <w:rsid w:val="008B4CD1"/>
    <w:rsid w:val="008B5CB7"/>
    <w:rsid w:val="008B670B"/>
    <w:rsid w:val="008B6EB6"/>
    <w:rsid w:val="008C01D3"/>
    <w:rsid w:val="008C2909"/>
    <w:rsid w:val="008C297F"/>
    <w:rsid w:val="008C29E2"/>
    <w:rsid w:val="008C3547"/>
    <w:rsid w:val="008C435C"/>
    <w:rsid w:val="008C4AFE"/>
    <w:rsid w:val="008C4BD2"/>
    <w:rsid w:val="008C5F9A"/>
    <w:rsid w:val="008C6829"/>
    <w:rsid w:val="008C6991"/>
    <w:rsid w:val="008C7173"/>
    <w:rsid w:val="008C71AA"/>
    <w:rsid w:val="008C7F68"/>
    <w:rsid w:val="008D03D5"/>
    <w:rsid w:val="008D1ABE"/>
    <w:rsid w:val="008D400A"/>
    <w:rsid w:val="008D4F0E"/>
    <w:rsid w:val="008D5CE5"/>
    <w:rsid w:val="008D5E8A"/>
    <w:rsid w:val="008D6691"/>
    <w:rsid w:val="008D6E77"/>
    <w:rsid w:val="008D7F4D"/>
    <w:rsid w:val="008E011E"/>
    <w:rsid w:val="008E2BBE"/>
    <w:rsid w:val="008E3C53"/>
    <w:rsid w:val="008E4AED"/>
    <w:rsid w:val="008E4FBE"/>
    <w:rsid w:val="008E6F6C"/>
    <w:rsid w:val="008F0343"/>
    <w:rsid w:val="008F0A02"/>
    <w:rsid w:val="008F0E17"/>
    <w:rsid w:val="008F190C"/>
    <w:rsid w:val="008F1FB4"/>
    <w:rsid w:val="008F2C2C"/>
    <w:rsid w:val="008F4109"/>
    <w:rsid w:val="008F51BC"/>
    <w:rsid w:val="008F593B"/>
    <w:rsid w:val="008F7306"/>
    <w:rsid w:val="008F7380"/>
    <w:rsid w:val="008F73F8"/>
    <w:rsid w:val="00900E88"/>
    <w:rsid w:val="009023B7"/>
    <w:rsid w:val="00902F59"/>
    <w:rsid w:val="0090462B"/>
    <w:rsid w:val="00904672"/>
    <w:rsid w:val="00906CA2"/>
    <w:rsid w:val="009100B5"/>
    <w:rsid w:val="00910FD8"/>
    <w:rsid w:val="0091131B"/>
    <w:rsid w:val="00911B91"/>
    <w:rsid w:val="00912763"/>
    <w:rsid w:val="00912D1B"/>
    <w:rsid w:val="00915721"/>
    <w:rsid w:val="00916D71"/>
    <w:rsid w:val="0091731C"/>
    <w:rsid w:val="009177A2"/>
    <w:rsid w:val="00917A5B"/>
    <w:rsid w:val="009207A3"/>
    <w:rsid w:val="00921D34"/>
    <w:rsid w:val="00923249"/>
    <w:rsid w:val="00924939"/>
    <w:rsid w:val="00925BED"/>
    <w:rsid w:val="00925F6B"/>
    <w:rsid w:val="00926A7A"/>
    <w:rsid w:val="009278D4"/>
    <w:rsid w:val="009307EA"/>
    <w:rsid w:val="009315EF"/>
    <w:rsid w:val="0093164D"/>
    <w:rsid w:val="00933D8F"/>
    <w:rsid w:val="00935AA4"/>
    <w:rsid w:val="00935FEE"/>
    <w:rsid w:val="009360C1"/>
    <w:rsid w:val="00937268"/>
    <w:rsid w:val="009377A9"/>
    <w:rsid w:val="0094018F"/>
    <w:rsid w:val="009409C7"/>
    <w:rsid w:val="00940AAC"/>
    <w:rsid w:val="00941083"/>
    <w:rsid w:val="00941220"/>
    <w:rsid w:val="00941FED"/>
    <w:rsid w:val="009423A7"/>
    <w:rsid w:val="00942A2B"/>
    <w:rsid w:val="009435F2"/>
    <w:rsid w:val="009448A6"/>
    <w:rsid w:val="0094510A"/>
    <w:rsid w:val="00945222"/>
    <w:rsid w:val="00945404"/>
    <w:rsid w:val="00945C90"/>
    <w:rsid w:val="0094623E"/>
    <w:rsid w:val="009504DE"/>
    <w:rsid w:val="00950563"/>
    <w:rsid w:val="00953FA6"/>
    <w:rsid w:val="00954BBB"/>
    <w:rsid w:val="0095588D"/>
    <w:rsid w:val="00956921"/>
    <w:rsid w:val="00960111"/>
    <w:rsid w:val="00960CDB"/>
    <w:rsid w:val="009612B8"/>
    <w:rsid w:val="00961991"/>
    <w:rsid w:val="00962132"/>
    <w:rsid w:val="0096243B"/>
    <w:rsid w:val="009630F1"/>
    <w:rsid w:val="00963B74"/>
    <w:rsid w:val="00964967"/>
    <w:rsid w:val="00965F22"/>
    <w:rsid w:val="00965FC7"/>
    <w:rsid w:val="009663B4"/>
    <w:rsid w:val="00966479"/>
    <w:rsid w:val="00967119"/>
    <w:rsid w:val="0096766E"/>
    <w:rsid w:val="0097031B"/>
    <w:rsid w:val="00971290"/>
    <w:rsid w:val="00971668"/>
    <w:rsid w:val="009729DA"/>
    <w:rsid w:val="00973068"/>
    <w:rsid w:val="00973C48"/>
    <w:rsid w:val="00975ADF"/>
    <w:rsid w:val="00975E8C"/>
    <w:rsid w:val="009762A1"/>
    <w:rsid w:val="00976959"/>
    <w:rsid w:val="009778EC"/>
    <w:rsid w:val="0098181F"/>
    <w:rsid w:val="00981D43"/>
    <w:rsid w:val="00982256"/>
    <w:rsid w:val="009822AB"/>
    <w:rsid w:val="0098512E"/>
    <w:rsid w:val="00985253"/>
    <w:rsid w:val="00985D87"/>
    <w:rsid w:val="009915CE"/>
    <w:rsid w:val="009921B6"/>
    <w:rsid w:val="009928A3"/>
    <w:rsid w:val="009931ED"/>
    <w:rsid w:val="00994ACC"/>
    <w:rsid w:val="00995E17"/>
    <w:rsid w:val="009962FA"/>
    <w:rsid w:val="009964D8"/>
    <w:rsid w:val="00996B21"/>
    <w:rsid w:val="00997117"/>
    <w:rsid w:val="0099732F"/>
    <w:rsid w:val="00997430"/>
    <w:rsid w:val="009978BC"/>
    <w:rsid w:val="009A02D5"/>
    <w:rsid w:val="009A0DDA"/>
    <w:rsid w:val="009A18A5"/>
    <w:rsid w:val="009A41E6"/>
    <w:rsid w:val="009A5570"/>
    <w:rsid w:val="009A6AB7"/>
    <w:rsid w:val="009A793D"/>
    <w:rsid w:val="009B0227"/>
    <w:rsid w:val="009B0CCE"/>
    <w:rsid w:val="009B0D2A"/>
    <w:rsid w:val="009B17B1"/>
    <w:rsid w:val="009B1DF2"/>
    <w:rsid w:val="009B273D"/>
    <w:rsid w:val="009B4CA3"/>
    <w:rsid w:val="009B53CC"/>
    <w:rsid w:val="009B5A24"/>
    <w:rsid w:val="009B5DD1"/>
    <w:rsid w:val="009B64B6"/>
    <w:rsid w:val="009C020D"/>
    <w:rsid w:val="009C06FC"/>
    <w:rsid w:val="009C1C94"/>
    <w:rsid w:val="009C209B"/>
    <w:rsid w:val="009C2502"/>
    <w:rsid w:val="009C2D0E"/>
    <w:rsid w:val="009C517A"/>
    <w:rsid w:val="009C544A"/>
    <w:rsid w:val="009C7CCC"/>
    <w:rsid w:val="009D1386"/>
    <w:rsid w:val="009D22F8"/>
    <w:rsid w:val="009D251F"/>
    <w:rsid w:val="009D2985"/>
    <w:rsid w:val="009D2CF9"/>
    <w:rsid w:val="009D30BD"/>
    <w:rsid w:val="009D4EC7"/>
    <w:rsid w:val="009D5589"/>
    <w:rsid w:val="009D6988"/>
    <w:rsid w:val="009D6CCF"/>
    <w:rsid w:val="009D6F7D"/>
    <w:rsid w:val="009D75A6"/>
    <w:rsid w:val="009D7816"/>
    <w:rsid w:val="009D7FCB"/>
    <w:rsid w:val="009E038F"/>
    <w:rsid w:val="009E0A54"/>
    <w:rsid w:val="009E0C36"/>
    <w:rsid w:val="009E167F"/>
    <w:rsid w:val="009E1B4E"/>
    <w:rsid w:val="009E1FCF"/>
    <w:rsid w:val="009E2222"/>
    <w:rsid w:val="009E2B01"/>
    <w:rsid w:val="009E3510"/>
    <w:rsid w:val="009E3A99"/>
    <w:rsid w:val="009E3B8C"/>
    <w:rsid w:val="009E5850"/>
    <w:rsid w:val="009E5FE2"/>
    <w:rsid w:val="009E6505"/>
    <w:rsid w:val="009E6AA8"/>
    <w:rsid w:val="009E6FFC"/>
    <w:rsid w:val="009E75AE"/>
    <w:rsid w:val="009F0A3B"/>
    <w:rsid w:val="009F104B"/>
    <w:rsid w:val="009F1326"/>
    <w:rsid w:val="009F1A67"/>
    <w:rsid w:val="009F39CA"/>
    <w:rsid w:val="009F48AB"/>
    <w:rsid w:val="009F5972"/>
    <w:rsid w:val="009F66A3"/>
    <w:rsid w:val="009F66C5"/>
    <w:rsid w:val="009F6E0E"/>
    <w:rsid w:val="009F6EA1"/>
    <w:rsid w:val="009F7902"/>
    <w:rsid w:val="009F7B0C"/>
    <w:rsid w:val="00A00A90"/>
    <w:rsid w:val="00A0136B"/>
    <w:rsid w:val="00A0141B"/>
    <w:rsid w:val="00A0173C"/>
    <w:rsid w:val="00A02499"/>
    <w:rsid w:val="00A0270D"/>
    <w:rsid w:val="00A02A67"/>
    <w:rsid w:val="00A02D15"/>
    <w:rsid w:val="00A0302A"/>
    <w:rsid w:val="00A03354"/>
    <w:rsid w:val="00A03582"/>
    <w:rsid w:val="00A05126"/>
    <w:rsid w:val="00A05398"/>
    <w:rsid w:val="00A054A2"/>
    <w:rsid w:val="00A05B6C"/>
    <w:rsid w:val="00A06D1E"/>
    <w:rsid w:val="00A06FA7"/>
    <w:rsid w:val="00A074CC"/>
    <w:rsid w:val="00A122D0"/>
    <w:rsid w:val="00A13A3E"/>
    <w:rsid w:val="00A13C7B"/>
    <w:rsid w:val="00A15148"/>
    <w:rsid w:val="00A15205"/>
    <w:rsid w:val="00A15B28"/>
    <w:rsid w:val="00A15F61"/>
    <w:rsid w:val="00A16211"/>
    <w:rsid w:val="00A162F3"/>
    <w:rsid w:val="00A17311"/>
    <w:rsid w:val="00A17A6B"/>
    <w:rsid w:val="00A22815"/>
    <w:rsid w:val="00A232CA"/>
    <w:rsid w:val="00A23AA2"/>
    <w:rsid w:val="00A23EC9"/>
    <w:rsid w:val="00A24245"/>
    <w:rsid w:val="00A24BBE"/>
    <w:rsid w:val="00A254AB"/>
    <w:rsid w:val="00A2610F"/>
    <w:rsid w:val="00A26233"/>
    <w:rsid w:val="00A327D7"/>
    <w:rsid w:val="00A33CE5"/>
    <w:rsid w:val="00A34A6D"/>
    <w:rsid w:val="00A34BEC"/>
    <w:rsid w:val="00A370C0"/>
    <w:rsid w:val="00A37F2D"/>
    <w:rsid w:val="00A40070"/>
    <w:rsid w:val="00A4095A"/>
    <w:rsid w:val="00A40B57"/>
    <w:rsid w:val="00A40CCF"/>
    <w:rsid w:val="00A4209E"/>
    <w:rsid w:val="00A427D6"/>
    <w:rsid w:val="00A42B22"/>
    <w:rsid w:val="00A43CE5"/>
    <w:rsid w:val="00A44B84"/>
    <w:rsid w:val="00A464F1"/>
    <w:rsid w:val="00A4695E"/>
    <w:rsid w:val="00A46C58"/>
    <w:rsid w:val="00A477A7"/>
    <w:rsid w:val="00A47BB7"/>
    <w:rsid w:val="00A47D40"/>
    <w:rsid w:val="00A47F52"/>
    <w:rsid w:val="00A50E58"/>
    <w:rsid w:val="00A50FC1"/>
    <w:rsid w:val="00A51A3E"/>
    <w:rsid w:val="00A51DB0"/>
    <w:rsid w:val="00A5300D"/>
    <w:rsid w:val="00A5447B"/>
    <w:rsid w:val="00A555E5"/>
    <w:rsid w:val="00A55E43"/>
    <w:rsid w:val="00A567DF"/>
    <w:rsid w:val="00A57429"/>
    <w:rsid w:val="00A57935"/>
    <w:rsid w:val="00A57B7A"/>
    <w:rsid w:val="00A57CB7"/>
    <w:rsid w:val="00A60336"/>
    <w:rsid w:val="00A60B40"/>
    <w:rsid w:val="00A61576"/>
    <w:rsid w:val="00A61F93"/>
    <w:rsid w:val="00A620E9"/>
    <w:rsid w:val="00A628D3"/>
    <w:rsid w:val="00A62DEE"/>
    <w:rsid w:val="00A62F73"/>
    <w:rsid w:val="00A63E73"/>
    <w:rsid w:val="00A6684E"/>
    <w:rsid w:val="00A66A3A"/>
    <w:rsid w:val="00A66C53"/>
    <w:rsid w:val="00A66EB1"/>
    <w:rsid w:val="00A671A3"/>
    <w:rsid w:val="00A701F0"/>
    <w:rsid w:val="00A70E43"/>
    <w:rsid w:val="00A71299"/>
    <w:rsid w:val="00A71469"/>
    <w:rsid w:val="00A71574"/>
    <w:rsid w:val="00A719B3"/>
    <w:rsid w:val="00A71BC9"/>
    <w:rsid w:val="00A71D62"/>
    <w:rsid w:val="00A71F0B"/>
    <w:rsid w:val="00A734D3"/>
    <w:rsid w:val="00A73CF4"/>
    <w:rsid w:val="00A74488"/>
    <w:rsid w:val="00A74AC4"/>
    <w:rsid w:val="00A74F1E"/>
    <w:rsid w:val="00A76381"/>
    <w:rsid w:val="00A76856"/>
    <w:rsid w:val="00A76A4D"/>
    <w:rsid w:val="00A77D49"/>
    <w:rsid w:val="00A81E0F"/>
    <w:rsid w:val="00A825A1"/>
    <w:rsid w:val="00A83A5A"/>
    <w:rsid w:val="00A83C91"/>
    <w:rsid w:val="00A843F4"/>
    <w:rsid w:val="00A84458"/>
    <w:rsid w:val="00A84F48"/>
    <w:rsid w:val="00A8650A"/>
    <w:rsid w:val="00A872DA"/>
    <w:rsid w:val="00A87D43"/>
    <w:rsid w:val="00A9183E"/>
    <w:rsid w:val="00A91F25"/>
    <w:rsid w:val="00A927A2"/>
    <w:rsid w:val="00A92F2B"/>
    <w:rsid w:val="00A93813"/>
    <w:rsid w:val="00A93F59"/>
    <w:rsid w:val="00A943DF"/>
    <w:rsid w:val="00A964F4"/>
    <w:rsid w:val="00A96A32"/>
    <w:rsid w:val="00A97FF1"/>
    <w:rsid w:val="00AA02DE"/>
    <w:rsid w:val="00AA1B36"/>
    <w:rsid w:val="00AA273B"/>
    <w:rsid w:val="00AA34F3"/>
    <w:rsid w:val="00AA365F"/>
    <w:rsid w:val="00AA39B3"/>
    <w:rsid w:val="00AA3A2B"/>
    <w:rsid w:val="00AA3A3C"/>
    <w:rsid w:val="00AA3B59"/>
    <w:rsid w:val="00AA4D87"/>
    <w:rsid w:val="00AA4F43"/>
    <w:rsid w:val="00AA7CDF"/>
    <w:rsid w:val="00AA7EC6"/>
    <w:rsid w:val="00AB1B20"/>
    <w:rsid w:val="00AB210D"/>
    <w:rsid w:val="00AB2DE7"/>
    <w:rsid w:val="00AB36B0"/>
    <w:rsid w:val="00AB52CD"/>
    <w:rsid w:val="00AB66A6"/>
    <w:rsid w:val="00AB6A33"/>
    <w:rsid w:val="00AB6CCE"/>
    <w:rsid w:val="00AB77E5"/>
    <w:rsid w:val="00AB7B46"/>
    <w:rsid w:val="00AC0B73"/>
    <w:rsid w:val="00AC11DA"/>
    <w:rsid w:val="00AC14BB"/>
    <w:rsid w:val="00AC15CF"/>
    <w:rsid w:val="00AC1AD6"/>
    <w:rsid w:val="00AC2434"/>
    <w:rsid w:val="00AC32B0"/>
    <w:rsid w:val="00AC37AA"/>
    <w:rsid w:val="00AC4457"/>
    <w:rsid w:val="00AC47BB"/>
    <w:rsid w:val="00AC77D0"/>
    <w:rsid w:val="00AD096D"/>
    <w:rsid w:val="00AD0F65"/>
    <w:rsid w:val="00AD14F3"/>
    <w:rsid w:val="00AD1862"/>
    <w:rsid w:val="00AD241D"/>
    <w:rsid w:val="00AD360D"/>
    <w:rsid w:val="00AD3D35"/>
    <w:rsid w:val="00AD4EA0"/>
    <w:rsid w:val="00AD51CB"/>
    <w:rsid w:val="00AD6968"/>
    <w:rsid w:val="00AD6C47"/>
    <w:rsid w:val="00AD6D9A"/>
    <w:rsid w:val="00AE0202"/>
    <w:rsid w:val="00AE03F3"/>
    <w:rsid w:val="00AE24C6"/>
    <w:rsid w:val="00AE2918"/>
    <w:rsid w:val="00AE2EDF"/>
    <w:rsid w:val="00AE2F47"/>
    <w:rsid w:val="00AE3AD7"/>
    <w:rsid w:val="00AE46C5"/>
    <w:rsid w:val="00AE554C"/>
    <w:rsid w:val="00AE5A0C"/>
    <w:rsid w:val="00AE6697"/>
    <w:rsid w:val="00AE6CBB"/>
    <w:rsid w:val="00AE7FE6"/>
    <w:rsid w:val="00AF0844"/>
    <w:rsid w:val="00AF0C44"/>
    <w:rsid w:val="00AF116B"/>
    <w:rsid w:val="00AF1FEE"/>
    <w:rsid w:val="00AF24C9"/>
    <w:rsid w:val="00AF310B"/>
    <w:rsid w:val="00AF4398"/>
    <w:rsid w:val="00AF494A"/>
    <w:rsid w:val="00AF49E5"/>
    <w:rsid w:val="00AF4E9B"/>
    <w:rsid w:val="00AF5DC5"/>
    <w:rsid w:val="00AF6492"/>
    <w:rsid w:val="00AF6E64"/>
    <w:rsid w:val="00AF7273"/>
    <w:rsid w:val="00AF72F7"/>
    <w:rsid w:val="00B001CB"/>
    <w:rsid w:val="00B02006"/>
    <w:rsid w:val="00B026AF"/>
    <w:rsid w:val="00B03246"/>
    <w:rsid w:val="00B0423C"/>
    <w:rsid w:val="00B0490F"/>
    <w:rsid w:val="00B07483"/>
    <w:rsid w:val="00B10CAA"/>
    <w:rsid w:val="00B11BCA"/>
    <w:rsid w:val="00B12F73"/>
    <w:rsid w:val="00B14B4F"/>
    <w:rsid w:val="00B14BA8"/>
    <w:rsid w:val="00B1648F"/>
    <w:rsid w:val="00B178C9"/>
    <w:rsid w:val="00B17BDA"/>
    <w:rsid w:val="00B17F47"/>
    <w:rsid w:val="00B2060E"/>
    <w:rsid w:val="00B21E90"/>
    <w:rsid w:val="00B22042"/>
    <w:rsid w:val="00B22573"/>
    <w:rsid w:val="00B228CA"/>
    <w:rsid w:val="00B23058"/>
    <w:rsid w:val="00B2355E"/>
    <w:rsid w:val="00B2559E"/>
    <w:rsid w:val="00B25766"/>
    <w:rsid w:val="00B257A0"/>
    <w:rsid w:val="00B303C9"/>
    <w:rsid w:val="00B31001"/>
    <w:rsid w:val="00B3133B"/>
    <w:rsid w:val="00B320F6"/>
    <w:rsid w:val="00B32B7C"/>
    <w:rsid w:val="00B335BE"/>
    <w:rsid w:val="00B33EE0"/>
    <w:rsid w:val="00B4040A"/>
    <w:rsid w:val="00B406BE"/>
    <w:rsid w:val="00B40C71"/>
    <w:rsid w:val="00B40F47"/>
    <w:rsid w:val="00B416C1"/>
    <w:rsid w:val="00B417C4"/>
    <w:rsid w:val="00B41B57"/>
    <w:rsid w:val="00B43664"/>
    <w:rsid w:val="00B43CAB"/>
    <w:rsid w:val="00B441B5"/>
    <w:rsid w:val="00B441BC"/>
    <w:rsid w:val="00B458FF"/>
    <w:rsid w:val="00B45A9C"/>
    <w:rsid w:val="00B46A4F"/>
    <w:rsid w:val="00B46C67"/>
    <w:rsid w:val="00B46D14"/>
    <w:rsid w:val="00B46ECB"/>
    <w:rsid w:val="00B479D8"/>
    <w:rsid w:val="00B47D79"/>
    <w:rsid w:val="00B50131"/>
    <w:rsid w:val="00B5040F"/>
    <w:rsid w:val="00B5073B"/>
    <w:rsid w:val="00B54462"/>
    <w:rsid w:val="00B54C98"/>
    <w:rsid w:val="00B54E45"/>
    <w:rsid w:val="00B5537A"/>
    <w:rsid w:val="00B554DB"/>
    <w:rsid w:val="00B564F3"/>
    <w:rsid w:val="00B56725"/>
    <w:rsid w:val="00B568E2"/>
    <w:rsid w:val="00B56B78"/>
    <w:rsid w:val="00B60793"/>
    <w:rsid w:val="00B60D68"/>
    <w:rsid w:val="00B619D9"/>
    <w:rsid w:val="00B62F0A"/>
    <w:rsid w:val="00B635BF"/>
    <w:rsid w:val="00B64C3F"/>
    <w:rsid w:val="00B65104"/>
    <w:rsid w:val="00B65295"/>
    <w:rsid w:val="00B65546"/>
    <w:rsid w:val="00B65D9E"/>
    <w:rsid w:val="00B65FEF"/>
    <w:rsid w:val="00B66DF6"/>
    <w:rsid w:val="00B7009C"/>
    <w:rsid w:val="00B70C37"/>
    <w:rsid w:val="00B714D8"/>
    <w:rsid w:val="00B71821"/>
    <w:rsid w:val="00B71DDB"/>
    <w:rsid w:val="00B72134"/>
    <w:rsid w:val="00B73307"/>
    <w:rsid w:val="00B737D0"/>
    <w:rsid w:val="00B74BD2"/>
    <w:rsid w:val="00B74DD4"/>
    <w:rsid w:val="00B74F07"/>
    <w:rsid w:val="00B75351"/>
    <w:rsid w:val="00B760EE"/>
    <w:rsid w:val="00B76B3D"/>
    <w:rsid w:val="00B80A0B"/>
    <w:rsid w:val="00B81CC3"/>
    <w:rsid w:val="00B83338"/>
    <w:rsid w:val="00B84D93"/>
    <w:rsid w:val="00B854AF"/>
    <w:rsid w:val="00B8553B"/>
    <w:rsid w:val="00B85841"/>
    <w:rsid w:val="00B85D5D"/>
    <w:rsid w:val="00B86117"/>
    <w:rsid w:val="00B9096B"/>
    <w:rsid w:val="00B90B0C"/>
    <w:rsid w:val="00B915E6"/>
    <w:rsid w:val="00B92D90"/>
    <w:rsid w:val="00B941E4"/>
    <w:rsid w:val="00B948A7"/>
    <w:rsid w:val="00B94F43"/>
    <w:rsid w:val="00B9523E"/>
    <w:rsid w:val="00B96219"/>
    <w:rsid w:val="00BA0B28"/>
    <w:rsid w:val="00BA1352"/>
    <w:rsid w:val="00BA16DD"/>
    <w:rsid w:val="00BA254B"/>
    <w:rsid w:val="00BA2AB0"/>
    <w:rsid w:val="00BA336D"/>
    <w:rsid w:val="00BA337A"/>
    <w:rsid w:val="00BA3C74"/>
    <w:rsid w:val="00BA3E34"/>
    <w:rsid w:val="00BA6462"/>
    <w:rsid w:val="00BA7F56"/>
    <w:rsid w:val="00BB0924"/>
    <w:rsid w:val="00BB25F6"/>
    <w:rsid w:val="00BB272A"/>
    <w:rsid w:val="00BB2AE9"/>
    <w:rsid w:val="00BB3067"/>
    <w:rsid w:val="00BB4048"/>
    <w:rsid w:val="00BB4184"/>
    <w:rsid w:val="00BB4E13"/>
    <w:rsid w:val="00BB59A4"/>
    <w:rsid w:val="00BB5FE0"/>
    <w:rsid w:val="00BB6056"/>
    <w:rsid w:val="00BB6B23"/>
    <w:rsid w:val="00BB7724"/>
    <w:rsid w:val="00BC0DFE"/>
    <w:rsid w:val="00BC15D9"/>
    <w:rsid w:val="00BC1613"/>
    <w:rsid w:val="00BC221A"/>
    <w:rsid w:val="00BC2BE5"/>
    <w:rsid w:val="00BC45DA"/>
    <w:rsid w:val="00BC513A"/>
    <w:rsid w:val="00BC6703"/>
    <w:rsid w:val="00BC6A46"/>
    <w:rsid w:val="00BC7D95"/>
    <w:rsid w:val="00BD0384"/>
    <w:rsid w:val="00BD12BD"/>
    <w:rsid w:val="00BD15ED"/>
    <w:rsid w:val="00BD260D"/>
    <w:rsid w:val="00BD2BC7"/>
    <w:rsid w:val="00BD2D2D"/>
    <w:rsid w:val="00BD30CE"/>
    <w:rsid w:val="00BD3397"/>
    <w:rsid w:val="00BD3640"/>
    <w:rsid w:val="00BD3AD4"/>
    <w:rsid w:val="00BD444E"/>
    <w:rsid w:val="00BD4473"/>
    <w:rsid w:val="00BD4AF3"/>
    <w:rsid w:val="00BD5219"/>
    <w:rsid w:val="00BD56D2"/>
    <w:rsid w:val="00BD5DE3"/>
    <w:rsid w:val="00BD7831"/>
    <w:rsid w:val="00BE0133"/>
    <w:rsid w:val="00BE042B"/>
    <w:rsid w:val="00BE1AA0"/>
    <w:rsid w:val="00BE24BF"/>
    <w:rsid w:val="00BE3BB0"/>
    <w:rsid w:val="00BE3F82"/>
    <w:rsid w:val="00BE46A1"/>
    <w:rsid w:val="00BE5D10"/>
    <w:rsid w:val="00BE6998"/>
    <w:rsid w:val="00BE70D2"/>
    <w:rsid w:val="00BF0428"/>
    <w:rsid w:val="00BF12DC"/>
    <w:rsid w:val="00BF14A2"/>
    <w:rsid w:val="00BF15AB"/>
    <w:rsid w:val="00BF278D"/>
    <w:rsid w:val="00BF2A0E"/>
    <w:rsid w:val="00BF2A7D"/>
    <w:rsid w:val="00BF2FE1"/>
    <w:rsid w:val="00BF3127"/>
    <w:rsid w:val="00BF31BE"/>
    <w:rsid w:val="00BF36E9"/>
    <w:rsid w:val="00BF39FA"/>
    <w:rsid w:val="00BF5931"/>
    <w:rsid w:val="00BF66CD"/>
    <w:rsid w:val="00C01BA7"/>
    <w:rsid w:val="00C02664"/>
    <w:rsid w:val="00C05025"/>
    <w:rsid w:val="00C05FC8"/>
    <w:rsid w:val="00C06000"/>
    <w:rsid w:val="00C065A9"/>
    <w:rsid w:val="00C0667E"/>
    <w:rsid w:val="00C07989"/>
    <w:rsid w:val="00C11E30"/>
    <w:rsid w:val="00C13BD0"/>
    <w:rsid w:val="00C15181"/>
    <w:rsid w:val="00C151E2"/>
    <w:rsid w:val="00C16014"/>
    <w:rsid w:val="00C1661E"/>
    <w:rsid w:val="00C2064B"/>
    <w:rsid w:val="00C20673"/>
    <w:rsid w:val="00C21279"/>
    <w:rsid w:val="00C21AD7"/>
    <w:rsid w:val="00C21D5A"/>
    <w:rsid w:val="00C220FE"/>
    <w:rsid w:val="00C2275D"/>
    <w:rsid w:val="00C231F7"/>
    <w:rsid w:val="00C24B34"/>
    <w:rsid w:val="00C25712"/>
    <w:rsid w:val="00C25ABF"/>
    <w:rsid w:val="00C25E12"/>
    <w:rsid w:val="00C26043"/>
    <w:rsid w:val="00C26966"/>
    <w:rsid w:val="00C26A08"/>
    <w:rsid w:val="00C26AE9"/>
    <w:rsid w:val="00C27041"/>
    <w:rsid w:val="00C27A86"/>
    <w:rsid w:val="00C307CB"/>
    <w:rsid w:val="00C30A1D"/>
    <w:rsid w:val="00C31260"/>
    <w:rsid w:val="00C32A0E"/>
    <w:rsid w:val="00C330E6"/>
    <w:rsid w:val="00C33590"/>
    <w:rsid w:val="00C3799B"/>
    <w:rsid w:val="00C405C1"/>
    <w:rsid w:val="00C42178"/>
    <w:rsid w:val="00C42445"/>
    <w:rsid w:val="00C426DD"/>
    <w:rsid w:val="00C43BF3"/>
    <w:rsid w:val="00C45A2D"/>
    <w:rsid w:val="00C45AE3"/>
    <w:rsid w:val="00C46E9A"/>
    <w:rsid w:val="00C47863"/>
    <w:rsid w:val="00C5030A"/>
    <w:rsid w:val="00C50DD5"/>
    <w:rsid w:val="00C524AA"/>
    <w:rsid w:val="00C54FA1"/>
    <w:rsid w:val="00C5694D"/>
    <w:rsid w:val="00C56E8E"/>
    <w:rsid w:val="00C57B86"/>
    <w:rsid w:val="00C603D2"/>
    <w:rsid w:val="00C606C2"/>
    <w:rsid w:val="00C61050"/>
    <w:rsid w:val="00C61C9A"/>
    <w:rsid w:val="00C61D02"/>
    <w:rsid w:val="00C620C0"/>
    <w:rsid w:val="00C6243C"/>
    <w:rsid w:val="00C640C1"/>
    <w:rsid w:val="00C65751"/>
    <w:rsid w:val="00C659CF"/>
    <w:rsid w:val="00C65BD0"/>
    <w:rsid w:val="00C65EB8"/>
    <w:rsid w:val="00C66533"/>
    <w:rsid w:val="00C67147"/>
    <w:rsid w:val="00C675F6"/>
    <w:rsid w:val="00C67C17"/>
    <w:rsid w:val="00C70233"/>
    <w:rsid w:val="00C70A2F"/>
    <w:rsid w:val="00C70C36"/>
    <w:rsid w:val="00C71257"/>
    <w:rsid w:val="00C7129A"/>
    <w:rsid w:val="00C71914"/>
    <w:rsid w:val="00C72997"/>
    <w:rsid w:val="00C7481E"/>
    <w:rsid w:val="00C752AF"/>
    <w:rsid w:val="00C7642C"/>
    <w:rsid w:val="00C764A4"/>
    <w:rsid w:val="00C76658"/>
    <w:rsid w:val="00C76C26"/>
    <w:rsid w:val="00C77C34"/>
    <w:rsid w:val="00C81053"/>
    <w:rsid w:val="00C8147A"/>
    <w:rsid w:val="00C82374"/>
    <w:rsid w:val="00C838F5"/>
    <w:rsid w:val="00C83E97"/>
    <w:rsid w:val="00C84E99"/>
    <w:rsid w:val="00C85882"/>
    <w:rsid w:val="00C873B1"/>
    <w:rsid w:val="00C90161"/>
    <w:rsid w:val="00C90893"/>
    <w:rsid w:val="00C909BF"/>
    <w:rsid w:val="00C92032"/>
    <w:rsid w:val="00C93290"/>
    <w:rsid w:val="00C939F2"/>
    <w:rsid w:val="00C93BF9"/>
    <w:rsid w:val="00C94FA7"/>
    <w:rsid w:val="00C95292"/>
    <w:rsid w:val="00C97315"/>
    <w:rsid w:val="00C974C5"/>
    <w:rsid w:val="00C97DCC"/>
    <w:rsid w:val="00CA1ACB"/>
    <w:rsid w:val="00CA1EA1"/>
    <w:rsid w:val="00CA2387"/>
    <w:rsid w:val="00CA23A6"/>
    <w:rsid w:val="00CA30A0"/>
    <w:rsid w:val="00CA40B3"/>
    <w:rsid w:val="00CA49F6"/>
    <w:rsid w:val="00CA4C6D"/>
    <w:rsid w:val="00CA5BB7"/>
    <w:rsid w:val="00CA69E6"/>
    <w:rsid w:val="00CA6DB4"/>
    <w:rsid w:val="00CB0963"/>
    <w:rsid w:val="00CB0DEB"/>
    <w:rsid w:val="00CB1A4C"/>
    <w:rsid w:val="00CB2277"/>
    <w:rsid w:val="00CB2394"/>
    <w:rsid w:val="00CB27AD"/>
    <w:rsid w:val="00CB5161"/>
    <w:rsid w:val="00CB5679"/>
    <w:rsid w:val="00CB5B71"/>
    <w:rsid w:val="00CC091E"/>
    <w:rsid w:val="00CC2437"/>
    <w:rsid w:val="00CC34F8"/>
    <w:rsid w:val="00CC53C0"/>
    <w:rsid w:val="00CC6C39"/>
    <w:rsid w:val="00CD09A2"/>
    <w:rsid w:val="00CD0D73"/>
    <w:rsid w:val="00CD23AB"/>
    <w:rsid w:val="00CD3362"/>
    <w:rsid w:val="00CD337F"/>
    <w:rsid w:val="00CD3947"/>
    <w:rsid w:val="00CD455B"/>
    <w:rsid w:val="00CD51F2"/>
    <w:rsid w:val="00CD62ED"/>
    <w:rsid w:val="00CD79EF"/>
    <w:rsid w:val="00CD7E1B"/>
    <w:rsid w:val="00CE0044"/>
    <w:rsid w:val="00CE03B0"/>
    <w:rsid w:val="00CE0B76"/>
    <w:rsid w:val="00CE0E5D"/>
    <w:rsid w:val="00CE1E2E"/>
    <w:rsid w:val="00CE39F6"/>
    <w:rsid w:val="00CE4FAA"/>
    <w:rsid w:val="00CE5337"/>
    <w:rsid w:val="00CE58FD"/>
    <w:rsid w:val="00CE5F36"/>
    <w:rsid w:val="00CE61A7"/>
    <w:rsid w:val="00CE655C"/>
    <w:rsid w:val="00CE66FC"/>
    <w:rsid w:val="00CE6B7B"/>
    <w:rsid w:val="00CE757E"/>
    <w:rsid w:val="00CE7DC9"/>
    <w:rsid w:val="00CF0B38"/>
    <w:rsid w:val="00CF1F3B"/>
    <w:rsid w:val="00CF3279"/>
    <w:rsid w:val="00CF4555"/>
    <w:rsid w:val="00CF5A2A"/>
    <w:rsid w:val="00CF66F5"/>
    <w:rsid w:val="00CF7347"/>
    <w:rsid w:val="00D01782"/>
    <w:rsid w:val="00D017C1"/>
    <w:rsid w:val="00D0222C"/>
    <w:rsid w:val="00D031E7"/>
    <w:rsid w:val="00D04F7A"/>
    <w:rsid w:val="00D05231"/>
    <w:rsid w:val="00D0558F"/>
    <w:rsid w:val="00D0761A"/>
    <w:rsid w:val="00D10472"/>
    <w:rsid w:val="00D11DCD"/>
    <w:rsid w:val="00D12250"/>
    <w:rsid w:val="00D12412"/>
    <w:rsid w:val="00D12DC8"/>
    <w:rsid w:val="00D12F22"/>
    <w:rsid w:val="00D144EA"/>
    <w:rsid w:val="00D14A00"/>
    <w:rsid w:val="00D14F25"/>
    <w:rsid w:val="00D158F1"/>
    <w:rsid w:val="00D15C09"/>
    <w:rsid w:val="00D1631B"/>
    <w:rsid w:val="00D16762"/>
    <w:rsid w:val="00D16A09"/>
    <w:rsid w:val="00D22209"/>
    <w:rsid w:val="00D22C09"/>
    <w:rsid w:val="00D231D0"/>
    <w:rsid w:val="00D23648"/>
    <w:rsid w:val="00D23CFB"/>
    <w:rsid w:val="00D24478"/>
    <w:rsid w:val="00D2548F"/>
    <w:rsid w:val="00D25B75"/>
    <w:rsid w:val="00D26478"/>
    <w:rsid w:val="00D267CB"/>
    <w:rsid w:val="00D27C61"/>
    <w:rsid w:val="00D30176"/>
    <w:rsid w:val="00D311AA"/>
    <w:rsid w:val="00D319DE"/>
    <w:rsid w:val="00D3238E"/>
    <w:rsid w:val="00D32E65"/>
    <w:rsid w:val="00D34C75"/>
    <w:rsid w:val="00D34F99"/>
    <w:rsid w:val="00D35333"/>
    <w:rsid w:val="00D367E8"/>
    <w:rsid w:val="00D36F23"/>
    <w:rsid w:val="00D377F7"/>
    <w:rsid w:val="00D4107E"/>
    <w:rsid w:val="00D4241B"/>
    <w:rsid w:val="00D42CAB"/>
    <w:rsid w:val="00D42E0A"/>
    <w:rsid w:val="00D43964"/>
    <w:rsid w:val="00D447AE"/>
    <w:rsid w:val="00D44F20"/>
    <w:rsid w:val="00D4554B"/>
    <w:rsid w:val="00D45B32"/>
    <w:rsid w:val="00D4774B"/>
    <w:rsid w:val="00D5019E"/>
    <w:rsid w:val="00D513D3"/>
    <w:rsid w:val="00D5176B"/>
    <w:rsid w:val="00D52B80"/>
    <w:rsid w:val="00D52E3B"/>
    <w:rsid w:val="00D5499D"/>
    <w:rsid w:val="00D55AB1"/>
    <w:rsid w:val="00D562BC"/>
    <w:rsid w:val="00D568C1"/>
    <w:rsid w:val="00D569AC"/>
    <w:rsid w:val="00D57E51"/>
    <w:rsid w:val="00D60111"/>
    <w:rsid w:val="00D60BCB"/>
    <w:rsid w:val="00D6125E"/>
    <w:rsid w:val="00D6159D"/>
    <w:rsid w:val="00D61C14"/>
    <w:rsid w:val="00D6362B"/>
    <w:rsid w:val="00D65323"/>
    <w:rsid w:val="00D66501"/>
    <w:rsid w:val="00D66522"/>
    <w:rsid w:val="00D70013"/>
    <w:rsid w:val="00D70B61"/>
    <w:rsid w:val="00D7149F"/>
    <w:rsid w:val="00D71A17"/>
    <w:rsid w:val="00D7251B"/>
    <w:rsid w:val="00D72588"/>
    <w:rsid w:val="00D7294A"/>
    <w:rsid w:val="00D72D39"/>
    <w:rsid w:val="00D72F2E"/>
    <w:rsid w:val="00D73728"/>
    <w:rsid w:val="00D73827"/>
    <w:rsid w:val="00D73DB8"/>
    <w:rsid w:val="00D7449F"/>
    <w:rsid w:val="00D7539F"/>
    <w:rsid w:val="00D75469"/>
    <w:rsid w:val="00D75808"/>
    <w:rsid w:val="00D75993"/>
    <w:rsid w:val="00D77F2D"/>
    <w:rsid w:val="00D80463"/>
    <w:rsid w:val="00D80C1E"/>
    <w:rsid w:val="00D8100F"/>
    <w:rsid w:val="00D81102"/>
    <w:rsid w:val="00D82B03"/>
    <w:rsid w:val="00D837D2"/>
    <w:rsid w:val="00D856A7"/>
    <w:rsid w:val="00D87C56"/>
    <w:rsid w:val="00D904AE"/>
    <w:rsid w:val="00D90BF5"/>
    <w:rsid w:val="00D913C9"/>
    <w:rsid w:val="00D91E51"/>
    <w:rsid w:val="00D9207C"/>
    <w:rsid w:val="00D925D4"/>
    <w:rsid w:val="00D92A08"/>
    <w:rsid w:val="00D935ED"/>
    <w:rsid w:val="00D93756"/>
    <w:rsid w:val="00D95B86"/>
    <w:rsid w:val="00D95B99"/>
    <w:rsid w:val="00D97693"/>
    <w:rsid w:val="00D97920"/>
    <w:rsid w:val="00DA16F0"/>
    <w:rsid w:val="00DA202C"/>
    <w:rsid w:val="00DA38BD"/>
    <w:rsid w:val="00DA3C72"/>
    <w:rsid w:val="00DA5817"/>
    <w:rsid w:val="00DA66EF"/>
    <w:rsid w:val="00DB2FBE"/>
    <w:rsid w:val="00DB4C4A"/>
    <w:rsid w:val="00DB4EF5"/>
    <w:rsid w:val="00DB561D"/>
    <w:rsid w:val="00DB5B5D"/>
    <w:rsid w:val="00DB6E91"/>
    <w:rsid w:val="00DC01B4"/>
    <w:rsid w:val="00DC106D"/>
    <w:rsid w:val="00DC1CEF"/>
    <w:rsid w:val="00DC2367"/>
    <w:rsid w:val="00DC40B1"/>
    <w:rsid w:val="00DC4253"/>
    <w:rsid w:val="00DC5758"/>
    <w:rsid w:val="00DC5840"/>
    <w:rsid w:val="00DC5BDA"/>
    <w:rsid w:val="00DC73B4"/>
    <w:rsid w:val="00DD033B"/>
    <w:rsid w:val="00DD0B07"/>
    <w:rsid w:val="00DD0C53"/>
    <w:rsid w:val="00DD0F50"/>
    <w:rsid w:val="00DD20C0"/>
    <w:rsid w:val="00DD26C7"/>
    <w:rsid w:val="00DD2DEC"/>
    <w:rsid w:val="00DD4615"/>
    <w:rsid w:val="00DD5ED6"/>
    <w:rsid w:val="00DD6B88"/>
    <w:rsid w:val="00DD7ECB"/>
    <w:rsid w:val="00DE1359"/>
    <w:rsid w:val="00DE14D8"/>
    <w:rsid w:val="00DE1803"/>
    <w:rsid w:val="00DE37AB"/>
    <w:rsid w:val="00DE3C94"/>
    <w:rsid w:val="00DE3F03"/>
    <w:rsid w:val="00DE4240"/>
    <w:rsid w:val="00DE42FA"/>
    <w:rsid w:val="00DE4B7C"/>
    <w:rsid w:val="00DE5274"/>
    <w:rsid w:val="00DE57F4"/>
    <w:rsid w:val="00DE5AB8"/>
    <w:rsid w:val="00DE5EF8"/>
    <w:rsid w:val="00DE60B7"/>
    <w:rsid w:val="00DE67FD"/>
    <w:rsid w:val="00DE6D7C"/>
    <w:rsid w:val="00DF2D8C"/>
    <w:rsid w:val="00DF338B"/>
    <w:rsid w:val="00DF361B"/>
    <w:rsid w:val="00DF4C3A"/>
    <w:rsid w:val="00DF4CD3"/>
    <w:rsid w:val="00DF4FAD"/>
    <w:rsid w:val="00DF5426"/>
    <w:rsid w:val="00DF6BEF"/>
    <w:rsid w:val="00E00729"/>
    <w:rsid w:val="00E008C0"/>
    <w:rsid w:val="00E00D92"/>
    <w:rsid w:val="00E020E0"/>
    <w:rsid w:val="00E023FF"/>
    <w:rsid w:val="00E02C1F"/>
    <w:rsid w:val="00E037B0"/>
    <w:rsid w:val="00E03BFE"/>
    <w:rsid w:val="00E05B07"/>
    <w:rsid w:val="00E066A8"/>
    <w:rsid w:val="00E06C2E"/>
    <w:rsid w:val="00E06EA5"/>
    <w:rsid w:val="00E077A5"/>
    <w:rsid w:val="00E1096B"/>
    <w:rsid w:val="00E11364"/>
    <w:rsid w:val="00E13515"/>
    <w:rsid w:val="00E1437A"/>
    <w:rsid w:val="00E14DDA"/>
    <w:rsid w:val="00E15708"/>
    <w:rsid w:val="00E16C9E"/>
    <w:rsid w:val="00E16D1D"/>
    <w:rsid w:val="00E177B0"/>
    <w:rsid w:val="00E20AE1"/>
    <w:rsid w:val="00E20BAD"/>
    <w:rsid w:val="00E21889"/>
    <w:rsid w:val="00E22239"/>
    <w:rsid w:val="00E24106"/>
    <w:rsid w:val="00E246E3"/>
    <w:rsid w:val="00E24DDF"/>
    <w:rsid w:val="00E25054"/>
    <w:rsid w:val="00E25101"/>
    <w:rsid w:val="00E25945"/>
    <w:rsid w:val="00E25B81"/>
    <w:rsid w:val="00E260B7"/>
    <w:rsid w:val="00E26AED"/>
    <w:rsid w:val="00E27E45"/>
    <w:rsid w:val="00E31968"/>
    <w:rsid w:val="00E3281E"/>
    <w:rsid w:val="00E32C1F"/>
    <w:rsid w:val="00E330B7"/>
    <w:rsid w:val="00E33373"/>
    <w:rsid w:val="00E33AB8"/>
    <w:rsid w:val="00E341AA"/>
    <w:rsid w:val="00E352E2"/>
    <w:rsid w:val="00E35846"/>
    <w:rsid w:val="00E35AA1"/>
    <w:rsid w:val="00E40C96"/>
    <w:rsid w:val="00E418DE"/>
    <w:rsid w:val="00E42270"/>
    <w:rsid w:val="00E42929"/>
    <w:rsid w:val="00E43B3B"/>
    <w:rsid w:val="00E43B93"/>
    <w:rsid w:val="00E45A6F"/>
    <w:rsid w:val="00E46076"/>
    <w:rsid w:val="00E46586"/>
    <w:rsid w:val="00E4662E"/>
    <w:rsid w:val="00E466D1"/>
    <w:rsid w:val="00E469E4"/>
    <w:rsid w:val="00E46FAC"/>
    <w:rsid w:val="00E47A00"/>
    <w:rsid w:val="00E51C05"/>
    <w:rsid w:val="00E530A0"/>
    <w:rsid w:val="00E535AF"/>
    <w:rsid w:val="00E53C7A"/>
    <w:rsid w:val="00E55700"/>
    <w:rsid w:val="00E55706"/>
    <w:rsid w:val="00E55826"/>
    <w:rsid w:val="00E558CE"/>
    <w:rsid w:val="00E55A98"/>
    <w:rsid w:val="00E56B15"/>
    <w:rsid w:val="00E607D3"/>
    <w:rsid w:val="00E614B8"/>
    <w:rsid w:val="00E62370"/>
    <w:rsid w:val="00E62669"/>
    <w:rsid w:val="00E62DD5"/>
    <w:rsid w:val="00E62ECB"/>
    <w:rsid w:val="00E63127"/>
    <w:rsid w:val="00E63FCC"/>
    <w:rsid w:val="00E64170"/>
    <w:rsid w:val="00E64C7F"/>
    <w:rsid w:val="00E65198"/>
    <w:rsid w:val="00E65249"/>
    <w:rsid w:val="00E652C4"/>
    <w:rsid w:val="00E657B0"/>
    <w:rsid w:val="00E6623E"/>
    <w:rsid w:val="00E662AA"/>
    <w:rsid w:val="00E66783"/>
    <w:rsid w:val="00E66B93"/>
    <w:rsid w:val="00E66D05"/>
    <w:rsid w:val="00E66D7A"/>
    <w:rsid w:val="00E67005"/>
    <w:rsid w:val="00E67B94"/>
    <w:rsid w:val="00E7086F"/>
    <w:rsid w:val="00E70E34"/>
    <w:rsid w:val="00E716A6"/>
    <w:rsid w:val="00E722F8"/>
    <w:rsid w:val="00E737D6"/>
    <w:rsid w:val="00E73DA6"/>
    <w:rsid w:val="00E73FD5"/>
    <w:rsid w:val="00E745A4"/>
    <w:rsid w:val="00E75A77"/>
    <w:rsid w:val="00E75AF7"/>
    <w:rsid w:val="00E75E9B"/>
    <w:rsid w:val="00E76BE9"/>
    <w:rsid w:val="00E76C3C"/>
    <w:rsid w:val="00E76EF6"/>
    <w:rsid w:val="00E77E67"/>
    <w:rsid w:val="00E8165D"/>
    <w:rsid w:val="00E822D3"/>
    <w:rsid w:val="00E827F9"/>
    <w:rsid w:val="00E83A95"/>
    <w:rsid w:val="00E83DAF"/>
    <w:rsid w:val="00E8540E"/>
    <w:rsid w:val="00E858CF"/>
    <w:rsid w:val="00E8640F"/>
    <w:rsid w:val="00E86B75"/>
    <w:rsid w:val="00E87508"/>
    <w:rsid w:val="00E87A0A"/>
    <w:rsid w:val="00E90A03"/>
    <w:rsid w:val="00E90A37"/>
    <w:rsid w:val="00E91121"/>
    <w:rsid w:val="00E91177"/>
    <w:rsid w:val="00E9282C"/>
    <w:rsid w:val="00E9645C"/>
    <w:rsid w:val="00E965C8"/>
    <w:rsid w:val="00E96D03"/>
    <w:rsid w:val="00E9701C"/>
    <w:rsid w:val="00E978D1"/>
    <w:rsid w:val="00EA23EB"/>
    <w:rsid w:val="00EA24F1"/>
    <w:rsid w:val="00EA374C"/>
    <w:rsid w:val="00EA4A73"/>
    <w:rsid w:val="00EA5ADE"/>
    <w:rsid w:val="00EA6637"/>
    <w:rsid w:val="00EB0B3E"/>
    <w:rsid w:val="00EB10AA"/>
    <w:rsid w:val="00EB16E6"/>
    <w:rsid w:val="00EB1B82"/>
    <w:rsid w:val="00EB2383"/>
    <w:rsid w:val="00EB2601"/>
    <w:rsid w:val="00EB2ADB"/>
    <w:rsid w:val="00EB2C7E"/>
    <w:rsid w:val="00EB2D54"/>
    <w:rsid w:val="00EB2FBE"/>
    <w:rsid w:val="00EB3B32"/>
    <w:rsid w:val="00EB3EF7"/>
    <w:rsid w:val="00EB4600"/>
    <w:rsid w:val="00EB4C54"/>
    <w:rsid w:val="00EB4DCC"/>
    <w:rsid w:val="00EB521D"/>
    <w:rsid w:val="00EB60DD"/>
    <w:rsid w:val="00EC1A09"/>
    <w:rsid w:val="00EC23FB"/>
    <w:rsid w:val="00EC4024"/>
    <w:rsid w:val="00EC478D"/>
    <w:rsid w:val="00EC4D1D"/>
    <w:rsid w:val="00EC5142"/>
    <w:rsid w:val="00EC51FE"/>
    <w:rsid w:val="00EC58AF"/>
    <w:rsid w:val="00EC5D92"/>
    <w:rsid w:val="00EC5E42"/>
    <w:rsid w:val="00EC64F1"/>
    <w:rsid w:val="00EC6972"/>
    <w:rsid w:val="00ED03AB"/>
    <w:rsid w:val="00ED0FA4"/>
    <w:rsid w:val="00ED1470"/>
    <w:rsid w:val="00ED15FA"/>
    <w:rsid w:val="00ED2265"/>
    <w:rsid w:val="00ED3DD2"/>
    <w:rsid w:val="00ED419E"/>
    <w:rsid w:val="00ED4C19"/>
    <w:rsid w:val="00ED4DFA"/>
    <w:rsid w:val="00ED5777"/>
    <w:rsid w:val="00EE0A06"/>
    <w:rsid w:val="00EE2A02"/>
    <w:rsid w:val="00EE2AF2"/>
    <w:rsid w:val="00EE2CC6"/>
    <w:rsid w:val="00EE2F2F"/>
    <w:rsid w:val="00EE32D3"/>
    <w:rsid w:val="00EE3CCC"/>
    <w:rsid w:val="00EE6B8C"/>
    <w:rsid w:val="00EE6D90"/>
    <w:rsid w:val="00EF1D7D"/>
    <w:rsid w:val="00EF2231"/>
    <w:rsid w:val="00EF27A0"/>
    <w:rsid w:val="00EF4184"/>
    <w:rsid w:val="00EF424F"/>
    <w:rsid w:val="00EF4F1D"/>
    <w:rsid w:val="00EF69FC"/>
    <w:rsid w:val="00EF6E66"/>
    <w:rsid w:val="00EF7903"/>
    <w:rsid w:val="00F01711"/>
    <w:rsid w:val="00F01717"/>
    <w:rsid w:val="00F0190B"/>
    <w:rsid w:val="00F02AF3"/>
    <w:rsid w:val="00F03BAC"/>
    <w:rsid w:val="00F051D5"/>
    <w:rsid w:val="00F05D16"/>
    <w:rsid w:val="00F05F5C"/>
    <w:rsid w:val="00F06992"/>
    <w:rsid w:val="00F070B8"/>
    <w:rsid w:val="00F074F8"/>
    <w:rsid w:val="00F103C8"/>
    <w:rsid w:val="00F10859"/>
    <w:rsid w:val="00F11C8E"/>
    <w:rsid w:val="00F1200B"/>
    <w:rsid w:val="00F12039"/>
    <w:rsid w:val="00F1275E"/>
    <w:rsid w:val="00F143FD"/>
    <w:rsid w:val="00F14BC0"/>
    <w:rsid w:val="00F15CBE"/>
    <w:rsid w:val="00F16A43"/>
    <w:rsid w:val="00F17049"/>
    <w:rsid w:val="00F17DCC"/>
    <w:rsid w:val="00F205C9"/>
    <w:rsid w:val="00F2083F"/>
    <w:rsid w:val="00F222E2"/>
    <w:rsid w:val="00F22349"/>
    <w:rsid w:val="00F22372"/>
    <w:rsid w:val="00F23409"/>
    <w:rsid w:val="00F24F60"/>
    <w:rsid w:val="00F25FA0"/>
    <w:rsid w:val="00F26D3D"/>
    <w:rsid w:val="00F26E44"/>
    <w:rsid w:val="00F3071A"/>
    <w:rsid w:val="00F30DA4"/>
    <w:rsid w:val="00F31E2C"/>
    <w:rsid w:val="00F320A5"/>
    <w:rsid w:val="00F320E5"/>
    <w:rsid w:val="00F3228C"/>
    <w:rsid w:val="00F32900"/>
    <w:rsid w:val="00F32CBA"/>
    <w:rsid w:val="00F32F55"/>
    <w:rsid w:val="00F33877"/>
    <w:rsid w:val="00F3402F"/>
    <w:rsid w:val="00F342BB"/>
    <w:rsid w:val="00F34A6A"/>
    <w:rsid w:val="00F34CA9"/>
    <w:rsid w:val="00F36047"/>
    <w:rsid w:val="00F3632D"/>
    <w:rsid w:val="00F3763B"/>
    <w:rsid w:val="00F37B18"/>
    <w:rsid w:val="00F403AF"/>
    <w:rsid w:val="00F40A26"/>
    <w:rsid w:val="00F4124C"/>
    <w:rsid w:val="00F4166E"/>
    <w:rsid w:val="00F41846"/>
    <w:rsid w:val="00F4186B"/>
    <w:rsid w:val="00F418D5"/>
    <w:rsid w:val="00F42096"/>
    <w:rsid w:val="00F42380"/>
    <w:rsid w:val="00F4369E"/>
    <w:rsid w:val="00F43951"/>
    <w:rsid w:val="00F44506"/>
    <w:rsid w:val="00F44955"/>
    <w:rsid w:val="00F45345"/>
    <w:rsid w:val="00F458A3"/>
    <w:rsid w:val="00F471EE"/>
    <w:rsid w:val="00F47447"/>
    <w:rsid w:val="00F4767F"/>
    <w:rsid w:val="00F47BFB"/>
    <w:rsid w:val="00F509DD"/>
    <w:rsid w:val="00F516F7"/>
    <w:rsid w:val="00F5187A"/>
    <w:rsid w:val="00F52C59"/>
    <w:rsid w:val="00F52FED"/>
    <w:rsid w:val="00F540E2"/>
    <w:rsid w:val="00F54C98"/>
    <w:rsid w:val="00F54F64"/>
    <w:rsid w:val="00F55A49"/>
    <w:rsid w:val="00F55C10"/>
    <w:rsid w:val="00F55E70"/>
    <w:rsid w:val="00F56A6E"/>
    <w:rsid w:val="00F56BF0"/>
    <w:rsid w:val="00F56F0F"/>
    <w:rsid w:val="00F575B9"/>
    <w:rsid w:val="00F57C34"/>
    <w:rsid w:val="00F57DE9"/>
    <w:rsid w:val="00F57E91"/>
    <w:rsid w:val="00F60117"/>
    <w:rsid w:val="00F60342"/>
    <w:rsid w:val="00F60409"/>
    <w:rsid w:val="00F60EA7"/>
    <w:rsid w:val="00F63699"/>
    <w:rsid w:val="00F63DB7"/>
    <w:rsid w:val="00F64697"/>
    <w:rsid w:val="00F64F2C"/>
    <w:rsid w:val="00F65455"/>
    <w:rsid w:val="00F6564C"/>
    <w:rsid w:val="00F659BA"/>
    <w:rsid w:val="00F65A76"/>
    <w:rsid w:val="00F66882"/>
    <w:rsid w:val="00F70593"/>
    <w:rsid w:val="00F714EE"/>
    <w:rsid w:val="00F71647"/>
    <w:rsid w:val="00F71719"/>
    <w:rsid w:val="00F71F4C"/>
    <w:rsid w:val="00F722AA"/>
    <w:rsid w:val="00F72631"/>
    <w:rsid w:val="00F73C96"/>
    <w:rsid w:val="00F74590"/>
    <w:rsid w:val="00F74C14"/>
    <w:rsid w:val="00F74E7E"/>
    <w:rsid w:val="00F7642E"/>
    <w:rsid w:val="00F779E3"/>
    <w:rsid w:val="00F80964"/>
    <w:rsid w:val="00F8128F"/>
    <w:rsid w:val="00F818E7"/>
    <w:rsid w:val="00F82761"/>
    <w:rsid w:val="00F82A4A"/>
    <w:rsid w:val="00F82A53"/>
    <w:rsid w:val="00F832DC"/>
    <w:rsid w:val="00F84161"/>
    <w:rsid w:val="00F845EE"/>
    <w:rsid w:val="00F8473D"/>
    <w:rsid w:val="00F85962"/>
    <w:rsid w:val="00F85AD4"/>
    <w:rsid w:val="00F85B90"/>
    <w:rsid w:val="00F87D64"/>
    <w:rsid w:val="00F907CB"/>
    <w:rsid w:val="00F93904"/>
    <w:rsid w:val="00F94D27"/>
    <w:rsid w:val="00F94DC9"/>
    <w:rsid w:val="00F954B5"/>
    <w:rsid w:val="00F95BF2"/>
    <w:rsid w:val="00F96A2D"/>
    <w:rsid w:val="00F96D3A"/>
    <w:rsid w:val="00F9793E"/>
    <w:rsid w:val="00F97A16"/>
    <w:rsid w:val="00F97A52"/>
    <w:rsid w:val="00FA09DF"/>
    <w:rsid w:val="00FA1F6E"/>
    <w:rsid w:val="00FA224B"/>
    <w:rsid w:val="00FA241E"/>
    <w:rsid w:val="00FA2565"/>
    <w:rsid w:val="00FA587E"/>
    <w:rsid w:val="00FA5AB5"/>
    <w:rsid w:val="00FA6ED6"/>
    <w:rsid w:val="00FB0963"/>
    <w:rsid w:val="00FB0C2F"/>
    <w:rsid w:val="00FB2386"/>
    <w:rsid w:val="00FB2EFA"/>
    <w:rsid w:val="00FB3391"/>
    <w:rsid w:val="00FB3719"/>
    <w:rsid w:val="00FB41C8"/>
    <w:rsid w:val="00FB422C"/>
    <w:rsid w:val="00FB4528"/>
    <w:rsid w:val="00FB496F"/>
    <w:rsid w:val="00FB544A"/>
    <w:rsid w:val="00FB64F8"/>
    <w:rsid w:val="00FB71EA"/>
    <w:rsid w:val="00FB77A0"/>
    <w:rsid w:val="00FB7EE8"/>
    <w:rsid w:val="00FC03B9"/>
    <w:rsid w:val="00FC13B7"/>
    <w:rsid w:val="00FC25CA"/>
    <w:rsid w:val="00FC2DB0"/>
    <w:rsid w:val="00FC5016"/>
    <w:rsid w:val="00FC572A"/>
    <w:rsid w:val="00FC6470"/>
    <w:rsid w:val="00FC78EA"/>
    <w:rsid w:val="00FC7EF2"/>
    <w:rsid w:val="00FD074B"/>
    <w:rsid w:val="00FD3A10"/>
    <w:rsid w:val="00FD428F"/>
    <w:rsid w:val="00FD4763"/>
    <w:rsid w:val="00FD4839"/>
    <w:rsid w:val="00FD492F"/>
    <w:rsid w:val="00FD4A61"/>
    <w:rsid w:val="00FD5A7D"/>
    <w:rsid w:val="00FE03A7"/>
    <w:rsid w:val="00FE13B2"/>
    <w:rsid w:val="00FE1575"/>
    <w:rsid w:val="00FE1597"/>
    <w:rsid w:val="00FE1636"/>
    <w:rsid w:val="00FE1BAE"/>
    <w:rsid w:val="00FE2878"/>
    <w:rsid w:val="00FE2A08"/>
    <w:rsid w:val="00FE2B80"/>
    <w:rsid w:val="00FE3F15"/>
    <w:rsid w:val="00FE45E5"/>
    <w:rsid w:val="00FE4FC8"/>
    <w:rsid w:val="00FE67FE"/>
    <w:rsid w:val="00FF00D2"/>
    <w:rsid w:val="00FF044C"/>
    <w:rsid w:val="00FF1CA6"/>
    <w:rsid w:val="00FF2084"/>
    <w:rsid w:val="00FF26AC"/>
    <w:rsid w:val="00FF2BB1"/>
    <w:rsid w:val="00FF2FCC"/>
    <w:rsid w:val="00FF318B"/>
    <w:rsid w:val="00FF33EC"/>
    <w:rsid w:val="00FF4003"/>
    <w:rsid w:val="00FF43D0"/>
    <w:rsid w:val="00FF509F"/>
    <w:rsid w:val="00FF5274"/>
    <w:rsid w:val="00FF5587"/>
    <w:rsid w:val="00FF619D"/>
    <w:rsid w:val="00FF6966"/>
    <w:rsid w:val="00FF73F7"/>
    <w:rsid w:val="00FF7E3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1461581-D845-40A1-8EDF-D59B9AEAA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56FED"/>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356FED"/>
  </w:style>
  <w:style w:type="paragraph" w:styleId="a5">
    <w:name w:val="footer"/>
    <w:basedOn w:val="a"/>
    <w:link w:val="a6"/>
    <w:uiPriority w:val="99"/>
    <w:unhideWhenUsed/>
    <w:rsid w:val="00356FED"/>
    <w:pPr>
      <w:tabs>
        <w:tab w:val="center" w:pos="4677"/>
        <w:tab w:val="right" w:pos="9355"/>
      </w:tabs>
      <w:spacing w:after="0" w:line="240" w:lineRule="auto"/>
    </w:pPr>
  </w:style>
  <w:style w:type="character" w:customStyle="1" w:styleId="a6">
    <w:name w:val="Нижний колонтитул Знак"/>
    <w:basedOn w:val="a0"/>
    <w:link w:val="a5"/>
    <w:uiPriority w:val="99"/>
    <w:rsid w:val="00356FED"/>
  </w:style>
  <w:style w:type="paragraph" w:styleId="a7">
    <w:name w:val="List Paragraph"/>
    <w:basedOn w:val="a"/>
    <w:uiPriority w:val="34"/>
    <w:qFormat/>
    <w:rsid w:val="007B140F"/>
    <w:pPr>
      <w:ind w:left="720"/>
      <w:contextualSpacing/>
    </w:pPr>
  </w:style>
  <w:style w:type="table" w:styleId="a8">
    <w:name w:val="Table Grid"/>
    <w:basedOn w:val="a1"/>
    <w:uiPriority w:val="39"/>
    <w:rsid w:val="00A254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ody Text"/>
    <w:basedOn w:val="a"/>
    <w:link w:val="aa"/>
    <w:uiPriority w:val="99"/>
    <w:semiHidden/>
    <w:unhideWhenUsed/>
    <w:rsid w:val="00EF424F"/>
    <w:pPr>
      <w:spacing w:after="120"/>
    </w:pPr>
  </w:style>
  <w:style w:type="character" w:customStyle="1" w:styleId="aa">
    <w:name w:val="Основной текст Знак"/>
    <w:basedOn w:val="a0"/>
    <w:link w:val="a9"/>
    <w:uiPriority w:val="99"/>
    <w:semiHidden/>
    <w:rsid w:val="00EF424F"/>
  </w:style>
  <w:style w:type="character" w:customStyle="1" w:styleId="ab">
    <w:name w:val="Колонтитул_"/>
    <w:basedOn w:val="a0"/>
    <w:link w:val="ac"/>
    <w:uiPriority w:val="99"/>
    <w:locked/>
    <w:rsid w:val="003D4881"/>
    <w:rPr>
      <w:rFonts w:ascii="Calibri" w:hAnsi="Calibri" w:cs="Calibri"/>
      <w:lang w:val="en-US"/>
    </w:rPr>
  </w:style>
  <w:style w:type="paragraph" w:customStyle="1" w:styleId="ac">
    <w:name w:val="Колонтитул"/>
    <w:basedOn w:val="a"/>
    <w:link w:val="ab"/>
    <w:uiPriority w:val="99"/>
    <w:rsid w:val="003D4881"/>
    <w:pPr>
      <w:widowControl w:val="0"/>
      <w:spacing w:after="0" w:line="240" w:lineRule="auto"/>
    </w:pPr>
    <w:rPr>
      <w:rFonts w:ascii="Calibri" w:hAnsi="Calibri" w:cs="Calibri"/>
      <w:lang w:val="en-US"/>
    </w:rPr>
  </w:style>
  <w:style w:type="character" w:customStyle="1" w:styleId="ad">
    <w:name w:val="Подпись к картинке_"/>
    <w:basedOn w:val="a0"/>
    <w:link w:val="ae"/>
    <w:uiPriority w:val="99"/>
    <w:locked/>
    <w:rsid w:val="003D4881"/>
    <w:rPr>
      <w:rFonts w:ascii="Times New Roman" w:hAnsi="Times New Roman" w:cs="Times New Roman"/>
      <w:sz w:val="28"/>
      <w:szCs w:val="28"/>
    </w:rPr>
  </w:style>
  <w:style w:type="paragraph" w:customStyle="1" w:styleId="ae">
    <w:name w:val="Подпись к картинке"/>
    <w:basedOn w:val="a"/>
    <w:link w:val="ad"/>
    <w:uiPriority w:val="99"/>
    <w:rsid w:val="003D4881"/>
    <w:pPr>
      <w:widowControl w:val="0"/>
      <w:spacing w:after="0" w:line="252" w:lineRule="auto"/>
      <w:jc w:val="center"/>
    </w:pPr>
    <w:rPr>
      <w:rFonts w:ascii="Times New Roman" w:hAnsi="Times New Roman" w:cs="Times New Roman"/>
      <w:sz w:val="28"/>
      <w:szCs w:val="28"/>
    </w:rPr>
  </w:style>
  <w:style w:type="character" w:customStyle="1" w:styleId="1">
    <w:name w:val="Основной текст Знак1"/>
    <w:basedOn w:val="a0"/>
    <w:uiPriority w:val="99"/>
    <w:locked/>
    <w:rsid w:val="003D4881"/>
    <w:rPr>
      <w:rFonts w:ascii="Times New Roman" w:hAnsi="Times New Roman" w:cs="Times New Roman"/>
      <w:sz w:val="28"/>
      <w:szCs w:val="28"/>
    </w:rPr>
  </w:style>
  <w:style w:type="character" w:customStyle="1" w:styleId="af">
    <w:name w:val="Другое_"/>
    <w:basedOn w:val="a0"/>
    <w:link w:val="af0"/>
    <w:uiPriority w:val="99"/>
    <w:locked/>
    <w:rsid w:val="00B65D9E"/>
    <w:rPr>
      <w:rFonts w:ascii="Times New Roman" w:hAnsi="Times New Roman" w:cs="Times New Roman"/>
      <w:sz w:val="28"/>
      <w:szCs w:val="28"/>
    </w:rPr>
  </w:style>
  <w:style w:type="paragraph" w:customStyle="1" w:styleId="af0">
    <w:name w:val="Другое"/>
    <w:basedOn w:val="a"/>
    <w:link w:val="af"/>
    <w:uiPriority w:val="99"/>
    <w:rsid w:val="00B65D9E"/>
    <w:pPr>
      <w:widowControl w:val="0"/>
      <w:spacing w:after="0" w:line="360" w:lineRule="auto"/>
      <w:ind w:firstLine="400"/>
    </w:pPr>
    <w:rPr>
      <w:rFonts w:ascii="Times New Roman" w:hAnsi="Times New Roman" w:cs="Times New Roman"/>
      <w:sz w:val="28"/>
      <w:szCs w:val="28"/>
    </w:rPr>
  </w:style>
  <w:style w:type="paragraph" w:styleId="af1">
    <w:name w:val="Balloon Text"/>
    <w:basedOn w:val="a"/>
    <w:link w:val="af2"/>
    <w:uiPriority w:val="99"/>
    <w:semiHidden/>
    <w:unhideWhenUsed/>
    <w:rsid w:val="00226D16"/>
    <w:pPr>
      <w:spacing w:after="0" w:line="240" w:lineRule="auto"/>
    </w:pPr>
    <w:rPr>
      <w:rFonts w:ascii="Segoe UI" w:hAnsi="Segoe UI" w:cs="Segoe UI"/>
      <w:sz w:val="18"/>
      <w:szCs w:val="18"/>
    </w:rPr>
  </w:style>
  <w:style w:type="character" w:customStyle="1" w:styleId="af2">
    <w:name w:val="Текст выноски Знак"/>
    <w:basedOn w:val="a0"/>
    <w:link w:val="af1"/>
    <w:uiPriority w:val="99"/>
    <w:semiHidden/>
    <w:rsid w:val="00226D16"/>
    <w:rPr>
      <w:rFonts w:ascii="Segoe UI" w:hAnsi="Segoe UI" w:cs="Segoe UI"/>
      <w:sz w:val="18"/>
      <w:szCs w:val="18"/>
    </w:rPr>
  </w:style>
  <w:style w:type="character" w:styleId="af3">
    <w:name w:val="Placeholder Text"/>
    <w:basedOn w:val="a0"/>
    <w:uiPriority w:val="99"/>
    <w:semiHidden/>
    <w:rsid w:val="008902CA"/>
    <w:rPr>
      <w:color w:val="808080"/>
    </w:rPr>
  </w:style>
  <w:style w:type="paragraph" w:styleId="af4">
    <w:name w:val="Normal (Web)"/>
    <w:basedOn w:val="a"/>
    <w:uiPriority w:val="99"/>
    <w:semiHidden/>
    <w:unhideWhenUsed/>
    <w:rsid w:val="00503A0A"/>
    <w:pPr>
      <w:spacing w:before="100" w:beforeAutospacing="1" w:after="100" w:afterAutospacing="1" w:line="240" w:lineRule="auto"/>
    </w:pPr>
    <w:rPr>
      <w:rFonts w:ascii="Times New Roman" w:eastAsiaTheme="minorEastAsia" w:hAnsi="Times New Roman" w:cs="Times New Roman"/>
      <w:sz w:val="24"/>
      <w:szCs w:val="24"/>
      <w:lang w:eastAsia="ru-RU"/>
    </w:rPr>
  </w:style>
  <w:style w:type="paragraph" w:styleId="af5">
    <w:name w:val="footnote text"/>
    <w:aliases w:val="Footnote Text Char Знак Знак,Footnote Text Char Знак,Footnote Text Char Знак Знак Знак Знак"/>
    <w:basedOn w:val="a"/>
    <w:link w:val="af6"/>
    <w:uiPriority w:val="99"/>
    <w:rsid w:val="00265A7F"/>
    <w:pPr>
      <w:spacing w:after="0" w:line="240" w:lineRule="auto"/>
    </w:pPr>
    <w:rPr>
      <w:rFonts w:ascii="Times New Roman" w:eastAsia="MS Mincho" w:hAnsi="Times New Roman" w:cs="Times New Roman"/>
      <w:sz w:val="20"/>
      <w:szCs w:val="20"/>
      <w:lang w:eastAsia="ru-RU"/>
    </w:rPr>
  </w:style>
  <w:style w:type="character" w:customStyle="1" w:styleId="af6">
    <w:name w:val="Текст сноски Знак"/>
    <w:aliases w:val="Footnote Text Char Знак Знак Знак,Footnote Text Char Знак Знак1,Footnote Text Char Знак Знак Знак Знак Знак"/>
    <w:basedOn w:val="a0"/>
    <w:link w:val="af5"/>
    <w:uiPriority w:val="99"/>
    <w:rsid w:val="00265A7F"/>
    <w:rPr>
      <w:rFonts w:ascii="Times New Roman" w:eastAsia="MS Mincho" w:hAnsi="Times New Roman" w:cs="Times New Roman"/>
      <w:sz w:val="20"/>
      <w:szCs w:val="20"/>
      <w:lang w:eastAsia="ru-RU"/>
    </w:rPr>
  </w:style>
  <w:style w:type="character" w:styleId="af7">
    <w:name w:val="footnote reference"/>
    <w:uiPriority w:val="99"/>
    <w:rsid w:val="00265A7F"/>
    <w:rPr>
      <w:vertAlign w:val="superscript"/>
    </w:rPr>
  </w:style>
  <w:style w:type="table" w:customStyle="1" w:styleId="10">
    <w:name w:val="Сетка таблицы1"/>
    <w:basedOn w:val="a1"/>
    <w:next w:val="a8"/>
    <w:uiPriority w:val="39"/>
    <w:rsid w:val="00265A7F"/>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Subtitle"/>
    <w:basedOn w:val="a"/>
    <w:next w:val="a"/>
    <w:link w:val="af9"/>
    <w:uiPriority w:val="11"/>
    <w:qFormat/>
    <w:rsid w:val="00F94DC9"/>
    <w:pPr>
      <w:numPr>
        <w:ilvl w:val="1"/>
      </w:numPr>
    </w:pPr>
    <w:rPr>
      <w:rFonts w:eastAsiaTheme="minorEastAsia"/>
      <w:color w:val="5A5A5A" w:themeColor="text1" w:themeTint="A5"/>
      <w:spacing w:val="15"/>
    </w:rPr>
  </w:style>
  <w:style w:type="character" w:customStyle="1" w:styleId="af9">
    <w:name w:val="Подзаголовок Знак"/>
    <w:basedOn w:val="a0"/>
    <w:link w:val="af8"/>
    <w:uiPriority w:val="11"/>
    <w:rsid w:val="00F94DC9"/>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705365">
      <w:bodyDiv w:val="1"/>
      <w:marLeft w:val="0"/>
      <w:marRight w:val="0"/>
      <w:marTop w:val="0"/>
      <w:marBottom w:val="0"/>
      <w:divBdr>
        <w:top w:val="none" w:sz="0" w:space="0" w:color="auto"/>
        <w:left w:val="none" w:sz="0" w:space="0" w:color="auto"/>
        <w:bottom w:val="none" w:sz="0" w:space="0" w:color="auto"/>
        <w:right w:val="none" w:sz="0" w:space="0" w:color="auto"/>
      </w:divBdr>
      <w:divsChild>
        <w:div w:id="804736177">
          <w:marLeft w:val="547"/>
          <w:marRight w:val="0"/>
          <w:marTop w:val="0"/>
          <w:marBottom w:val="0"/>
          <w:divBdr>
            <w:top w:val="none" w:sz="0" w:space="0" w:color="auto"/>
            <w:left w:val="none" w:sz="0" w:space="0" w:color="auto"/>
            <w:bottom w:val="none" w:sz="0" w:space="0" w:color="auto"/>
            <w:right w:val="none" w:sz="0" w:space="0" w:color="auto"/>
          </w:divBdr>
        </w:div>
      </w:divsChild>
    </w:div>
    <w:div w:id="2059621928">
      <w:bodyDiv w:val="1"/>
      <w:marLeft w:val="0"/>
      <w:marRight w:val="0"/>
      <w:marTop w:val="0"/>
      <w:marBottom w:val="0"/>
      <w:divBdr>
        <w:top w:val="none" w:sz="0" w:space="0" w:color="auto"/>
        <w:left w:val="none" w:sz="0" w:space="0" w:color="auto"/>
        <w:bottom w:val="none" w:sz="0" w:space="0" w:color="auto"/>
        <w:right w:val="none" w:sz="0" w:space="0" w:color="auto"/>
      </w:divBdr>
      <w:divsChild>
        <w:div w:id="64227123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2.xml"/><Relationship Id="rId18" Type="http://schemas.openxmlformats.org/officeDocument/2006/relationships/diagramData" Target="diagrams/data3.xml"/><Relationship Id="rId26" Type="http://schemas.openxmlformats.org/officeDocument/2006/relationships/diagramColors" Target="diagrams/colors4.xml"/><Relationship Id="rId39" Type="http://schemas.openxmlformats.org/officeDocument/2006/relationships/diagramLayout" Target="diagrams/layout7.xml"/><Relationship Id="rId21" Type="http://schemas.openxmlformats.org/officeDocument/2006/relationships/diagramColors" Target="diagrams/colors3.xml"/><Relationship Id="rId34" Type="http://schemas.openxmlformats.org/officeDocument/2006/relationships/diagramLayout" Target="diagrams/layout6.xml"/><Relationship Id="rId42" Type="http://schemas.microsoft.com/office/2007/relationships/diagramDrawing" Target="diagrams/drawing7.xml"/><Relationship Id="rId47" Type="http://schemas.microsoft.com/office/2007/relationships/diagramDrawing" Target="diagrams/drawing8.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Colors" Target="diagrams/colors2.xml"/><Relationship Id="rId29" Type="http://schemas.openxmlformats.org/officeDocument/2006/relationships/diagramLayout" Target="diagrams/layout5.xml"/><Relationship Id="rId11" Type="http://schemas.openxmlformats.org/officeDocument/2006/relationships/diagramColors" Target="diagrams/colors1.xml"/><Relationship Id="rId24" Type="http://schemas.openxmlformats.org/officeDocument/2006/relationships/diagramLayout" Target="diagrams/layout4.xml"/><Relationship Id="rId32" Type="http://schemas.microsoft.com/office/2007/relationships/diagramDrawing" Target="diagrams/drawing5.xml"/><Relationship Id="rId37" Type="http://schemas.microsoft.com/office/2007/relationships/diagramDrawing" Target="diagrams/drawing6.xml"/><Relationship Id="rId40" Type="http://schemas.openxmlformats.org/officeDocument/2006/relationships/diagramQuickStyle" Target="diagrams/quickStyle7.xml"/><Relationship Id="rId45" Type="http://schemas.openxmlformats.org/officeDocument/2006/relationships/diagramQuickStyle" Target="diagrams/quickStyle8.xml"/><Relationship Id="rId5" Type="http://schemas.openxmlformats.org/officeDocument/2006/relationships/webSettings" Target="webSettings.xml"/><Relationship Id="rId15" Type="http://schemas.openxmlformats.org/officeDocument/2006/relationships/diagramQuickStyle" Target="diagrams/quickStyle2.xml"/><Relationship Id="rId23" Type="http://schemas.openxmlformats.org/officeDocument/2006/relationships/diagramData" Target="diagrams/data4.xml"/><Relationship Id="rId28" Type="http://schemas.openxmlformats.org/officeDocument/2006/relationships/diagramData" Target="diagrams/data5.xml"/><Relationship Id="rId36" Type="http://schemas.openxmlformats.org/officeDocument/2006/relationships/diagramColors" Target="diagrams/colors6.xml"/><Relationship Id="rId49" Type="http://schemas.openxmlformats.org/officeDocument/2006/relationships/footer" Target="footer2.xml"/><Relationship Id="rId10" Type="http://schemas.openxmlformats.org/officeDocument/2006/relationships/diagramQuickStyle" Target="diagrams/quickStyle1.xml"/><Relationship Id="rId19" Type="http://schemas.openxmlformats.org/officeDocument/2006/relationships/diagramLayout" Target="diagrams/layout3.xml"/><Relationship Id="rId31" Type="http://schemas.openxmlformats.org/officeDocument/2006/relationships/diagramColors" Target="diagrams/colors5.xml"/><Relationship Id="rId44" Type="http://schemas.openxmlformats.org/officeDocument/2006/relationships/diagramLayout" Target="diagrams/layout8.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microsoft.com/office/2007/relationships/diagramDrawing" Target="diagrams/drawing3.xml"/><Relationship Id="rId27" Type="http://schemas.microsoft.com/office/2007/relationships/diagramDrawing" Target="diagrams/drawing4.xml"/><Relationship Id="rId30" Type="http://schemas.openxmlformats.org/officeDocument/2006/relationships/diagramQuickStyle" Target="diagrams/quickStyle5.xml"/><Relationship Id="rId35" Type="http://schemas.openxmlformats.org/officeDocument/2006/relationships/diagramQuickStyle" Target="diagrams/quickStyle6.xml"/><Relationship Id="rId43" Type="http://schemas.openxmlformats.org/officeDocument/2006/relationships/diagramData" Target="diagrams/data8.xml"/><Relationship Id="rId48" Type="http://schemas.openxmlformats.org/officeDocument/2006/relationships/footer" Target="footer1.xml"/><Relationship Id="rId8" Type="http://schemas.openxmlformats.org/officeDocument/2006/relationships/diagramData" Target="diagrams/data1.xml"/><Relationship Id="rId51" Type="http://schemas.openxmlformats.org/officeDocument/2006/relationships/theme" Target="theme/theme1.xml"/><Relationship Id="rId3" Type="http://schemas.openxmlformats.org/officeDocument/2006/relationships/styles" Target="styles.xml"/><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diagramQuickStyle" Target="diagrams/quickStyle4.xml"/><Relationship Id="rId33" Type="http://schemas.openxmlformats.org/officeDocument/2006/relationships/diagramData" Target="diagrams/data6.xml"/><Relationship Id="rId38" Type="http://schemas.openxmlformats.org/officeDocument/2006/relationships/diagramData" Target="diagrams/data7.xml"/><Relationship Id="rId46" Type="http://schemas.openxmlformats.org/officeDocument/2006/relationships/diagramColors" Target="diagrams/colors8.xml"/><Relationship Id="rId20" Type="http://schemas.openxmlformats.org/officeDocument/2006/relationships/diagramQuickStyle" Target="diagrams/quickStyle3.xml"/><Relationship Id="rId41" Type="http://schemas.openxmlformats.org/officeDocument/2006/relationships/diagramColors" Target="diagrams/colors7.xml"/><Relationship Id="rId1" Type="http://schemas.openxmlformats.org/officeDocument/2006/relationships/customXml" Target="../customXml/item1.xml"/><Relationship Id="rId6" Type="http://schemas.openxmlformats.org/officeDocument/2006/relationships/footnotes" Target="footnot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iagrams/_rels/data1.xml.rels><?xml version="1.0" encoding="UTF-8" standalone="yes"?>
<Relationships xmlns="http://schemas.openxmlformats.org/package/2006/relationships"><Relationship Id="rId3" Type="http://schemas.openxmlformats.org/officeDocument/2006/relationships/image" Target="../media/image3.png"/><Relationship Id="rId2" Type="http://schemas.microsoft.com/office/2007/relationships/hdphoto" Target="../media/hdphoto1.wdp"/><Relationship Id="rId1" Type="http://schemas.openxmlformats.org/officeDocument/2006/relationships/image" Target="../media/image2.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3.png"/><Relationship Id="rId2" Type="http://schemas.microsoft.com/office/2007/relationships/hdphoto" Target="../media/hdphoto1.wdp"/><Relationship Id="rId1"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6814CFF-59D9-4DEC-AF56-34CFF744213A}" type="doc">
      <dgm:prSet loTypeId="urn:microsoft.com/office/officeart/2008/layout/PictureAccentList" loCatId="list" qsTypeId="urn:microsoft.com/office/officeart/2005/8/quickstyle/simple1" qsCatId="simple" csTypeId="urn:microsoft.com/office/officeart/2005/8/colors/colorful5" csCatId="colorful" phldr="1"/>
      <dgm:spPr/>
      <dgm:t>
        <a:bodyPr/>
        <a:lstStyle/>
        <a:p>
          <a:endParaRPr lang="ru-RU"/>
        </a:p>
      </dgm:t>
    </dgm:pt>
    <dgm:pt modelId="{74B1762C-6291-4509-9F1E-967E92C63D8D}">
      <dgm:prSet phldrT="[Текст]" custT="1"/>
      <dgm:spPr/>
      <dgm:t>
        <a:bodyPr/>
        <a:lstStyle/>
        <a:p>
          <a:r>
            <a:rPr lang="en-US" sz="1600">
              <a:solidFill>
                <a:schemeClr val="tx1"/>
              </a:solidFill>
              <a:latin typeface="Times New Roman" panose="02020603050405020304" pitchFamily="18" charset="0"/>
              <a:cs typeface="Times New Roman" panose="02020603050405020304" pitchFamily="18" charset="0"/>
            </a:rPr>
            <a:t>Kompetentliklarni ikki turga ajratish mumkin: </a:t>
          </a:r>
          <a:endParaRPr lang="ru-RU" sz="1600">
            <a:solidFill>
              <a:schemeClr val="tx1"/>
            </a:solidFill>
            <a:latin typeface="Times New Roman" panose="02020603050405020304" pitchFamily="18" charset="0"/>
            <a:cs typeface="Times New Roman" panose="02020603050405020304" pitchFamily="18" charset="0"/>
          </a:endParaRPr>
        </a:p>
      </dgm:t>
    </dgm:pt>
    <dgm:pt modelId="{D1E0B0B7-5B1B-4FB3-93C1-07C42A280F2E}" type="parTrans" cxnId="{57DC57A4-2113-4F34-BCE3-95FA524D2BB4}">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97A5AECC-E619-4B79-B89F-5F02F2BB309F}" type="sibTrans" cxnId="{57DC57A4-2113-4F34-BCE3-95FA524D2BB4}">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34F85DF5-5540-428D-9DBC-AAA9C2A4F67A}">
      <dgm:prSet phldrT="[Текст]" custT="1"/>
      <dgm:spPr/>
      <dgm:t>
        <a:bodyPr/>
        <a:lstStyle/>
        <a:p>
          <a:pPr algn="l"/>
          <a:r>
            <a:rPr lang="en-US" sz="1400">
              <a:solidFill>
                <a:schemeClr val="tx1"/>
              </a:solidFill>
              <a:latin typeface="Times New Roman" panose="02020603050405020304" pitchFamily="18" charset="0"/>
              <a:cs typeface="Times New Roman" panose="02020603050405020304" pitchFamily="18" charset="0"/>
            </a:rPr>
            <a:t>o‘quv fani yoki ta’lim yo‘nalishi bilan bevosita bog‘liq bo‘lgan kompetentliklar – ixtisoslikka oid maxsus kompetentliklar; </a:t>
          </a:r>
          <a:endParaRPr lang="ru-RU" sz="1400">
            <a:solidFill>
              <a:schemeClr val="tx1"/>
            </a:solidFill>
            <a:latin typeface="Times New Roman" panose="02020603050405020304" pitchFamily="18" charset="0"/>
            <a:cs typeface="Times New Roman" panose="02020603050405020304" pitchFamily="18" charset="0"/>
          </a:endParaRPr>
        </a:p>
      </dgm:t>
    </dgm:pt>
    <dgm:pt modelId="{5DA303A7-C6A4-49A2-9D6B-43FFDC0E7974}" type="parTrans" cxnId="{E2B0FFD6-11CF-4DFB-A3AC-69161E05B730}">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1FE04FA5-EB39-4F4A-849A-A86F297A561B}" type="sibTrans" cxnId="{E2B0FFD6-11CF-4DFB-A3AC-69161E05B730}">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7A07CA56-E911-4336-9BBB-BC10E3E5E8C2}">
      <dgm:prSet phldrT="[Текст]" custT="1"/>
      <dgm:spPr/>
      <dgm:t>
        <a:bodyPr/>
        <a:lstStyle/>
        <a:p>
          <a:pPr algn="l"/>
          <a:r>
            <a:rPr lang="en-US" sz="1400">
              <a:solidFill>
                <a:schemeClr val="tx1"/>
              </a:solidFill>
              <a:latin typeface="Times New Roman" panose="02020603050405020304" pitchFamily="18" charset="0"/>
              <a:cs typeface="Times New Roman" panose="02020603050405020304" pitchFamily="18" charset="0"/>
            </a:rPr>
            <a:t>barcha ta’lim yo‘nalishlari bo‘yicha ham muhim hisoblanadigan kompetentliklar – umumiy kompetentliklar. </a:t>
          </a:r>
          <a:endParaRPr lang="ru-RU" sz="1400">
            <a:solidFill>
              <a:schemeClr val="tx1"/>
            </a:solidFill>
            <a:latin typeface="Times New Roman" panose="02020603050405020304" pitchFamily="18" charset="0"/>
            <a:cs typeface="Times New Roman" panose="02020603050405020304" pitchFamily="18" charset="0"/>
          </a:endParaRPr>
        </a:p>
      </dgm:t>
    </dgm:pt>
    <dgm:pt modelId="{9F9EE871-A846-4610-B575-6DC67A5ADAC9}" type="parTrans" cxnId="{A1DB5B07-A33D-4FAE-9728-FFE5E2B8CBC9}">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91A35AD5-58F4-4658-9D97-7D279C1A18C9}" type="sibTrans" cxnId="{A1DB5B07-A33D-4FAE-9728-FFE5E2B8CBC9}">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7F154E60-4B36-4F64-9538-6825865D33E0}" type="pres">
      <dgm:prSet presAssocID="{16814CFF-59D9-4DEC-AF56-34CFF744213A}" presName="layout" presStyleCnt="0">
        <dgm:presLayoutVars>
          <dgm:chMax/>
          <dgm:chPref/>
          <dgm:dir/>
          <dgm:animOne val="branch"/>
          <dgm:animLvl val="lvl"/>
          <dgm:resizeHandles/>
        </dgm:presLayoutVars>
      </dgm:prSet>
      <dgm:spPr/>
      <dgm:t>
        <a:bodyPr/>
        <a:lstStyle/>
        <a:p>
          <a:endParaRPr lang="ru-RU"/>
        </a:p>
      </dgm:t>
    </dgm:pt>
    <dgm:pt modelId="{CD7CE035-888B-439F-BAF2-993E325E3AC7}" type="pres">
      <dgm:prSet presAssocID="{74B1762C-6291-4509-9F1E-967E92C63D8D}" presName="root" presStyleCnt="0">
        <dgm:presLayoutVars>
          <dgm:chMax/>
          <dgm:chPref val="4"/>
        </dgm:presLayoutVars>
      </dgm:prSet>
      <dgm:spPr/>
    </dgm:pt>
    <dgm:pt modelId="{F0D384A0-5A5E-4ECE-9583-31C8592E3E43}" type="pres">
      <dgm:prSet presAssocID="{74B1762C-6291-4509-9F1E-967E92C63D8D}" presName="rootComposite" presStyleCnt="0">
        <dgm:presLayoutVars/>
      </dgm:prSet>
      <dgm:spPr/>
    </dgm:pt>
    <dgm:pt modelId="{83E65F13-615E-456D-A77F-D8A80AF6B715}" type="pres">
      <dgm:prSet presAssocID="{74B1762C-6291-4509-9F1E-967E92C63D8D}" presName="rootText" presStyleLbl="node0" presStyleIdx="0" presStyleCnt="1" custScaleY="89993" custLinFactNeighborX="8" custLinFactNeighborY="-40000">
        <dgm:presLayoutVars>
          <dgm:chMax/>
          <dgm:chPref val="4"/>
        </dgm:presLayoutVars>
      </dgm:prSet>
      <dgm:spPr/>
      <dgm:t>
        <a:bodyPr/>
        <a:lstStyle/>
        <a:p>
          <a:endParaRPr lang="ru-RU"/>
        </a:p>
      </dgm:t>
    </dgm:pt>
    <dgm:pt modelId="{6D98A496-20C0-49D1-9103-8990B657F609}" type="pres">
      <dgm:prSet presAssocID="{74B1762C-6291-4509-9F1E-967E92C63D8D}" presName="childShape" presStyleCnt="0">
        <dgm:presLayoutVars>
          <dgm:chMax val="0"/>
          <dgm:chPref val="0"/>
        </dgm:presLayoutVars>
      </dgm:prSet>
      <dgm:spPr/>
    </dgm:pt>
    <dgm:pt modelId="{42AF9041-A257-46E0-A07E-8A578AEA9524}" type="pres">
      <dgm:prSet presAssocID="{34F85DF5-5540-428D-9DBC-AAA9C2A4F67A}" presName="childComposite" presStyleCnt="0">
        <dgm:presLayoutVars>
          <dgm:chMax val="0"/>
          <dgm:chPref val="0"/>
        </dgm:presLayoutVars>
      </dgm:prSet>
      <dgm:spPr/>
    </dgm:pt>
    <dgm:pt modelId="{3384D3F8-6F68-4A82-B5BA-F8ABA52C0009}" type="pres">
      <dgm:prSet presAssocID="{34F85DF5-5540-428D-9DBC-AAA9C2A4F67A}" presName="Image" presStyleLbl="node1" presStyleIdx="0" presStyleCnt="2" custLinFactNeighborX="0" custLinFactNeighborY="-16960"/>
      <dgm:spPr>
        <a:blipFill>
          <a:blip xmlns:r="http://schemas.openxmlformats.org/officeDocument/2006/relationships" r:embed="rId1">
            <a:extLst>
              <a:ext uri="{BEBA8EAE-BF5A-486C-A8C5-ECC9F3942E4B}">
                <a14:imgProps xmlns:a14="http://schemas.microsoft.com/office/drawing/2010/main">
                  <a14:imgLayer r:embed="rId2">
                    <a14:imgEffect>
                      <a14:colorTemperature colorTemp="8800"/>
                    </a14:imgEffect>
                  </a14:imgLayer>
                </a14:imgProps>
              </a:ext>
              <a:ext uri="{28A0092B-C50C-407E-A947-70E740481C1C}">
                <a14:useLocalDpi xmlns:a14="http://schemas.microsoft.com/office/drawing/2010/main" val="0"/>
              </a:ext>
            </a:extLst>
          </a:blip>
          <a:srcRect/>
          <a:stretch>
            <a:fillRect/>
          </a:stretch>
        </a:blipFill>
      </dgm:spPr>
      <dgm:t>
        <a:bodyPr/>
        <a:lstStyle/>
        <a:p>
          <a:endParaRPr lang="ru-RU"/>
        </a:p>
      </dgm:t>
    </dgm:pt>
    <dgm:pt modelId="{F337944A-B48E-4749-8E62-899D8B2C5C46}" type="pres">
      <dgm:prSet presAssocID="{34F85DF5-5540-428D-9DBC-AAA9C2A4F67A}" presName="childText" presStyleLbl="lnNode1" presStyleIdx="0" presStyleCnt="2" custLinFactNeighborX="-7" custLinFactNeighborY="-16960">
        <dgm:presLayoutVars>
          <dgm:chMax val="0"/>
          <dgm:chPref val="0"/>
          <dgm:bulletEnabled val="1"/>
        </dgm:presLayoutVars>
      </dgm:prSet>
      <dgm:spPr/>
      <dgm:t>
        <a:bodyPr/>
        <a:lstStyle/>
        <a:p>
          <a:endParaRPr lang="ru-RU"/>
        </a:p>
      </dgm:t>
    </dgm:pt>
    <dgm:pt modelId="{FAF45349-D7E6-40F3-B402-4051EC78AE94}" type="pres">
      <dgm:prSet presAssocID="{7A07CA56-E911-4336-9BBB-BC10E3E5E8C2}" presName="childComposite" presStyleCnt="0">
        <dgm:presLayoutVars>
          <dgm:chMax val="0"/>
          <dgm:chPref val="0"/>
        </dgm:presLayoutVars>
      </dgm:prSet>
      <dgm:spPr/>
    </dgm:pt>
    <dgm:pt modelId="{D9257E52-9A4D-488C-AADE-A8D96EEF9291}" type="pres">
      <dgm:prSet presAssocID="{7A07CA56-E911-4336-9BBB-BC10E3E5E8C2}" presName="Image" presStyleLbl="node1" presStyleIdx="1" presStyleCnt="2" custLinFactNeighborX="0" custLinFactNeighborY="-638"/>
      <dgm:spPr>
        <a:blipFill>
          <a:blip xmlns:r="http://schemas.openxmlformats.org/officeDocument/2006/relationships" r:embed="rId3">
            <a:extLst>
              <a:ext uri="{BEBA8EAE-BF5A-486C-A8C5-ECC9F3942E4B}">
                <a14:imgProps xmlns:a14="http://schemas.microsoft.com/office/drawing/2010/main">
                  <a14:imgLayer r:embed="rId2">
                    <a14:imgEffect>
                      <a14:colorTemperature colorTemp="11200"/>
                    </a14:imgEffect>
                  </a14:imgLayer>
                </a14:imgProps>
              </a:ext>
              <a:ext uri="{28A0092B-C50C-407E-A947-70E740481C1C}">
                <a14:useLocalDpi xmlns:a14="http://schemas.microsoft.com/office/drawing/2010/main" val="0"/>
              </a:ext>
            </a:extLst>
          </a:blip>
          <a:srcRect/>
          <a:stretch>
            <a:fillRect/>
          </a:stretch>
        </a:blipFill>
      </dgm:spPr>
      <dgm:t>
        <a:bodyPr/>
        <a:lstStyle/>
        <a:p>
          <a:endParaRPr lang="ru-RU"/>
        </a:p>
      </dgm:t>
    </dgm:pt>
    <dgm:pt modelId="{4ED1936B-68C3-4F0F-A678-717B64333514}" type="pres">
      <dgm:prSet presAssocID="{7A07CA56-E911-4336-9BBB-BC10E3E5E8C2}" presName="childText" presStyleLbl="lnNode1" presStyleIdx="1" presStyleCnt="2" custLinFactNeighborX="-7" custLinFactNeighborY="-638">
        <dgm:presLayoutVars>
          <dgm:chMax val="0"/>
          <dgm:chPref val="0"/>
          <dgm:bulletEnabled val="1"/>
        </dgm:presLayoutVars>
      </dgm:prSet>
      <dgm:spPr/>
      <dgm:t>
        <a:bodyPr/>
        <a:lstStyle/>
        <a:p>
          <a:endParaRPr lang="ru-RU"/>
        </a:p>
      </dgm:t>
    </dgm:pt>
  </dgm:ptLst>
  <dgm:cxnLst>
    <dgm:cxn modelId="{57DC57A4-2113-4F34-BCE3-95FA524D2BB4}" srcId="{16814CFF-59D9-4DEC-AF56-34CFF744213A}" destId="{74B1762C-6291-4509-9F1E-967E92C63D8D}" srcOrd="0" destOrd="0" parTransId="{D1E0B0B7-5B1B-4FB3-93C1-07C42A280F2E}" sibTransId="{97A5AECC-E619-4B79-B89F-5F02F2BB309F}"/>
    <dgm:cxn modelId="{7DE51154-061F-4FEA-883E-E0036684A73F}" type="presOf" srcId="{16814CFF-59D9-4DEC-AF56-34CFF744213A}" destId="{7F154E60-4B36-4F64-9538-6825865D33E0}" srcOrd="0" destOrd="0" presId="urn:microsoft.com/office/officeart/2008/layout/PictureAccentList"/>
    <dgm:cxn modelId="{A1DB5B07-A33D-4FAE-9728-FFE5E2B8CBC9}" srcId="{74B1762C-6291-4509-9F1E-967E92C63D8D}" destId="{7A07CA56-E911-4336-9BBB-BC10E3E5E8C2}" srcOrd="1" destOrd="0" parTransId="{9F9EE871-A846-4610-B575-6DC67A5ADAC9}" sibTransId="{91A35AD5-58F4-4658-9D97-7D279C1A18C9}"/>
    <dgm:cxn modelId="{E2B0FFD6-11CF-4DFB-A3AC-69161E05B730}" srcId="{74B1762C-6291-4509-9F1E-967E92C63D8D}" destId="{34F85DF5-5540-428D-9DBC-AAA9C2A4F67A}" srcOrd="0" destOrd="0" parTransId="{5DA303A7-C6A4-49A2-9D6B-43FFDC0E7974}" sibTransId="{1FE04FA5-EB39-4F4A-849A-A86F297A561B}"/>
    <dgm:cxn modelId="{C300CE38-B088-4C1D-B69C-7475AAA1D5CC}" type="presOf" srcId="{34F85DF5-5540-428D-9DBC-AAA9C2A4F67A}" destId="{F337944A-B48E-4749-8E62-899D8B2C5C46}" srcOrd="0" destOrd="0" presId="urn:microsoft.com/office/officeart/2008/layout/PictureAccentList"/>
    <dgm:cxn modelId="{D248FA9B-95B4-4612-8F39-A2618D9BE039}" type="presOf" srcId="{7A07CA56-E911-4336-9BBB-BC10E3E5E8C2}" destId="{4ED1936B-68C3-4F0F-A678-717B64333514}" srcOrd="0" destOrd="0" presId="urn:microsoft.com/office/officeart/2008/layout/PictureAccentList"/>
    <dgm:cxn modelId="{EA9921CD-E6CE-430E-9693-27E5FCA4E2F9}" type="presOf" srcId="{74B1762C-6291-4509-9F1E-967E92C63D8D}" destId="{83E65F13-615E-456D-A77F-D8A80AF6B715}" srcOrd="0" destOrd="0" presId="urn:microsoft.com/office/officeart/2008/layout/PictureAccentList"/>
    <dgm:cxn modelId="{987635C8-53B7-42F0-8FA5-4E94BB33D26B}" type="presParOf" srcId="{7F154E60-4B36-4F64-9538-6825865D33E0}" destId="{CD7CE035-888B-439F-BAF2-993E325E3AC7}" srcOrd="0" destOrd="0" presId="urn:microsoft.com/office/officeart/2008/layout/PictureAccentList"/>
    <dgm:cxn modelId="{CDB1F538-695E-4736-A272-38F66C4CF037}" type="presParOf" srcId="{CD7CE035-888B-439F-BAF2-993E325E3AC7}" destId="{F0D384A0-5A5E-4ECE-9583-31C8592E3E43}" srcOrd="0" destOrd="0" presId="urn:microsoft.com/office/officeart/2008/layout/PictureAccentList"/>
    <dgm:cxn modelId="{79307E1F-5D38-426D-A957-A955F5D29F80}" type="presParOf" srcId="{F0D384A0-5A5E-4ECE-9583-31C8592E3E43}" destId="{83E65F13-615E-456D-A77F-D8A80AF6B715}" srcOrd="0" destOrd="0" presId="urn:microsoft.com/office/officeart/2008/layout/PictureAccentList"/>
    <dgm:cxn modelId="{07806308-0A74-4791-A441-8D244850327A}" type="presParOf" srcId="{CD7CE035-888B-439F-BAF2-993E325E3AC7}" destId="{6D98A496-20C0-49D1-9103-8990B657F609}" srcOrd="1" destOrd="0" presId="urn:microsoft.com/office/officeart/2008/layout/PictureAccentList"/>
    <dgm:cxn modelId="{56174B3B-6D56-4C29-B5DC-67FD1148E30B}" type="presParOf" srcId="{6D98A496-20C0-49D1-9103-8990B657F609}" destId="{42AF9041-A257-46E0-A07E-8A578AEA9524}" srcOrd="0" destOrd="0" presId="urn:microsoft.com/office/officeart/2008/layout/PictureAccentList"/>
    <dgm:cxn modelId="{35B55F7C-D29F-4DE5-BE98-262746499A33}" type="presParOf" srcId="{42AF9041-A257-46E0-A07E-8A578AEA9524}" destId="{3384D3F8-6F68-4A82-B5BA-F8ABA52C0009}" srcOrd="0" destOrd="0" presId="urn:microsoft.com/office/officeart/2008/layout/PictureAccentList"/>
    <dgm:cxn modelId="{10A27BB7-94F5-4343-9C2C-273D0EDD2199}" type="presParOf" srcId="{42AF9041-A257-46E0-A07E-8A578AEA9524}" destId="{F337944A-B48E-4749-8E62-899D8B2C5C46}" srcOrd="1" destOrd="0" presId="urn:microsoft.com/office/officeart/2008/layout/PictureAccentList"/>
    <dgm:cxn modelId="{1770906B-4576-4F01-8629-4EA72ED5C2B6}" type="presParOf" srcId="{6D98A496-20C0-49D1-9103-8990B657F609}" destId="{FAF45349-D7E6-40F3-B402-4051EC78AE94}" srcOrd="1" destOrd="0" presId="urn:microsoft.com/office/officeart/2008/layout/PictureAccentList"/>
    <dgm:cxn modelId="{85500FAB-2F97-414A-B5BC-D1A3A81C3996}" type="presParOf" srcId="{FAF45349-D7E6-40F3-B402-4051EC78AE94}" destId="{D9257E52-9A4D-488C-AADE-A8D96EEF9291}" srcOrd="0" destOrd="0" presId="urn:microsoft.com/office/officeart/2008/layout/PictureAccentList"/>
    <dgm:cxn modelId="{F78E1685-486E-447D-9078-B32AC537EEE1}" type="presParOf" srcId="{FAF45349-D7E6-40F3-B402-4051EC78AE94}" destId="{4ED1936B-68C3-4F0F-A678-717B64333514}" srcOrd="1" destOrd="0" presId="urn:microsoft.com/office/officeart/2008/layout/PictureAccentList"/>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2826D99-CAE9-4988-8956-52939DFD00D1}" type="doc">
      <dgm:prSet loTypeId="urn:microsoft.com/office/officeart/2005/8/layout/hProcess11" loCatId="process" qsTypeId="urn:microsoft.com/office/officeart/2005/8/quickstyle/simple1" qsCatId="simple" csTypeId="urn:microsoft.com/office/officeart/2005/8/colors/colorful1" csCatId="colorful" phldr="1"/>
      <dgm:spPr/>
      <dgm:t>
        <a:bodyPr/>
        <a:lstStyle/>
        <a:p>
          <a:endParaRPr lang="ru-RU"/>
        </a:p>
      </dgm:t>
    </dgm:pt>
    <dgm:pt modelId="{8501D4F9-08C2-4850-B33B-C6A6B9B75BCC}">
      <dgm:prSet phldrT="[Текст]" custT="1"/>
      <dgm:spPr/>
      <dgm:t>
        <a:bodyPr/>
        <a:lstStyle/>
        <a:p>
          <a:pPr algn="ctr"/>
          <a:r>
            <a:rPr lang="en-US" sz="1400">
              <a:latin typeface="Times New Roman" panose="02020603050405020304" pitchFamily="18" charset="0"/>
              <a:cs typeface="Times New Roman" panose="02020603050405020304" pitchFamily="18" charset="0"/>
            </a:rPr>
            <a:t>tayanch kompetentlik (o‘quv rejasidagi barcha blok fanlari uchun)</a:t>
          </a:r>
          <a:endParaRPr lang="ru-RU" sz="1400">
            <a:latin typeface="Times New Roman" panose="02020603050405020304" pitchFamily="18" charset="0"/>
            <a:cs typeface="Times New Roman" panose="02020603050405020304" pitchFamily="18" charset="0"/>
          </a:endParaRPr>
        </a:p>
      </dgm:t>
    </dgm:pt>
    <dgm:pt modelId="{65928156-BA71-4E38-9799-D0DECD6DBC03}" type="parTrans" cxnId="{B03B14E6-9D67-453A-B41B-D451203D9CD5}">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913176D2-4B19-48FA-B0C2-970950749D44}" type="sibTrans" cxnId="{B03B14E6-9D67-453A-B41B-D451203D9CD5}">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CFEA2C54-15E6-4FE1-A1AE-F97C10B2CEC6}">
      <dgm:prSet phldrT="[Текст]" custT="1"/>
      <dgm:spPr/>
      <dgm:t>
        <a:bodyPr/>
        <a:lstStyle/>
        <a:p>
          <a:pPr algn="ctr"/>
          <a:r>
            <a:rPr lang="en-US" sz="1400">
              <a:latin typeface="Times New Roman" panose="02020603050405020304" pitchFamily="18" charset="0"/>
              <a:cs typeface="Times New Roman" panose="02020603050405020304" pitchFamily="18" charset="0"/>
            </a:rPr>
            <a:t>fanlararo kompetentlik (o‘quv rejasidagi bir blok fanlari to‘plami uchun);</a:t>
          </a:r>
          <a:endParaRPr lang="ru-RU" sz="1400">
            <a:latin typeface="Times New Roman" panose="02020603050405020304" pitchFamily="18" charset="0"/>
            <a:cs typeface="Times New Roman" panose="02020603050405020304" pitchFamily="18" charset="0"/>
          </a:endParaRPr>
        </a:p>
      </dgm:t>
    </dgm:pt>
    <dgm:pt modelId="{BBCD577C-2240-4145-B00F-10222DB5A55A}" type="parTrans" cxnId="{617B6295-43DA-4620-92FE-AC9B0B5382D1}">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5C316493-016A-46A7-8B26-A6DE598EE97A}" type="sibTrans" cxnId="{617B6295-43DA-4620-92FE-AC9B0B5382D1}">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F1E67F12-5444-4361-B893-4BD4718034F0}">
      <dgm:prSet phldrT="[Текст]" custT="1"/>
      <dgm:spPr/>
      <dgm:t>
        <a:bodyPr/>
        <a:lstStyle/>
        <a:p>
          <a:pPr algn="ctr"/>
          <a:r>
            <a:rPr lang="en-US" sz="1400">
              <a:latin typeface="Times New Roman" panose="02020603050405020304" pitchFamily="18" charset="0"/>
              <a:cs typeface="Times New Roman" panose="02020603050405020304" pitchFamily="18" charset="0"/>
            </a:rPr>
            <a:t>predmet doirasidagi kompetentlik (o‘quv rejasidagi bir fan yuzasidan) shaklida keltirilgan </a:t>
          </a:r>
          <a:endParaRPr lang="ru-RU" sz="1400">
            <a:latin typeface="Times New Roman" panose="02020603050405020304" pitchFamily="18" charset="0"/>
            <a:cs typeface="Times New Roman" panose="02020603050405020304" pitchFamily="18" charset="0"/>
          </a:endParaRPr>
        </a:p>
      </dgm:t>
    </dgm:pt>
    <dgm:pt modelId="{06B5C17B-031D-4630-93D9-416E90795D88}" type="parTrans" cxnId="{469230F0-F04B-4D30-80B4-678376E5AF23}">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478E8355-8021-4F1D-89CB-FD4410DD69C2}" type="sibTrans" cxnId="{469230F0-F04B-4D30-80B4-678376E5AF23}">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E00EED7D-9401-4826-96B7-B1B34066075B}" type="pres">
      <dgm:prSet presAssocID="{32826D99-CAE9-4988-8956-52939DFD00D1}" presName="Name0" presStyleCnt="0">
        <dgm:presLayoutVars>
          <dgm:dir/>
          <dgm:resizeHandles val="exact"/>
        </dgm:presLayoutVars>
      </dgm:prSet>
      <dgm:spPr/>
      <dgm:t>
        <a:bodyPr/>
        <a:lstStyle/>
        <a:p>
          <a:endParaRPr lang="ru-RU"/>
        </a:p>
      </dgm:t>
    </dgm:pt>
    <dgm:pt modelId="{F5CC0A0D-1A84-42E5-8042-D36E58DB1B75}" type="pres">
      <dgm:prSet presAssocID="{32826D99-CAE9-4988-8956-52939DFD00D1}" presName="arrow" presStyleLbl="bgShp" presStyleIdx="0" presStyleCnt="1"/>
      <dgm:spPr/>
    </dgm:pt>
    <dgm:pt modelId="{648C57B4-89ED-4509-BA44-71CAA37E8B11}" type="pres">
      <dgm:prSet presAssocID="{32826D99-CAE9-4988-8956-52939DFD00D1}" presName="points" presStyleCnt="0"/>
      <dgm:spPr/>
    </dgm:pt>
    <dgm:pt modelId="{65DBF506-B0D8-48E1-9C6E-5D366AF57935}" type="pres">
      <dgm:prSet presAssocID="{8501D4F9-08C2-4850-B33B-C6A6B9B75BCC}" presName="compositeA" presStyleCnt="0"/>
      <dgm:spPr/>
    </dgm:pt>
    <dgm:pt modelId="{008ECD9B-86F2-4B01-8CFF-CAE536E2AD84}" type="pres">
      <dgm:prSet presAssocID="{8501D4F9-08C2-4850-B33B-C6A6B9B75BCC}" presName="textA" presStyleLbl="revTx" presStyleIdx="0" presStyleCnt="3">
        <dgm:presLayoutVars>
          <dgm:bulletEnabled val="1"/>
        </dgm:presLayoutVars>
      </dgm:prSet>
      <dgm:spPr/>
      <dgm:t>
        <a:bodyPr/>
        <a:lstStyle/>
        <a:p>
          <a:endParaRPr lang="ru-RU"/>
        </a:p>
      </dgm:t>
    </dgm:pt>
    <dgm:pt modelId="{D0B8B37F-D8E7-4AAF-86E7-75A49745A34D}" type="pres">
      <dgm:prSet presAssocID="{8501D4F9-08C2-4850-B33B-C6A6B9B75BCC}" presName="circleA" presStyleLbl="node1" presStyleIdx="0" presStyleCnt="3"/>
      <dgm:spPr/>
    </dgm:pt>
    <dgm:pt modelId="{269C462C-A311-475D-8822-B4E4683D2685}" type="pres">
      <dgm:prSet presAssocID="{8501D4F9-08C2-4850-B33B-C6A6B9B75BCC}" presName="spaceA" presStyleCnt="0"/>
      <dgm:spPr/>
    </dgm:pt>
    <dgm:pt modelId="{F777F746-2F11-4DD4-B884-71F00F6FA3C9}" type="pres">
      <dgm:prSet presAssocID="{913176D2-4B19-48FA-B0C2-970950749D44}" presName="space" presStyleCnt="0"/>
      <dgm:spPr/>
    </dgm:pt>
    <dgm:pt modelId="{D2D555E9-E07D-4FA9-A318-453C5BDE7640}" type="pres">
      <dgm:prSet presAssocID="{CFEA2C54-15E6-4FE1-A1AE-F97C10B2CEC6}" presName="compositeB" presStyleCnt="0"/>
      <dgm:spPr/>
    </dgm:pt>
    <dgm:pt modelId="{375AB1D7-68BC-47A4-AF0C-6268BC719B30}" type="pres">
      <dgm:prSet presAssocID="{CFEA2C54-15E6-4FE1-A1AE-F97C10B2CEC6}" presName="textB" presStyleLbl="revTx" presStyleIdx="1" presStyleCnt="3" custScaleX="112949">
        <dgm:presLayoutVars>
          <dgm:bulletEnabled val="1"/>
        </dgm:presLayoutVars>
      </dgm:prSet>
      <dgm:spPr/>
      <dgm:t>
        <a:bodyPr/>
        <a:lstStyle/>
        <a:p>
          <a:endParaRPr lang="ru-RU"/>
        </a:p>
      </dgm:t>
    </dgm:pt>
    <dgm:pt modelId="{C89806B1-CEF8-4088-995D-0CE1E352D17D}" type="pres">
      <dgm:prSet presAssocID="{CFEA2C54-15E6-4FE1-A1AE-F97C10B2CEC6}" presName="circleB" presStyleLbl="node1" presStyleIdx="1" presStyleCnt="3"/>
      <dgm:spPr/>
    </dgm:pt>
    <dgm:pt modelId="{0C10F838-FE33-49B5-83B7-549BAD0EC6C9}" type="pres">
      <dgm:prSet presAssocID="{CFEA2C54-15E6-4FE1-A1AE-F97C10B2CEC6}" presName="spaceB" presStyleCnt="0"/>
      <dgm:spPr/>
    </dgm:pt>
    <dgm:pt modelId="{ED8AB1F7-A3EF-4351-853F-F5876B46C3ED}" type="pres">
      <dgm:prSet presAssocID="{5C316493-016A-46A7-8B26-A6DE598EE97A}" presName="space" presStyleCnt="0"/>
      <dgm:spPr/>
    </dgm:pt>
    <dgm:pt modelId="{7DE1FEDA-EEF9-46F2-9BEF-1C93821A4AEE}" type="pres">
      <dgm:prSet presAssocID="{F1E67F12-5444-4361-B893-4BD4718034F0}" presName="compositeA" presStyleCnt="0"/>
      <dgm:spPr/>
    </dgm:pt>
    <dgm:pt modelId="{D5644E93-056E-45BA-B778-14477343CD77}" type="pres">
      <dgm:prSet presAssocID="{F1E67F12-5444-4361-B893-4BD4718034F0}" presName="textA" presStyleLbl="revTx" presStyleIdx="2" presStyleCnt="3">
        <dgm:presLayoutVars>
          <dgm:bulletEnabled val="1"/>
        </dgm:presLayoutVars>
      </dgm:prSet>
      <dgm:spPr/>
      <dgm:t>
        <a:bodyPr/>
        <a:lstStyle/>
        <a:p>
          <a:endParaRPr lang="ru-RU"/>
        </a:p>
      </dgm:t>
    </dgm:pt>
    <dgm:pt modelId="{29E70A57-8A9A-4D53-9812-038301DF42D8}" type="pres">
      <dgm:prSet presAssocID="{F1E67F12-5444-4361-B893-4BD4718034F0}" presName="circleA" presStyleLbl="node1" presStyleIdx="2" presStyleCnt="3"/>
      <dgm:spPr/>
    </dgm:pt>
    <dgm:pt modelId="{51AAB418-473F-4B1C-95D0-925CB000A701}" type="pres">
      <dgm:prSet presAssocID="{F1E67F12-5444-4361-B893-4BD4718034F0}" presName="spaceA" presStyleCnt="0"/>
      <dgm:spPr/>
    </dgm:pt>
  </dgm:ptLst>
  <dgm:cxnLst>
    <dgm:cxn modelId="{5F7871CF-83FB-49E7-BE36-A1E4AAE8BF4B}" type="presOf" srcId="{32826D99-CAE9-4988-8956-52939DFD00D1}" destId="{E00EED7D-9401-4826-96B7-B1B34066075B}" srcOrd="0" destOrd="0" presId="urn:microsoft.com/office/officeart/2005/8/layout/hProcess11"/>
    <dgm:cxn modelId="{B03B14E6-9D67-453A-B41B-D451203D9CD5}" srcId="{32826D99-CAE9-4988-8956-52939DFD00D1}" destId="{8501D4F9-08C2-4850-B33B-C6A6B9B75BCC}" srcOrd="0" destOrd="0" parTransId="{65928156-BA71-4E38-9799-D0DECD6DBC03}" sibTransId="{913176D2-4B19-48FA-B0C2-970950749D44}"/>
    <dgm:cxn modelId="{58FCD2A9-E568-4997-9131-3E4513DE490B}" type="presOf" srcId="{8501D4F9-08C2-4850-B33B-C6A6B9B75BCC}" destId="{008ECD9B-86F2-4B01-8CFF-CAE536E2AD84}" srcOrd="0" destOrd="0" presId="urn:microsoft.com/office/officeart/2005/8/layout/hProcess11"/>
    <dgm:cxn modelId="{617B6295-43DA-4620-92FE-AC9B0B5382D1}" srcId="{32826D99-CAE9-4988-8956-52939DFD00D1}" destId="{CFEA2C54-15E6-4FE1-A1AE-F97C10B2CEC6}" srcOrd="1" destOrd="0" parTransId="{BBCD577C-2240-4145-B00F-10222DB5A55A}" sibTransId="{5C316493-016A-46A7-8B26-A6DE598EE97A}"/>
    <dgm:cxn modelId="{20252545-6C94-4AC2-B0F6-63A89324C72A}" type="presOf" srcId="{F1E67F12-5444-4361-B893-4BD4718034F0}" destId="{D5644E93-056E-45BA-B778-14477343CD77}" srcOrd="0" destOrd="0" presId="urn:microsoft.com/office/officeart/2005/8/layout/hProcess11"/>
    <dgm:cxn modelId="{7F9FFF43-20C7-48EE-B518-EA9846A14826}" type="presOf" srcId="{CFEA2C54-15E6-4FE1-A1AE-F97C10B2CEC6}" destId="{375AB1D7-68BC-47A4-AF0C-6268BC719B30}" srcOrd="0" destOrd="0" presId="urn:microsoft.com/office/officeart/2005/8/layout/hProcess11"/>
    <dgm:cxn modelId="{469230F0-F04B-4D30-80B4-678376E5AF23}" srcId="{32826D99-CAE9-4988-8956-52939DFD00D1}" destId="{F1E67F12-5444-4361-B893-4BD4718034F0}" srcOrd="2" destOrd="0" parTransId="{06B5C17B-031D-4630-93D9-416E90795D88}" sibTransId="{478E8355-8021-4F1D-89CB-FD4410DD69C2}"/>
    <dgm:cxn modelId="{F593C2A2-B86D-4E9E-825D-62F474297068}" type="presParOf" srcId="{E00EED7D-9401-4826-96B7-B1B34066075B}" destId="{F5CC0A0D-1A84-42E5-8042-D36E58DB1B75}" srcOrd="0" destOrd="0" presId="urn:microsoft.com/office/officeart/2005/8/layout/hProcess11"/>
    <dgm:cxn modelId="{1BE58C4A-C50F-4613-8C5C-D6A675E4C1A6}" type="presParOf" srcId="{E00EED7D-9401-4826-96B7-B1B34066075B}" destId="{648C57B4-89ED-4509-BA44-71CAA37E8B11}" srcOrd="1" destOrd="0" presId="urn:microsoft.com/office/officeart/2005/8/layout/hProcess11"/>
    <dgm:cxn modelId="{0654DC8C-1EDC-4FB3-A181-19FCAE9CF3D1}" type="presParOf" srcId="{648C57B4-89ED-4509-BA44-71CAA37E8B11}" destId="{65DBF506-B0D8-48E1-9C6E-5D366AF57935}" srcOrd="0" destOrd="0" presId="urn:microsoft.com/office/officeart/2005/8/layout/hProcess11"/>
    <dgm:cxn modelId="{E4EDCB0A-636A-4699-AD5D-B40F4FE6C83C}" type="presParOf" srcId="{65DBF506-B0D8-48E1-9C6E-5D366AF57935}" destId="{008ECD9B-86F2-4B01-8CFF-CAE536E2AD84}" srcOrd="0" destOrd="0" presId="urn:microsoft.com/office/officeart/2005/8/layout/hProcess11"/>
    <dgm:cxn modelId="{A11A5479-3120-4908-B648-8D7419F498D4}" type="presParOf" srcId="{65DBF506-B0D8-48E1-9C6E-5D366AF57935}" destId="{D0B8B37F-D8E7-4AAF-86E7-75A49745A34D}" srcOrd="1" destOrd="0" presId="urn:microsoft.com/office/officeart/2005/8/layout/hProcess11"/>
    <dgm:cxn modelId="{BECE3D2A-8810-4566-8306-2A7683DE5FAC}" type="presParOf" srcId="{65DBF506-B0D8-48E1-9C6E-5D366AF57935}" destId="{269C462C-A311-475D-8822-B4E4683D2685}" srcOrd="2" destOrd="0" presId="urn:microsoft.com/office/officeart/2005/8/layout/hProcess11"/>
    <dgm:cxn modelId="{97530C1F-F2AE-4EBD-ABF2-CD0484EE1834}" type="presParOf" srcId="{648C57B4-89ED-4509-BA44-71CAA37E8B11}" destId="{F777F746-2F11-4DD4-B884-71F00F6FA3C9}" srcOrd="1" destOrd="0" presId="urn:microsoft.com/office/officeart/2005/8/layout/hProcess11"/>
    <dgm:cxn modelId="{4335E842-615D-44C8-87A3-A91ECB9C07F5}" type="presParOf" srcId="{648C57B4-89ED-4509-BA44-71CAA37E8B11}" destId="{D2D555E9-E07D-4FA9-A318-453C5BDE7640}" srcOrd="2" destOrd="0" presId="urn:microsoft.com/office/officeart/2005/8/layout/hProcess11"/>
    <dgm:cxn modelId="{81DBB1C6-B24E-4E6E-A05C-34AAB1207442}" type="presParOf" srcId="{D2D555E9-E07D-4FA9-A318-453C5BDE7640}" destId="{375AB1D7-68BC-47A4-AF0C-6268BC719B30}" srcOrd="0" destOrd="0" presId="urn:microsoft.com/office/officeart/2005/8/layout/hProcess11"/>
    <dgm:cxn modelId="{9B658614-6DA1-4497-BCD7-C1A09C0AF0F8}" type="presParOf" srcId="{D2D555E9-E07D-4FA9-A318-453C5BDE7640}" destId="{C89806B1-CEF8-4088-995D-0CE1E352D17D}" srcOrd="1" destOrd="0" presId="urn:microsoft.com/office/officeart/2005/8/layout/hProcess11"/>
    <dgm:cxn modelId="{F1A44007-6703-4409-B767-4481557356D8}" type="presParOf" srcId="{D2D555E9-E07D-4FA9-A318-453C5BDE7640}" destId="{0C10F838-FE33-49B5-83B7-549BAD0EC6C9}" srcOrd="2" destOrd="0" presId="urn:microsoft.com/office/officeart/2005/8/layout/hProcess11"/>
    <dgm:cxn modelId="{DFBE6960-A08D-41F3-BE99-18B1A3792B6D}" type="presParOf" srcId="{648C57B4-89ED-4509-BA44-71CAA37E8B11}" destId="{ED8AB1F7-A3EF-4351-853F-F5876B46C3ED}" srcOrd="3" destOrd="0" presId="urn:microsoft.com/office/officeart/2005/8/layout/hProcess11"/>
    <dgm:cxn modelId="{A611AA37-181D-4854-B540-1B344C55C174}" type="presParOf" srcId="{648C57B4-89ED-4509-BA44-71CAA37E8B11}" destId="{7DE1FEDA-EEF9-46F2-9BEF-1C93821A4AEE}" srcOrd="4" destOrd="0" presId="urn:microsoft.com/office/officeart/2005/8/layout/hProcess11"/>
    <dgm:cxn modelId="{62E0310A-6F5F-44BA-8F98-B170ECC6ED94}" type="presParOf" srcId="{7DE1FEDA-EEF9-46F2-9BEF-1C93821A4AEE}" destId="{D5644E93-056E-45BA-B778-14477343CD77}" srcOrd="0" destOrd="0" presId="urn:microsoft.com/office/officeart/2005/8/layout/hProcess11"/>
    <dgm:cxn modelId="{2E5F9C6E-99B5-4308-847A-F1A61A087B7F}" type="presParOf" srcId="{7DE1FEDA-EEF9-46F2-9BEF-1C93821A4AEE}" destId="{29E70A57-8A9A-4D53-9812-038301DF42D8}" srcOrd="1" destOrd="0" presId="urn:microsoft.com/office/officeart/2005/8/layout/hProcess11"/>
    <dgm:cxn modelId="{AB7D0F8A-B117-49FE-96F1-867E9304DB52}" type="presParOf" srcId="{7DE1FEDA-EEF9-46F2-9BEF-1C93821A4AEE}" destId="{51AAB418-473F-4B1C-95D0-925CB000A701}" srcOrd="2" destOrd="0" presId="urn:microsoft.com/office/officeart/2005/8/layout/hProcess1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B47AEDF-F6BF-4BAE-8377-A1813E88A157}" type="doc">
      <dgm:prSet loTypeId="urn:microsoft.com/office/officeart/2005/8/layout/list1" loCatId="list" qsTypeId="urn:microsoft.com/office/officeart/2005/8/quickstyle/simple1" qsCatId="simple" csTypeId="urn:microsoft.com/office/officeart/2005/8/colors/accent0_1" csCatId="mainScheme" phldr="1"/>
      <dgm:spPr/>
      <dgm:t>
        <a:bodyPr/>
        <a:lstStyle/>
        <a:p>
          <a:endParaRPr lang="ru-RU"/>
        </a:p>
      </dgm:t>
    </dgm:pt>
    <dgm:pt modelId="{DAC046B2-BCD4-4FB7-9BF7-C060548FC36E}">
      <dgm:prSet phldrT="[Текст]" custT="1"/>
      <dgm:spPr/>
      <dgm:t>
        <a:bodyPr/>
        <a:lstStyle/>
        <a:p>
          <a:r>
            <a:rPr lang="en-US" sz="1400" i="1">
              <a:latin typeface="Times New Roman" panose="02020603050405020304" pitchFamily="18" charset="0"/>
              <a:cs typeface="Times New Roman" panose="02020603050405020304" pitchFamily="18" charset="0"/>
            </a:rPr>
            <a:t>Ijtimoiy bilimdonlik</a:t>
          </a:r>
          <a:r>
            <a:rPr lang="en-US" sz="1400">
              <a:latin typeface="Times New Roman" panose="02020603050405020304" pitchFamily="18" charset="0"/>
              <a:cs typeface="Times New Roman" panose="02020603050405020304" pitchFamily="18" charset="0"/>
            </a:rPr>
            <a:t> – dars mobaynida auditoriya bilan samarali o‘zaro muomala shaklini tashkil eta olish, yoshlar bilan til topish va sog‘lom ma’naviy muhitni hosil qila olish qobiliyati. </a:t>
          </a:r>
          <a:endParaRPr lang="ru-RU" sz="1400">
            <a:latin typeface="Times New Roman" panose="02020603050405020304" pitchFamily="18" charset="0"/>
            <a:cs typeface="Times New Roman" panose="02020603050405020304" pitchFamily="18" charset="0"/>
          </a:endParaRPr>
        </a:p>
      </dgm:t>
    </dgm:pt>
    <dgm:pt modelId="{E605A2FA-5AB0-4219-AEA8-265A8B8DD930}" type="parTrans" cxnId="{D65F0809-C380-4C03-BBC1-E97C40A728D0}">
      <dgm:prSet/>
      <dgm:spPr/>
      <dgm:t>
        <a:bodyPr/>
        <a:lstStyle/>
        <a:p>
          <a:endParaRPr lang="ru-RU" sz="1400">
            <a:latin typeface="Times New Roman" panose="02020603050405020304" pitchFamily="18" charset="0"/>
            <a:cs typeface="Times New Roman" panose="02020603050405020304" pitchFamily="18" charset="0"/>
          </a:endParaRPr>
        </a:p>
      </dgm:t>
    </dgm:pt>
    <dgm:pt modelId="{72C65940-8F39-48BE-93E2-687AC2137CEE}" type="sibTrans" cxnId="{D65F0809-C380-4C03-BBC1-E97C40A728D0}">
      <dgm:prSet/>
      <dgm:spPr/>
      <dgm:t>
        <a:bodyPr/>
        <a:lstStyle/>
        <a:p>
          <a:endParaRPr lang="ru-RU" sz="1400">
            <a:latin typeface="Times New Roman" panose="02020603050405020304" pitchFamily="18" charset="0"/>
            <a:cs typeface="Times New Roman" panose="02020603050405020304" pitchFamily="18" charset="0"/>
          </a:endParaRPr>
        </a:p>
      </dgm:t>
    </dgm:pt>
    <dgm:pt modelId="{220009AD-3517-4EF8-A636-22D6DDFDC662}">
      <dgm:prSet phldrT="[Текст]" custT="1"/>
      <dgm:spPr/>
      <dgm:t>
        <a:bodyPr/>
        <a:lstStyle/>
        <a:p>
          <a:r>
            <a:rPr lang="en-US" sz="1400" i="1">
              <a:latin typeface="Times New Roman" panose="02020603050405020304" pitchFamily="18" charset="0"/>
              <a:cs typeface="Times New Roman" panose="02020603050405020304" pitchFamily="18" charset="0"/>
            </a:rPr>
            <a:t>Uslubiy bilimdonlik</a:t>
          </a:r>
          <a:r>
            <a:rPr lang="en-US" sz="1400">
              <a:latin typeface="Times New Roman" panose="02020603050405020304" pitchFamily="18" charset="0"/>
              <a:cs typeface="Times New Roman" panose="02020603050405020304" pitchFamily="18" charset="0"/>
            </a:rPr>
            <a:t> – barcha bilimlarini, ko‘rgan-kechirganlarni yoshlarga tushunarli, ravon tilda yetkaza olishi, ta’lim texnologiyasi va metodlaridan samarali foydalanishi.</a:t>
          </a:r>
          <a:endParaRPr lang="ru-RU" sz="1400">
            <a:latin typeface="Times New Roman" panose="02020603050405020304" pitchFamily="18" charset="0"/>
            <a:cs typeface="Times New Roman" panose="02020603050405020304" pitchFamily="18" charset="0"/>
          </a:endParaRPr>
        </a:p>
      </dgm:t>
    </dgm:pt>
    <dgm:pt modelId="{3F1DB2B6-7B44-4418-9592-1483DACB6C26}" type="parTrans" cxnId="{AB09D6DD-6EDF-43CD-AD59-1A99611C27A0}">
      <dgm:prSet/>
      <dgm:spPr/>
      <dgm:t>
        <a:bodyPr/>
        <a:lstStyle/>
        <a:p>
          <a:endParaRPr lang="ru-RU" sz="1400">
            <a:latin typeface="Times New Roman" panose="02020603050405020304" pitchFamily="18" charset="0"/>
            <a:cs typeface="Times New Roman" panose="02020603050405020304" pitchFamily="18" charset="0"/>
          </a:endParaRPr>
        </a:p>
      </dgm:t>
    </dgm:pt>
    <dgm:pt modelId="{7BF79315-C6B7-48DC-8D8D-9BC235FBD866}" type="sibTrans" cxnId="{AB09D6DD-6EDF-43CD-AD59-1A99611C27A0}">
      <dgm:prSet/>
      <dgm:spPr/>
      <dgm:t>
        <a:bodyPr/>
        <a:lstStyle/>
        <a:p>
          <a:endParaRPr lang="ru-RU" sz="1400">
            <a:latin typeface="Times New Roman" panose="02020603050405020304" pitchFamily="18" charset="0"/>
            <a:cs typeface="Times New Roman" panose="02020603050405020304" pitchFamily="18" charset="0"/>
          </a:endParaRPr>
        </a:p>
      </dgm:t>
    </dgm:pt>
    <dgm:pt modelId="{73254D12-9038-4E78-9E36-AE043740518F}">
      <dgm:prSet phldrT="[Текст]" custT="1"/>
      <dgm:spPr/>
      <dgm:t>
        <a:bodyPr/>
        <a:lstStyle/>
        <a:p>
          <a:r>
            <a:rPr lang="en-US" sz="1400" i="1">
              <a:latin typeface="Times New Roman" panose="02020603050405020304" pitchFamily="18" charset="0"/>
              <a:cs typeface="Times New Roman" panose="02020603050405020304" pitchFamily="18" charset="0"/>
            </a:rPr>
            <a:t>Ixtisoslik bilimdonligi</a:t>
          </a:r>
          <a:r>
            <a:rPr lang="en-US" sz="1400">
              <a:latin typeface="Times New Roman" panose="02020603050405020304" pitchFamily="18" charset="0"/>
              <a:cs typeface="Times New Roman" panose="02020603050405020304" pitchFamily="18" charset="0"/>
            </a:rPr>
            <a:t> – o‘z fani va predmeti sohasi bo‘yicha chuqur va har tomonlama mukammal bilimlarga ega bo‘la olishi, o‘z ustida ishlash qobiliyati. </a:t>
          </a:r>
          <a:endParaRPr lang="ru-RU" sz="1400">
            <a:latin typeface="Times New Roman" panose="02020603050405020304" pitchFamily="18" charset="0"/>
            <a:cs typeface="Times New Roman" panose="02020603050405020304" pitchFamily="18" charset="0"/>
          </a:endParaRPr>
        </a:p>
      </dgm:t>
    </dgm:pt>
    <dgm:pt modelId="{A29D77FC-9050-4779-945D-8933293F4D68}" type="parTrans" cxnId="{8C06752E-E96E-4C4F-B2C1-BCF14F13698A}">
      <dgm:prSet/>
      <dgm:spPr/>
      <dgm:t>
        <a:bodyPr/>
        <a:lstStyle/>
        <a:p>
          <a:endParaRPr lang="ru-RU" sz="1400">
            <a:latin typeface="Times New Roman" panose="02020603050405020304" pitchFamily="18" charset="0"/>
            <a:cs typeface="Times New Roman" panose="02020603050405020304" pitchFamily="18" charset="0"/>
          </a:endParaRPr>
        </a:p>
      </dgm:t>
    </dgm:pt>
    <dgm:pt modelId="{93576292-753D-45DE-869A-ED04A68B1D05}" type="sibTrans" cxnId="{8C06752E-E96E-4C4F-B2C1-BCF14F13698A}">
      <dgm:prSet/>
      <dgm:spPr/>
      <dgm:t>
        <a:bodyPr/>
        <a:lstStyle/>
        <a:p>
          <a:endParaRPr lang="ru-RU" sz="1400">
            <a:latin typeface="Times New Roman" panose="02020603050405020304" pitchFamily="18" charset="0"/>
            <a:cs typeface="Times New Roman" panose="02020603050405020304" pitchFamily="18" charset="0"/>
          </a:endParaRPr>
        </a:p>
      </dgm:t>
    </dgm:pt>
    <dgm:pt modelId="{EF78076C-C925-4B5A-803F-53708CB21157}" type="pres">
      <dgm:prSet presAssocID="{BB47AEDF-F6BF-4BAE-8377-A1813E88A157}" presName="linear" presStyleCnt="0">
        <dgm:presLayoutVars>
          <dgm:dir/>
          <dgm:animLvl val="lvl"/>
          <dgm:resizeHandles val="exact"/>
        </dgm:presLayoutVars>
      </dgm:prSet>
      <dgm:spPr/>
      <dgm:t>
        <a:bodyPr/>
        <a:lstStyle/>
        <a:p>
          <a:endParaRPr lang="ru-RU"/>
        </a:p>
      </dgm:t>
    </dgm:pt>
    <dgm:pt modelId="{5DADCB5A-7A0A-4511-ADEC-4B177FF68938}" type="pres">
      <dgm:prSet presAssocID="{DAC046B2-BCD4-4FB7-9BF7-C060548FC36E}" presName="parentLin" presStyleCnt="0"/>
      <dgm:spPr/>
    </dgm:pt>
    <dgm:pt modelId="{26C3C27E-28A0-4134-B637-03565B148A14}" type="pres">
      <dgm:prSet presAssocID="{DAC046B2-BCD4-4FB7-9BF7-C060548FC36E}" presName="parentLeftMargin" presStyleLbl="node1" presStyleIdx="0" presStyleCnt="3"/>
      <dgm:spPr/>
      <dgm:t>
        <a:bodyPr/>
        <a:lstStyle/>
        <a:p>
          <a:endParaRPr lang="ru-RU"/>
        </a:p>
      </dgm:t>
    </dgm:pt>
    <dgm:pt modelId="{D9C5E562-540D-47D9-9521-5B853BDBAC1F}" type="pres">
      <dgm:prSet presAssocID="{DAC046B2-BCD4-4FB7-9BF7-C060548FC36E}" presName="parentText" presStyleLbl="node1" presStyleIdx="0" presStyleCnt="3" custScaleX="158620" custLinFactNeighborX="-61474" custLinFactNeighborY="2390">
        <dgm:presLayoutVars>
          <dgm:chMax val="0"/>
          <dgm:bulletEnabled val="1"/>
        </dgm:presLayoutVars>
      </dgm:prSet>
      <dgm:spPr/>
      <dgm:t>
        <a:bodyPr/>
        <a:lstStyle/>
        <a:p>
          <a:endParaRPr lang="ru-RU"/>
        </a:p>
      </dgm:t>
    </dgm:pt>
    <dgm:pt modelId="{23FD8CE4-ECD1-4351-8489-9BF0C5559D9C}" type="pres">
      <dgm:prSet presAssocID="{DAC046B2-BCD4-4FB7-9BF7-C060548FC36E}" presName="negativeSpace" presStyleCnt="0"/>
      <dgm:spPr/>
    </dgm:pt>
    <dgm:pt modelId="{5380A83D-DA94-4935-A886-5B24905A13CE}" type="pres">
      <dgm:prSet presAssocID="{DAC046B2-BCD4-4FB7-9BF7-C060548FC36E}" presName="childText" presStyleLbl="conFgAcc1" presStyleIdx="0" presStyleCnt="3">
        <dgm:presLayoutVars>
          <dgm:bulletEnabled val="1"/>
        </dgm:presLayoutVars>
      </dgm:prSet>
      <dgm:spPr/>
      <dgm:t>
        <a:bodyPr/>
        <a:lstStyle/>
        <a:p>
          <a:endParaRPr lang="ru-RU"/>
        </a:p>
      </dgm:t>
    </dgm:pt>
    <dgm:pt modelId="{AAEBC7F6-0107-484F-992A-92427104CE77}" type="pres">
      <dgm:prSet presAssocID="{72C65940-8F39-48BE-93E2-687AC2137CEE}" presName="spaceBetweenRectangles" presStyleCnt="0"/>
      <dgm:spPr/>
    </dgm:pt>
    <dgm:pt modelId="{345E2774-3D70-44CA-A2D9-7FCF74C4086F}" type="pres">
      <dgm:prSet presAssocID="{220009AD-3517-4EF8-A636-22D6DDFDC662}" presName="parentLin" presStyleCnt="0"/>
      <dgm:spPr/>
    </dgm:pt>
    <dgm:pt modelId="{0EADA12B-6234-4B63-935C-D5D2E8EAA9C7}" type="pres">
      <dgm:prSet presAssocID="{220009AD-3517-4EF8-A636-22D6DDFDC662}" presName="parentLeftMargin" presStyleLbl="node1" presStyleIdx="0" presStyleCnt="3"/>
      <dgm:spPr/>
      <dgm:t>
        <a:bodyPr/>
        <a:lstStyle/>
        <a:p>
          <a:endParaRPr lang="ru-RU"/>
        </a:p>
      </dgm:t>
    </dgm:pt>
    <dgm:pt modelId="{1AF1A479-86C4-4CE2-852D-3F40BE58F7EE}" type="pres">
      <dgm:prSet presAssocID="{220009AD-3517-4EF8-A636-22D6DDFDC662}" presName="parentText" presStyleLbl="node1" presStyleIdx="1" presStyleCnt="3" custScaleX="158620" custLinFactNeighborX="-61474" custLinFactNeighborY="2390">
        <dgm:presLayoutVars>
          <dgm:chMax val="0"/>
          <dgm:bulletEnabled val="1"/>
        </dgm:presLayoutVars>
      </dgm:prSet>
      <dgm:spPr/>
      <dgm:t>
        <a:bodyPr/>
        <a:lstStyle/>
        <a:p>
          <a:endParaRPr lang="ru-RU"/>
        </a:p>
      </dgm:t>
    </dgm:pt>
    <dgm:pt modelId="{11D79A37-7D6B-4DF9-BA2C-A4D14D383905}" type="pres">
      <dgm:prSet presAssocID="{220009AD-3517-4EF8-A636-22D6DDFDC662}" presName="negativeSpace" presStyleCnt="0"/>
      <dgm:spPr/>
    </dgm:pt>
    <dgm:pt modelId="{534C56FA-4A69-4259-9F26-FB171689E59B}" type="pres">
      <dgm:prSet presAssocID="{220009AD-3517-4EF8-A636-22D6DDFDC662}" presName="childText" presStyleLbl="conFgAcc1" presStyleIdx="1" presStyleCnt="3">
        <dgm:presLayoutVars>
          <dgm:bulletEnabled val="1"/>
        </dgm:presLayoutVars>
      </dgm:prSet>
      <dgm:spPr/>
      <dgm:t>
        <a:bodyPr/>
        <a:lstStyle/>
        <a:p>
          <a:endParaRPr lang="ru-RU"/>
        </a:p>
      </dgm:t>
    </dgm:pt>
    <dgm:pt modelId="{1FBC7213-084A-4C1C-A538-991F382F7750}" type="pres">
      <dgm:prSet presAssocID="{7BF79315-C6B7-48DC-8D8D-9BC235FBD866}" presName="spaceBetweenRectangles" presStyleCnt="0"/>
      <dgm:spPr/>
    </dgm:pt>
    <dgm:pt modelId="{B16AA4CA-F6E2-4FDB-9486-4759F6A14F3C}" type="pres">
      <dgm:prSet presAssocID="{73254D12-9038-4E78-9E36-AE043740518F}" presName="parentLin" presStyleCnt="0"/>
      <dgm:spPr/>
    </dgm:pt>
    <dgm:pt modelId="{A65B9522-159A-400C-BF7C-7FC4CE9EBA90}" type="pres">
      <dgm:prSet presAssocID="{73254D12-9038-4E78-9E36-AE043740518F}" presName="parentLeftMargin" presStyleLbl="node1" presStyleIdx="1" presStyleCnt="3"/>
      <dgm:spPr/>
      <dgm:t>
        <a:bodyPr/>
        <a:lstStyle/>
        <a:p>
          <a:endParaRPr lang="ru-RU"/>
        </a:p>
      </dgm:t>
    </dgm:pt>
    <dgm:pt modelId="{716D07EB-9D28-4C2E-AC1E-42AC9155003E}" type="pres">
      <dgm:prSet presAssocID="{73254D12-9038-4E78-9E36-AE043740518F}" presName="parentText" presStyleLbl="node1" presStyleIdx="2" presStyleCnt="3" custScaleX="158620" custLinFactNeighborX="-61474" custLinFactNeighborY="2390">
        <dgm:presLayoutVars>
          <dgm:chMax val="0"/>
          <dgm:bulletEnabled val="1"/>
        </dgm:presLayoutVars>
      </dgm:prSet>
      <dgm:spPr/>
      <dgm:t>
        <a:bodyPr/>
        <a:lstStyle/>
        <a:p>
          <a:endParaRPr lang="ru-RU"/>
        </a:p>
      </dgm:t>
    </dgm:pt>
    <dgm:pt modelId="{C7626F4B-003C-4653-9B1D-D3BD88C965E7}" type="pres">
      <dgm:prSet presAssocID="{73254D12-9038-4E78-9E36-AE043740518F}" presName="negativeSpace" presStyleCnt="0"/>
      <dgm:spPr/>
    </dgm:pt>
    <dgm:pt modelId="{8A1F6285-0CF7-4BC6-9EEF-569965D92650}" type="pres">
      <dgm:prSet presAssocID="{73254D12-9038-4E78-9E36-AE043740518F}" presName="childText" presStyleLbl="conFgAcc1" presStyleIdx="2" presStyleCnt="3">
        <dgm:presLayoutVars>
          <dgm:bulletEnabled val="1"/>
        </dgm:presLayoutVars>
      </dgm:prSet>
      <dgm:spPr/>
    </dgm:pt>
  </dgm:ptLst>
  <dgm:cxnLst>
    <dgm:cxn modelId="{8C06752E-E96E-4C4F-B2C1-BCF14F13698A}" srcId="{BB47AEDF-F6BF-4BAE-8377-A1813E88A157}" destId="{73254D12-9038-4E78-9E36-AE043740518F}" srcOrd="2" destOrd="0" parTransId="{A29D77FC-9050-4779-945D-8933293F4D68}" sibTransId="{93576292-753D-45DE-869A-ED04A68B1D05}"/>
    <dgm:cxn modelId="{AB09D6DD-6EDF-43CD-AD59-1A99611C27A0}" srcId="{BB47AEDF-F6BF-4BAE-8377-A1813E88A157}" destId="{220009AD-3517-4EF8-A636-22D6DDFDC662}" srcOrd="1" destOrd="0" parTransId="{3F1DB2B6-7B44-4418-9592-1483DACB6C26}" sibTransId="{7BF79315-C6B7-48DC-8D8D-9BC235FBD866}"/>
    <dgm:cxn modelId="{FCF2D973-7A0E-48D1-A508-4E7513E7C21C}" type="presOf" srcId="{DAC046B2-BCD4-4FB7-9BF7-C060548FC36E}" destId="{26C3C27E-28A0-4134-B637-03565B148A14}" srcOrd="0" destOrd="0" presId="urn:microsoft.com/office/officeart/2005/8/layout/list1"/>
    <dgm:cxn modelId="{45F48012-B9E2-4AC5-AF49-160C8D4B2720}" type="presOf" srcId="{220009AD-3517-4EF8-A636-22D6DDFDC662}" destId="{0EADA12B-6234-4B63-935C-D5D2E8EAA9C7}" srcOrd="0" destOrd="0" presId="urn:microsoft.com/office/officeart/2005/8/layout/list1"/>
    <dgm:cxn modelId="{FFA148B4-13F5-4B7C-BCE5-CD6ACEB024F1}" type="presOf" srcId="{220009AD-3517-4EF8-A636-22D6DDFDC662}" destId="{1AF1A479-86C4-4CE2-852D-3F40BE58F7EE}" srcOrd="1" destOrd="0" presId="urn:microsoft.com/office/officeart/2005/8/layout/list1"/>
    <dgm:cxn modelId="{0EC144E4-31A5-4015-BA12-B000D5FCE1A1}" type="presOf" srcId="{73254D12-9038-4E78-9E36-AE043740518F}" destId="{716D07EB-9D28-4C2E-AC1E-42AC9155003E}" srcOrd="1" destOrd="0" presId="urn:microsoft.com/office/officeart/2005/8/layout/list1"/>
    <dgm:cxn modelId="{51BEDE91-6669-4FB6-99E7-C7173BC03E16}" type="presOf" srcId="{BB47AEDF-F6BF-4BAE-8377-A1813E88A157}" destId="{EF78076C-C925-4B5A-803F-53708CB21157}" srcOrd="0" destOrd="0" presId="urn:microsoft.com/office/officeart/2005/8/layout/list1"/>
    <dgm:cxn modelId="{DAB98763-FA87-400E-B963-3B5F87AA8349}" type="presOf" srcId="{DAC046B2-BCD4-4FB7-9BF7-C060548FC36E}" destId="{D9C5E562-540D-47D9-9521-5B853BDBAC1F}" srcOrd="1" destOrd="0" presId="urn:microsoft.com/office/officeart/2005/8/layout/list1"/>
    <dgm:cxn modelId="{D65F0809-C380-4C03-BBC1-E97C40A728D0}" srcId="{BB47AEDF-F6BF-4BAE-8377-A1813E88A157}" destId="{DAC046B2-BCD4-4FB7-9BF7-C060548FC36E}" srcOrd="0" destOrd="0" parTransId="{E605A2FA-5AB0-4219-AEA8-265A8B8DD930}" sibTransId="{72C65940-8F39-48BE-93E2-687AC2137CEE}"/>
    <dgm:cxn modelId="{F0C94EC1-6735-4C00-AD50-11DFEAAE5C8E}" type="presOf" srcId="{73254D12-9038-4E78-9E36-AE043740518F}" destId="{A65B9522-159A-400C-BF7C-7FC4CE9EBA90}" srcOrd="0" destOrd="0" presId="urn:microsoft.com/office/officeart/2005/8/layout/list1"/>
    <dgm:cxn modelId="{BD914ED4-C09E-4870-B56D-C39E195A04A2}" type="presParOf" srcId="{EF78076C-C925-4B5A-803F-53708CB21157}" destId="{5DADCB5A-7A0A-4511-ADEC-4B177FF68938}" srcOrd="0" destOrd="0" presId="urn:microsoft.com/office/officeart/2005/8/layout/list1"/>
    <dgm:cxn modelId="{A23DC936-BAD3-4F95-B35E-A9C96CE6CC58}" type="presParOf" srcId="{5DADCB5A-7A0A-4511-ADEC-4B177FF68938}" destId="{26C3C27E-28A0-4134-B637-03565B148A14}" srcOrd="0" destOrd="0" presId="urn:microsoft.com/office/officeart/2005/8/layout/list1"/>
    <dgm:cxn modelId="{B6CFD68F-10CF-4ECA-99B3-9A1BA23AEC57}" type="presParOf" srcId="{5DADCB5A-7A0A-4511-ADEC-4B177FF68938}" destId="{D9C5E562-540D-47D9-9521-5B853BDBAC1F}" srcOrd="1" destOrd="0" presId="urn:microsoft.com/office/officeart/2005/8/layout/list1"/>
    <dgm:cxn modelId="{1818FA4A-AAA1-4F7F-85E2-C549EE912B4F}" type="presParOf" srcId="{EF78076C-C925-4B5A-803F-53708CB21157}" destId="{23FD8CE4-ECD1-4351-8489-9BF0C5559D9C}" srcOrd="1" destOrd="0" presId="urn:microsoft.com/office/officeart/2005/8/layout/list1"/>
    <dgm:cxn modelId="{253A2270-BF25-42E8-954A-DB7800C63308}" type="presParOf" srcId="{EF78076C-C925-4B5A-803F-53708CB21157}" destId="{5380A83D-DA94-4935-A886-5B24905A13CE}" srcOrd="2" destOrd="0" presId="urn:microsoft.com/office/officeart/2005/8/layout/list1"/>
    <dgm:cxn modelId="{6C4E433E-6742-4836-8DD8-A2B759947630}" type="presParOf" srcId="{EF78076C-C925-4B5A-803F-53708CB21157}" destId="{AAEBC7F6-0107-484F-992A-92427104CE77}" srcOrd="3" destOrd="0" presId="urn:microsoft.com/office/officeart/2005/8/layout/list1"/>
    <dgm:cxn modelId="{EC38B350-EFE6-48F4-8706-CA49C9BF6AE0}" type="presParOf" srcId="{EF78076C-C925-4B5A-803F-53708CB21157}" destId="{345E2774-3D70-44CA-A2D9-7FCF74C4086F}" srcOrd="4" destOrd="0" presId="urn:microsoft.com/office/officeart/2005/8/layout/list1"/>
    <dgm:cxn modelId="{6D35B864-7DFF-4CB5-A682-2D97237BC2BD}" type="presParOf" srcId="{345E2774-3D70-44CA-A2D9-7FCF74C4086F}" destId="{0EADA12B-6234-4B63-935C-D5D2E8EAA9C7}" srcOrd="0" destOrd="0" presId="urn:microsoft.com/office/officeart/2005/8/layout/list1"/>
    <dgm:cxn modelId="{8FCC355B-17C9-478D-AF30-24B05BA57A86}" type="presParOf" srcId="{345E2774-3D70-44CA-A2D9-7FCF74C4086F}" destId="{1AF1A479-86C4-4CE2-852D-3F40BE58F7EE}" srcOrd="1" destOrd="0" presId="urn:microsoft.com/office/officeart/2005/8/layout/list1"/>
    <dgm:cxn modelId="{9280722B-D7DA-47A6-98D3-C3373939EA15}" type="presParOf" srcId="{EF78076C-C925-4B5A-803F-53708CB21157}" destId="{11D79A37-7D6B-4DF9-BA2C-A4D14D383905}" srcOrd="5" destOrd="0" presId="urn:microsoft.com/office/officeart/2005/8/layout/list1"/>
    <dgm:cxn modelId="{1A8D4017-C156-489F-A88D-D466D31DA3FF}" type="presParOf" srcId="{EF78076C-C925-4B5A-803F-53708CB21157}" destId="{534C56FA-4A69-4259-9F26-FB171689E59B}" srcOrd="6" destOrd="0" presId="urn:microsoft.com/office/officeart/2005/8/layout/list1"/>
    <dgm:cxn modelId="{D3EAAF1B-0E64-4375-B5E9-5DD6F12C8B44}" type="presParOf" srcId="{EF78076C-C925-4B5A-803F-53708CB21157}" destId="{1FBC7213-084A-4C1C-A538-991F382F7750}" srcOrd="7" destOrd="0" presId="urn:microsoft.com/office/officeart/2005/8/layout/list1"/>
    <dgm:cxn modelId="{D5D7B570-9997-44E1-A8EC-E007ADD152D2}" type="presParOf" srcId="{EF78076C-C925-4B5A-803F-53708CB21157}" destId="{B16AA4CA-F6E2-4FDB-9486-4759F6A14F3C}" srcOrd="8" destOrd="0" presId="urn:microsoft.com/office/officeart/2005/8/layout/list1"/>
    <dgm:cxn modelId="{76AA83AE-EF03-4841-A3FA-5BEAC8C5B206}" type="presParOf" srcId="{B16AA4CA-F6E2-4FDB-9486-4759F6A14F3C}" destId="{A65B9522-159A-400C-BF7C-7FC4CE9EBA90}" srcOrd="0" destOrd="0" presId="urn:microsoft.com/office/officeart/2005/8/layout/list1"/>
    <dgm:cxn modelId="{4E68C981-C000-4FDD-A22D-4F4B281FC14B}" type="presParOf" srcId="{B16AA4CA-F6E2-4FDB-9486-4759F6A14F3C}" destId="{716D07EB-9D28-4C2E-AC1E-42AC9155003E}" srcOrd="1" destOrd="0" presId="urn:microsoft.com/office/officeart/2005/8/layout/list1"/>
    <dgm:cxn modelId="{D2C434B5-EF21-4EBE-A084-F62CB7AC9608}" type="presParOf" srcId="{EF78076C-C925-4B5A-803F-53708CB21157}" destId="{C7626F4B-003C-4653-9B1D-D3BD88C965E7}" srcOrd="9" destOrd="0" presId="urn:microsoft.com/office/officeart/2005/8/layout/list1"/>
    <dgm:cxn modelId="{B994EA5F-FAD6-450A-B381-87D26825F3B4}" type="presParOf" srcId="{EF78076C-C925-4B5A-803F-53708CB21157}" destId="{8A1F6285-0CF7-4BC6-9EEF-569965D92650}" srcOrd="10" destOrd="0" presId="urn:microsoft.com/office/officeart/2005/8/layout/list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CCED0873-FB6B-43E0-A131-56288EAD1F97}" type="doc">
      <dgm:prSet loTypeId="urn:microsoft.com/office/officeart/2005/8/layout/hierarchy2" loCatId="hierarchy" qsTypeId="urn:microsoft.com/office/officeart/2005/8/quickstyle/simple1" qsCatId="simple" csTypeId="urn:microsoft.com/office/officeart/2005/8/colors/colorful5" csCatId="colorful" phldr="1"/>
      <dgm:spPr/>
      <dgm:t>
        <a:bodyPr/>
        <a:lstStyle/>
        <a:p>
          <a:endParaRPr lang="ru-RU"/>
        </a:p>
      </dgm:t>
    </dgm:pt>
    <dgm:pt modelId="{5A3DC456-5463-4043-896B-5D236688BA75}">
      <dgm:prSet phldrT="[Текст]"/>
      <dgm:spPr/>
      <dgm:t>
        <a:bodyPr/>
        <a:lstStyle/>
        <a:p>
          <a:r>
            <a:rPr lang="en-US"/>
            <a:t>Sifarlar</a:t>
          </a:r>
          <a:endParaRPr lang="ru-RU"/>
        </a:p>
      </dgm:t>
    </dgm:pt>
    <dgm:pt modelId="{24141358-31A8-4714-9D9C-1C6264A7C140}" type="parTrans" cxnId="{72708989-31E2-4C1F-851C-20AC3A53B212}">
      <dgm:prSet/>
      <dgm:spPr/>
      <dgm:t>
        <a:bodyPr/>
        <a:lstStyle/>
        <a:p>
          <a:endParaRPr lang="ru-RU"/>
        </a:p>
      </dgm:t>
    </dgm:pt>
    <dgm:pt modelId="{58C4E3B9-D34A-45A0-92D1-ECB8DFDA3C46}" type="sibTrans" cxnId="{72708989-31E2-4C1F-851C-20AC3A53B212}">
      <dgm:prSet/>
      <dgm:spPr/>
      <dgm:t>
        <a:bodyPr/>
        <a:lstStyle/>
        <a:p>
          <a:endParaRPr lang="ru-RU"/>
        </a:p>
      </dgm:t>
    </dgm:pt>
    <dgm:pt modelId="{04B031DE-53BD-47BD-8947-BE57391D204C}">
      <dgm:prSet phldrT="[Текст]"/>
      <dgm:spPr/>
      <dgm:t>
        <a:bodyPr/>
        <a:lstStyle/>
        <a:p>
          <a:r>
            <a:rPr lang="en-US"/>
            <a:t>Ijtimoiy kompetentlik</a:t>
          </a:r>
          <a:endParaRPr lang="ru-RU"/>
        </a:p>
      </dgm:t>
    </dgm:pt>
    <dgm:pt modelId="{351E5320-2DF9-4E54-B3AF-02FA10057334}" type="parTrans" cxnId="{C8EA4951-8DC0-463A-8A7D-52E4CFE22D99}">
      <dgm:prSet/>
      <dgm:spPr/>
      <dgm:t>
        <a:bodyPr/>
        <a:lstStyle/>
        <a:p>
          <a:endParaRPr lang="ru-RU"/>
        </a:p>
      </dgm:t>
    </dgm:pt>
    <dgm:pt modelId="{26C80EAC-A0AC-4D39-8431-C56013A2FE4B}" type="sibTrans" cxnId="{C8EA4951-8DC0-463A-8A7D-52E4CFE22D99}">
      <dgm:prSet/>
      <dgm:spPr/>
      <dgm:t>
        <a:bodyPr/>
        <a:lstStyle/>
        <a:p>
          <a:endParaRPr lang="ru-RU"/>
        </a:p>
      </dgm:t>
    </dgm:pt>
    <dgm:pt modelId="{1383F7A7-4473-4F33-B7AB-ED1A9719C06E}">
      <dgm:prSet phldrT="[Текст]"/>
      <dgm:spPr/>
      <dgm:t>
        <a:bodyPr/>
        <a:lstStyle/>
        <a:p>
          <a:r>
            <a:rPr lang="en-US"/>
            <a:t>Maxsus(yoki kasbiy) kompetentlik</a:t>
          </a:r>
          <a:endParaRPr lang="ru-RU"/>
        </a:p>
      </dgm:t>
    </dgm:pt>
    <dgm:pt modelId="{393EDC04-4499-47C2-911F-A686283C5C7A}" type="parTrans" cxnId="{319F3E16-9E1E-47D3-92B6-FAC9949E35BD}">
      <dgm:prSet/>
      <dgm:spPr/>
      <dgm:t>
        <a:bodyPr/>
        <a:lstStyle/>
        <a:p>
          <a:endParaRPr lang="ru-RU"/>
        </a:p>
      </dgm:t>
    </dgm:pt>
    <dgm:pt modelId="{61B32E26-BE98-48D7-9199-06CD675B1CD1}" type="sibTrans" cxnId="{319F3E16-9E1E-47D3-92B6-FAC9949E35BD}">
      <dgm:prSet/>
      <dgm:spPr/>
      <dgm:t>
        <a:bodyPr/>
        <a:lstStyle/>
        <a:p>
          <a:endParaRPr lang="ru-RU"/>
        </a:p>
      </dgm:t>
    </dgm:pt>
    <dgm:pt modelId="{4E54FBBD-504F-4DE0-B4C9-886AF7D95224}">
      <dgm:prSet phldrT="[Текст]"/>
      <dgm:spPr/>
      <dgm:t>
        <a:bodyPr/>
        <a:lstStyle/>
        <a:p>
          <a:r>
            <a:rPr lang="en-US"/>
            <a:t>Shaxsiy kompetentlik</a:t>
          </a:r>
          <a:endParaRPr lang="ru-RU"/>
        </a:p>
      </dgm:t>
    </dgm:pt>
    <dgm:pt modelId="{05740A1A-CF86-494D-9DD9-739886DCDFC7}" type="parTrans" cxnId="{184B4BB4-9B46-4ADB-A09B-10EA3CBDB990}">
      <dgm:prSet/>
      <dgm:spPr/>
      <dgm:t>
        <a:bodyPr/>
        <a:lstStyle/>
        <a:p>
          <a:endParaRPr lang="ru-RU"/>
        </a:p>
      </dgm:t>
    </dgm:pt>
    <dgm:pt modelId="{5BE5961D-4038-4279-87F7-BB860ADEBED7}" type="sibTrans" cxnId="{184B4BB4-9B46-4ADB-A09B-10EA3CBDB990}">
      <dgm:prSet/>
      <dgm:spPr/>
      <dgm:t>
        <a:bodyPr/>
        <a:lstStyle/>
        <a:p>
          <a:endParaRPr lang="ru-RU"/>
        </a:p>
      </dgm:t>
    </dgm:pt>
    <dgm:pt modelId="{4EC9FCF3-0EA5-4BB6-ABF1-37060501A920}">
      <dgm:prSet phldrT="[Текст]"/>
      <dgm:spPr/>
      <dgm:t>
        <a:bodyPr/>
        <a:lstStyle/>
        <a:p>
          <a:r>
            <a:rPr lang="en-US"/>
            <a:t>Texnologik kompetentlik</a:t>
          </a:r>
          <a:endParaRPr lang="ru-RU"/>
        </a:p>
      </dgm:t>
    </dgm:pt>
    <dgm:pt modelId="{85C82D76-F046-4282-9187-15366E2BAE66}" type="parTrans" cxnId="{3EB0DF08-A2E9-4B12-A041-7B86B71E571A}">
      <dgm:prSet/>
      <dgm:spPr/>
      <dgm:t>
        <a:bodyPr/>
        <a:lstStyle/>
        <a:p>
          <a:endParaRPr lang="ru-RU"/>
        </a:p>
      </dgm:t>
    </dgm:pt>
    <dgm:pt modelId="{8DA2CE7F-CD6F-4F87-9FA3-AB5CDA78A8E9}" type="sibTrans" cxnId="{3EB0DF08-A2E9-4B12-A041-7B86B71E571A}">
      <dgm:prSet/>
      <dgm:spPr/>
      <dgm:t>
        <a:bodyPr/>
        <a:lstStyle/>
        <a:p>
          <a:endParaRPr lang="ru-RU"/>
        </a:p>
      </dgm:t>
    </dgm:pt>
    <dgm:pt modelId="{FE49293C-278F-429F-A13E-F8AAD81112EC}">
      <dgm:prSet phldrT="[Текст]"/>
      <dgm:spPr/>
      <dgm:t>
        <a:bodyPr/>
        <a:lstStyle/>
        <a:p>
          <a:r>
            <a:rPr lang="en-US"/>
            <a:t>Ekstremal kompetentlik</a:t>
          </a:r>
          <a:endParaRPr lang="ru-RU"/>
        </a:p>
      </dgm:t>
    </dgm:pt>
    <dgm:pt modelId="{24984C60-18BE-42DA-B61A-0BF134DB3944}" type="parTrans" cxnId="{C7A04266-1AC8-4FA5-BAAD-2D13C51EC9C5}">
      <dgm:prSet/>
      <dgm:spPr/>
      <dgm:t>
        <a:bodyPr/>
        <a:lstStyle/>
        <a:p>
          <a:endParaRPr lang="ru-RU"/>
        </a:p>
      </dgm:t>
    </dgm:pt>
    <dgm:pt modelId="{23B2A60B-3ECB-4801-90AE-80A92CDD8C85}" type="sibTrans" cxnId="{C7A04266-1AC8-4FA5-BAAD-2D13C51EC9C5}">
      <dgm:prSet/>
      <dgm:spPr/>
      <dgm:t>
        <a:bodyPr/>
        <a:lstStyle/>
        <a:p>
          <a:endParaRPr lang="ru-RU"/>
        </a:p>
      </dgm:t>
    </dgm:pt>
    <dgm:pt modelId="{A82C9C02-CD88-4AA6-A9C3-E0762D5C496C}">
      <dgm:prSet phldrT="[Текст]"/>
      <dgm:spPr/>
      <dgm:t>
        <a:bodyPr/>
        <a:lstStyle/>
        <a:p>
          <a:r>
            <a:rPr lang="en-US"/>
            <a:t>Psixologik, metodik, information, kreativ, innovatsion, kommunikativ va boshqa kompetentlik</a:t>
          </a:r>
          <a:endParaRPr lang="ru-RU"/>
        </a:p>
      </dgm:t>
    </dgm:pt>
    <dgm:pt modelId="{2648B817-B8EE-49E2-A21E-0C8AEDACD5B1}" type="parTrans" cxnId="{7613C5EC-1ECE-4223-A190-63B0E60E9F7D}">
      <dgm:prSet/>
      <dgm:spPr/>
      <dgm:t>
        <a:bodyPr/>
        <a:lstStyle/>
        <a:p>
          <a:endParaRPr lang="ru-RU"/>
        </a:p>
      </dgm:t>
    </dgm:pt>
    <dgm:pt modelId="{97971B9C-A55A-4FD7-9E18-A15234BB06CF}" type="sibTrans" cxnId="{7613C5EC-1ECE-4223-A190-63B0E60E9F7D}">
      <dgm:prSet/>
      <dgm:spPr/>
      <dgm:t>
        <a:bodyPr/>
        <a:lstStyle/>
        <a:p>
          <a:endParaRPr lang="ru-RU"/>
        </a:p>
      </dgm:t>
    </dgm:pt>
    <dgm:pt modelId="{A6B73EFF-4F1E-4D4E-9816-17D4F1C19625}" type="pres">
      <dgm:prSet presAssocID="{CCED0873-FB6B-43E0-A131-56288EAD1F97}" presName="diagram" presStyleCnt="0">
        <dgm:presLayoutVars>
          <dgm:chPref val="1"/>
          <dgm:dir/>
          <dgm:animOne val="branch"/>
          <dgm:animLvl val="lvl"/>
          <dgm:resizeHandles val="exact"/>
        </dgm:presLayoutVars>
      </dgm:prSet>
      <dgm:spPr/>
      <dgm:t>
        <a:bodyPr/>
        <a:lstStyle/>
        <a:p>
          <a:endParaRPr lang="ru-RU"/>
        </a:p>
      </dgm:t>
    </dgm:pt>
    <dgm:pt modelId="{E4E116C5-B634-47B1-A8E7-5C43DF083806}" type="pres">
      <dgm:prSet presAssocID="{5A3DC456-5463-4043-896B-5D236688BA75}" presName="root1" presStyleCnt="0"/>
      <dgm:spPr/>
    </dgm:pt>
    <dgm:pt modelId="{188F0EAD-C440-4249-897C-219350337CEA}" type="pres">
      <dgm:prSet presAssocID="{5A3DC456-5463-4043-896B-5D236688BA75}" presName="LevelOneTextNode" presStyleLbl="node0" presStyleIdx="0" presStyleCnt="1">
        <dgm:presLayoutVars>
          <dgm:chPref val="3"/>
        </dgm:presLayoutVars>
      </dgm:prSet>
      <dgm:spPr/>
      <dgm:t>
        <a:bodyPr/>
        <a:lstStyle/>
        <a:p>
          <a:endParaRPr lang="ru-RU"/>
        </a:p>
      </dgm:t>
    </dgm:pt>
    <dgm:pt modelId="{E343C30B-CB51-45EA-A37A-C71AADCC4FBE}" type="pres">
      <dgm:prSet presAssocID="{5A3DC456-5463-4043-896B-5D236688BA75}" presName="level2hierChild" presStyleCnt="0"/>
      <dgm:spPr/>
    </dgm:pt>
    <dgm:pt modelId="{1757B905-FCE3-4A47-8FAE-C64F0F1D4F94}" type="pres">
      <dgm:prSet presAssocID="{351E5320-2DF9-4E54-B3AF-02FA10057334}" presName="conn2-1" presStyleLbl="parChTrans1D2" presStyleIdx="0" presStyleCnt="5"/>
      <dgm:spPr/>
      <dgm:t>
        <a:bodyPr/>
        <a:lstStyle/>
        <a:p>
          <a:endParaRPr lang="ru-RU"/>
        </a:p>
      </dgm:t>
    </dgm:pt>
    <dgm:pt modelId="{A38B5AB5-B24F-4C3E-9983-ACCDB52573E0}" type="pres">
      <dgm:prSet presAssocID="{351E5320-2DF9-4E54-B3AF-02FA10057334}" presName="connTx" presStyleLbl="parChTrans1D2" presStyleIdx="0" presStyleCnt="5"/>
      <dgm:spPr/>
      <dgm:t>
        <a:bodyPr/>
        <a:lstStyle/>
        <a:p>
          <a:endParaRPr lang="ru-RU"/>
        </a:p>
      </dgm:t>
    </dgm:pt>
    <dgm:pt modelId="{1F55FD18-5052-41DA-939A-A294E23E4604}" type="pres">
      <dgm:prSet presAssocID="{04B031DE-53BD-47BD-8947-BE57391D204C}" presName="root2" presStyleCnt="0"/>
      <dgm:spPr/>
    </dgm:pt>
    <dgm:pt modelId="{E2EAD193-A15E-4F97-8334-DA5AE4A633AE}" type="pres">
      <dgm:prSet presAssocID="{04B031DE-53BD-47BD-8947-BE57391D204C}" presName="LevelTwoTextNode" presStyleLbl="node2" presStyleIdx="0" presStyleCnt="5">
        <dgm:presLayoutVars>
          <dgm:chPref val="3"/>
        </dgm:presLayoutVars>
      </dgm:prSet>
      <dgm:spPr/>
      <dgm:t>
        <a:bodyPr/>
        <a:lstStyle/>
        <a:p>
          <a:endParaRPr lang="ru-RU"/>
        </a:p>
      </dgm:t>
    </dgm:pt>
    <dgm:pt modelId="{C6A50956-26A5-488C-B2BD-AC772EE116FD}" type="pres">
      <dgm:prSet presAssocID="{04B031DE-53BD-47BD-8947-BE57391D204C}" presName="level3hierChild" presStyleCnt="0"/>
      <dgm:spPr/>
    </dgm:pt>
    <dgm:pt modelId="{AA2C7052-FA94-4CAE-A2B3-488127F2A5E6}" type="pres">
      <dgm:prSet presAssocID="{393EDC04-4499-47C2-911F-A686283C5C7A}" presName="conn2-1" presStyleLbl="parChTrans1D2" presStyleIdx="1" presStyleCnt="5"/>
      <dgm:spPr/>
      <dgm:t>
        <a:bodyPr/>
        <a:lstStyle/>
        <a:p>
          <a:endParaRPr lang="ru-RU"/>
        </a:p>
      </dgm:t>
    </dgm:pt>
    <dgm:pt modelId="{F5167B23-F75D-4943-B530-AB2ACDB450BF}" type="pres">
      <dgm:prSet presAssocID="{393EDC04-4499-47C2-911F-A686283C5C7A}" presName="connTx" presStyleLbl="parChTrans1D2" presStyleIdx="1" presStyleCnt="5"/>
      <dgm:spPr/>
      <dgm:t>
        <a:bodyPr/>
        <a:lstStyle/>
        <a:p>
          <a:endParaRPr lang="ru-RU"/>
        </a:p>
      </dgm:t>
    </dgm:pt>
    <dgm:pt modelId="{A34FCE55-2A03-4F58-89DE-CCB59B955181}" type="pres">
      <dgm:prSet presAssocID="{1383F7A7-4473-4F33-B7AB-ED1A9719C06E}" presName="root2" presStyleCnt="0"/>
      <dgm:spPr/>
    </dgm:pt>
    <dgm:pt modelId="{853D7EBB-FE28-495E-9AEB-ADD9283AD3BE}" type="pres">
      <dgm:prSet presAssocID="{1383F7A7-4473-4F33-B7AB-ED1A9719C06E}" presName="LevelTwoTextNode" presStyleLbl="node2" presStyleIdx="1" presStyleCnt="5">
        <dgm:presLayoutVars>
          <dgm:chPref val="3"/>
        </dgm:presLayoutVars>
      </dgm:prSet>
      <dgm:spPr/>
      <dgm:t>
        <a:bodyPr/>
        <a:lstStyle/>
        <a:p>
          <a:endParaRPr lang="ru-RU"/>
        </a:p>
      </dgm:t>
    </dgm:pt>
    <dgm:pt modelId="{C149D6BA-44A6-4F52-851B-B0CCCABF35BE}" type="pres">
      <dgm:prSet presAssocID="{1383F7A7-4473-4F33-B7AB-ED1A9719C06E}" presName="level3hierChild" presStyleCnt="0"/>
      <dgm:spPr/>
    </dgm:pt>
    <dgm:pt modelId="{3CAB5D67-F2EE-4B1C-BAA8-7664EF2F351C}" type="pres">
      <dgm:prSet presAssocID="{2648B817-B8EE-49E2-A21E-0C8AEDACD5B1}" presName="conn2-1" presStyleLbl="parChTrans1D3" presStyleIdx="0" presStyleCnt="1"/>
      <dgm:spPr/>
      <dgm:t>
        <a:bodyPr/>
        <a:lstStyle/>
        <a:p>
          <a:endParaRPr lang="ru-RU"/>
        </a:p>
      </dgm:t>
    </dgm:pt>
    <dgm:pt modelId="{9EECF78C-FADF-41A9-9955-FD7074D7B327}" type="pres">
      <dgm:prSet presAssocID="{2648B817-B8EE-49E2-A21E-0C8AEDACD5B1}" presName="connTx" presStyleLbl="parChTrans1D3" presStyleIdx="0" presStyleCnt="1"/>
      <dgm:spPr/>
      <dgm:t>
        <a:bodyPr/>
        <a:lstStyle/>
        <a:p>
          <a:endParaRPr lang="ru-RU"/>
        </a:p>
      </dgm:t>
    </dgm:pt>
    <dgm:pt modelId="{CCAFD804-58D9-46E3-9317-7E7B68E1C0AB}" type="pres">
      <dgm:prSet presAssocID="{A82C9C02-CD88-4AA6-A9C3-E0762D5C496C}" presName="root2" presStyleCnt="0"/>
      <dgm:spPr/>
    </dgm:pt>
    <dgm:pt modelId="{667B56BF-B113-4506-885E-F0ABD3AE62D2}" type="pres">
      <dgm:prSet presAssocID="{A82C9C02-CD88-4AA6-A9C3-E0762D5C496C}" presName="LevelTwoTextNode" presStyleLbl="node3" presStyleIdx="0" presStyleCnt="1" custScaleY="295224">
        <dgm:presLayoutVars>
          <dgm:chPref val="3"/>
        </dgm:presLayoutVars>
      </dgm:prSet>
      <dgm:spPr/>
      <dgm:t>
        <a:bodyPr/>
        <a:lstStyle/>
        <a:p>
          <a:endParaRPr lang="ru-RU"/>
        </a:p>
      </dgm:t>
    </dgm:pt>
    <dgm:pt modelId="{ECBE18C1-EFF9-47C8-8070-E09517935F4E}" type="pres">
      <dgm:prSet presAssocID="{A82C9C02-CD88-4AA6-A9C3-E0762D5C496C}" presName="level3hierChild" presStyleCnt="0"/>
      <dgm:spPr/>
    </dgm:pt>
    <dgm:pt modelId="{2E7E8080-4595-4A15-A4D9-8049FA61D7F5}" type="pres">
      <dgm:prSet presAssocID="{05740A1A-CF86-494D-9DD9-739886DCDFC7}" presName="conn2-1" presStyleLbl="parChTrans1D2" presStyleIdx="2" presStyleCnt="5"/>
      <dgm:spPr/>
      <dgm:t>
        <a:bodyPr/>
        <a:lstStyle/>
        <a:p>
          <a:endParaRPr lang="ru-RU"/>
        </a:p>
      </dgm:t>
    </dgm:pt>
    <dgm:pt modelId="{3583E4BA-B6EC-4A5A-9DE5-1A370D24379C}" type="pres">
      <dgm:prSet presAssocID="{05740A1A-CF86-494D-9DD9-739886DCDFC7}" presName="connTx" presStyleLbl="parChTrans1D2" presStyleIdx="2" presStyleCnt="5"/>
      <dgm:spPr/>
      <dgm:t>
        <a:bodyPr/>
        <a:lstStyle/>
        <a:p>
          <a:endParaRPr lang="ru-RU"/>
        </a:p>
      </dgm:t>
    </dgm:pt>
    <dgm:pt modelId="{C76E958E-1A1A-4D93-90B6-4B7C61EB423D}" type="pres">
      <dgm:prSet presAssocID="{4E54FBBD-504F-4DE0-B4C9-886AF7D95224}" presName="root2" presStyleCnt="0"/>
      <dgm:spPr/>
    </dgm:pt>
    <dgm:pt modelId="{E55E5AE6-599E-476A-8344-2C56A48366F5}" type="pres">
      <dgm:prSet presAssocID="{4E54FBBD-504F-4DE0-B4C9-886AF7D95224}" presName="LevelTwoTextNode" presStyleLbl="node2" presStyleIdx="2" presStyleCnt="5">
        <dgm:presLayoutVars>
          <dgm:chPref val="3"/>
        </dgm:presLayoutVars>
      </dgm:prSet>
      <dgm:spPr/>
      <dgm:t>
        <a:bodyPr/>
        <a:lstStyle/>
        <a:p>
          <a:endParaRPr lang="ru-RU"/>
        </a:p>
      </dgm:t>
    </dgm:pt>
    <dgm:pt modelId="{DB6C6720-D96B-444F-AFA3-49DE41AD307C}" type="pres">
      <dgm:prSet presAssocID="{4E54FBBD-504F-4DE0-B4C9-886AF7D95224}" presName="level3hierChild" presStyleCnt="0"/>
      <dgm:spPr/>
    </dgm:pt>
    <dgm:pt modelId="{2D1073CD-9B0A-447B-A2DF-335C22EB25CE}" type="pres">
      <dgm:prSet presAssocID="{85C82D76-F046-4282-9187-15366E2BAE66}" presName="conn2-1" presStyleLbl="parChTrans1D2" presStyleIdx="3" presStyleCnt="5"/>
      <dgm:spPr/>
      <dgm:t>
        <a:bodyPr/>
        <a:lstStyle/>
        <a:p>
          <a:endParaRPr lang="ru-RU"/>
        </a:p>
      </dgm:t>
    </dgm:pt>
    <dgm:pt modelId="{86E17B79-BBDB-479D-BBB7-271510355540}" type="pres">
      <dgm:prSet presAssocID="{85C82D76-F046-4282-9187-15366E2BAE66}" presName="connTx" presStyleLbl="parChTrans1D2" presStyleIdx="3" presStyleCnt="5"/>
      <dgm:spPr/>
      <dgm:t>
        <a:bodyPr/>
        <a:lstStyle/>
        <a:p>
          <a:endParaRPr lang="ru-RU"/>
        </a:p>
      </dgm:t>
    </dgm:pt>
    <dgm:pt modelId="{5B358C8B-D5E2-4528-9E20-5541F73FF78D}" type="pres">
      <dgm:prSet presAssocID="{4EC9FCF3-0EA5-4BB6-ABF1-37060501A920}" presName="root2" presStyleCnt="0"/>
      <dgm:spPr/>
    </dgm:pt>
    <dgm:pt modelId="{3BDE5B35-CAA4-46E7-9A59-19DE19CAB723}" type="pres">
      <dgm:prSet presAssocID="{4EC9FCF3-0EA5-4BB6-ABF1-37060501A920}" presName="LevelTwoTextNode" presStyleLbl="node2" presStyleIdx="3" presStyleCnt="5">
        <dgm:presLayoutVars>
          <dgm:chPref val="3"/>
        </dgm:presLayoutVars>
      </dgm:prSet>
      <dgm:spPr/>
      <dgm:t>
        <a:bodyPr/>
        <a:lstStyle/>
        <a:p>
          <a:endParaRPr lang="ru-RU"/>
        </a:p>
      </dgm:t>
    </dgm:pt>
    <dgm:pt modelId="{5783163D-E2F2-4FA6-9F0F-186EB9ABB50C}" type="pres">
      <dgm:prSet presAssocID="{4EC9FCF3-0EA5-4BB6-ABF1-37060501A920}" presName="level3hierChild" presStyleCnt="0"/>
      <dgm:spPr/>
    </dgm:pt>
    <dgm:pt modelId="{153D4D4F-5171-403A-91B5-3E41A09EB329}" type="pres">
      <dgm:prSet presAssocID="{24984C60-18BE-42DA-B61A-0BF134DB3944}" presName="conn2-1" presStyleLbl="parChTrans1D2" presStyleIdx="4" presStyleCnt="5"/>
      <dgm:spPr/>
      <dgm:t>
        <a:bodyPr/>
        <a:lstStyle/>
        <a:p>
          <a:endParaRPr lang="ru-RU"/>
        </a:p>
      </dgm:t>
    </dgm:pt>
    <dgm:pt modelId="{3A30B8DC-14C9-42A1-AD78-E546AEC4A82E}" type="pres">
      <dgm:prSet presAssocID="{24984C60-18BE-42DA-B61A-0BF134DB3944}" presName="connTx" presStyleLbl="parChTrans1D2" presStyleIdx="4" presStyleCnt="5"/>
      <dgm:spPr/>
      <dgm:t>
        <a:bodyPr/>
        <a:lstStyle/>
        <a:p>
          <a:endParaRPr lang="ru-RU"/>
        </a:p>
      </dgm:t>
    </dgm:pt>
    <dgm:pt modelId="{6EE5E7BE-7A43-4109-80A1-18CB27B888E3}" type="pres">
      <dgm:prSet presAssocID="{FE49293C-278F-429F-A13E-F8AAD81112EC}" presName="root2" presStyleCnt="0"/>
      <dgm:spPr/>
    </dgm:pt>
    <dgm:pt modelId="{CA5DB215-B502-4035-9692-59ADC7F3BD58}" type="pres">
      <dgm:prSet presAssocID="{FE49293C-278F-429F-A13E-F8AAD81112EC}" presName="LevelTwoTextNode" presStyleLbl="node2" presStyleIdx="4" presStyleCnt="5">
        <dgm:presLayoutVars>
          <dgm:chPref val="3"/>
        </dgm:presLayoutVars>
      </dgm:prSet>
      <dgm:spPr/>
      <dgm:t>
        <a:bodyPr/>
        <a:lstStyle/>
        <a:p>
          <a:endParaRPr lang="ru-RU"/>
        </a:p>
      </dgm:t>
    </dgm:pt>
    <dgm:pt modelId="{9E122B4A-94DF-4F80-AF32-B416D5626FAC}" type="pres">
      <dgm:prSet presAssocID="{FE49293C-278F-429F-A13E-F8AAD81112EC}" presName="level3hierChild" presStyleCnt="0"/>
      <dgm:spPr/>
    </dgm:pt>
  </dgm:ptLst>
  <dgm:cxnLst>
    <dgm:cxn modelId="{3EB0DF08-A2E9-4B12-A041-7B86B71E571A}" srcId="{5A3DC456-5463-4043-896B-5D236688BA75}" destId="{4EC9FCF3-0EA5-4BB6-ABF1-37060501A920}" srcOrd="3" destOrd="0" parTransId="{85C82D76-F046-4282-9187-15366E2BAE66}" sibTransId="{8DA2CE7F-CD6F-4F87-9FA3-AB5CDA78A8E9}"/>
    <dgm:cxn modelId="{C7A04266-1AC8-4FA5-BAAD-2D13C51EC9C5}" srcId="{5A3DC456-5463-4043-896B-5D236688BA75}" destId="{FE49293C-278F-429F-A13E-F8AAD81112EC}" srcOrd="4" destOrd="0" parTransId="{24984C60-18BE-42DA-B61A-0BF134DB3944}" sibTransId="{23B2A60B-3ECB-4801-90AE-80A92CDD8C85}"/>
    <dgm:cxn modelId="{325B31B7-7367-44AF-A561-88C87DADF876}" type="presOf" srcId="{A82C9C02-CD88-4AA6-A9C3-E0762D5C496C}" destId="{667B56BF-B113-4506-885E-F0ABD3AE62D2}" srcOrd="0" destOrd="0" presId="urn:microsoft.com/office/officeart/2005/8/layout/hierarchy2"/>
    <dgm:cxn modelId="{319F3E16-9E1E-47D3-92B6-FAC9949E35BD}" srcId="{5A3DC456-5463-4043-896B-5D236688BA75}" destId="{1383F7A7-4473-4F33-B7AB-ED1A9719C06E}" srcOrd="1" destOrd="0" parTransId="{393EDC04-4499-47C2-911F-A686283C5C7A}" sibTransId="{61B32E26-BE98-48D7-9199-06CD675B1CD1}"/>
    <dgm:cxn modelId="{D3ED5329-3265-4E3E-8777-348FADA76371}" type="presOf" srcId="{2648B817-B8EE-49E2-A21E-0C8AEDACD5B1}" destId="{9EECF78C-FADF-41A9-9955-FD7074D7B327}" srcOrd="1" destOrd="0" presId="urn:microsoft.com/office/officeart/2005/8/layout/hierarchy2"/>
    <dgm:cxn modelId="{C68F0E6E-B0B3-42C5-AB51-0EAE9A3EC570}" type="presOf" srcId="{393EDC04-4499-47C2-911F-A686283C5C7A}" destId="{F5167B23-F75D-4943-B530-AB2ACDB450BF}" srcOrd="1" destOrd="0" presId="urn:microsoft.com/office/officeart/2005/8/layout/hierarchy2"/>
    <dgm:cxn modelId="{CB9FA547-2863-4F83-A7D7-8AF80F623D3A}" type="presOf" srcId="{4E54FBBD-504F-4DE0-B4C9-886AF7D95224}" destId="{E55E5AE6-599E-476A-8344-2C56A48366F5}" srcOrd="0" destOrd="0" presId="urn:microsoft.com/office/officeart/2005/8/layout/hierarchy2"/>
    <dgm:cxn modelId="{92145D67-AA49-474E-BFC9-E8A03940A9A5}" type="presOf" srcId="{1383F7A7-4473-4F33-B7AB-ED1A9719C06E}" destId="{853D7EBB-FE28-495E-9AEB-ADD9283AD3BE}" srcOrd="0" destOrd="0" presId="urn:microsoft.com/office/officeart/2005/8/layout/hierarchy2"/>
    <dgm:cxn modelId="{B595C28B-BBA1-4AED-85D8-46AADE6F0CC6}" type="presOf" srcId="{5A3DC456-5463-4043-896B-5D236688BA75}" destId="{188F0EAD-C440-4249-897C-219350337CEA}" srcOrd="0" destOrd="0" presId="urn:microsoft.com/office/officeart/2005/8/layout/hierarchy2"/>
    <dgm:cxn modelId="{72708989-31E2-4C1F-851C-20AC3A53B212}" srcId="{CCED0873-FB6B-43E0-A131-56288EAD1F97}" destId="{5A3DC456-5463-4043-896B-5D236688BA75}" srcOrd="0" destOrd="0" parTransId="{24141358-31A8-4714-9D9C-1C6264A7C140}" sibTransId="{58C4E3B9-D34A-45A0-92D1-ECB8DFDA3C46}"/>
    <dgm:cxn modelId="{7613C5EC-1ECE-4223-A190-63B0E60E9F7D}" srcId="{1383F7A7-4473-4F33-B7AB-ED1A9719C06E}" destId="{A82C9C02-CD88-4AA6-A9C3-E0762D5C496C}" srcOrd="0" destOrd="0" parTransId="{2648B817-B8EE-49E2-A21E-0C8AEDACD5B1}" sibTransId="{97971B9C-A55A-4FD7-9E18-A15234BB06CF}"/>
    <dgm:cxn modelId="{7B597568-9DA6-4183-95F2-8F124D4B3BA0}" type="presOf" srcId="{2648B817-B8EE-49E2-A21E-0C8AEDACD5B1}" destId="{3CAB5D67-F2EE-4B1C-BAA8-7664EF2F351C}" srcOrd="0" destOrd="0" presId="urn:microsoft.com/office/officeart/2005/8/layout/hierarchy2"/>
    <dgm:cxn modelId="{A86ECE4C-EEF8-4308-93BE-75B47F394AE9}" type="presOf" srcId="{05740A1A-CF86-494D-9DD9-739886DCDFC7}" destId="{3583E4BA-B6EC-4A5A-9DE5-1A370D24379C}" srcOrd="1" destOrd="0" presId="urn:microsoft.com/office/officeart/2005/8/layout/hierarchy2"/>
    <dgm:cxn modelId="{C8EA4951-8DC0-463A-8A7D-52E4CFE22D99}" srcId="{5A3DC456-5463-4043-896B-5D236688BA75}" destId="{04B031DE-53BD-47BD-8947-BE57391D204C}" srcOrd="0" destOrd="0" parTransId="{351E5320-2DF9-4E54-B3AF-02FA10057334}" sibTransId="{26C80EAC-A0AC-4D39-8431-C56013A2FE4B}"/>
    <dgm:cxn modelId="{6F8CDA9A-774E-4F84-9E8F-C6A98957F6FA}" type="presOf" srcId="{393EDC04-4499-47C2-911F-A686283C5C7A}" destId="{AA2C7052-FA94-4CAE-A2B3-488127F2A5E6}" srcOrd="0" destOrd="0" presId="urn:microsoft.com/office/officeart/2005/8/layout/hierarchy2"/>
    <dgm:cxn modelId="{9F6D2B68-8BA4-4C82-9165-908D5B1B6BE2}" type="presOf" srcId="{FE49293C-278F-429F-A13E-F8AAD81112EC}" destId="{CA5DB215-B502-4035-9692-59ADC7F3BD58}" srcOrd="0" destOrd="0" presId="urn:microsoft.com/office/officeart/2005/8/layout/hierarchy2"/>
    <dgm:cxn modelId="{5B94D560-14E8-4638-802C-23BDF258958C}" type="presOf" srcId="{85C82D76-F046-4282-9187-15366E2BAE66}" destId="{86E17B79-BBDB-479D-BBB7-271510355540}" srcOrd="1" destOrd="0" presId="urn:microsoft.com/office/officeart/2005/8/layout/hierarchy2"/>
    <dgm:cxn modelId="{729CB34E-8179-4124-B6AB-C8065993F815}" type="presOf" srcId="{351E5320-2DF9-4E54-B3AF-02FA10057334}" destId="{A38B5AB5-B24F-4C3E-9983-ACCDB52573E0}" srcOrd="1" destOrd="0" presId="urn:microsoft.com/office/officeart/2005/8/layout/hierarchy2"/>
    <dgm:cxn modelId="{BA321B36-7249-4695-BDD7-1455131ED7E0}" type="presOf" srcId="{04B031DE-53BD-47BD-8947-BE57391D204C}" destId="{E2EAD193-A15E-4F97-8334-DA5AE4A633AE}" srcOrd="0" destOrd="0" presId="urn:microsoft.com/office/officeart/2005/8/layout/hierarchy2"/>
    <dgm:cxn modelId="{104239B2-AEEE-4123-B35C-F02E3D876CF0}" type="presOf" srcId="{4EC9FCF3-0EA5-4BB6-ABF1-37060501A920}" destId="{3BDE5B35-CAA4-46E7-9A59-19DE19CAB723}" srcOrd="0" destOrd="0" presId="urn:microsoft.com/office/officeart/2005/8/layout/hierarchy2"/>
    <dgm:cxn modelId="{7CE28C1B-CAFD-4BDA-8F9E-56F894783F0C}" type="presOf" srcId="{CCED0873-FB6B-43E0-A131-56288EAD1F97}" destId="{A6B73EFF-4F1E-4D4E-9816-17D4F1C19625}" srcOrd="0" destOrd="0" presId="urn:microsoft.com/office/officeart/2005/8/layout/hierarchy2"/>
    <dgm:cxn modelId="{184B4BB4-9B46-4ADB-A09B-10EA3CBDB990}" srcId="{5A3DC456-5463-4043-896B-5D236688BA75}" destId="{4E54FBBD-504F-4DE0-B4C9-886AF7D95224}" srcOrd="2" destOrd="0" parTransId="{05740A1A-CF86-494D-9DD9-739886DCDFC7}" sibTransId="{5BE5961D-4038-4279-87F7-BB860ADEBED7}"/>
    <dgm:cxn modelId="{BDA4B4CD-D532-48B8-B7B4-551D8BA086F8}" type="presOf" srcId="{05740A1A-CF86-494D-9DD9-739886DCDFC7}" destId="{2E7E8080-4595-4A15-A4D9-8049FA61D7F5}" srcOrd="0" destOrd="0" presId="urn:microsoft.com/office/officeart/2005/8/layout/hierarchy2"/>
    <dgm:cxn modelId="{27226B33-7E5B-49E6-9A5C-D55EFF0E1C34}" type="presOf" srcId="{351E5320-2DF9-4E54-B3AF-02FA10057334}" destId="{1757B905-FCE3-4A47-8FAE-C64F0F1D4F94}" srcOrd="0" destOrd="0" presId="urn:microsoft.com/office/officeart/2005/8/layout/hierarchy2"/>
    <dgm:cxn modelId="{DEE59635-D3FF-47EE-B29A-A00EA7F6B824}" type="presOf" srcId="{85C82D76-F046-4282-9187-15366E2BAE66}" destId="{2D1073CD-9B0A-447B-A2DF-335C22EB25CE}" srcOrd="0" destOrd="0" presId="urn:microsoft.com/office/officeart/2005/8/layout/hierarchy2"/>
    <dgm:cxn modelId="{8E4E78DA-F821-4C9E-B662-DF7C9DD1438D}" type="presOf" srcId="{24984C60-18BE-42DA-B61A-0BF134DB3944}" destId="{3A30B8DC-14C9-42A1-AD78-E546AEC4A82E}" srcOrd="1" destOrd="0" presId="urn:microsoft.com/office/officeart/2005/8/layout/hierarchy2"/>
    <dgm:cxn modelId="{0461375D-9ED3-49B9-8684-65C7835993B5}" type="presOf" srcId="{24984C60-18BE-42DA-B61A-0BF134DB3944}" destId="{153D4D4F-5171-403A-91B5-3E41A09EB329}" srcOrd="0" destOrd="0" presId="urn:microsoft.com/office/officeart/2005/8/layout/hierarchy2"/>
    <dgm:cxn modelId="{A2309591-348F-46CD-B640-F343765BBAA9}" type="presParOf" srcId="{A6B73EFF-4F1E-4D4E-9816-17D4F1C19625}" destId="{E4E116C5-B634-47B1-A8E7-5C43DF083806}" srcOrd="0" destOrd="0" presId="urn:microsoft.com/office/officeart/2005/8/layout/hierarchy2"/>
    <dgm:cxn modelId="{D40250AA-138F-4CB8-A8DC-CDD8670234E2}" type="presParOf" srcId="{E4E116C5-B634-47B1-A8E7-5C43DF083806}" destId="{188F0EAD-C440-4249-897C-219350337CEA}" srcOrd="0" destOrd="0" presId="urn:microsoft.com/office/officeart/2005/8/layout/hierarchy2"/>
    <dgm:cxn modelId="{D48369C7-2EDC-495F-A2C1-1B60BDF55491}" type="presParOf" srcId="{E4E116C5-B634-47B1-A8E7-5C43DF083806}" destId="{E343C30B-CB51-45EA-A37A-C71AADCC4FBE}" srcOrd="1" destOrd="0" presId="urn:microsoft.com/office/officeart/2005/8/layout/hierarchy2"/>
    <dgm:cxn modelId="{240687C6-6A11-492D-B62C-694EA9FFB52A}" type="presParOf" srcId="{E343C30B-CB51-45EA-A37A-C71AADCC4FBE}" destId="{1757B905-FCE3-4A47-8FAE-C64F0F1D4F94}" srcOrd="0" destOrd="0" presId="urn:microsoft.com/office/officeart/2005/8/layout/hierarchy2"/>
    <dgm:cxn modelId="{FE7F2ADC-6857-413B-A4C4-B48E5FC1ED22}" type="presParOf" srcId="{1757B905-FCE3-4A47-8FAE-C64F0F1D4F94}" destId="{A38B5AB5-B24F-4C3E-9983-ACCDB52573E0}" srcOrd="0" destOrd="0" presId="urn:microsoft.com/office/officeart/2005/8/layout/hierarchy2"/>
    <dgm:cxn modelId="{A02C6F36-A962-4A2F-B4EE-E945DE02C346}" type="presParOf" srcId="{E343C30B-CB51-45EA-A37A-C71AADCC4FBE}" destId="{1F55FD18-5052-41DA-939A-A294E23E4604}" srcOrd="1" destOrd="0" presId="urn:microsoft.com/office/officeart/2005/8/layout/hierarchy2"/>
    <dgm:cxn modelId="{0E630BB0-22FC-419F-B65F-0C95C1124CE0}" type="presParOf" srcId="{1F55FD18-5052-41DA-939A-A294E23E4604}" destId="{E2EAD193-A15E-4F97-8334-DA5AE4A633AE}" srcOrd="0" destOrd="0" presId="urn:microsoft.com/office/officeart/2005/8/layout/hierarchy2"/>
    <dgm:cxn modelId="{D8CAFAFA-F570-4648-98AC-005D8931854D}" type="presParOf" srcId="{1F55FD18-5052-41DA-939A-A294E23E4604}" destId="{C6A50956-26A5-488C-B2BD-AC772EE116FD}" srcOrd="1" destOrd="0" presId="urn:microsoft.com/office/officeart/2005/8/layout/hierarchy2"/>
    <dgm:cxn modelId="{ADDB7765-A31A-4A0F-819C-FC828495D8C6}" type="presParOf" srcId="{E343C30B-CB51-45EA-A37A-C71AADCC4FBE}" destId="{AA2C7052-FA94-4CAE-A2B3-488127F2A5E6}" srcOrd="2" destOrd="0" presId="urn:microsoft.com/office/officeart/2005/8/layout/hierarchy2"/>
    <dgm:cxn modelId="{7463ABF8-2024-48A0-AE28-9CE149535762}" type="presParOf" srcId="{AA2C7052-FA94-4CAE-A2B3-488127F2A5E6}" destId="{F5167B23-F75D-4943-B530-AB2ACDB450BF}" srcOrd="0" destOrd="0" presId="urn:microsoft.com/office/officeart/2005/8/layout/hierarchy2"/>
    <dgm:cxn modelId="{4BB55105-594A-4012-A1AC-49C8AAB8A8E8}" type="presParOf" srcId="{E343C30B-CB51-45EA-A37A-C71AADCC4FBE}" destId="{A34FCE55-2A03-4F58-89DE-CCB59B955181}" srcOrd="3" destOrd="0" presId="urn:microsoft.com/office/officeart/2005/8/layout/hierarchy2"/>
    <dgm:cxn modelId="{4E9A5045-AE13-4485-B630-F4BD7619996A}" type="presParOf" srcId="{A34FCE55-2A03-4F58-89DE-CCB59B955181}" destId="{853D7EBB-FE28-495E-9AEB-ADD9283AD3BE}" srcOrd="0" destOrd="0" presId="urn:microsoft.com/office/officeart/2005/8/layout/hierarchy2"/>
    <dgm:cxn modelId="{AC5E2D3D-5C9C-4923-8CAA-BE35A509EC74}" type="presParOf" srcId="{A34FCE55-2A03-4F58-89DE-CCB59B955181}" destId="{C149D6BA-44A6-4F52-851B-B0CCCABF35BE}" srcOrd="1" destOrd="0" presId="urn:microsoft.com/office/officeart/2005/8/layout/hierarchy2"/>
    <dgm:cxn modelId="{6F548CAD-E87C-4027-B232-89FD85B686BD}" type="presParOf" srcId="{C149D6BA-44A6-4F52-851B-B0CCCABF35BE}" destId="{3CAB5D67-F2EE-4B1C-BAA8-7664EF2F351C}" srcOrd="0" destOrd="0" presId="urn:microsoft.com/office/officeart/2005/8/layout/hierarchy2"/>
    <dgm:cxn modelId="{4F5E665A-91EE-4B68-9482-526171300146}" type="presParOf" srcId="{3CAB5D67-F2EE-4B1C-BAA8-7664EF2F351C}" destId="{9EECF78C-FADF-41A9-9955-FD7074D7B327}" srcOrd="0" destOrd="0" presId="urn:microsoft.com/office/officeart/2005/8/layout/hierarchy2"/>
    <dgm:cxn modelId="{20C31526-01FE-4C69-8926-AD2F50776882}" type="presParOf" srcId="{C149D6BA-44A6-4F52-851B-B0CCCABF35BE}" destId="{CCAFD804-58D9-46E3-9317-7E7B68E1C0AB}" srcOrd="1" destOrd="0" presId="urn:microsoft.com/office/officeart/2005/8/layout/hierarchy2"/>
    <dgm:cxn modelId="{44323339-7D39-49F6-9C5D-50EA86FA673A}" type="presParOf" srcId="{CCAFD804-58D9-46E3-9317-7E7B68E1C0AB}" destId="{667B56BF-B113-4506-885E-F0ABD3AE62D2}" srcOrd="0" destOrd="0" presId="urn:microsoft.com/office/officeart/2005/8/layout/hierarchy2"/>
    <dgm:cxn modelId="{F8AFCD15-4905-4314-A6D8-C345B9FF2F16}" type="presParOf" srcId="{CCAFD804-58D9-46E3-9317-7E7B68E1C0AB}" destId="{ECBE18C1-EFF9-47C8-8070-E09517935F4E}" srcOrd="1" destOrd="0" presId="urn:microsoft.com/office/officeart/2005/8/layout/hierarchy2"/>
    <dgm:cxn modelId="{E6CB0A29-D3B2-4ECA-8FB2-224AEA9B9282}" type="presParOf" srcId="{E343C30B-CB51-45EA-A37A-C71AADCC4FBE}" destId="{2E7E8080-4595-4A15-A4D9-8049FA61D7F5}" srcOrd="4" destOrd="0" presId="urn:microsoft.com/office/officeart/2005/8/layout/hierarchy2"/>
    <dgm:cxn modelId="{17E9FD68-A63D-40B5-B55E-96C89FAC7329}" type="presParOf" srcId="{2E7E8080-4595-4A15-A4D9-8049FA61D7F5}" destId="{3583E4BA-B6EC-4A5A-9DE5-1A370D24379C}" srcOrd="0" destOrd="0" presId="urn:microsoft.com/office/officeart/2005/8/layout/hierarchy2"/>
    <dgm:cxn modelId="{304B1E35-E6FB-4A12-AF17-1840BA3BDA65}" type="presParOf" srcId="{E343C30B-CB51-45EA-A37A-C71AADCC4FBE}" destId="{C76E958E-1A1A-4D93-90B6-4B7C61EB423D}" srcOrd="5" destOrd="0" presId="urn:microsoft.com/office/officeart/2005/8/layout/hierarchy2"/>
    <dgm:cxn modelId="{26FD19D7-142D-460F-AC37-9566BA467E07}" type="presParOf" srcId="{C76E958E-1A1A-4D93-90B6-4B7C61EB423D}" destId="{E55E5AE6-599E-476A-8344-2C56A48366F5}" srcOrd="0" destOrd="0" presId="urn:microsoft.com/office/officeart/2005/8/layout/hierarchy2"/>
    <dgm:cxn modelId="{C4A4EE3B-6FC6-4D60-8A9B-5A46A8B4E27A}" type="presParOf" srcId="{C76E958E-1A1A-4D93-90B6-4B7C61EB423D}" destId="{DB6C6720-D96B-444F-AFA3-49DE41AD307C}" srcOrd="1" destOrd="0" presId="urn:microsoft.com/office/officeart/2005/8/layout/hierarchy2"/>
    <dgm:cxn modelId="{ED24DC57-06AD-44F1-80CE-87534404532D}" type="presParOf" srcId="{E343C30B-CB51-45EA-A37A-C71AADCC4FBE}" destId="{2D1073CD-9B0A-447B-A2DF-335C22EB25CE}" srcOrd="6" destOrd="0" presId="urn:microsoft.com/office/officeart/2005/8/layout/hierarchy2"/>
    <dgm:cxn modelId="{B58A5C5E-50DF-4F66-B0B6-1B6D5E631E3F}" type="presParOf" srcId="{2D1073CD-9B0A-447B-A2DF-335C22EB25CE}" destId="{86E17B79-BBDB-479D-BBB7-271510355540}" srcOrd="0" destOrd="0" presId="urn:microsoft.com/office/officeart/2005/8/layout/hierarchy2"/>
    <dgm:cxn modelId="{338B132B-C87A-46FE-90D0-3726897B2E92}" type="presParOf" srcId="{E343C30B-CB51-45EA-A37A-C71AADCC4FBE}" destId="{5B358C8B-D5E2-4528-9E20-5541F73FF78D}" srcOrd="7" destOrd="0" presId="urn:microsoft.com/office/officeart/2005/8/layout/hierarchy2"/>
    <dgm:cxn modelId="{F6EA13ED-85BD-4C0F-9DBF-0955EEDFE52B}" type="presParOf" srcId="{5B358C8B-D5E2-4528-9E20-5541F73FF78D}" destId="{3BDE5B35-CAA4-46E7-9A59-19DE19CAB723}" srcOrd="0" destOrd="0" presId="urn:microsoft.com/office/officeart/2005/8/layout/hierarchy2"/>
    <dgm:cxn modelId="{0C6FFEE2-658D-4D1C-9F3B-2D206B1F4C0C}" type="presParOf" srcId="{5B358C8B-D5E2-4528-9E20-5541F73FF78D}" destId="{5783163D-E2F2-4FA6-9F0F-186EB9ABB50C}" srcOrd="1" destOrd="0" presId="urn:microsoft.com/office/officeart/2005/8/layout/hierarchy2"/>
    <dgm:cxn modelId="{F2A5979F-1A30-4EF4-A638-1077324EAEB4}" type="presParOf" srcId="{E343C30B-CB51-45EA-A37A-C71AADCC4FBE}" destId="{153D4D4F-5171-403A-91B5-3E41A09EB329}" srcOrd="8" destOrd="0" presId="urn:microsoft.com/office/officeart/2005/8/layout/hierarchy2"/>
    <dgm:cxn modelId="{10E4F442-8226-423C-AE09-BEE519E68BAE}" type="presParOf" srcId="{153D4D4F-5171-403A-91B5-3E41A09EB329}" destId="{3A30B8DC-14C9-42A1-AD78-E546AEC4A82E}" srcOrd="0" destOrd="0" presId="urn:microsoft.com/office/officeart/2005/8/layout/hierarchy2"/>
    <dgm:cxn modelId="{AA61AF54-9BB3-4287-92CD-46A5DDB25032}" type="presParOf" srcId="{E343C30B-CB51-45EA-A37A-C71AADCC4FBE}" destId="{6EE5E7BE-7A43-4109-80A1-18CB27B888E3}" srcOrd="9" destOrd="0" presId="urn:microsoft.com/office/officeart/2005/8/layout/hierarchy2"/>
    <dgm:cxn modelId="{AE730063-4D48-4104-AABC-6D53EA61A268}" type="presParOf" srcId="{6EE5E7BE-7A43-4109-80A1-18CB27B888E3}" destId="{CA5DB215-B502-4035-9692-59ADC7F3BD58}" srcOrd="0" destOrd="0" presId="urn:microsoft.com/office/officeart/2005/8/layout/hierarchy2"/>
    <dgm:cxn modelId="{DC2EFEBA-07B9-41F3-B6EC-6E7297739B71}" type="presParOf" srcId="{6EE5E7BE-7A43-4109-80A1-18CB27B888E3}" destId="{9E122B4A-94DF-4F80-AF32-B416D5626FAC}" srcOrd="1" destOrd="0" presId="urn:microsoft.com/office/officeart/2005/8/layout/hierarchy2"/>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03ECB93E-2FC6-4A86-B646-A9F2D5968AAA}"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ru-RU"/>
        </a:p>
      </dgm:t>
    </dgm:pt>
    <dgm:pt modelId="{056C6844-AA6C-4F78-B5B5-A8EFD96F1599}">
      <dgm:prSet phldrT="[Текст]"/>
      <dgm:spPr/>
      <dgm:t>
        <a:bodyPr/>
        <a:lstStyle/>
        <a:p>
          <a:r>
            <a:rPr lang="en-US"/>
            <a:t>Tarkibiy asoslar</a:t>
          </a:r>
          <a:endParaRPr lang="ru-RU"/>
        </a:p>
      </dgm:t>
    </dgm:pt>
    <dgm:pt modelId="{8CADBA8C-4B92-455B-B90A-871AF7DCDB6B}" type="parTrans" cxnId="{95FBFB63-45E4-4817-A4D2-2179F6D11864}">
      <dgm:prSet/>
      <dgm:spPr/>
      <dgm:t>
        <a:bodyPr/>
        <a:lstStyle/>
        <a:p>
          <a:endParaRPr lang="ru-RU"/>
        </a:p>
      </dgm:t>
    </dgm:pt>
    <dgm:pt modelId="{E88C8532-ED81-40FF-8205-E279D2DF58AC}" type="sibTrans" cxnId="{95FBFB63-45E4-4817-A4D2-2179F6D11864}">
      <dgm:prSet/>
      <dgm:spPr/>
      <dgm:t>
        <a:bodyPr/>
        <a:lstStyle/>
        <a:p>
          <a:endParaRPr lang="ru-RU"/>
        </a:p>
      </dgm:t>
    </dgm:pt>
    <dgm:pt modelId="{88D73D7D-491A-4AC3-B3BE-ED1A0010F8DB}">
      <dgm:prSet phldrT="[Текст]"/>
      <dgm:spPr/>
      <dgm:t>
        <a:bodyPr/>
        <a:lstStyle/>
        <a:p>
          <a:r>
            <a:rPr lang="en-US"/>
            <a:t>Maxsus yoki kasbiy kompetentlik (kasbiy faoliyatni yuqori darajada tashkil etish)</a:t>
          </a:r>
          <a:endParaRPr lang="ru-RU"/>
        </a:p>
      </dgm:t>
    </dgm:pt>
    <dgm:pt modelId="{A16FC9F8-762A-4358-AF5D-74FE0BA0A189}" type="parTrans" cxnId="{D61254BD-232C-4900-B47F-E9A5852ADBC2}">
      <dgm:prSet/>
      <dgm:spPr/>
      <dgm:t>
        <a:bodyPr/>
        <a:lstStyle/>
        <a:p>
          <a:endParaRPr lang="ru-RU"/>
        </a:p>
      </dgm:t>
    </dgm:pt>
    <dgm:pt modelId="{B3483BE6-3406-4D77-B8FC-972E77E8F317}" type="sibTrans" cxnId="{D61254BD-232C-4900-B47F-E9A5852ADBC2}">
      <dgm:prSet/>
      <dgm:spPr/>
      <dgm:t>
        <a:bodyPr/>
        <a:lstStyle/>
        <a:p>
          <a:endParaRPr lang="ru-RU"/>
        </a:p>
      </dgm:t>
    </dgm:pt>
    <dgm:pt modelId="{07E1CCDD-3CB3-40C9-BD7B-7F16CFA5F9A9}">
      <dgm:prSet phldrT="[Текст]"/>
      <dgm:spPr/>
      <dgm:t>
        <a:bodyPr/>
        <a:lstStyle/>
        <a:p>
          <a:r>
            <a:rPr lang="en-US"/>
            <a:t>Shaxsiy  kompetentlik (o'z-o'zini rivojlantirish, o'z-o'zini namoyon etish)</a:t>
          </a:r>
          <a:endParaRPr lang="ru-RU"/>
        </a:p>
      </dgm:t>
    </dgm:pt>
    <dgm:pt modelId="{1FFC9232-2296-4E69-874C-C29942BB6E4F}" type="parTrans" cxnId="{608B48F5-2F22-41FE-8C8B-1AFA0FA1227E}">
      <dgm:prSet/>
      <dgm:spPr/>
      <dgm:t>
        <a:bodyPr/>
        <a:lstStyle/>
        <a:p>
          <a:endParaRPr lang="ru-RU"/>
        </a:p>
      </dgm:t>
    </dgm:pt>
    <dgm:pt modelId="{BE647A22-DA15-4F5B-A8E9-1DF4686AE4D9}" type="sibTrans" cxnId="{608B48F5-2F22-41FE-8C8B-1AFA0FA1227E}">
      <dgm:prSet/>
      <dgm:spPr/>
      <dgm:t>
        <a:bodyPr/>
        <a:lstStyle/>
        <a:p>
          <a:endParaRPr lang="ru-RU"/>
        </a:p>
      </dgm:t>
    </dgm:pt>
    <dgm:pt modelId="{9B1DA85E-D21D-4C66-9CD0-0899E5324C75}">
      <dgm:prSet phldrT="[Текст]"/>
      <dgm:spPr/>
      <dgm:t>
        <a:bodyPr/>
        <a:lstStyle/>
        <a:p>
          <a:r>
            <a:rPr lang="en-US"/>
            <a:t>Individual kompetentlik(o'z-o'zini boshqarish, kasbiy rivojlanish va yangiliklar yaratish)</a:t>
          </a:r>
          <a:endParaRPr lang="ru-RU"/>
        </a:p>
      </dgm:t>
    </dgm:pt>
    <dgm:pt modelId="{6E10BEBA-9AB1-47D7-A425-43A64EC2F23D}" type="parTrans" cxnId="{EA0C42B7-6649-4200-A017-3811639486AC}">
      <dgm:prSet/>
      <dgm:spPr/>
      <dgm:t>
        <a:bodyPr/>
        <a:lstStyle/>
        <a:p>
          <a:endParaRPr lang="ru-RU"/>
        </a:p>
      </dgm:t>
    </dgm:pt>
    <dgm:pt modelId="{9C033E31-07E2-47CF-9603-B77051C8C09E}" type="sibTrans" cxnId="{EA0C42B7-6649-4200-A017-3811639486AC}">
      <dgm:prSet/>
      <dgm:spPr/>
      <dgm:t>
        <a:bodyPr/>
        <a:lstStyle/>
        <a:p>
          <a:endParaRPr lang="ru-RU"/>
        </a:p>
      </dgm:t>
    </dgm:pt>
    <dgm:pt modelId="{92075511-464A-4D91-A5C6-3A5462E493F0}">
      <dgm:prSet phldrT="[Текст]"/>
      <dgm:spPr/>
      <dgm:t>
        <a:bodyPr/>
        <a:lstStyle/>
        <a:p>
          <a:r>
            <a:rPr lang="en-US"/>
            <a:t>Ijtimoiy kompetentlik (qo'shimcha faoliyatni hamkorlikda tashkil etish)</a:t>
          </a:r>
          <a:endParaRPr lang="ru-RU"/>
        </a:p>
      </dgm:t>
    </dgm:pt>
    <dgm:pt modelId="{FF4F874D-1A95-4FA2-9990-54F51067C22B}" type="parTrans" cxnId="{21CB5EE8-A88B-4807-AD19-EF742A2D5C5F}">
      <dgm:prSet/>
      <dgm:spPr/>
      <dgm:t>
        <a:bodyPr/>
        <a:lstStyle/>
        <a:p>
          <a:endParaRPr lang="ru-RU"/>
        </a:p>
      </dgm:t>
    </dgm:pt>
    <dgm:pt modelId="{174E8CBD-22CA-462A-906D-D018DD80AA34}" type="sibTrans" cxnId="{21CB5EE8-A88B-4807-AD19-EF742A2D5C5F}">
      <dgm:prSet/>
      <dgm:spPr/>
      <dgm:t>
        <a:bodyPr/>
        <a:lstStyle/>
        <a:p>
          <a:endParaRPr lang="ru-RU"/>
        </a:p>
      </dgm:t>
    </dgm:pt>
    <dgm:pt modelId="{7BEF07F5-6719-4077-BB19-7A6B80AF5774}" type="pres">
      <dgm:prSet presAssocID="{03ECB93E-2FC6-4A86-B646-A9F2D5968AAA}" presName="hierChild1" presStyleCnt="0">
        <dgm:presLayoutVars>
          <dgm:chPref val="1"/>
          <dgm:dir/>
          <dgm:animOne val="branch"/>
          <dgm:animLvl val="lvl"/>
          <dgm:resizeHandles/>
        </dgm:presLayoutVars>
      </dgm:prSet>
      <dgm:spPr/>
      <dgm:t>
        <a:bodyPr/>
        <a:lstStyle/>
        <a:p>
          <a:endParaRPr lang="ru-RU"/>
        </a:p>
      </dgm:t>
    </dgm:pt>
    <dgm:pt modelId="{884E9B2D-F8D2-45FA-AAD8-F35BD6C49368}" type="pres">
      <dgm:prSet presAssocID="{056C6844-AA6C-4F78-B5B5-A8EFD96F1599}" presName="hierRoot1" presStyleCnt="0"/>
      <dgm:spPr/>
    </dgm:pt>
    <dgm:pt modelId="{5F111E90-FC8A-49D6-B158-533A8390F489}" type="pres">
      <dgm:prSet presAssocID="{056C6844-AA6C-4F78-B5B5-A8EFD96F1599}" presName="composite" presStyleCnt="0"/>
      <dgm:spPr/>
    </dgm:pt>
    <dgm:pt modelId="{80C737D1-AF9E-4E5D-970E-0CAB290A1F17}" type="pres">
      <dgm:prSet presAssocID="{056C6844-AA6C-4F78-B5B5-A8EFD96F1599}" presName="background" presStyleLbl="node0" presStyleIdx="0" presStyleCnt="1"/>
      <dgm:spPr/>
    </dgm:pt>
    <dgm:pt modelId="{7E66CDC3-FFDD-4D21-8E9D-77FE00FA514D}" type="pres">
      <dgm:prSet presAssocID="{056C6844-AA6C-4F78-B5B5-A8EFD96F1599}" presName="text" presStyleLbl="fgAcc0" presStyleIdx="0" presStyleCnt="1">
        <dgm:presLayoutVars>
          <dgm:chPref val="3"/>
        </dgm:presLayoutVars>
      </dgm:prSet>
      <dgm:spPr/>
      <dgm:t>
        <a:bodyPr/>
        <a:lstStyle/>
        <a:p>
          <a:endParaRPr lang="ru-RU"/>
        </a:p>
      </dgm:t>
    </dgm:pt>
    <dgm:pt modelId="{692E3C10-D8DB-4C96-9825-404AB3E1AFE2}" type="pres">
      <dgm:prSet presAssocID="{056C6844-AA6C-4F78-B5B5-A8EFD96F1599}" presName="hierChild2" presStyleCnt="0"/>
      <dgm:spPr/>
    </dgm:pt>
    <dgm:pt modelId="{9849A4F8-0BBC-471F-8153-FBB71EA28D42}" type="pres">
      <dgm:prSet presAssocID="{A16FC9F8-762A-4358-AF5D-74FE0BA0A189}" presName="Name10" presStyleLbl="parChTrans1D2" presStyleIdx="0" presStyleCnt="4"/>
      <dgm:spPr/>
      <dgm:t>
        <a:bodyPr/>
        <a:lstStyle/>
        <a:p>
          <a:endParaRPr lang="ru-RU"/>
        </a:p>
      </dgm:t>
    </dgm:pt>
    <dgm:pt modelId="{B3849692-E86D-449A-A57E-54DF112D76DC}" type="pres">
      <dgm:prSet presAssocID="{88D73D7D-491A-4AC3-B3BE-ED1A0010F8DB}" presName="hierRoot2" presStyleCnt="0"/>
      <dgm:spPr/>
    </dgm:pt>
    <dgm:pt modelId="{6FCAAAC5-EA87-4972-85A8-58379D55CF62}" type="pres">
      <dgm:prSet presAssocID="{88D73D7D-491A-4AC3-B3BE-ED1A0010F8DB}" presName="composite2" presStyleCnt="0"/>
      <dgm:spPr/>
    </dgm:pt>
    <dgm:pt modelId="{5511BCBD-2179-41B0-94D6-CD7867B8267D}" type="pres">
      <dgm:prSet presAssocID="{88D73D7D-491A-4AC3-B3BE-ED1A0010F8DB}" presName="background2" presStyleLbl="node2" presStyleIdx="0" presStyleCnt="4"/>
      <dgm:spPr/>
    </dgm:pt>
    <dgm:pt modelId="{3D278460-F166-412B-819F-42AB33EA277F}" type="pres">
      <dgm:prSet presAssocID="{88D73D7D-491A-4AC3-B3BE-ED1A0010F8DB}" presName="text2" presStyleLbl="fgAcc2" presStyleIdx="0" presStyleCnt="4">
        <dgm:presLayoutVars>
          <dgm:chPref val="3"/>
        </dgm:presLayoutVars>
      </dgm:prSet>
      <dgm:spPr/>
      <dgm:t>
        <a:bodyPr/>
        <a:lstStyle/>
        <a:p>
          <a:endParaRPr lang="ru-RU"/>
        </a:p>
      </dgm:t>
    </dgm:pt>
    <dgm:pt modelId="{BE575DAA-B863-44AC-B581-9BB8081FC95B}" type="pres">
      <dgm:prSet presAssocID="{88D73D7D-491A-4AC3-B3BE-ED1A0010F8DB}" presName="hierChild3" presStyleCnt="0"/>
      <dgm:spPr/>
    </dgm:pt>
    <dgm:pt modelId="{D22F84B6-4D8B-46DA-8A1D-4E018A307196}" type="pres">
      <dgm:prSet presAssocID="{1FFC9232-2296-4E69-874C-C29942BB6E4F}" presName="Name10" presStyleLbl="parChTrans1D2" presStyleIdx="1" presStyleCnt="4"/>
      <dgm:spPr/>
      <dgm:t>
        <a:bodyPr/>
        <a:lstStyle/>
        <a:p>
          <a:endParaRPr lang="ru-RU"/>
        </a:p>
      </dgm:t>
    </dgm:pt>
    <dgm:pt modelId="{B392D5F4-DCBC-42A6-A5AC-05534F1C94C1}" type="pres">
      <dgm:prSet presAssocID="{07E1CCDD-3CB3-40C9-BD7B-7F16CFA5F9A9}" presName="hierRoot2" presStyleCnt="0"/>
      <dgm:spPr/>
    </dgm:pt>
    <dgm:pt modelId="{BC2B090E-B854-486E-BCAF-AC47DC6317C4}" type="pres">
      <dgm:prSet presAssocID="{07E1CCDD-3CB3-40C9-BD7B-7F16CFA5F9A9}" presName="composite2" presStyleCnt="0"/>
      <dgm:spPr/>
    </dgm:pt>
    <dgm:pt modelId="{E93E8DB7-90B8-4061-9B63-7C98F0BB3E91}" type="pres">
      <dgm:prSet presAssocID="{07E1CCDD-3CB3-40C9-BD7B-7F16CFA5F9A9}" presName="background2" presStyleLbl="node2" presStyleIdx="1" presStyleCnt="4"/>
      <dgm:spPr/>
    </dgm:pt>
    <dgm:pt modelId="{34187063-0F78-4790-B320-F515B821092B}" type="pres">
      <dgm:prSet presAssocID="{07E1CCDD-3CB3-40C9-BD7B-7F16CFA5F9A9}" presName="text2" presStyleLbl="fgAcc2" presStyleIdx="1" presStyleCnt="4">
        <dgm:presLayoutVars>
          <dgm:chPref val="3"/>
        </dgm:presLayoutVars>
      </dgm:prSet>
      <dgm:spPr/>
      <dgm:t>
        <a:bodyPr/>
        <a:lstStyle/>
        <a:p>
          <a:endParaRPr lang="ru-RU"/>
        </a:p>
      </dgm:t>
    </dgm:pt>
    <dgm:pt modelId="{97DA1BE2-2534-4F3C-A52C-B121445F61D5}" type="pres">
      <dgm:prSet presAssocID="{07E1CCDD-3CB3-40C9-BD7B-7F16CFA5F9A9}" presName="hierChild3" presStyleCnt="0"/>
      <dgm:spPr/>
    </dgm:pt>
    <dgm:pt modelId="{8D754FF4-E239-4261-9A0F-FCA9037CE32F}" type="pres">
      <dgm:prSet presAssocID="{6E10BEBA-9AB1-47D7-A425-43A64EC2F23D}" presName="Name10" presStyleLbl="parChTrans1D2" presStyleIdx="2" presStyleCnt="4"/>
      <dgm:spPr/>
      <dgm:t>
        <a:bodyPr/>
        <a:lstStyle/>
        <a:p>
          <a:endParaRPr lang="ru-RU"/>
        </a:p>
      </dgm:t>
    </dgm:pt>
    <dgm:pt modelId="{B6BE41E2-3D53-4373-BE51-6A7F8D7C7D90}" type="pres">
      <dgm:prSet presAssocID="{9B1DA85E-D21D-4C66-9CD0-0899E5324C75}" presName="hierRoot2" presStyleCnt="0"/>
      <dgm:spPr/>
    </dgm:pt>
    <dgm:pt modelId="{0CEAF700-C5AA-46AC-8DB5-4598EB2DDA12}" type="pres">
      <dgm:prSet presAssocID="{9B1DA85E-D21D-4C66-9CD0-0899E5324C75}" presName="composite2" presStyleCnt="0"/>
      <dgm:spPr/>
    </dgm:pt>
    <dgm:pt modelId="{F7EF28CE-22D3-4029-8645-3BB02497475B}" type="pres">
      <dgm:prSet presAssocID="{9B1DA85E-D21D-4C66-9CD0-0899E5324C75}" presName="background2" presStyleLbl="node2" presStyleIdx="2" presStyleCnt="4"/>
      <dgm:spPr/>
    </dgm:pt>
    <dgm:pt modelId="{810F3941-AA25-42FE-8B49-3DDB1F7DDD42}" type="pres">
      <dgm:prSet presAssocID="{9B1DA85E-D21D-4C66-9CD0-0899E5324C75}" presName="text2" presStyleLbl="fgAcc2" presStyleIdx="2" presStyleCnt="4">
        <dgm:presLayoutVars>
          <dgm:chPref val="3"/>
        </dgm:presLayoutVars>
      </dgm:prSet>
      <dgm:spPr/>
      <dgm:t>
        <a:bodyPr/>
        <a:lstStyle/>
        <a:p>
          <a:endParaRPr lang="ru-RU"/>
        </a:p>
      </dgm:t>
    </dgm:pt>
    <dgm:pt modelId="{913D1F28-4660-4E39-B8A8-715D34CCF518}" type="pres">
      <dgm:prSet presAssocID="{9B1DA85E-D21D-4C66-9CD0-0899E5324C75}" presName="hierChild3" presStyleCnt="0"/>
      <dgm:spPr/>
    </dgm:pt>
    <dgm:pt modelId="{DCAC1262-CE98-4198-935D-67550D75F5B8}" type="pres">
      <dgm:prSet presAssocID="{FF4F874D-1A95-4FA2-9990-54F51067C22B}" presName="Name10" presStyleLbl="parChTrans1D2" presStyleIdx="3" presStyleCnt="4"/>
      <dgm:spPr/>
      <dgm:t>
        <a:bodyPr/>
        <a:lstStyle/>
        <a:p>
          <a:endParaRPr lang="ru-RU"/>
        </a:p>
      </dgm:t>
    </dgm:pt>
    <dgm:pt modelId="{700D094F-81AD-4B26-96A4-BD707BBA577B}" type="pres">
      <dgm:prSet presAssocID="{92075511-464A-4D91-A5C6-3A5462E493F0}" presName="hierRoot2" presStyleCnt="0"/>
      <dgm:spPr/>
    </dgm:pt>
    <dgm:pt modelId="{58A976EF-C9DB-4417-B86E-4A3A4B79109B}" type="pres">
      <dgm:prSet presAssocID="{92075511-464A-4D91-A5C6-3A5462E493F0}" presName="composite2" presStyleCnt="0"/>
      <dgm:spPr/>
    </dgm:pt>
    <dgm:pt modelId="{D8CDB9F9-1818-4DAD-8401-2202FCC8E7B7}" type="pres">
      <dgm:prSet presAssocID="{92075511-464A-4D91-A5C6-3A5462E493F0}" presName="background2" presStyleLbl="node2" presStyleIdx="3" presStyleCnt="4"/>
      <dgm:spPr/>
    </dgm:pt>
    <dgm:pt modelId="{2CFE7771-5247-4360-8F26-FD95C9F43492}" type="pres">
      <dgm:prSet presAssocID="{92075511-464A-4D91-A5C6-3A5462E493F0}" presName="text2" presStyleLbl="fgAcc2" presStyleIdx="3" presStyleCnt="4">
        <dgm:presLayoutVars>
          <dgm:chPref val="3"/>
        </dgm:presLayoutVars>
      </dgm:prSet>
      <dgm:spPr/>
      <dgm:t>
        <a:bodyPr/>
        <a:lstStyle/>
        <a:p>
          <a:endParaRPr lang="ru-RU"/>
        </a:p>
      </dgm:t>
    </dgm:pt>
    <dgm:pt modelId="{04F02F4E-DFEC-4FB1-AE2A-0830E0BB32EF}" type="pres">
      <dgm:prSet presAssocID="{92075511-464A-4D91-A5C6-3A5462E493F0}" presName="hierChild3" presStyleCnt="0"/>
      <dgm:spPr/>
    </dgm:pt>
  </dgm:ptLst>
  <dgm:cxnLst>
    <dgm:cxn modelId="{1344FA9C-4300-41F7-A9B8-54DD7424594A}" type="presOf" srcId="{6E10BEBA-9AB1-47D7-A425-43A64EC2F23D}" destId="{8D754FF4-E239-4261-9A0F-FCA9037CE32F}" srcOrd="0" destOrd="0" presId="urn:microsoft.com/office/officeart/2005/8/layout/hierarchy1"/>
    <dgm:cxn modelId="{463CEE9C-01A5-437F-9F5D-ED9842313CA8}" type="presOf" srcId="{A16FC9F8-762A-4358-AF5D-74FE0BA0A189}" destId="{9849A4F8-0BBC-471F-8153-FBB71EA28D42}" srcOrd="0" destOrd="0" presId="urn:microsoft.com/office/officeart/2005/8/layout/hierarchy1"/>
    <dgm:cxn modelId="{D61254BD-232C-4900-B47F-E9A5852ADBC2}" srcId="{056C6844-AA6C-4F78-B5B5-A8EFD96F1599}" destId="{88D73D7D-491A-4AC3-B3BE-ED1A0010F8DB}" srcOrd="0" destOrd="0" parTransId="{A16FC9F8-762A-4358-AF5D-74FE0BA0A189}" sibTransId="{B3483BE6-3406-4D77-B8FC-972E77E8F317}"/>
    <dgm:cxn modelId="{EA0C42B7-6649-4200-A017-3811639486AC}" srcId="{056C6844-AA6C-4F78-B5B5-A8EFD96F1599}" destId="{9B1DA85E-D21D-4C66-9CD0-0899E5324C75}" srcOrd="2" destOrd="0" parTransId="{6E10BEBA-9AB1-47D7-A425-43A64EC2F23D}" sibTransId="{9C033E31-07E2-47CF-9603-B77051C8C09E}"/>
    <dgm:cxn modelId="{26DBA42D-9B24-47CB-A732-710415E3590F}" type="presOf" srcId="{9B1DA85E-D21D-4C66-9CD0-0899E5324C75}" destId="{810F3941-AA25-42FE-8B49-3DDB1F7DDD42}" srcOrd="0" destOrd="0" presId="urn:microsoft.com/office/officeart/2005/8/layout/hierarchy1"/>
    <dgm:cxn modelId="{608B48F5-2F22-41FE-8C8B-1AFA0FA1227E}" srcId="{056C6844-AA6C-4F78-B5B5-A8EFD96F1599}" destId="{07E1CCDD-3CB3-40C9-BD7B-7F16CFA5F9A9}" srcOrd="1" destOrd="0" parTransId="{1FFC9232-2296-4E69-874C-C29942BB6E4F}" sibTransId="{BE647A22-DA15-4F5B-A8E9-1DF4686AE4D9}"/>
    <dgm:cxn modelId="{689D9104-057A-4A95-8176-5DA49C39FF65}" type="presOf" srcId="{88D73D7D-491A-4AC3-B3BE-ED1A0010F8DB}" destId="{3D278460-F166-412B-819F-42AB33EA277F}" srcOrd="0" destOrd="0" presId="urn:microsoft.com/office/officeart/2005/8/layout/hierarchy1"/>
    <dgm:cxn modelId="{F0518032-9501-46D7-A5A4-9050914802F8}" type="presOf" srcId="{03ECB93E-2FC6-4A86-B646-A9F2D5968AAA}" destId="{7BEF07F5-6719-4077-BB19-7A6B80AF5774}" srcOrd="0" destOrd="0" presId="urn:microsoft.com/office/officeart/2005/8/layout/hierarchy1"/>
    <dgm:cxn modelId="{4C4BB9F3-FA14-44FE-A8BB-2BEBF9F5F635}" type="presOf" srcId="{07E1CCDD-3CB3-40C9-BD7B-7F16CFA5F9A9}" destId="{34187063-0F78-4790-B320-F515B821092B}" srcOrd="0" destOrd="0" presId="urn:microsoft.com/office/officeart/2005/8/layout/hierarchy1"/>
    <dgm:cxn modelId="{95FBFB63-45E4-4817-A4D2-2179F6D11864}" srcId="{03ECB93E-2FC6-4A86-B646-A9F2D5968AAA}" destId="{056C6844-AA6C-4F78-B5B5-A8EFD96F1599}" srcOrd="0" destOrd="0" parTransId="{8CADBA8C-4B92-455B-B90A-871AF7DCDB6B}" sibTransId="{E88C8532-ED81-40FF-8205-E279D2DF58AC}"/>
    <dgm:cxn modelId="{21CB5EE8-A88B-4807-AD19-EF742A2D5C5F}" srcId="{056C6844-AA6C-4F78-B5B5-A8EFD96F1599}" destId="{92075511-464A-4D91-A5C6-3A5462E493F0}" srcOrd="3" destOrd="0" parTransId="{FF4F874D-1A95-4FA2-9990-54F51067C22B}" sibTransId="{174E8CBD-22CA-462A-906D-D018DD80AA34}"/>
    <dgm:cxn modelId="{CD046B15-AF7D-49BE-84DF-7D6519B46A97}" type="presOf" srcId="{056C6844-AA6C-4F78-B5B5-A8EFD96F1599}" destId="{7E66CDC3-FFDD-4D21-8E9D-77FE00FA514D}" srcOrd="0" destOrd="0" presId="urn:microsoft.com/office/officeart/2005/8/layout/hierarchy1"/>
    <dgm:cxn modelId="{B09ACEC3-4075-418A-AC7E-736B980445FC}" type="presOf" srcId="{FF4F874D-1A95-4FA2-9990-54F51067C22B}" destId="{DCAC1262-CE98-4198-935D-67550D75F5B8}" srcOrd="0" destOrd="0" presId="urn:microsoft.com/office/officeart/2005/8/layout/hierarchy1"/>
    <dgm:cxn modelId="{D60BE6A2-99B6-440C-A777-699152DD0F4E}" type="presOf" srcId="{1FFC9232-2296-4E69-874C-C29942BB6E4F}" destId="{D22F84B6-4D8B-46DA-8A1D-4E018A307196}" srcOrd="0" destOrd="0" presId="urn:microsoft.com/office/officeart/2005/8/layout/hierarchy1"/>
    <dgm:cxn modelId="{95BBBCF1-C54C-4339-BA4A-4368395BAA11}" type="presOf" srcId="{92075511-464A-4D91-A5C6-3A5462E493F0}" destId="{2CFE7771-5247-4360-8F26-FD95C9F43492}" srcOrd="0" destOrd="0" presId="urn:microsoft.com/office/officeart/2005/8/layout/hierarchy1"/>
    <dgm:cxn modelId="{3EC55A78-5E30-4B06-B9BF-873317C5577F}" type="presParOf" srcId="{7BEF07F5-6719-4077-BB19-7A6B80AF5774}" destId="{884E9B2D-F8D2-45FA-AAD8-F35BD6C49368}" srcOrd="0" destOrd="0" presId="urn:microsoft.com/office/officeart/2005/8/layout/hierarchy1"/>
    <dgm:cxn modelId="{81837B38-A9CF-4B2F-9B31-55FD366D2FD2}" type="presParOf" srcId="{884E9B2D-F8D2-45FA-AAD8-F35BD6C49368}" destId="{5F111E90-FC8A-49D6-B158-533A8390F489}" srcOrd="0" destOrd="0" presId="urn:microsoft.com/office/officeart/2005/8/layout/hierarchy1"/>
    <dgm:cxn modelId="{8D3F1423-ED1C-46FA-91C8-24AB25A601FD}" type="presParOf" srcId="{5F111E90-FC8A-49D6-B158-533A8390F489}" destId="{80C737D1-AF9E-4E5D-970E-0CAB290A1F17}" srcOrd="0" destOrd="0" presId="urn:microsoft.com/office/officeart/2005/8/layout/hierarchy1"/>
    <dgm:cxn modelId="{9743F52B-BC5F-4DCD-941C-DCBD4D3CFE36}" type="presParOf" srcId="{5F111E90-FC8A-49D6-B158-533A8390F489}" destId="{7E66CDC3-FFDD-4D21-8E9D-77FE00FA514D}" srcOrd="1" destOrd="0" presId="urn:microsoft.com/office/officeart/2005/8/layout/hierarchy1"/>
    <dgm:cxn modelId="{6C3746D5-11EA-401A-9FAC-A2D003C0E229}" type="presParOf" srcId="{884E9B2D-F8D2-45FA-AAD8-F35BD6C49368}" destId="{692E3C10-D8DB-4C96-9825-404AB3E1AFE2}" srcOrd="1" destOrd="0" presId="urn:microsoft.com/office/officeart/2005/8/layout/hierarchy1"/>
    <dgm:cxn modelId="{B20DDE30-244C-4860-82D4-827739C3F025}" type="presParOf" srcId="{692E3C10-D8DB-4C96-9825-404AB3E1AFE2}" destId="{9849A4F8-0BBC-471F-8153-FBB71EA28D42}" srcOrd="0" destOrd="0" presId="urn:microsoft.com/office/officeart/2005/8/layout/hierarchy1"/>
    <dgm:cxn modelId="{4DA97CE2-6A3F-4F75-8843-1503AD3DED93}" type="presParOf" srcId="{692E3C10-D8DB-4C96-9825-404AB3E1AFE2}" destId="{B3849692-E86D-449A-A57E-54DF112D76DC}" srcOrd="1" destOrd="0" presId="urn:microsoft.com/office/officeart/2005/8/layout/hierarchy1"/>
    <dgm:cxn modelId="{DA325B93-3BA9-4B18-9C35-6223DB18F949}" type="presParOf" srcId="{B3849692-E86D-449A-A57E-54DF112D76DC}" destId="{6FCAAAC5-EA87-4972-85A8-58379D55CF62}" srcOrd="0" destOrd="0" presId="urn:microsoft.com/office/officeart/2005/8/layout/hierarchy1"/>
    <dgm:cxn modelId="{C25AC508-CEE9-45FB-B35E-399401987671}" type="presParOf" srcId="{6FCAAAC5-EA87-4972-85A8-58379D55CF62}" destId="{5511BCBD-2179-41B0-94D6-CD7867B8267D}" srcOrd="0" destOrd="0" presId="urn:microsoft.com/office/officeart/2005/8/layout/hierarchy1"/>
    <dgm:cxn modelId="{DF9242DB-FD8E-4B41-8E3E-7575E1627F3B}" type="presParOf" srcId="{6FCAAAC5-EA87-4972-85A8-58379D55CF62}" destId="{3D278460-F166-412B-819F-42AB33EA277F}" srcOrd="1" destOrd="0" presId="urn:microsoft.com/office/officeart/2005/8/layout/hierarchy1"/>
    <dgm:cxn modelId="{3DFACDD7-44CD-41CF-BEE2-C733D79B21CA}" type="presParOf" srcId="{B3849692-E86D-449A-A57E-54DF112D76DC}" destId="{BE575DAA-B863-44AC-B581-9BB8081FC95B}" srcOrd="1" destOrd="0" presId="urn:microsoft.com/office/officeart/2005/8/layout/hierarchy1"/>
    <dgm:cxn modelId="{94707BD7-AE7B-49A2-8E6F-527BEAD6B9C9}" type="presParOf" srcId="{692E3C10-D8DB-4C96-9825-404AB3E1AFE2}" destId="{D22F84B6-4D8B-46DA-8A1D-4E018A307196}" srcOrd="2" destOrd="0" presId="urn:microsoft.com/office/officeart/2005/8/layout/hierarchy1"/>
    <dgm:cxn modelId="{2CD7C6D3-C99A-4A36-B775-8792967223F5}" type="presParOf" srcId="{692E3C10-D8DB-4C96-9825-404AB3E1AFE2}" destId="{B392D5F4-DCBC-42A6-A5AC-05534F1C94C1}" srcOrd="3" destOrd="0" presId="urn:microsoft.com/office/officeart/2005/8/layout/hierarchy1"/>
    <dgm:cxn modelId="{31984584-A9EF-4A63-9C45-3CCB6A753243}" type="presParOf" srcId="{B392D5F4-DCBC-42A6-A5AC-05534F1C94C1}" destId="{BC2B090E-B854-486E-BCAF-AC47DC6317C4}" srcOrd="0" destOrd="0" presId="urn:microsoft.com/office/officeart/2005/8/layout/hierarchy1"/>
    <dgm:cxn modelId="{6C7C1CDE-3C39-4583-A0B5-47CE516D246C}" type="presParOf" srcId="{BC2B090E-B854-486E-BCAF-AC47DC6317C4}" destId="{E93E8DB7-90B8-4061-9B63-7C98F0BB3E91}" srcOrd="0" destOrd="0" presId="urn:microsoft.com/office/officeart/2005/8/layout/hierarchy1"/>
    <dgm:cxn modelId="{0A2FA3B1-C5F4-4182-B44E-5B8F8C28FBFA}" type="presParOf" srcId="{BC2B090E-B854-486E-BCAF-AC47DC6317C4}" destId="{34187063-0F78-4790-B320-F515B821092B}" srcOrd="1" destOrd="0" presId="urn:microsoft.com/office/officeart/2005/8/layout/hierarchy1"/>
    <dgm:cxn modelId="{34DACBD5-A89E-415F-9BAB-177CBE3743A6}" type="presParOf" srcId="{B392D5F4-DCBC-42A6-A5AC-05534F1C94C1}" destId="{97DA1BE2-2534-4F3C-A52C-B121445F61D5}" srcOrd="1" destOrd="0" presId="urn:microsoft.com/office/officeart/2005/8/layout/hierarchy1"/>
    <dgm:cxn modelId="{C80F32F4-BF86-4BD9-8497-54CD4798C1A6}" type="presParOf" srcId="{692E3C10-D8DB-4C96-9825-404AB3E1AFE2}" destId="{8D754FF4-E239-4261-9A0F-FCA9037CE32F}" srcOrd="4" destOrd="0" presId="urn:microsoft.com/office/officeart/2005/8/layout/hierarchy1"/>
    <dgm:cxn modelId="{1F5CAB59-7D38-4775-8B14-A7DACCD96C31}" type="presParOf" srcId="{692E3C10-D8DB-4C96-9825-404AB3E1AFE2}" destId="{B6BE41E2-3D53-4373-BE51-6A7F8D7C7D90}" srcOrd="5" destOrd="0" presId="urn:microsoft.com/office/officeart/2005/8/layout/hierarchy1"/>
    <dgm:cxn modelId="{1EBFB1EF-B4D2-43DC-BC50-CFC51BDDF929}" type="presParOf" srcId="{B6BE41E2-3D53-4373-BE51-6A7F8D7C7D90}" destId="{0CEAF700-C5AA-46AC-8DB5-4598EB2DDA12}" srcOrd="0" destOrd="0" presId="urn:microsoft.com/office/officeart/2005/8/layout/hierarchy1"/>
    <dgm:cxn modelId="{D3C3D060-94C7-4151-96F5-5A140BBEA4FC}" type="presParOf" srcId="{0CEAF700-C5AA-46AC-8DB5-4598EB2DDA12}" destId="{F7EF28CE-22D3-4029-8645-3BB02497475B}" srcOrd="0" destOrd="0" presId="urn:microsoft.com/office/officeart/2005/8/layout/hierarchy1"/>
    <dgm:cxn modelId="{13E9398B-E458-4558-B7A7-FEF51BCC2A9C}" type="presParOf" srcId="{0CEAF700-C5AA-46AC-8DB5-4598EB2DDA12}" destId="{810F3941-AA25-42FE-8B49-3DDB1F7DDD42}" srcOrd="1" destOrd="0" presId="urn:microsoft.com/office/officeart/2005/8/layout/hierarchy1"/>
    <dgm:cxn modelId="{8E04DE50-1954-4712-8B9B-D80328ECBFD3}" type="presParOf" srcId="{B6BE41E2-3D53-4373-BE51-6A7F8D7C7D90}" destId="{913D1F28-4660-4E39-B8A8-715D34CCF518}" srcOrd="1" destOrd="0" presId="urn:microsoft.com/office/officeart/2005/8/layout/hierarchy1"/>
    <dgm:cxn modelId="{48F44536-24F7-4A76-8835-56399F650F7B}" type="presParOf" srcId="{692E3C10-D8DB-4C96-9825-404AB3E1AFE2}" destId="{DCAC1262-CE98-4198-935D-67550D75F5B8}" srcOrd="6" destOrd="0" presId="urn:microsoft.com/office/officeart/2005/8/layout/hierarchy1"/>
    <dgm:cxn modelId="{FD84800D-B93D-4D1D-99E2-997E4C020C35}" type="presParOf" srcId="{692E3C10-D8DB-4C96-9825-404AB3E1AFE2}" destId="{700D094F-81AD-4B26-96A4-BD707BBA577B}" srcOrd="7" destOrd="0" presId="urn:microsoft.com/office/officeart/2005/8/layout/hierarchy1"/>
    <dgm:cxn modelId="{DA9AE079-4408-4D1B-89A5-B9679F556A12}" type="presParOf" srcId="{700D094F-81AD-4B26-96A4-BD707BBA577B}" destId="{58A976EF-C9DB-4417-B86E-4A3A4B79109B}" srcOrd="0" destOrd="0" presId="urn:microsoft.com/office/officeart/2005/8/layout/hierarchy1"/>
    <dgm:cxn modelId="{FD72DE57-799C-4C41-B29B-9EBC9B4CF4AF}" type="presParOf" srcId="{58A976EF-C9DB-4417-B86E-4A3A4B79109B}" destId="{D8CDB9F9-1818-4DAD-8401-2202FCC8E7B7}" srcOrd="0" destOrd="0" presId="urn:microsoft.com/office/officeart/2005/8/layout/hierarchy1"/>
    <dgm:cxn modelId="{08D977BD-C808-4A73-BB19-D2D9C1D175A2}" type="presParOf" srcId="{58A976EF-C9DB-4417-B86E-4A3A4B79109B}" destId="{2CFE7771-5247-4360-8F26-FD95C9F43492}" srcOrd="1" destOrd="0" presId="urn:microsoft.com/office/officeart/2005/8/layout/hierarchy1"/>
    <dgm:cxn modelId="{B10646C4-1365-411C-A6E2-FE48A3E355BD}" type="presParOf" srcId="{700D094F-81AD-4B26-96A4-BD707BBA577B}" destId="{04F02F4E-DFEC-4FB1-AE2A-0830E0BB32EF}" srcOrd="1" destOrd="0" presId="urn:microsoft.com/office/officeart/2005/8/layout/hierarchy1"/>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03ECB93E-2FC6-4A86-B646-A9F2D5968AAA}"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ru-RU"/>
        </a:p>
      </dgm:t>
    </dgm:pt>
    <dgm:pt modelId="{056C6844-AA6C-4F78-B5B5-A8EFD96F1599}">
      <dgm:prSet phldrT="[Текст]"/>
      <dgm:spPr/>
      <dgm:t>
        <a:bodyPr/>
        <a:lstStyle/>
        <a:p>
          <a:r>
            <a:rPr lang="en-US"/>
            <a:t>Tarkibiy asoslar</a:t>
          </a:r>
          <a:endParaRPr lang="ru-RU"/>
        </a:p>
      </dgm:t>
    </dgm:pt>
    <dgm:pt modelId="{8CADBA8C-4B92-455B-B90A-871AF7DCDB6B}" type="parTrans" cxnId="{95FBFB63-45E4-4817-A4D2-2179F6D11864}">
      <dgm:prSet/>
      <dgm:spPr/>
      <dgm:t>
        <a:bodyPr/>
        <a:lstStyle/>
        <a:p>
          <a:endParaRPr lang="ru-RU"/>
        </a:p>
      </dgm:t>
    </dgm:pt>
    <dgm:pt modelId="{E88C8532-ED81-40FF-8205-E279D2DF58AC}" type="sibTrans" cxnId="{95FBFB63-45E4-4817-A4D2-2179F6D11864}">
      <dgm:prSet/>
      <dgm:spPr/>
      <dgm:t>
        <a:bodyPr/>
        <a:lstStyle/>
        <a:p>
          <a:endParaRPr lang="ru-RU"/>
        </a:p>
      </dgm:t>
    </dgm:pt>
    <dgm:pt modelId="{88D73D7D-491A-4AC3-B3BE-ED1A0010F8DB}">
      <dgm:prSet phldrT="[Текст]"/>
      <dgm:spPr/>
      <dgm:t>
        <a:bodyPr/>
        <a:lstStyle/>
        <a:p>
          <a:r>
            <a:rPr lang="en-US"/>
            <a:t>Maxsus yoki kasbiy kompetentlik (kasbiy faoliyatni yuqori darajada tashkil etish)</a:t>
          </a:r>
          <a:endParaRPr lang="ru-RU"/>
        </a:p>
      </dgm:t>
    </dgm:pt>
    <dgm:pt modelId="{A16FC9F8-762A-4358-AF5D-74FE0BA0A189}" type="parTrans" cxnId="{D61254BD-232C-4900-B47F-E9A5852ADBC2}">
      <dgm:prSet/>
      <dgm:spPr/>
      <dgm:t>
        <a:bodyPr/>
        <a:lstStyle/>
        <a:p>
          <a:endParaRPr lang="ru-RU"/>
        </a:p>
      </dgm:t>
    </dgm:pt>
    <dgm:pt modelId="{B3483BE6-3406-4D77-B8FC-972E77E8F317}" type="sibTrans" cxnId="{D61254BD-232C-4900-B47F-E9A5852ADBC2}">
      <dgm:prSet/>
      <dgm:spPr/>
      <dgm:t>
        <a:bodyPr/>
        <a:lstStyle/>
        <a:p>
          <a:endParaRPr lang="ru-RU"/>
        </a:p>
      </dgm:t>
    </dgm:pt>
    <dgm:pt modelId="{07E1CCDD-3CB3-40C9-BD7B-7F16CFA5F9A9}">
      <dgm:prSet phldrT="[Текст]"/>
      <dgm:spPr/>
      <dgm:t>
        <a:bodyPr/>
        <a:lstStyle/>
        <a:p>
          <a:r>
            <a:rPr lang="en-US"/>
            <a:t>Autokompetentlik (o'zini ijtimoiy-kasbiy rivojlantira olish)</a:t>
          </a:r>
          <a:endParaRPr lang="ru-RU"/>
        </a:p>
      </dgm:t>
    </dgm:pt>
    <dgm:pt modelId="{1FFC9232-2296-4E69-874C-C29942BB6E4F}" type="parTrans" cxnId="{608B48F5-2F22-41FE-8C8B-1AFA0FA1227E}">
      <dgm:prSet/>
      <dgm:spPr/>
      <dgm:t>
        <a:bodyPr/>
        <a:lstStyle/>
        <a:p>
          <a:endParaRPr lang="ru-RU"/>
        </a:p>
      </dgm:t>
    </dgm:pt>
    <dgm:pt modelId="{BE647A22-DA15-4F5B-A8E9-1DF4686AE4D9}" type="sibTrans" cxnId="{608B48F5-2F22-41FE-8C8B-1AFA0FA1227E}">
      <dgm:prSet/>
      <dgm:spPr/>
      <dgm:t>
        <a:bodyPr/>
        <a:lstStyle/>
        <a:p>
          <a:endParaRPr lang="ru-RU"/>
        </a:p>
      </dgm:t>
    </dgm:pt>
    <dgm:pt modelId="{9B1DA85E-D21D-4C66-9CD0-0899E5324C75}">
      <dgm:prSet phldrT="[Текст]"/>
      <dgm:spPr/>
      <dgm:t>
        <a:bodyPr/>
        <a:lstStyle/>
        <a:p>
          <a:r>
            <a:rPr lang="en-US"/>
            <a:t> Ekstremal kasbiy kompetentlik (kutilmagan vaziyatlarda ishlay olish)</a:t>
          </a:r>
          <a:endParaRPr lang="ru-RU"/>
        </a:p>
      </dgm:t>
    </dgm:pt>
    <dgm:pt modelId="{6E10BEBA-9AB1-47D7-A425-43A64EC2F23D}" type="parTrans" cxnId="{EA0C42B7-6649-4200-A017-3811639486AC}">
      <dgm:prSet/>
      <dgm:spPr/>
      <dgm:t>
        <a:bodyPr/>
        <a:lstStyle/>
        <a:p>
          <a:endParaRPr lang="ru-RU"/>
        </a:p>
      </dgm:t>
    </dgm:pt>
    <dgm:pt modelId="{9C033E31-07E2-47CF-9603-B77051C8C09E}" type="sibTrans" cxnId="{EA0C42B7-6649-4200-A017-3811639486AC}">
      <dgm:prSet/>
      <dgm:spPr/>
      <dgm:t>
        <a:bodyPr/>
        <a:lstStyle/>
        <a:p>
          <a:endParaRPr lang="ru-RU"/>
        </a:p>
      </dgm:t>
    </dgm:pt>
    <dgm:pt modelId="{92075511-464A-4D91-A5C6-3A5462E493F0}">
      <dgm:prSet phldrT="[Текст]"/>
      <dgm:spPr/>
      <dgm:t>
        <a:bodyPr/>
        <a:lstStyle/>
        <a:p>
          <a:r>
            <a:rPr lang="en-US"/>
            <a:t>Ijtimoiy kompetentlik (kasbiy faoliyatni hamkorlikda tashkil etish, itimoiy mas'ullik)</a:t>
          </a:r>
          <a:endParaRPr lang="ru-RU"/>
        </a:p>
      </dgm:t>
    </dgm:pt>
    <dgm:pt modelId="{FF4F874D-1A95-4FA2-9990-54F51067C22B}" type="parTrans" cxnId="{21CB5EE8-A88B-4807-AD19-EF742A2D5C5F}">
      <dgm:prSet/>
      <dgm:spPr/>
      <dgm:t>
        <a:bodyPr/>
        <a:lstStyle/>
        <a:p>
          <a:endParaRPr lang="ru-RU"/>
        </a:p>
      </dgm:t>
    </dgm:pt>
    <dgm:pt modelId="{174E8CBD-22CA-462A-906D-D018DD80AA34}" type="sibTrans" cxnId="{21CB5EE8-A88B-4807-AD19-EF742A2D5C5F}">
      <dgm:prSet/>
      <dgm:spPr/>
      <dgm:t>
        <a:bodyPr/>
        <a:lstStyle/>
        <a:p>
          <a:endParaRPr lang="ru-RU"/>
        </a:p>
      </dgm:t>
    </dgm:pt>
    <dgm:pt modelId="{7BEF07F5-6719-4077-BB19-7A6B80AF5774}" type="pres">
      <dgm:prSet presAssocID="{03ECB93E-2FC6-4A86-B646-A9F2D5968AAA}" presName="hierChild1" presStyleCnt="0">
        <dgm:presLayoutVars>
          <dgm:chPref val="1"/>
          <dgm:dir/>
          <dgm:animOne val="branch"/>
          <dgm:animLvl val="lvl"/>
          <dgm:resizeHandles/>
        </dgm:presLayoutVars>
      </dgm:prSet>
      <dgm:spPr/>
      <dgm:t>
        <a:bodyPr/>
        <a:lstStyle/>
        <a:p>
          <a:endParaRPr lang="ru-RU"/>
        </a:p>
      </dgm:t>
    </dgm:pt>
    <dgm:pt modelId="{884E9B2D-F8D2-45FA-AAD8-F35BD6C49368}" type="pres">
      <dgm:prSet presAssocID="{056C6844-AA6C-4F78-B5B5-A8EFD96F1599}" presName="hierRoot1" presStyleCnt="0"/>
      <dgm:spPr/>
    </dgm:pt>
    <dgm:pt modelId="{5F111E90-FC8A-49D6-B158-533A8390F489}" type="pres">
      <dgm:prSet presAssocID="{056C6844-AA6C-4F78-B5B5-A8EFD96F1599}" presName="composite" presStyleCnt="0"/>
      <dgm:spPr/>
    </dgm:pt>
    <dgm:pt modelId="{80C737D1-AF9E-4E5D-970E-0CAB290A1F17}" type="pres">
      <dgm:prSet presAssocID="{056C6844-AA6C-4F78-B5B5-A8EFD96F1599}" presName="background" presStyleLbl="node0" presStyleIdx="0" presStyleCnt="1"/>
      <dgm:spPr/>
    </dgm:pt>
    <dgm:pt modelId="{7E66CDC3-FFDD-4D21-8E9D-77FE00FA514D}" type="pres">
      <dgm:prSet presAssocID="{056C6844-AA6C-4F78-B5B5-A8EFD96F1599}" presName="text" presStyleLbl="fgAcc0" presStyleIdx="0" presStyleCnt="1">
        <dgm:presLayoutVars>
          <dgm:chPref val="3"/>
        </dgm:presLayoutVars>
      </dgm:prSet>
      <dgm:spPr/>
      <dgm:t>
        <a:bodyPr/>
        <a:lstStyle/>
        <a:p>
          <a:endParaRPr lang="ru-RU"/>
        </a:p>
      </dgm:t>
    </dgm:pt>
    <dgm:pt modelId="{692E3C10-D8DB-4C96-9825-404AB3E1AFE2}" type="pres">
      <dgm:prSet presAssocID="{056C6844-AA6C-4F78-B5B5-A8EFD96F1599}" presName="hierChild2" presStyleCnt="0"/>
      <dgm:spPr/>
    </dgm:pt>
    <dgm:pt modelId="{9849A4F8-0BBC-471F-8153-FBB71EA28D42}" type="pres">
      <dgm:prSet presAssocID="{A16FC9F8-762A-4358-AF5D-74FE0BA0A189}" presName="Name10" presStyleLbl="parChTrans1D2" presStyleIdx="0" presStyleCnt="4"/>
      <dgm:spPr/>
      <dgm:t>
        <a:bodyPr/>
        <a:lstStyle/>
        <a:p>
          <a:endParaRPr lang="ru-RU"/>
        </a:p>
      </dgm:t>
    </dgm:pt>
    <dgm:pt modelId="{B3849692-E86D-449A-A57E-54DF112D76DC}" type="pres">
      <dgm:prSet presAssocID="{88D73D7D-491A-4AC3-B3BE-ED1A0010F8DB}" presName="hierRoot2" presStyleCnt="0"/>
      <dgm:spPr/>
    </dgm:pt>
    <dgm:pt modelId="{6FCAAAC5-EA87-4972-85A8-58379D55CF62}" type="pres">
      <dgm:prSet presAssocID="{88D73D7D-491A-4AC3-B3BE-ED1A0010F8DB}" presName="composite2" presStyleCnt="0"/>
      <dgm:spPr/>
    </dgm:pt>
    <dgm:pt modelId="{5511BCBD-2179-41B0-94D6-CD7867B8267D}" type="pres">
      <dgm:prSet presAssocID="{88D73D7D-491A-4AC3-B3BE-ED1A0010F8DB}" presName="background2" presStyleLbl="node2" presStyleIdx="0" presStyleCnt="4"/>
      <dgm:spPr/>
    </dgm:pt>
    <dgm:pt modelId="{3D278460-F166-412B-819F-42AB33EA277F}" type="pres">
      <dgm:prSet presAssocID="{88D73D7D-491A-4AC3-B3BE-ED1A0010F8DB}" presName="text2" presStyleLbl="fgAcc2" presStyleIdx="0" presStyleCnt="4">
        <dgm:presLayoutVars>
          <dgm:chPref val="3"/>
        </dgm:presLayoutVars>
      </dgm:prSet>
      <dgm:spPr/>
      <dgm:t>
        <a:bodyPr/>
        <a:lstStyle/>
        <a:p>
          <a:endParaRPr lang="ru-RU"/>
        </a:p>
      </dgm:t>
    </dgm:pt>
    <dgm:pt modelId="{BE575DAA-B863-44AC-B581-9BB8081FC95B}" type="pres">
      <dgm:prSet presAssocID="{88D73D7D-491A-4AC3-B3BE-ED1A0010F8DB}" presName="hierChild3" presStyleCnt="0"/>
      <dgm:spPr/>
    </dgm:pt>
    <dgm:pt modelId="{D22F84B6-4D8B-46DA-8A1D-4E018A307196}" type="pres">
      <dgm:prSet presAssocID="{1FFC9232-2296-4E69-874C-C29942BB6E4F}" presName="Name10" presStyleLbl="parChTrans1D2" presStyleIdx="1" presStyleCnt="4"/>
      <dgm:spPr/>
      <dgm:t>
        <a:bodyPr/>
        <a:lstStyle/>
        <a:p>
          <a:endParaRPr lang="ru-RU"/>
        </a:p>
      </dgm:t>
    </dgm:pt>
    <dgm:pt modelId="{B392D5F4-DCBC-42A6-A5AC-05534F1C94C1}" type="pres">
      <dgm:prSet presAssocID="{07E1CCDD-3CB3-40C9-BD7B-7F16CFA5F9A9}" presName="hierRoot2" presStyleCnt="0"/>
      <dgm:spPr/>
    </dgm:pt>
    <dgm:pt modelId="{BC2B090E-B854-486E-BCAF-AC47DC6317C4}" type="pres">
      <dgm:prSet presAssocID="{07E1CCDD-3CB3-40C9-BD7B-7F16CFA5F9A9}" presName="composite2" presStyleCnt="0"/>
      <dgm:spPr/>
    </dgm:pt>
    <dgm:pt modelId="{E93E8DB7-90B8-4061-9B63-7C98F0BB3E91}" type="pres">
      <dgm:prSet presAssocID="{07E1CCDD-3CB3-40C9-BD7B-7F16CFA5F9A9}" presName="background2" presStyleLbl="node2" presStyleIdx="1" presStyleCnt="4"/>
      <dgm:spPr/>
    </dgm:pt>
    <dgm:pt modelId="{34187063-0F78-4790-B320-F515B821092B}" type="pres">
      <dgm:prSet presAssocID="{07E1CCDD-3CB3-40C9-BD7B-7F16CFA5F9A9}" presName="text2" presStyleLbl="fgAcc2" presStyleIdx="1" presStyleCnt="4">
        <dgm:presLayoutVars>
          <dgm:chPref val="3"/>
        </dgm:presLayoutVars>
      </dgm:prSet>
      <dgm:spPr/>
      <dgm:t>
        <a:bodyPr/>
        <a:lstStyle/>
        <a:p>
          <a:endParaRPr lang="ru-RU"/>
        </a:p>
      </dgm:t>
    </dgm:pt>
    <dgm:pt modelId="{97DA1BE2-2534-4F3C-A52C-B121445F61D5}" type="pres">
      <dgm:prSet presAssocID="{07E1CCDD-3CB3-40C9-BD7B-7F16CFA5F9A9}" presName="hierChild3" presStyleCnt="0"/>
      <dgm:spPr/>
    </dgm:pt>
    <dgm:pt modelId="{8D754FF4-E239-4261-9A0F-FCA9037CE32F}" type="pres">
      <dgm:prSet presAssocID="{6E10BEBA-9AB1-47D7-A425-43A64EC2F23D}" presName="Name10" presStyleLbl="parChTrans1D2" presStyleIdx="2" presStyleCnt="4"/>
      <dgm:spPr/>
      <dgm:t>
        <a:bodyPr/>
        <a:lstStyle/>
        <a:p>
          <a:endParaRPr lang="ru-RU"/>
        </a:p>
      </dgm:t>
    </dgm:pt>
    <dgm:pt modelId="{B6BE41E2-3D53-4373-BE51-6A7F8D7C7D90}" type="pres">
      <dgm:prSet presAssocID="{9B1DA85E-D21D-4C66-9CD0-0899E5324C75}" presName="hierRoot2" presStyleCnt="0"/>
      <dgm:spPr/>
    </dgm:pt>
    <dgm:pt modelId="{0CEAF700-C5AA-46AC-8DB5-4598EB2DDA12}" type="pres">
      <dgm:prSet presAssocID="{9B1DA85E-D21D-4C66-9CD0-0899E5324C75}" presName="composite2" presStyleCnt="0"/>
      <dgm:spPr/>
    </dgm:pt>
    <dgm:pt modelId="{F7EF28CE-22D3-4029-8645-3BB02497475B}" type="pres">
      <dgm:prSet presAssocID="{9B1DA85E-D21D-4C66-9CD0-0899E5324C75}" presName="background2" presStyleLbl="node2" presStyleIdx="2" presStyleCnt="4"/>
      <dgm:spPr/>
    </dgm:pt>
    <dgm:pt modelId="{810F3941-AA25-42FE-8B49-3DDB1F7DDD42}" type="pres">
      <dgm:prSet presAssocID="{9B1DA85E-D21D-4C66-9CD0-0899E5324C75}" presName="text2" presStyleLbl="fgAcc2" presStyleIdx="2" presStyleCnt="4">
        <dgm:presLayoutVars>
          <dgm:chPref val="3"/>
        </dgm:presLayoutVars>
      </dgm:prSet>
      <dgm:spPr/>
      <dgm:t>
        <a:bodyPr/>
        <a:lstStyle/>
        <a:p>
          <a:endParaRPr lang="ru-RU"/>
        </a:p>
      </dgm:t>
    </dgm:pt>
    <dgm:pt modelId="{913D1F28-4660-4E39-B8A8-715D34CCF518}" type="pres">
      <dgm:prSet presAssocID="{9B1DA85E-D21D-4C66-9CD0-0899E5324C75}" presName="hierChild3" presStyleCnt="0"/>
      <dgm:spPr/>
    </dgm:pt>
    <dgm:pt modelId="{DCAC1262-CE98-4198-935D-67550D75F5B8}" type="pres">
      <dgm:prSet presAssocID="{FF4F874D-1A95-4FA2-9990-54F51067C22B}" presName="Name10" presStyleLbl="parChTrans1D2" presStyleIdx="3" presStyleCnt="4"/>
      <dgm:spPr/>
      <dgm:t>
        <a:bodyPr/>
        <a:lstStyle/>
        <a:p>
          <a:endParaRPr lang="ru-RU"/>
        </a:p>
      </dgm:t>
    </dgm:pt>
    <dgm:pt modelId="{700D094F-81AD-4B26-96A4-BD707BBA577B}" type="pres">
      <dgm:prSet presAssocID="{92075511-464A-4D91-A5C6-3A5462E493F0}" presName="hierRoot2" presStyleCnt="0"/>
      <dgm:spPr/>
    </dgm:pt>
    <dgm:pt modelId="{58A976EF-C9DB-4417-B86E-4A3A4B79109B}" type="pres">
      <dgm:prSet presAssocID="{92075511-464A-4D91-A5C6-3A5462E493F0}" presName="composite2" presStyleCnt="0"/>
      <dgm:spPr/>
    </dgm:pt>
    <dgm:pt modelId="{D8CDB9F9-1818-4DAD-8401-2202FCC8E7B7}" type="pres">
      <dgm:prSet presAssocID="{92075511-464A-4D91-A5C6-3A5462E493F0}" presName="background2" presStyleLbl="node2" presStyleIdx="3" presStyleCnt="4"/>
      <dgm:spPr/>
    </dgm:pt>
    <dgm:pt modelId="{2CFE7771-5247-4360-8F26-FD95C9F43492}" type="pres">
      <dgm:prSet presAssocID="{92075511-464A-4D91-A5C6-3A5462E493F0}" presName="text2" presStyleLbl="fgAcc2" presStyleIdx="3" presStyleCnt="4">
        <dgm:presLayoutVars>
          <dgm:chPref val="3"/>
        </dgm:presLayoutVars>
      </dgm:prSet>
      <dgm:spPr/>
      <dgm:t>
        <a:bodyPr/>
        <a:lstStyle/>
        <a:p>
          <a:endParaRPr lang="ru-RU"/>
        </a:p>
      </dgm:t>
    </dgm:pt>
    <dgm:pt modelId="{04F02F4E-DFEC-4FB1-AE2A-0830E0BB32EF}" type="pres">
      <dgm:prSet presAssocID="{92075511-464A-4D91-A5C6-3A5462E493F0}" presName="hierChild3" presStyleCnt="0"/>
      <dgm:spPr/>
    </dgm:pt>
  </dgm:ptLst>
  <dgm:cxnLst>
    <dgm:cxn modelId="{1344FA9C-4300-41F7-A9B8-54DD7424594A}" type="presOf" srcId="{6E10BEBA-9AB1-47D7-A425-43A64EC2F23D}" destId="{8D754FF4-E239-4261-9A0F-FCA9037CE32F}" srcOrd="0" destOrd="0" presId="urn:microsoft.com/office/officeart/2005/8/layout/hierarchy1"/>
    <dgm:cxn modelId="{463CEE9C-01A5-437F-9F5D-ED9842313CA8}" type="presOf" srcId="{A16FC9F8-762A-4358-AF5D-74FE0BA0A189}" destId="{9849A4F8-0BBC-471F-8153-FBB71EA28D42}" srcOrd="0" destOrd="0" presId="urn:microsoft.com/office/officeart/2005/8/layout/hierarchy1"/>
    <dgm:cxn modelId="{D61254BD-232C-4900-B47F-E9A5852ADBC2}" srcId="{056C6844-AA6C-4F78-B5B5-A8EFD96F1599}" destId="{88D73D7D-491A-4AC3-B3BE-ED1A0010F8DB}" srcOrd="0" destOrd="0" parTransId="{A16FC9F8-762A-4358-AF5D-74FE0BA0A189}" sibTransId="{B3483BE6-3406-4D77-B8FC-972E77E8F317}"/>
    <dgm:cxn modelId="{EA0C42B7-6649-4200-A017-3811639486AC}" srcId="{056C6844-AA6C-4F78-B5B5-A8EFD96F1599}" destId="{9B1DA85E-D21D-4C66-9CD0-0899E5324C75}" srcOrd="2" destOrd="0" parTransId="{6E10BEBA-9AB1-47D7-A425-43A64EC2F23D}" sibTransId="{9C033E31-07E2-47CF-9603-B77051C8C09E}"/>
    <dgm:cxn modelId="{26DBA42D-9B24-47CB-A732-710415E3590F}" type="presOf" srcId="{9B1DA85E-D21D-4C66-9CD0-0899E5324C75}" destId="{810F3941-AA25-42FE-8B49-3DDB1F7DDD42}" srcOrd="0" destOrd="0" presId="urn:microsoft.com/office/officeart/2005/8/layout/hierarchy1"/>
    <dgm:cxn modelId="{608B48F5-2F22-41FE-8C8B-1AFA0FA1227E}" srcId="{056C6844-AA6C-4F78-B5B5-A8EFD96F1599}" destId="{07E1CCDD-3CB3-40C9-BD7B-7F16CFA5F9A9}" srcOrd="1" destOrd="0" parTransId="{1FFC9232-2296-4E69-874C-C29942BB6E4F}" sibTransId="{BE647A22-DA15-4F5B-A8E9-1DF4686AE4D9}"/>
    <dgm:cxn modelId="{689D9104-057A-4A95-8176-5DA49C39FF65}" type="presOf" srcId="{88D73D7D-491A-4AC3-B3BE-ED1A0010F8DB}" destId="{3D278460-F166-412B-819F-42AB33EA277F}" srcOrd="0" destOrd="0" presId="urn:microsoft.com/office/officeart/2005/8/layout/hierarchy1"/>
    <dgm:cxn modelId="{F0518032-9501-46D7-A5A4-9050914802F8}" type="presOf" srcId="{03ECB93E-2FC6-4A86-B646-A9F2D5968AAA}" destId="{7BEF07F5-6719-4077-BB19-7A6B80AF5774}" srcOrd="0" destOrd="0" presId="urn:microsoft.com/office/officeart/2005/8/layout/hierarchy1"/>
    <dgm:cxn modelId="{4C4BB9F3-FA14-44FE-A8BB-2BEBF9F5F635}" type="presOf" srcId="{07E1CCDD-3CB3-40C9-BD7B-7F16CFA5F9A9}" destId="{34187063-0F78-4790-B320-F515B821092B}" srcOrd="0" destOrd="0" presId="urn:microsoft.com/office/officeart/2005/8/layout/hierarchy1"/>
    <dgm:cxn modelId="{95FBFB63-45E4-4817-A4D2-2179F6D11864}" srcId="{03ECB93E-2FC6-4A86-B646-A9F2D5968AAA}" destId="{056C6844-AA6C-4F78-B5B5-A8EFD96F1599}" srcOrd="0" destOrd="0" parTransId="{8CADBA8C-4B92-455B-B90A-871AF7DCDB6B}" sibTransId="{E88C8532-ED81-40FF-8205-E279D2DF58AC}"/>
    <dgm:cxn modelId="{21CB5EE8-A88B-4807-AD19-EF742A2D5C5F}" srcId="{056C6844-AA6C-4F78-B5B5-A8EFD96F1599}" destId="{92075511-464A-4D91-A5C6-3A5462E493F0}" srcOrd="3" destOrd="0" parTransId="{FF4F874D-1A95-4FA2-9990-54F51067C22B}" sibTransId="{174E8CBD-22CA-462A-906D-D018DD80AA34}"/>
    <dgm:cxn modelId="{CD046B15-AF7D-49BE-84DF-7D6519B46A97}" type="presOf" srcId="{056C6844-AA6C-4F78-B5B5-A8EFD96F1599}" destId="{7E66CDC3-FFDD-4D21-8E9D-77FE00FA514D}" srcOrd="0" destOrd="0" presId="urn:microsoft.com/office/officeart/2005/8/layout/hierarchy1"/>
    <dgm:cxn modelId="{B09ACEC3-4075-418A-AC7E-736B980445FC}" type="presOf" srcId="{FF4F874D-1A95-4FA2-9990-54F51067C22B}" destId="{DCAC1262-CE98-4198-935D-67550D75F5B8}" srcOrd="0" destOrd="0" presId="urn:microsoft.com/office/officeart/2005/8/layout/hierarchy1"/>
    <dgm:cxn modelId="{D60BE6A2-99B6-440C-A777-699152DD0F4E}" type="presOf" srcId="{1FFC9232-2296-4E69-874C-C29942BB6E4F}" destId="{D22F84B6-4D8B-46DA-8A1D-4E018A307196}" srcOrd="0" destOrd="0" presId="urn:microsoft.com/office/officeart/2005/8/layout/hierarchy1"/>
    <dgm:cxn modelId="{95BBBCF1-C54C-4339-BA4A-4368395BAA11}" type="presOf" srcId="{92075511-464A-4D91-A5C6-3A5462E493F0}" destId="{2CFE7771-5247-4360-8F26-FD95C9F43492}" srcOrd="0" destOrd="0" presId="urn:microsoft.com/office/officeart/2005/8/layout/hierarchy1"/>
    <dgm:cxn modelId="{3EC55A78-5E30-4B06-B9BF-873317C5577F}" type="presParOf" srcId="{7BEF07F5-6719-4077-BB19-7A6B80AF5774}" destId="{884E9B2D-F8D2-45FA-AAD8-F35BD6C49368}" srcOrd="0" destOrd="0" presId="urn:microsoft.com/office/officeart/2005/8/layout/hierarchy1"/>
    <dgm:cxn modelId="{81837B38-A9CF-4B2F-9B31-55FD366D2FD2}" type="presParOf" srcId="{884E9B2D-F8D2-45FA-AAD8-F35BD6C49368}" destId="{5F111E90-FC8A-49D6-B158-533A8390F489}" srcOrd="0" destOrd="0" presId="urn:microsoft.com/office/officeart/2005/8/layout/hierarchy1"/>
    <dgm:cxn modelId="{8D3F1423-ED1C-46FA-91C8-24AB25A601FD}" type="presParOf" srcId="{5F111E90-FC8A-49D6-B158-533A8390F489}" destId="{80C737D1-AF9E-4E5D-970E-0CAB290A1F17}" srcOrd="0" destOrd="0" presId="urn:microsoft.com/office/officeart/2005/8/layout/hierarchy1"/>
    <dgm:cxn modelId="{9743F52B-BC5F-4DCD-941C-DCBD4D3CFE36}" type="presParOf" srcId="{5F111E90-FC8A-49D6-B158-533A8390F489}" destId="{7E66CDC3-FFDD-4D21-8E9D-77FE00FA514D}" srcOrd="1" destOrd="0" presId="urn:microsoft.com/office/officeart/2005/8/layout/hierarchy1"/>
    <dgm:cxn modelId="{6C3746D5-11EA-401A-9FAC-A2D003C0E229}" type="presParOf" srcId="{884E9B2D-F8D2-45FA-AAD8-F35BD6C49368}" destId="{692E3C10-D8DB-4C96-9825-404AB3E1AFE2}" srcOrd="1" destOrd="0" presId="urn:microsoft.com/office/officeart/2005/8/layout/hierarchy1"/>
    <dgm:cxn modelId="{B20DDE30-244C-4860-82D4-827739C3F025}" type="presParOf" srcId="{692E3C10-D8DB-4C96-9825-404AB3E1AFE2}" destId="{9849A4F8-0BBC-471F-8153-FBB71EA28D42}" srcOrd="0" destOrd="0" presId="urn:microsoft.com/office/officeart/2005/8/layout/hierarchy1"/>
    <dgm:cxn modelId="{4DA97CE2-6A3F-4F75-8843-1503AD3DED93}" type="presParOf" srcId="{692E3C10-D8DB-4C96-9825-404AB3E1AFE2}" destId="{B3849692-E86D-449A-A57E-54DF112D76DC}" srcOrd="1" destOrd="0" presId="urn:microsoft.com/office/officeart/2005/8/layout/hierarchy1"/>
    <dgm:cxn modelId="{DA325B93-3BA9-4B18-9C35-6223DB18F949}" type="presParOf" srcId="{B3849692-E86D-449A-A57E-54DF112D76DC}" destId="{6FCAAAC5-EA87-4972-85A8-58379D55CF62}" srcOrd="0" destOrd="0" presId="urn:microsoft.com/office/officeart/2005/8/layout/hierarchy1"/>
    <dgm:cxn modelId="{C25AC508-CEE9-45FB-B35E-399401987671}" type="presParOf" srcId="{6FCAAAC5-EA87-4972-85A8-58379D55CF62}" destId="{5511BCBD-2179-41B0-94D6-CD7867B8267D}" srcOrd="0" destOrd="0" presId="urn:microsoft.com/office/officeart/2005/8/layout/hierarchy1"/>
    <dgm:cxn modelId="{DF9242DB-FD8E-4B41-8E3E-7575E1627F3B}" type="presParOf" srcId="{6FCAAAC5-EA87-4972-85A8-58379D55CF62}" destId="{3D278460-F166-412B-819F-42AB33EA277F}" srcOrd="1" destOrd="0" presId="urn:microsoft.com/office/officeart/2005/8/layout/hierarchy1"/>
    <dgm:cxn modelId="{3DFACDD7-44CD-41CF-BEE2-C733D79B21CA}" type="presParOf" srcId="{B3849692-E86D-449A-A57E-54DF112D76DC}" destId="{BE575DAA-B863-44AC-B581-9BB8081FC95B}" srcOrd="1" destOrd="0" presId="urn:microsoft.com/office/officeart/2005/8/layout/hierarchy1"/>
    <dgm:cxn modelId="{94707BD7-AE7B-49A2-8E6F-527BEAD6B9C9}" type="presParOf" srcId="{692E3C10-D8DB-4C96-9825-404AB3E1AFE2}" destId="{D22F84B6-4D8B-46DA-8A1D-4E018A307196}" srcOrd="2" destOrd="0" presId="urn:microsoft.com/office/officeart/2005/8/layout/hierarchy1"/>
    <dgm:cxn modelId="{2CD7C6D3-C99A-4A36-B775-8792967223F5}" type="presParOf" srcId="{692E3C10-D8DB-4C96-9825-404AB3E1AFE2}" destId="{B392D5F4-DCBC-42A6-A5AC-05534F1C94C1}" srcOrd="3" destOrd="0" presId="urn:microsoft.com/office/officeart/2005/8/layout/hierarchy1"/>
    <dgm:cxn modelId="{31984584-A9EF-4A63-9C45-3CCB6A753243}" type="presParOf" srcId="{B392D5F4-DCBC-42A6-A5AC-05534F1C94C1}" destId="{BC2B090E-B854-486E-BCAF-AC47DC6317C4}" srcOrd="0" destOrd="0" presId="urn:microsoft.com/office/officeart/2005/8/layout/hierarchy1"/>
    <dgm:cxn modelId="{6C7C1CDE-3C39-4583-A0B5-47CE516D246C}" type="presParOf" srcId="{BC2B090E-B854-486E-BCAF-AC47DC6317C4}" destId="{E93E8DB7-90B8-4061-9B63-7C98F0BB3E91}" srcOrd="0" destOrd="0" presId="urn:microsoft.com/office/officeart/2005/8/layout/hierarchy1"/>
    <dgm:cxn modelId="{0A2FA3B1-C5F4-4182-B44E-5B8F8C28FBFA}" type="presParOf" srcId="{BC2B090E-B854-486E-BCAF-AC47DC6317C4}" destId="{34187063-0F78-4790-B320-F515B821092B}" srcOrd="1" destOrd="0" presId="urn:microsoft.com/office/officeart/2005/8/layout/hierarchy1"/>
    <dgm:cxn modelId="{34DACBD5-A89E-415F-9BAB-177CBE3743A6}" type="presParOf" srcId="{B392D5F4-DCBC-42A6-A5AC-05534F1C94C1}" destId="{97DA1BE2-2534-4F3C-A52C-B121445F61D5}" srcOrd="1" destOrd="0" presId="urn:microsoft.com/office/officeart/2005/8/layout/hierarchy1"/>
    <dgm:cxn modelId="{C80F32F4-BF86-4BD9-8497-54CD4798C1A6}" type="presParOf" srcId="{692E3C10-D8DB-4C96-9825-404AB3E1AFE2}" destId="{8D754FF4-E239-4261-9A0F-FCA9037CE32F}" srcOrd="4" destOrd="0" presId="urn:microsoft.com/office/officeart/2005/8/layout/hierarchy1"/>
    <dgm:cxn modelId="{1F5CAB59-7D38-4775-8B14-A7DACCD96C31}" type="presParOf" srcId="{692E3C10-D8DB-4C96-9825-404AB3E1AFE2}" destId="{B6BE41E2-3D53-4373-BE51-6A7F8D7C7D90}" srcOrd="5" destOrd="0" presId="urn:microsoft.com/office/officeart/2005/8/layout/hierarchy1"/>
    <dgm:cxn modelId="{1EBFB1EF-B4D2-43DC-BC50-CFC51BDDF929}" type="presParOf" srcId="{B6BE41E2-3D53-4373-BE51-6A7F8D7C7D90}" destId="{0CEAF700-C5AA-46AC-8DB5-4598EB2DDA12}" srcOrd="0" destOrd="0" presId="urn:microsoft.com/office/officeart/2005/8/layout/hierarchy1"/>
    <dgm:cxn modelId="{D3C3D060-94C7-4151-96F5-5A140BBEA4FC}" type="presParOf" srcId="{0CEAF700-C5AA-46AC-8DB5-4598EB2DDA12}" destId="{F7EF28CE-22D3-4029-8645-3BB02497475B}" srcOrd="0" destOrd="0" presId="urn:microsoft.com/office/officeart/2005/8/layout/hierarchy1"/>
    <dgm:cxn modelId="{13E9398B-E458-4558-B7A7-FEF51BCC2A9C}" type="presParOf" srcId="{0CEAF700-C5AA-46AC-8DB5-4598EB2DDA12}" destId="{810F3941-AA25-42FE-8B49-3DDB1F7DDD42}" srcOrd="1" destOrd="0" presId="urn:microsoft.com/office/officeart/2005/8/layout/hierarchy1"/>
    <dgm:cxn modelId="{8E04DE50-1954-4712-8B9B-D80328ECBFD3}" type="presParOf" srcId="{B6BE41E2-3D53-4373-BE51-6A7F8D7C7D90}" destId="{913D1F28-4660-4E39-B8A8-715D34CCF518}" srcOrd="1" destOrd="0" presId="urn:microsoft.com/office/officeart/2005/8/layout/hierarchy1"/>
    <dgm:cxn modelId="{48F44536-24F7-4A76-8835-56399F650F7B}" type="presParOf" srcId="{692E3C10-D8DB-4C96-9825-404AB3E1AFE2}" destId="{DCAC1262-CE98-4198-935D-67550D75F5B8}" srcOrd="6" destOrd="0" presId="urn:microsoft.com/office/officeart/2005/8/layout/hierarchy1"/>
    <dgm:cxn modelId="{FD84800D-B93D-4D1D-99E2-997E4C020C35}" type="presParOf" srcId="{692E3C10-D8DB-4C96-9825-404AB3E1AFE2}" destId="{700D094F-81AD-4B26-96A4-BD707BBA577B}" srcOrd="7" destOrd="0" presId="urn:microsoft.com/office/officeart/2005/8/layout/hierarchy1"/>
    <dgm:cxn modelId="{DA9AE079-4408-4D1B-89A5-B9679F556A12}" type="presParOf" srcId="{700D094F-81AD-4B26-96A4-BD707BBA577B}" destId="{58A976EF-C9DB-4417-B86E-4A3A4B79109B}" srcOrd="0" destOrd="0" presId="urn:microsoft.com/office/officeart/2005/8/layout/hierarchy1"/>
    <dgm:cxn modelId="{FD72DE57-799C-4C41-B29B-9EBC9B4CF4AF}" type="presParOf" srcId="{58A976EF-C9DB-4417-B86E-4A3A4B79109B}" destId="{D8CDB9F9-1818-4DAD-8401-2202FCC8E7B7}" srcOrd="0" destOrd="0" presId="urn:microsoft.com/office/officeart/2005/8/layout/hierarchy1"/>
    <dgm:cxn modelId="{08D977BD-C808-4A73-BB19-D2D9C1D175A2}" type="presParOf" srcId="{58A976EF-C9DB-4417-B86E-4A3A4B79109B}" destId="{2CFE7771-5247-4360-8F26-FD95C9F43492}" srcOrd="1" destOrd="0" presId="urn:microsoft.com/office/officeart/2005/8/layout/hierarchy1"/>
    <dgm:cxn modelId="{B10646C4-1365-411C-A6E2-FE48A3E355BD}" type="presParOf" srcId="{700D094F-81AD-4B26-96A4-BD707BBA577B}" destId="{04F02F4E-DFEC-4FB1-AE2A-0830E0BB32EF}" srcOrd="1" destOrd="0" presId="urn:microsoft.com/office/officeart/2005/8/layout/hierarchy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5087CD5A-73B9-4440-B9DD-03F5997BDC17}" type="doc">
      <dgm:prSet loTypeId="urn:microsoft.com/office/officeart/2005/8/layout/process4" loCatId="list" qsTypeId="urn:microsoft.com/office/officeart/2005/8/quickstyle/3d2" qsCatId="3D" csTypeId="urn:microsoft.com/office/officeart/2005/8/colors/colorful4" csCatId="colorful" phldr="1"/>
      <dgm:spPr/>
      <dgm:t>
        <a:bodyPr/>
        <a:lstStyle/>
        <a:p>
          <a:endParaRPr lang="ru-RU"/>
        </a:p>
      </dgm:t>
    </dgm:pt>
    <dgm:pt modelId="{42A92488-61EA-4E6B-8965-8BC138CF642A}">
      <dgm:prSet phldrT="[Текст]" custT="1"/>
      <dgm:spPr/>
      <dgm:t>
        <a:bodyPr/>
        <a:lstStyle/>
        <a:p>
          <a:r>
            <a:rPr lang="ru-RU" sz="1400" b="1">
              <a:solidFill>
                <a:schemeClr val="tx1"/>
              </a:solidFill>
              <a:latin typeface="Times New Roman" panose="02020603050405020304" pitchFamily="18" charset="0"/>
              <a:cs typeface="Times New Roman" panose="02020603050405020304" pitchFamily="18" charset="0"/>
            </a:rPr>
            <a:t>yuqori</a:t>
          </a:r>
        </a:p>
      </dgm:t>
    </dgm:pt>
    <dgm:pt modelId="{7A537838-52FD-4BF7-951C-3BA8BC47E5A4}" type="parTrans" cxnId="{734B6EE2-F84A-42B7-B540-7A92AE536A6B}">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0DDB36DB-29CE-4FDF-8BF8-643A39F92B80}" type="sibTrans" cxnId="{734B6EE2-F84A-42B7-B540-7A92AE536A6B}">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6B3F574A-13A7-44D0-81BD-9EA02FF6BB25}">
      <dgm:prSet phldrT="[Текст]" custT="1"/>
      <dgm:spPr/>
      <dgm:t>
        <a:bodyPr/>
        <a:lstStyle/>
        <a:p>
          <a:r>
            <a:rPr lang="ru-RU" sz="1400">
              <a:latin typeface="Times New Roman" panose="02020603050405020304" pitchFamily="18" charset="0"/>
              <a:cs typeface="Times New Roman" panose="02020603050405020304" pitchFamily="18" charset="0"/>
            </a:rPr>
            <a:t>Raqamli va axborot-kommunikatsiya texnologiyalaridan to‘liq foydalanish qobiliyati (shu jumladan raqamli mahsulotni yaratish) bilan tavsiflanadi</a:t>
          </a:r>
          <a:r>
            <a:rPr lang="en-US" sz="1400">
              <a:latin typeface="Times New Roman" panose="02020603050405020304" pitchFamily="18" charset="0"/>
              <a:cs typeface="Times New Roman" panose="02020603050405020304" pitchFamily="18" charset="0"/>
            </a:rPr>
            <a:t>.</a:t>
          </a:r>
          <a:r>
            <a:rPr lang="ru-RU" sz="1400">
              <a:latin typeface="Times New Roman" panose="02020603050405020304" pitchFamily="18" charset="0"/>
              <a:cs typeface="Times New Roman" panose="02020603050405020304" pitchFamily="18" charset="0"/>
            </a:rPr>
            <a:t> </a:t>
          </a:r>
        </a:p>
      </dgm:t>
    </dgm:pt>
    <dgm:pt modelId="{5D8BA5E6-FECE-4576-883E-2CE5915BAA87}" type="parTrans" cxnId="{B32D64A0-8DA5-4E39-AFED-45B995947DA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9C067781-2280-4BED-BE21-AB73E9B7DB3D}" type="sibTrans" cxnId="{B32D64A0-8DA5-4E39-AFED-45B995947DA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801C3627-68E5-4EEA-900F-4D208F201DB7}">
      <dgm:prSet phldrT="[Текст]" custT="1"/>
      <dgm:spPr/>
      <dgm:t>
        <a:bodyPr/>
        <a:lstStyle/>
        <a:p>
          <a:r>
            <a:rPr lang="ru-RU" sz="1400" b="1">
              <a:solidFill>
                <a:schemeClr val="tx1"/>
              </a:solidFill>
              <a:latin typeface="Times New Roman" panose="02020603050405020304" pitchFamily="18" charset="0"/>
              <a:cs typeface="Times New Roman" panose="02020603050405020304" pitchFamily="18" charset="0"/>
            </a:rPr>
            <a:t>o‘rta</a:t>
          </a:r>
        </a:p>
      </dgm:t>
    </dgm:pt>
    <dgm:pt modelId="{B2CF8024-865F-441E-A2AC-76A648EB3925}" type="parTrans" cxnId="{74F5E51F-F42D-4E18-ACD4-DF78E62F8B9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5D0EC88B-E1F8-40F4-810C-CE397CF911EF}" type="sibTrans" cxnId="{74F5E51F-F42D-4E18-ACD4-DF78E62F8B9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04224E08-B93A-4EE1-A868-6D49854E8241}">
      <dgm:prSet phldrT="[Текст]" custT="1"/>
      <dgm:spPr/>
      <dgm:t>
        <a:bodyPr/>
        <a:lstStyle/>
        <a:p>
          <a:r>
            <a:rPr lang="ru-RU" sz="1400">
              <a:latin typeface="Times New Roman" panose="02020603050405020304" pitchFamily="18" charset="0"/>
              <a:cs typeface="Times New Roman" panose="02020603050405020304" pitchFamily="18" charset="0"/>
            </a:rPr>
            <a:t>Bu barcha raqamli kompetensiyalarning mavjudligini bilish, ammo ularni faqat qisman qo‘llash sifatida tavsiflanishi mumkin</a:t>
          </a:r>
          <a:r>
            <a:rPr lang="en-US" sz="1400">
              <a:latin typeface="Times New Roman" panose="02020603050405020304" pitchFamily="18" charset="0"/>
              <a:cs typeface="Times New Roman" panose="02020603050405020304" pitchFamily="18" charset="0"/>
            </a:rPr>
            <a:t>.</a:t>
          </a:r>
          <a:endParaRPr lang="ru-RU" sz="1400">
            <a:latin typeface="Times New Roman" panose="02020603050405020304" pitchFamily="18" charset="0"/>
            <a:cs typeface="Times New Roman" panose="02020603050405020304" pitchFamily="18" charset="0"/>
          </a:endParaRPr>
        </a:p>
      </dgm:t>
    </dgm:pt>
    <dgm:pt modelId="{AE4BE348-013B-43CD-ABB5-7E804F986DAE}" type="parTrans" cxnId="{0BAD5C29-8F1D-49E4-8314-AB1EB2C106AB}">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FC6F821-9EED-411B-AA57-3359434316D2}" type="sibTrans" cxnId="{0BAD5C29-8F1D-49E4-8314-AB1EB2C106AB}">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50EBC74-AAB5-45F2-A1A6-C87B585DBBDA}">
      <dgm:prSet phldrT="[Текст]" custT="1"/>
      <dgm:spPr/>
      <dgm:t>
        <a:bodyPr/>
        <a:lstStyle/>
        <a:p>
          <a:r>
            <a:rPr lang="ru-RU" sz="1400" b="1">
              <a:solidFill>
                <a:schemeClr val="tx1"/>
              </a:solidFill>
              <a:latin typeface="Times New Roman" panose="02020603050405020304" pitchFamily="18" charset="0"/>
              <a:cs typeface="Times New Roman" panose="02020603050405020304" pitchFamily="18" charset="0"/>
            </a:rPr>
            <a:t>past </a:t>
          </a:r>
        </a:p>
      </dgm:t>
    </dgm:pt>
    <dgm:pt modelId="{40307C80-AAD5-4457-97B7-43065095FB9B}" type="parTrans" cxnId="{1320ACED-7BB4-43CE-9F4A-3F1EDDB3F5E4}">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783CEAE-2F04-4579-9743-D1BB1CD73CEA}" type="sibTrans" cxnId="{1320ACED-7BB4-43CE-9F4A-3F1EDDB3F5E4}">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D63D853A-F945-4B5C-8F3F-F34D088D2105}">
      <dgm:prSet phldrT="[Текст]" custT="1"/>
      <dgm:spPr/>
      <dgm:t>
        <a:bodyPr/>
        <a:lstStyle/>
        <a:p>
          <a:r>
            <a:rPr lang="ru-RU" sz="1400">
              <a:latin typeface="Times New Roman" panose="02020603050405020304" pitchFamily="18" charset="0"/>
              <a:cs typeface="Times New Roman" panose="02020603050405020304" pitchFamily="18" charset="0"/>
            </a:rPr>
            <a:t>Raqamli komponentlar haqidagi bilimlarning mavjudligidan farq qiladi, bilimni tarkibiy qismlarini kasbiy vazifalar bilan o‘zaro bog‘lash mumkin emas.</a:t>
          </a:r>
        </a:p>
      </dgm:t>
    </dgm:pt>
    <dgm:pt modelId="{AA2FDD82-3DC3-4685-956E-A700900F0CDC}" type="parTrans" cxnId="{E9FBD019-35C3-4F6F-8D1E-B5F04CC4968A}">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B0D006E-68C1-482D-87A8-ED26942F7E8A}" type="sibTrans" cxnId="{E9FBD019-35C3-4F6F-8D1E-B5F04CC4968A}">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7A2889E-2ED1-4C80-A4A1-A364501361A7}" type="pres">
      <dgm:prSet presAssocID="{5087CD5A-73B9-4440-B9DD-03F5997BDC17}" presName="Name0" presStyleCnt="0">
        <dgm:presLayoutVars>
          <dgm:dir/>
          <dgm:animLvl val="lvl"/>
          <dgm:resizeHandles val="exact"/>
        </dgm:presLayoutVars>
      </dgm:prSet>
      <dgm:spPr/>
      <dgm:t>
        <a:bodyPr/>
        <a:lstStyle/>
        <a:p>
          <a:endParaRPr lang="ru-RU"/>
        </a:p>
      </dgm:t>
    </dgm:pt>
    <dgm:pt modelId="{63CE30DD-F9A5-4AA0-85A5-D463655B7084}" type="pres">
      <dgm:prSet presAssocID="{250EBC74-AAB5-45F2-A1A6-C87B585DBBDA}" presName="boxAndChildren" presStyleCnt="0"/>
      <dgm:spPr/>
    </dgm:pt>
    <dgm:pt modelId="{3DA7259D-09B0-442F-8243-0BD2ACBB3A35}" type="pres">
      <dgm:prSet presAssocID="{250EBC74-AAB5-45F2-A1A6-C87B585DBBDA}" presName="parentTextBox" presStyleLbl="node1" presStyleIdx="0" presStyleCnt="3"/>
      <dgm:spPr/>
      <dgm:t>
        <a:bodyPr/>
        <a:lstStyle/>
        <a:p>
          <a:endParaRPr lang="ru-RU"/>
        </a:p>
      </dgm:t>
    </dgm:pt>
    <dgm:pt modelId="{2586D436-FDBD-49B6-A32D-D33E38720A30}" type="pres">
      <dgm:prSet presAssocID="{250EBC74-AAB5-45F2-A1A6-C87B585DBBDA}" presName="entireBox" presStyleLbl="node1" presStyleIdx="0" presStyleCnt="3"/>
      <dgm:spPr/>
      <dgm:t>
        <a:bodyPr/>
        <a:lstStyle/>
        <a:p>
          <a:endParaRPr lang="ru-RU"/>
        </a:p>
      </dgm:t>
    </dgm:pt>
    <dgm:pt modelId="{7828553C-BD5E-4393-B75D-ACA501FFE52C}" type="pres">
      <dgm:prSet presAssocID="{250EBC74-AAB5-45F2-A1A6-C87B585DBBDA}" presName="descendantBox" presStyleCnt="0"/>
      <dgm:spPr/>
    </dgm:pt>
    <dgm:pt modelId="{BB709815-87D1-4618-B3E0-951D0629FB12}" type="pres">
      <dgm:prSet presAssocID="{D63D853A-F945-4B5C-8F3F-F34D088D2105}" presName="childTextBox" presStyleLbl="fgAccFollowNode1" presStyleIdx="0" presStyleCnt="3" custScaleY="119477">
        <dgm:presLayoutVars>
          <dgm:bulletEnabled val="1"/>
        </dgm:presLayoutVars>
      </dgm:prSet>
      <dgm:spPr/>
      <dgm:t>
        <a:bodyPr/>
        <a:lstStyle/>
        <a:p>
          <a:endParaRPr lang="ru-RU"/>
        </a:p>
      </dgm:t>
    </dgm:pt>
    <dgm:pt modelId="{E431D4D5-C0E0-449D-863D-999115DE3B08}" type="pres">
      <dgm:prSet presAssocID="{5D0EC88B-E1F8-40F4-810C-CE397CF911EF}" presName="sp" presStyleCnt="0"/>
      <dgm:spPr/>
    </dgm:pt>
    <dgm:pt modelId="{A2774177-B6D3-4FEE-914C-14B10BB38405}" type="pres">
      <dgm:prSet presAssocID="{801C3627-68E5-4EEA-900F-4D208F201DB7}" presName="arrowAndChildren" presStyleCnt="0"/>
      <dgm:spPr/>
    </dgm:pt>
    <dgm:pt modelId="{376A0F12-DB8C-4837-8EFA-B151C2D260C4}" type="pres">
      <dgm:prSet presAssocID="{801C3627-68E5-4EEA-900F-4D208F201DB7}" presName="parentTextArrow" presStyleLbl="node1" presStyleIdx="0" presStyleCnt="3"/>
      <dgm:spPr/>
      <dgm:t>
        <a:bodyPr/>
        <a:lstStyle/>
        <a:p>
          <a:endParaRPr lang="ru-RU"/>
        </a:p>
      </dgm:t>
    </dgm:pt>
    <dgm:pt modelId="{33258945-8D0A-41D0-A71E-DE1BE6137F2D}" type="pres">
      <dgm:prSet presAssocID="{801C3627-68E5-4EEA-900F-4D208F201DB7}" presName="arrow" presStyleLbl="node1" presStyleIdx="1" presStyleCnt="3" custLinFactNeighborY="1455"/>
      <dgm:spPr/>
      <dgm:t>
        <a:bodyPr/>
        <a:lstStyle/>
        <a:p>
          <a:endParaRPr lang="ru-RU"/>
        </a:p>
      </dgm:t>
    </dgm:pt>
    <dgm:pt modelId="{EAEAEE03-71F1-4CC4-ADC5-2F029B8F8D06}" type="pres">
      <dgm:prSet presAssocID="{801C3627-68E5-4EEA-900F-4D208F201DB7}" presName="descendantArrow" presStyleCnt="0"/>
      <dgm:spPr/>
    </dgm:pt>
    <dgm:pt modelId="{860910C6-DF55-4C15-B99A-C4B6A3689235}" type="pres">
      <dgm:prSet presAssocID="{04224E08-B93A-4EE1-A868-6D49854E8241}" presName="childTextArrow" presStyleLbl="fgAccFollowNode1" presStyleIdx="1" presStyleCnt="3" custScaleY="119513">
        <dgm:presLayoutVars>
          <dgm:bulletEnabled val="1"/>
        </dgm:presLayoutVars>
      </dgm:prSet>
      <dgm:spPr/>
      <dgm:t>
        <a:bodyPr/>
        <a:lstStyle/>
        <a:p>
          <a:endParaRPr lang="ru-RU"/>
        </a:p>
      </dgm:t>
    </dgm:pt>
    <dgm:pt modelId="{9984D4C5-0BD4-4674-A29C-6983BB19B9B7}" type="pres">
      <dgm:prSet presAssocID="{0DDB36DB-29CE-4FDF-8BF8-643A39F92B80}" presName="sp" presStyleCnt="0"/>
      <dgm:spPr/>
    </dgm:pt>
    <dgm:pt modelId="{05AF1A7D-75A7-4DA1-9D2E-916B0DCD3685}" type="pres">
      <dgm:prSet presAssocID="{42A92488-61EA-4E6B-8965-8BC138CF642A}" presName="arrowAndChildren" presStyleCnt="0"/>
      <dgm:spPr/>
    </dgm:pt>
    <dgm:pt modelId="{C9A15ADB-6BF9-4B77-B2A3-1E3D6E455845}" type="pres">
      <dgm:prSet presAssocID="{42A92488-61EA-4E6B-8965-8BC138CF642A}" presName="parentTextArrow" presStyleLbl="node1" presStyleIdx="1" presStyleCnt="3"/>
      <dgm:spPr/>
      <dgm:t>
        <a:bodyPr/>
        <a:lstStyle/>
        <a:p>
          <a:endParaRPr lang="ru-RU"/>
        </a:p>
      </dgm:t>
    </dgm:pt>
    <dgm:pt modelId="{98CE7F2B-60E6-4DE6-BD67-8FAED36354EF}" type="pres">
      <dgm:prSet presAssocID="{42A92488-61EA-4E6B-8965-8BC138CF642A}" presName="arrow" presStyleLbl="node1" presStyleIdx="2" presStyleCnt="3" custScaleY="88277" custLinFactNeighborY="1455"/>
      <dgm:spPr/>
      <dgm:t>
        <a:bodyPr/>
        <a:lstStyle/>
        <a:p>
          <a:endParaRPr lang="ru-RU"/>
        </a:p>
      </dgm:t>
    </dgm:pt>
    <dgm:pt modelId="{5CDF059F-5EEB-48EA-A317-9E77DC08AA5C}" type="pres">
      <dgm:prSet presAssocID="{42A92488-61EA-4E6B-8965-8BC138CF642A}" presName="descendantArrow" presStyleCnt="0"/>
      <dgm:spPr/>
    </dgm:pt>
    <dgm:pt modelId="{174A22ED-8837-4C7F-9ADE-3FBDDAE6F59B}" type="pres">
      <dgm:prSet presAssocID="{6B3F574A-13A7-44D0-81BD-9EA02FF6BB25}" presName="childTextArrow" presStyleLbl="fgAccFollowNode1" presStyleIdx="2" presStyleCnt="3" custScaleY="118804">
        <dgm:presLayoutVars>
          <dgm:bulletEnabled val="1"/>
        </dgm:presLayoutVars>
      </dgm:prSet>
      <dgm:spPr/>
      <dgm:t>
        <a:bodyPr/>
        <a:lstStyle/>
        <a:p>
          <a:endParaRPr lang="ru-RU"/>
        </a:p>
      </dgm:t>
    </dgm:pt>
  </dgm:ptLst>
  <dgm:cxnLst>
    <dgm:cxn modelId="{AFB6B7B6-8E44-4409-BE45-13CB8D1FB86A}" type="presOf" srcId="{5087CD5A-73B9-4440-B9DD-03F5997BDC17}" destId="{F7A2889E-2ED1-4C80-A4A1-A364501361A7}" srcOrd="0" destOrd="0" presId="urn:microsoft.com/office/officeart/2005/8/layout/process4"/>
    <dgm:cxn modelId="{D8F21170-CBFB-4815-8610-8E38ED5508BB}" type="presOf" srcId="{04224E08-B93A-4EE1-A868-6D49854E8241}" destId="{860910C6-DF55-4C15-B99A-C4B6A3689235}" srcOrd="0" destOrd="0" presId="urn:microsoft.com/office/officeart/2005/8/layout/process4"/>
    <dgm:cxn modelId="{74F5E51F-F42D-4E18-ACD4-DF78E62F8B9D}" srcId="{5087CD5A-73B9-4440-B9DD-03F5997BDC17}" destId="{801C3627-68E5-4EEA-900F-4D208F201DB7}" srcOrd="1" destOrd="0" parTransId="{B2CF8024-865F-441E-A2AC-76A648EB3925}" sibTransId="{5D0EC88B-E1F8-40F4-810C-CE397CF911EF}"/>
    <dgm:cxn modelId="{9A0F3659-6B0A-4B97-8165-BC6D598FD3F2}" type="presOf" srcId="{250EBC74-AAB5-45F2-A1A6-C87B585DBBDA}" destId="{3DA7259D-09B0-442F-8243-0BD2ACBB3A35}" srcOrd="0" destOrd="0" presId="urn:microsoft.com/office/officeart/2005/8/layout/process4"/>
    <dgm:cxn modelId="{82D24CEE-1BE6-43E7-BA1E-D90CC70A76C1}" type="presOf" srcId="{42A92488-61EA-4E6B-8965-8BC138CF642A}" destId="{98CE7F2B-60E6-4DE6-BD67-8FAED36354EF}" srcOrd="1" destOrd="0" presId="urn:microsoft.com/office/officeart/2005/8/layout/process4"/>
    <dgm:cxn modelId="{677D4C15-E9BE-453D-B877-0C068E752D48}" type="presOf" srcId="{801C3627-68E5-4EEA-900F-4D208F201DB7}" destId="{376A0F12-DB8C-4837-8EFA-B151C2D260C4}" srcOrd="0" destOrd="0" presId="urn:microsoft.com/office/officeart/2005/8/layout/process4"/>
    <dgm:cxn modelId="{259F1924-86F3-43E0-9E2C-30032F6C2AA3}" type="presOf" srcId="{6B3F574A-13A7-44D0-81BD-9EA02FF6BB25}" destId="{174A22ED-8837-4C7F-9ADE-3FBDDAE6F59B}" srcOrd="0" destOrd="0" presId="urn:microsoft.com/office/officeart/2005/8/layout/process4"/>
    <dgm:cxn modelId="{60787D08-786B-4C71-A076-D6679D904517}" type="presOf" srcId="{42A92488-61EA-4E6B-8965-8BC138CF642A}" destId="{C9A15ADB-6BF9-4B77-B2A3-1E3D6E455845}" srcOrd="0" destOrd="0" presId="urn:microsoft.com/office/officeart/2005/8/layout/process4"/>
    <dgm:cxn modelId="{0BAD5C29-8F1D-49E4-8314-AB1EB2C106AB}" srcId="{801C3627-68E5-4EEA-900F-4D208F201DB7}" destId="{04224E08-B93A-4EE1-A868-6D49854E8241}" srcOrd="0" destOrd="0" parTransId="{AE4BE348-013B-43CD-ABB5-7E804F986DAE}" sibTransId="{FFC6F821-9EED-411B-AA57-3359434316D2}"/>
    <dgm:cxn modelId="{734B6EE2-F84A-42B7-B540-7A92AE536A6B}" srcId="{5087CD5A-73B9-4440-B9DD-03F5997BDC17}" destId="{42A92488-61EA-4E6B-8965-8BC138CF642A}" srcOrd="0" destOrd="0" parTransId="{7A537838-52FD-4BF7-951C-3BA8BC47E5A4}" sibTransId="{0DDB36DB-29CE-4FDF-8BF8-643A39F92B80}"/>
    <dgm:cxn modelId="{508C7F44-5086-4FEF-B53C-B49DB1A43C09}" type="presOf" srcId="{D63D853A-F945-4B5C-8F3F-F34D088D2105}" destId="{BB709815-87D1-4618-B3E0-951D0629FB12}" srcOrd="0" destOrd="0" presId="urn:microsoft.com/office/officeart/2005/8/layout/process4"/>
    <dgm:cxn modelId="{E9FBD019-35C3-4F6F-8D1E-B5F04CC4968A}" srcId="{250EBC74-AAB5-45F2-A1A6-C87B585DBBDA}" destId="{D63D853A-F945-4B5C-8F3F-F34D088D2105}" srcOrd="0" destOrd="0" parTransId="{AA2FDD82-3DC3-4685-956E-A700900F0CDC}" sibTransId="{2B0D006E-68C1-482D-87A8-ED26942F7E8A}"/>
    <dgm:cxn modelId="{B32D64A0-8DA5-4E39-AFED-45B995947DAD}" srcId="{42A92488-61EA-4E6B-8965-8BC138CF642A}" destId="{6B3F574A-13A7-44D0-81BD-9EA02FF6BB25}" srcOrd="0" destOrd="0" parTransId="{5D8BA5E6-FECE-4576-883E-2CE5915BAA87}" sibTransId="{9C067781-2280-4BED-BE21-AB73E9B7DB3D}"/>
    <dgm:cxn modelId="{1320ACED-7BB4-43CE-9F4A-3F1EDDB3F5E4}" srcId="{5087CD5A-73B9-4440-B9DD-03F5997BDC17}" destId="{250EBC74-AAB5-45F2-A1A6-C87B585DBBDA}" srcOrd="2" destOrd="0" parTransId="{40307C80-AAD5-4457-97B7-43065095FB9B}" sibTransId="{2783CEAE-2F04-4579-9743-D1BB1CD73CEA}"/>
    <dgm:cxn modelId="{4891B58E-6A9B-4621-90D7-F242EE103689}" type="presOf" srcId="{801C3627-68E5-4EEA-900F-4D208F201DB7}" destId="{33258945-8D0A-41D0-A71E-DE1BE6137F2D}" srcOrd="1" destOrd="0" presId="urn:microsoft.com/office/officeart/2005/8/layout/process4"/>
    <dgm:cxn modelId="{83FC4D15-E6A5-4896-B386-A6FC00A0EB56}" type="presOf" srcId="{250EBC74-AAB5-45F2-A1A6-C87B585DBBDA}" destId="{2586D436-FDBD-49B6-A32D-D33E38720A30}" srcOrd="1" destOrd="0" presId="urn:microsoft.com/office/officeart/2005/8/layout/process4"/>
    <dgm:cxn modelId="{E48D35BD-3C6E-4BB0-B856-39DF6E350FE0}" type="presParOf" srcId="{F7A2889E-2ED1-4C80-A4A1-A364501361A7}" destId="{63CE30DD-F9A5-4AA0-85A5-D463655B7084}" srcOrd="0" destOrd="0" presId="urn:microsoft.com/office/officeart/2005/8/layout/process4"/>
    <dgm:cxn modelId="{8CA2B8BE-38F8-4127-9E9C-B33DBFAF93C1}" type="presParOf" srcId="{63CE30DD-F9A5-4AA0-85A5-D463655B7084}" destId="{3DA7259D-09B0-442F-8243-0BD2ACBB3A35}" srcOrd="0" destOrd="0" presId="urn:microsoft.com/office/officeart/2005/8/layout/process4"/>
    <dgm:cxn modelId="{A2651C4A-F1AB-4EE4-BC89-6CFC86FB1C44}" type="presParOf" srcId="{63CE30DD-F9A5-4AA0-85A5-D463655B7084}" destId="{2586D436-FDBD-49B6-A32D-D33E38720A30}" srcOrd="1" destOrd="0" presId="urn:microsoft.com/office/officeart/2005/8/layout/process4"/>
    <dgm:cxn modelId="{6C402339-F3F4-41C2-ADE1-D9791027DE5C}" type="presParOf" srcId="{63CE30DD-F9A5-4AA0-85A5-D463655B7084}" destId="{7828553C-BD5E-4393-B75D-ACA501FFE52C}" srcOrd="2" destOrd="0" presId="urn:microsoft.com/office/officeart/2005/8/layout/process4"/>
    <dgm:cxn modelId="{48178EE2-5265-4831-BD14-CFA722514375}" type="presParOf" srcId="{7828553C-BD5E-4393-B75D-ACA501FFE52C}" destId="{BB709815-87D1-4618-B3E0-951D0629FB12}" srcOrd="0" destOrd="0" presId="urn:microsoft.com/office/officeart/2005/8/layout/process4"/>
    <dgm:cxn modelId="{9F416462-3694-409F-845A-3277ACB0BC22}" type="presParOf" srcId="{F7A2889E-2ED1-4C80-A4A1-A364501361A7}" destId="{E431D4D5-C0E0-449D-863D-999115DE3B08}" srcOrd="1" destOrd="0" presId="urn:microsoft.com/office/officeart/2005/8/layout/process4"/>
    <dgm:cxn modelId="{9762C4DA-D878-4B61-A5FC-E036D487ED88}" type="presParOf" srcId="{F7A2889E-2ED1-4C80-A4A1-A364501361A7}" destId="{A2774177-B6D3-4FEE-914C-14B10BB38405}" srcOrd="2" destOrd="0" presId="urn:microsoft.com/office/officeart/2005/8/layout/process4"/>
    <dgm:cxn modelId="{AAADD8D0-B74E-472C-9797-96229C9A9534}" type="presParOf" srcId="{A2774177-B6D3-4FEE-914C-14B10BB38405}" destId="{376A0F12-DB8C-4837-8EFA-B151C2D260C4}" srcOrd="0" destOrd="0" presId="urn:microsoft.com/office/officeart/2005/8/layout/process4"/>
    <dgm:cxn modelId="{126D969E-48D7-4FE4-9123-04996D7A0074}" type="presParOf" srcId="{A2774177-B6D3-4FEE-914C-14B10BB38405}" destId="{33258945-8D0A-41D0-A71E-DE1BE6137F2D}" srcOrd="1" destOrd="0" presId="urn:microsoft.com/office/officeart/2005/8/layout/process4"/>
    <dgm:cxn modelId="{F7E176BD-57C5-42AE-9031-2683FB3B8B95}" type="presParOf" srcId="{A2774177-B6D3-4FEE-914C-14B10BB38405}" destId="{EAEAEE03-71F1-4CC4-ADC5-2F029B8F8D06}" srcOrd="2" destOrd="0" presId="urn:microsoft.com/office/officeart/2005/8/layout/process4"/>
    <dgm:cxn modelId="{5F3F158C-D2D8-42D8-92F1-36BE73EA8A6D}" type="presParOf" srcId="{EAEAEE03-71F1-4CC4-ADC5-2F029B8F8D06}" destId="{860910C6-DF55-4C15-B99A-C4B6A3689235}" srcOrd="0" destOrd="0" presId="urn:microsoft.com/office/officeart/2005/8/layout/process4"/>
    <dgm:cxn modelId="{9ABE009E-464C-4569-8B29-283867421CA2}" type="presParOf" srcId="{F7A2889E-2ED1-4C80-A4A1-A364501361A7}" destId="{9984D4C5-0BD4-4674-A29C-6983BB19B9B7}" srcOrd="3" destOrd="0" presId="urn:microsoft.com/office/officeart/2005/8/layout/process4"/>
    <dgm:cxn modelId="{4E28C4F8-DFA5-47AA-B1E2-29D9BC3F0013}" type="presParOf" srcId="{F7A2889E-2ED1-4C80-A4A1-A364501361A7}" destId="{05AF1A7D-75A7-4DA1-9D2E-916B0DCD3685}" srcOrd="4" destOrd="0" presId="urn:microsoft.com/office/officeart/2005/8/layout/process4"/>
    <dgm:cxn modelId="{42D1B987-DE10-46AB-A808-29CBCD808F27}" type="presParOf" srcId="{05AF1A7D-75A7-4DA1-9D2E-916B0DCD3685}" destId="{C9A15ADB-6BF9-4B77-B2A3-1E3D6E455845}" srcOrd="0" destOrd="0" presId="urn:microsoft.com/office/officeart/2005/8/layout/process4"/>
    <dgm:cxn modelId="{05B7D740-002C-4D74-A260-9FA10550C277}" type="presParOf" srcId="{05AF1A7D-75A7-4DA1-9D2E-916B0DCD3685}" destId="{98CE7F2B-60E6-4DE6-BD67-8FAED36354EF}" srcOrd="1" destOrd="0" presId="urn:microsoft.com/office/officeart/2005/8/layout/process4"/>
    <dgm:cxn modelId="{E58A3D89-78FF-4320-A200-E9D117611669}" type="presParOf" srcId="{05AF1A7D-75A7-4DA1-9D2E-916B0DCD3685}" destId="{5CDF059F-5EEB-48EA-A317-9E77DC08AA5C}" srcOrd="2" destOrd="0" presId="urn:microsoft.com/office/officeart/2005/8/layout/process4"/>
    <dgm:cxn modelId="{B915B425-546C-4946-B54F-04FFB9FBC637}" type="presParOf" srcId="{5CDF059F-5EEB-48EA-A317-9E77DC08AA5C}" destId="{174A22ED-8837-4C7F-9ADE-3FBDDAE6F59B}" srcOrd="0" destOrd="0" presId="urn:microsoft.com/office/officeart/2005/8/layout/process4"/>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3274BA3F-FE1C-4E32-8CE9-E28FFCB44AA4}" type="doc">
      <dgm:prSet loTypeId="urn:microsoft.com/office/officeart/2005/8/layout/radial4" loCatId="relationship" qsTypeId="urn:microsoft.com/office/officeart/2005/8/quickstyle/3d1" qsCatId="3D" csTypeId="urn:microsoft.com/office/officeart/2005/8/colors/colorful4" csCatId="colorful" phldr="1"/>
      <dgm:spPr/>
      <dgm:t>
        <a:bodyPr/>
        <a:lstStyle/>
        <a:p>
          <a:endParaRPr lang="ru-RU"/>
        </a:p>
      </dgm:t>
    </dgm:pt>
    <dgm:pt modelId="{1C404E72-7B8D-41D8-B590-B43E308086C3}">
      <dgm:prSet phldrT="[Текст]" custT="1"/>
      <dgm:spPr/>
      <dgm:t>
        <a:bodyPr/>
        <a:lstStyle/>
        <a:p>
          <a:r>
            <a:rPr lang="ru-RU" sz="1400">
              <a:solidFill>
                <a:schemeClr val="tx1"/>
              </a:solidFill>
              <a:latin typeface="Times New Roman" panose="02020603050405020304" pitchFamily="18" charset="0"/>
              <a:cs typeface="Times New Roman" panose="02020603050405020304" pitchFamily="18" charset="0"/>
            </a:rPr>
            <a:t>XXI asrdagi </a:t>
          </a:r>
          <a:r>
            <a:rPr lang="en-US" sz="1400">
              <a:solidFill>
                <a:schemeClr val="tx1"/>
              </a:solidFill>
              <a:latin typeface="Times New Roman" panose="02020603050405020304" pitchFamily="18" charset="0"/>
              <a:cs typeface="Times New Roman" panose="02020603050405020304" pitchFamily="18" charset="0"/>
            </a:rPr>
            <a:t>talabalari</a:t>
          </a:r>
          <a:r>
            <a:rPr lang="ru-RU" sz="1400">
              <a:solidFill>
                <a:schemeClr val="tx1"/>
              </a:solidFill>
              <a:latin typeface="Times New Roman" panose="02020603050405020304" pitchFamily="18" charset="0"/>
              <a:cs typeface="Times New Roman" panose="02020603050405020304" pitchFamily="18" charset="0"/>
            </a:rPr>
            <a:t>ning muhim xususiyatlari quyidagilarda namoyon bo‘ladi:</a:t>
          </a:r>
        </a:p>
      </dgm:t>
    </dgm:pt>
    <dgm:pt modelId="{4DC29C76-1487-4601-A0C5-8EC63CF8DF89}" type="parTrans" cxnId="{67BC451D-E4D7-4696-99B1-210842175CFC}">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9497175-8272-4D7D-8AC5-A5C8F1744336}" type="sibTrans" cxnId="{67BC451D-E4D7-4696-99B1-210842175CFC}">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C639D615-03CB-467D-A595-EEC62E22DD41}">
      <dgm:prSet phldrT="[Текст]" custT="1"/>
      <dgm:spPr/>
      <dgm:t>
        <a:bodyPr/>
        <a:lstStyle/>
        <a:p>
          <a:r>
            <a:rPr lang="ru-RU" sz="1400">
              <a:solidFill>
                <a:schemeClr val="tx1"/>
              </a:solidFill>
              <a:latin typeface="Times New Roman" panose="02020603050405020304" pitchFamily="18" charset="0"/>
              <a:cs typeface="Times New Roman" panose="02020603050405020304" pitchFamily="18" charset="0"/>
            </a:rPr>
            <a:t>axborotni yaratish</a:t>
          </a:r>
        </a:p>
      </dgm:t>
    </dgm:pt>
    <dgm:pt modelId="{FDB63A06-DF03-4C28-944B-0AE45B24BBEE}" type="parTrans" cxnId="{6473613B-6644-4D7C-821B-CE0C6819F3D2}">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9BE8430-1036-4B0F-8FBB-66722EA2C853}" type="sibTrans" cxnId="{6473613B-6644-4D7C-821B-CE0C6819F3D2}">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D4AB015-5BC6-4DA3-B010-FEB1A0C3064E}">
      <dgm:prSet phldrT="[Текст]" custT="1"/>
      <dgm:spPr/>
      <dgm:t>
        <a:bodyPr/>
        <a:lstStyle/>
        <a:p>
          <a:r>
            <a:rPr lang="ru-RU" sz="1400">
              <a:solidFill>
                <a:schemeClr val="tx1"/>
              </a:solidFill>
              <a:latin typeface="Times New Roman" panose="02020603050405020304" pitchFamily="18" charset="0"/>
              <a:cs typeface="Times New Roman" panose="02020603050405020304" pitchFamily="18" charset="0"/>
            </a:rPr>
            <a:t>axborotni qidirish</a:t>
          </a:r>
        </a:p>
      </dgm:t>
    </dgm:pt>
    <dgm:pt modelId="{344499D6-4A71-4789-8052-2FD8F25D630A}" type="parTrans" cxnId="{6FE96561-561E-4826-A66D-A6F9908B2463}">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18F112FE-2092-4F39-9686-6E144C59C2E9}" type="sibTrans" cxnId="{6FE96561-561E-4826-A66D-A6F9908B2463}">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85D53ECE-7961-44F6-B4C3-03F535992EE8}">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axborotni saralash</a:t>
          </a:r>
          <a:endParaRPr lang="ru-RU" sz="1400">
            <a:solidFill>
              <a:schemeClr val="tx1"/>
            </a:solidFill>
            <a:latin typeface="Times New Roman" panose="02020603050405020304" pitchFamily="18" charset="0"/>
            <a:cs typeface="Times New Roman" panose="02020603050405020304" pitchFamily="18" charset="0"/>
          </a:endParaRPr>
        </a:p>
      </dgm:t>
    </dgm:pt>
    <dgm:pt modelId="{403186B1-91D8-45A3-92FC-9AFD4B0D69A2}" type="parTrans" cxnId="{08A2ADB8-D3AC-42E9-AEBB-EE52DDF8ACC6}">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EC7E2DC8-6572-40DA-B5FE-8B34F2AB633F}" type="sibTrans" cxnId="{08A2ADB8-D3AC-42E9-AEBB-EE52DDF8ACC6}">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7C769A50-BA5F-485B-BBF8-7E1973423DCC}">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axborotni o‘zlashtirish</a:t>
          </a:r>
          <a:endParaRPr lang="ru-RU" sz="1400">
            <a:solidFill>
              <a:schemeClr val="tx1"/>
            </a:solidFill>
            <a:latin typeface="Times New Roman" panose="02020603050405020304" pitchFamily="18" charset="0"/>
            <a:cs typeface="Times New Roman" panose="02020603050405020304" pitchFamily="18" charset="0"/>
          </a:endParaRPr>
        </a:p>
      </dgm:t>
    </dgm:pt>
    <dgm:pt modelId="{142F0087-8023-43CA-9F66-6CFD1C06C5FD}" type="parTrans" cxnId="{2A624A9D-19BA-452B-ADA8-74EF9E934F47}">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EFE687C7-A363-4F87-85ED-2F5105042F55}" type="sibTrans" cxnId="{2A624A9D-19BA-452B-ADA8-74EF9E934F47}">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A10267E7-1C06-4EA9-B969-42CA049C23D1}" type="pres">
      <dgm:prSet presAssocID="{3274BA3F-FE1C-4E32-8CE9-E28FFCB44AA4}" presName="cycle" presStyleCnt="0">
        <dgm:presLayoutVars>
          <dgm:chMax val="1"/>
          <dgm:dir/>
          <dgm:animLvl val="ctr"/>
          <dgm:resizeHandles val="exact"/>
        </dgm:presLayoutVars>
      </dgm:prSet>
      <dgm:spPr/>
      <dgm:t>
        <a:bodyPr/>
        <a:lstStyle/>
        <a:p>
          <a:endParaRPr lang="ru-RU"/>
        </a:p>
      </dgm:t>
    </dgm:pt>
    <dgm:pt modelId="{07F35E20-1FB9-42ED-A38E-C8940256D85E}" type="pres">
      <dgm:prSet presAssocID="{1C404E72-7B8D-41D8-B590-B43E308086C3}" presName="centerShape" presStyleLbl="node0" presStyleIdx="0" presStyleCnt="1" custScaleX="131241" custScaleY="119526" custLinFactNeighborX="-1589" custLinFactNeighborY="-6878"/>
      <dgm:spPr/>
      <dgm:t>
        <a:bodyPr/>
        <a:lstStyle/>
        <a:p>
          <a:endParaRPr lang="ru-RU"/>
        </a:p>
      </dgm:t>
    </dgm:pt>
    <dgm:pt modelId="{4C2BCDA0-812E-47B6-AB87-82BE98895BB8}" type="pres">
      <dgm:prSet presAssocID="{FDB63A06-DF03-4C28-944B-0AE45B24BBEE}" presName="parTrans" presStyleLbl="bgSibTrans2D1" presStyleIdx="0" presStyleCnt="4"/>
      <dgm:spPr/>
      <dgm:t>
        <a:bodyPr/>
        <a:lstStyle/>
        <a:p>
          <a:endParaRPr lang="ru-RU"/>
        </a:p>
      </dgm:t>
    </dgm:pt>
    <dgm:pt modelId="{783EF7ED-FCB5-47BB-8820-BC0492A515A8}" type="pres">
      <dgm:prSet presAssocID="{C639D615-03CB-467D-A595-EEC62E22DD41}" presName="node" presStyleLbl="node1" presStyleIdx="0" presStyleCnt="4" custScaleY="61141">
        <dgm:presLayoutVars>
          <dgm:bulletEnabled val="1"/>
        </dgm:presLayoutVars>
      </dgm:prSet>
      <dgm:spPr/>
      <dgm:t>
        <a:bodyPr/>
        <a:lstStyle/>
        <a:p>
          <a:endParaRPr lang="ru-RU"/>
        </a:p>
      </dgm:t>
    </dgm:pt>
    <dgm:pt modelId="{BE938536-D180-40EE-B0FB-00952629943D}" type="pres">
      <dgm:prSet presAssocID="{344499D6-4A71-4789-8052-2FD8F25D630A}" presName="parTrans" presStyleLbl="bgSibTrans2D1" presStyleIdx="1" presStyleCnt="4"/>
      <dgm:spPr/>
      <dgm:t>
        <a:bodyPr/>
        <a:lstStyle/>
        <a:p>
          <a:endParaRPr lang="ru-RU"/>
        </a:p>
      </dgm:t>
    </dgm:pt>
    <dgm:pt modelId="{C1A370E4-099B-4F9A-AE5F-440F314424F5}" type="pres">
      <dgm:prSet presAssocID="{FD4AB015-5BC6-4DA3-B010-FEB1A0C3064E}" presName="node" presStyleLbl="node1" presStyleIdx="1" presStyleCnt="4" custScaleY="67191" custRadScaleRad="114232" custRadScaleInc="7303">
        <dgm:presLayoutVars>
          <dgm:bulletEnabled val="1"/>
        </dgm:presLayoutVars>
      </dgm:prSet>
      <dgm:spPr/>
      <dgm:t>
        <a:bodyPr/>
        <a:lstStyle/>
        <a:p>
          <a:endParaRPr lang="ru-RU"/>
        </a:p>
      </dgm:t>
    </dgm:pt>
    <dgm:pt modelId="{05BF79CF-1DBC-4512-875D-7E3467F3CBA8}" type="pres">
      <dgm:prSet presAssocID="{403186B1-91D8-45A3-92FC-9AFD4B0D69A2}" presName="parTrans" presStyleLbl="bgSibTrans2D1" presStyleIdx="2" presStyleCnt="4"/>
      <dgm:spPr/>
      <dgm:t>
        <a:bodyPr/>
        <a:lstStyle/>
        <a:p>
          <a:endParaRPr lang="ru-RU"/>
        </a:p>
      </dgm:t>
    </dgm:pt>
    <dgm:pt modelId="{10C8BE9F-CA6C-48BD-90F0-EE72E7C16DE1}" type="pres">
      <dgm:prSet presAssocID="{85D53ECE-7961-44F6-B4C3-03F535992EE8}" presName="node" presStyleLbl="node1" presStyleIdx="2" presStyleCnt="4" custScaleY="61231" custRadScaleRad="114967" custRadScaleInc="-7628">
        <dgm:presLayoutVars>
          <dgm:bulletEnabled val="1"/>
        </dgm:presLayoutVars>
      </dgm:prSet>
      <dgm:spPr/>
      <dgm:t>
        <a:bodyPr/>
        <a:lstStyle/>
        <a:p>
          <a:endParaRPr lang="ru-RU"/>
        </a:p>
      </dgm:t>
    </dgm:pt>
    <dgm:pt modelId="{4EDA74D7-237D-4C5F-AE07-4E3B90E85CE3}" type="pres">
      <dgm:prSet presAssocID="{142F0087-8023-43CA-9F66-6CFD1C06C5FD}" presName="parTrans" presStyleLbl="bgSibTrans2D1" presStyleIdx="3" presStyleCnt="4"/>
      <dgm:spPr/>
      <dgm:t>
        <a:bodyPr/>
        <a:lstStyle/>
        <a:p>
          <a:endParaRPr lang="ru-RU"/>
        </a:p>
      </dgm:t>
    </dgm:pt>
    <dgm:pt modelId="{21ADE3E7-EAFF-4628-BE04-AC3C78F9C0E5}" type="pres">
      <dgm:prSet presAssocID="{7C769A50-BA5F-485B-BBF8-7E1973423DCC}" presName="node" presStyleLbl="node1" presStyleIdx="3" presStyleCnt="4" custScaleY="76039">
        <dgm:presLayoutVars>
          <dgm:bulletEnabled val="1"/>
        </dgm:presLayoutVars>
      </dgm:prSet>
      <dgm:spPr/>
      <dgm:t>
        <a:bodyPr/>
        <a:lstStyle/>
        <a:p>
          <a:endParaRPr lang="ru-RU"/>
        </a:p>
      </dgm:t>
    </dgm:pt>
  </dgm:ptLst>
  <dgm:cxnLst>
    <dgm:cxn modelId="{326B63AA-1FBB-43CE-A152-D24E4DA6C29C}" type="presOf" srcId="{85D53ECE-7961-44F6-B4C3-03F535992EE8}" destId="{10C8BE9F-CA6C-48BD-90F0-EE72E7C16DE1}" srcOrd="0" destOrd="0" presId="urn:microsoft.com/office/officeart/2005/8/layout/radial4"/>
    <dgm:cxn modelId="{099C6E12-7F3D-45EB-8F6B-E5DF8B313E4A}" type="presOf" srcId="{FD4AB015-5BC6-4DA3-B010-FEB1A0C3064E}" destId="{C1A370E4-099B-4F9A-AE5F-440F314424F5}" srcOrd="0" destOrd="0" presId="urn:microsoft.com/office/officeart/2005/8/layout/radial4"/>
    <dgm:cxn modelId="{A3013DE1-9BCA-4EAA-9E57-44AAAF1C81C6}" type="presOf" srcId="{7C769A50-BA5F-485B-BBF8-7E1973423DCC}" destId="{21ADE3E7-EAFF-4628-BE04-AC3C78F9C0E5}" srcOrd="0" destOrd="0" presId="urn:microsoft.com/office/officeart/2005/8/layout/radial4"/>
    <dgm:cxn modelId="{2309850C-0FB5-4910-BEC0-F8CF2A651E33}" type="presOf" srcId="{344499D6-4A71-4789-8052-2FD8F25D630A}" destId="{BE938536-D180-40EE-B0FB-00952629943D}" srcOrd="0" destOrd="0" presId="urn:microsoft.com/office/officeart/2005/8/layout/radial4"/>
    <dgm:cxn modelId="{DC169DC6-B38D-4AC4-986C-308F5697C2D7}" type="presOf" srcId="{142F0087-8023-43CA-9F66-6CFD1C06C5FD}" destId="{4EDA74D7-237D-4C5F-AE07-4E3B90E85CE3}" srcOrd="0" destOrd="0" presId="urn:microsoft.com/office/officeart/2005/8/layout/radial4"/>
    <dgm:cxn modelId="{FAD83C74-C9B0-43BB-81BF-1053D6A3DEFD}" type="presOf" srcId="{C639D615-03CB-467D-A595-EEC62E22DD41}" destId="{783EF7ED-FCB5-47BB-8820-BC0492A515A8}" srcOrd="0" destOrd="0" presId="urn:microsoft.com/office/officeart/2005/8/layout/radial4"/>
    <dgm:cxn modelId="{F4B603B0-5784-4483-B8D5-BE60FD15BE0E}" type="presOf" srcId="{1C404E72-7B8D-41D8-B590-B43E308086C3}" destId="{07F35E20-1FB9-42ED-A38E-C8940256D85E}" srcOrd="0" destOrd="0" presId="urn:microsoft.com/office/officeart/2005/8/layout/radial4"/>
    <dgm:cxn modelId="{2A624A9D-19BA-452B-ADA8-74EF9E934F47}" srcId="{1C404E72-7B8D-41D8-B590-B43E308086C3}" destId="{7C769A50-BA5F-485B-BBF8-7E1973423DCC}" srcOrd="3" destOrd="0" parTransId="{142F0087-8023-43CA-9F66-6CFD1C06C5FD}" sibTransId="{EFE687C7-A363-4F87-85ED-2F5105042F55}"/>
    <dgm:cxn modelId="{6FE96561-561E-4826-A66D-A6F9908B2463}" srcId="{1C404E72-7B8D-41D8-B590-B43E308086C3}" destId="{FD4AB015-5BC6-4DA3-B010-FEB1A0C3064E}" srcOrd="1" destOrd="0" parTransId="{344499D6-4A71-4789-8052-2FD8F25D630A}" sibTransId="{18F112FE-2092-4F39-9686-6E144C59C2E9}"/>
    <dgm:cxn modelId="{B1BE5A32-8BB5-4E3B-8239-8B316B4F05AC}" type="presOf" srcId="{403186B1-91D8-45A3-92FC-9AFD4B0D69A2}" destId="{05BF79CF-1DBC-4512-875D-7E3467F3CBA8}" srcOrd="0" destOrd="0" presId="urn:microsoft.com/office/officeart/2005/8/layout/radial4"/>
    <dgm:cxn modelId="{67BC451D-E4D7-4696-99B1-210842175CFC}" srcId="{3274BA3F-FE1C-4E32-8CE9-E28FFCB44AA4}" destId="{1C404E72-7B8D-41D8-B590-B43E308086C3}" srcOrd="0" destOrd="0" parTransId="{4DC29C76-1487-4601-A0C5-8EC63CF8DF89}" sibTransId="{F9497175-8272-4D7D-8AC5-A5C8F1744336}"/>
    <dgm:cxn modelId="{08A2ADB8-D3AC-42E9-AEBB-EE52DDF8ACC6}" srcId="{1C404E72-7B8D-41D8-B590-B43E308086C3}" destId="{85D53ECE-7961-44F6-B4C3-03F535992EE8}" srcOrd="2" destOrd="0" parTransId="{403186B1-91D8-45A3-92FC-9AFD4B0D69A2}" sibTransId="{EC7E2DC8-6572-40DA-B5FE-8B34F2AB633F}"/>
    <dgm:cxn modelId="{73DEC928-6EAA-4D01-A1D8-92E55DCE35C0}" type="presOf" srcId="{FDB63A06-DF03-4C28-944B-0AE45B24BBEE}" destId="{4C2BCDA0-812E-47B6-AB87-82BE98895BB8}" srcOrd="0" destOrd="0" presId="urn:microsoft.com/office/officeart/2005/8/layout/radial4"/>
    <dgm:cxn modelId="{AFC0C040-DB00-4E5D-943A-AD10D565D602}" type="presOf" srcId="{3274BA3F-FE1C-4E32-8CE9-E28FFCB44AA4}" destId="{A10267E7-1C06-4EA9-B969-42CA049C23D1}" srcOrd="0" destOrd="0" presId="urn:microsoft.com/office/officeart/2005/8/layout/radial4"/>
    <dgm:cxn modelId="{6473613B-6644-4D7C-821B-CE0C6819F3D2}" srcId="{1C404E72-7B8D-41D8-B590-B43E308086C3}" destId="{C639D615-03CB-467D-A595-EEC62E22DD41}" srcOrd="0" destOrd="0" parTransId="{FDB63A06-DF03-4C28-944B-0AE45B24BBEE}" sibTransId="{29BE8430-1036-4B0F-8FBB-66722EA2C853}"/>
    <dgm:cxn modelId="{BBEBACB4-2969-4869-9028-A6540872730B}" type="presParOf" srcId="{A10267E7-1C06-4EA9-B969-42CA049C23D1}" destId="{07F35E20-1FB9-42ED-A38E-C8940256D85E}" srcOrd="0" destOrd="0" presId="urn:microsoft.com/office/officeart/2005/8/layout/radial4"/>
    <dgm:cxn modelId="{C36B608C-1B34-4851-95D9-3B0957FFDDC9}" type="presParOf" srcId="{A10267E7-1C06-4EA9-B969-42CA049C23D1}" destId="{4C2BCDA0-812E-47B6-AB87-82BE98895BB8}" srcOrd="1" destOrd="0" presId="urn:microsoft.com/office/officeart/2005/8/layout/radial4"/>
    <dgm:cxn modelId="{8AC007CC-40D2-42FC-A1B9-D227749BFE2D}" type="presParOf" srcId="{A10267E7-1C06-4EA9-B969-42CA049C23D1}" destId="{783EF7ED-FCB5-47BB-8820-BC0492A515A8}" srcOrd="2" destOrd="0" presId="urn:microsoft.com/office/officeart/2005/8/layout/radial4"/>
    <dgm:cxn modelId="{DA3480C6-0AC7-4DBE-AD7B-637D7C704F8D}" type="presParOf" srcId="{A10267E7-1C06-4EA9-B969-42CA049C23D1}" destId="{BE938536-D180-40EE-B0FB-00952629943D}" srcOrd="3" destOrd="0" presId="urn:microsoft.com/office/officeart/2005/8/layout/radial4"/>
    <dgm:cxn modelId="{5F6288CD-A701-4815-A12E-C096303FB3AA}" type="presParOf" srcId="{A10267E7-1C06-4EA9-B969-42CA049C23D1}" destId="{C1A370E4-099B-4F9A-AE5F-440F314424F5}" srcOrd="4" destOrd="0" presId="urn:microsoft.com/office/officeart/2005/8/layout/radial4"/>
    <dgm:cxn modelId="{69C99038-7366-4758-8188-9CAE4A14ECB0}" type="presParOf" srcId="{A10267E7-1C06-4EA9-B969-42CA049C23D1}" destId="{05BF79CF-1DBC-4512-875D-7E3467F3CBA8}" srcOrd="5" destOrd="0" presId="urn:microsoft.com/office/officeart/2005/8/layout/radial4"/>
    <dgm:cxn modelId="{D6552488-7B43-446A-A753-6013E6A5EEE3}" type="presParOf" srcId="{A10267E7-1C06-4EA9-B969-42CA049C23D1}" destId="{10C8BE9F-CA6C-48BD-90F0-EE72E7C16DE1}" srcOrd="6" destOrd="0" presId="urn:microsoft.com/office/officeart/2005/8/layout/radial4"/>
    <dgm:cxn modelId="{3E4EEB79-7E5A-4083-8E00-D38985B2DCD0}" type="presParOf" srcId="{A10267E7-1C06-4EA9-B969-42CA049C23D1}" destId="{4EDA74D7-237D-4C5F-AE07-4E3B90E85CE3}" srcOrd="7" destOrd="0" presId="urn:microsoft.com/office/officeart/2005/8/layout/radial4"/>
    <dgm:cxn modelId="{BD235496-0C7F-4AEC-A09C-4F066CFD41F4}" type="presParOf" srcId="{A10267E7-1C06-4EA9-B969-42CA049C23D1}" destId="{21ADE3E7-EAFF-4628-BE04-AC3C78F9C0E5}" srcOrd="8" destOrd="0" presId="urn:microsoft.com/office/officeart/2005/8/layout/radial4"/>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3E65F13-615E-456D-A77F-D8A80AF6B715}">
      <dsp:nvSpPr>
        <dsp:cNvPr id="0" name=""/>
        <dsp:cNvSpPr/>
      </dsp:nvSpPr>
      <dsp:spPr>
        <a:xfrm>
          <a:off x="0" y="19"/>
          <a:ext cx="5918199" cy="489546"/>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20320" rIns="30480" bIns="20320" numCol="1" spcCol="1270" anchor="ctr" anchorCtr="0">
          <a:noAutofit/>
        </a:bodyPr>
        <a:lstStyle/>
        <a:p>
          <a:pPr lvl="0" algn="ctr" defTabSz="711200">
            <a:lnSpc>
              <a:spcPct val="90000"/>
            </a:lnSpc>
            <a:spcBef>
              <a:spcPct val="0"/>
            </a:spcBef>
            <a:spcAft>
              <a:spcPct val="35000"/>
            </a:spcAft>
          </a:pPr>
          <a:r>
            <a:rPr lang="en-US" sz="1600" kern="1200">
              <a:solidFill>
                <a:schemeClr val="tx1"/>
              </a:solidFill>
              <a:latin typeface="Times New Roman" panose="02020603050405020304" pitchFamily="18" charset="0"/>
              <a:cs typeface="Times New Roman" panose="02020603050405020304" pitchFamily="18" charset="0"/>
            </a:rPr>
            <a:t>Kompetentliklarni ikki turga ajratish mumkin: </a:t>
          </a:r>
          <a:endParaRPr lang="ru-RU" sz="1600" kern="1200">
            <a:solidFill>
              <a:schemeClr val="tx1"/>
            </a:solidFill>
            <a:latin typeface="Times New Roman" panose="02020603050405020304" pitchFamily="18" charset="0"/>
            <a:cs typeface="Times New Roman" panose="02020603050405020304" pitchFamily="18" charset="0"/>
          </a:endParaRPr>
        </a:p>
      </dsp:txBody>
      <dsp:txXfrm>
        <a:off x="14338" y="14357"/>
        <a:ext cx="5889523" cy="460870"/>
      </dsp:txXfrm>
    </dsp:sp>
    <dsp:sp modelId="{3384D3F8-6F68-4A82-B5BA-F8ABA52C0009}">
      <dsp:nvSpPr>
        <dsp:cNvPr id="0" name=""/>
        <dsp:cNvSpPr/>
      </dsp:nvSpPr>
      <dsp:spPr>
        <a:xfrm>
          <a:off x="0" y="712816"/>
          <a:ext cx="543983" cy="543983"/>
        </a:xfrm>
        <a:prstGeom prst="roundRect">
          <a:avLst>
            <a:gd name="adj" fmla="val 16670"/>
          </a:avLst>
        </a:prstGeom>
        <a:blipFill>
          <a:blip xmlns:r="http://schemas.openxmlformats.org/officeDocument/2006/relationships" r:embed="rId1">
            <a:extLst>
              <a:ext uri="{BEBA8EAE-BF5A-486C-A8C5-ECC9F3942E4B}">
                <a14:imgProps xmlns:a14="http://schemas.microsoft.com/office/drawing/2010/main">
                  <a14:imgLayer r:embed="rId2">
                    <a14:imgEffect>
                      <a14:colorTemperature colorTemp="8800"/>
                    </a14:imgEffect>
                  </a14:imgLayer>
                </a14:imgProps>
              </a:ext>
              <a:ext uri="{28A0092B-C50C-407E-A947-70E740481C1C}">
                <a14:useLocalDpi xmlns:a14="http://schemas.microsoft.com/office/drawing/2010/main" val="0"/>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337944A-B48E-4749-8E62-899D8B2C5C46}">
      <dsp:nvSpPr>
        <dsp:cNvPr id="0" name=""/>
        <dsp:cNvSpPr/>
      </dsp:nvSpPr>
      <dsp:spPr>
        <a:xfrm>
          <a:off x="576248" y="712816"/>
          <a:ext cx="5341577" cy="543983"/>
        </a:xfrm>
        <a:prstGeom prst="roundRect">
          <a:avLst>
            <a:gd name="adj" fmla="val 1667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l"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o‘quv fani yoki ta’lim yo‘nalishi bilan bevosita bog‘liq bo‘lgan kompetentliklar – ixtisoslikka oid maxsus kompetentliklar; </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602808" y="739376"/>
        <a:ext cx="5288457" cy="490863"/>
      </dsp:txXfrm>
    </dsp:sp>
    <dsp:sp modelId="{D9257E52-9A4D-488C-AADE-A8D96EEF9291}">
      <dsp:nvSpPr>
        <dsp:cNvPr id="0" name=""/>
        <dsp:cNvSpPr/>
      </dsp:nvSpPr>
      <dsp:spPr>
        <a:xfrm>
          <a:off x="0" y="1410866"/>
          <a:ext cx="543983" cy="543983"/>
        </a:xfrm>
        <a:prstGeom prst="roundRect">
          <a:avLst>
            <a:gd name="adj" fmla="val 16670"/>
          </a:avLst>
        </a:prstGeom>
        <a:blipFill>
          <a:blip xmlns:r="http://schemas.openxmlformats.org/officeDocument/2006/relationships" r:embed="rId3">
            <a:extLst>
              <a:ext uri="{BEBA8EAE-BF5A-486C-A8C5-ECC9F3942E4B}">
                <a14:imgProps xmlns:a14="http://schemas.microsoft.com/office/drawing/2010/main">
                  <a14:imgLayer r:embed="rId2">
                    <a14:imgEffect>
                      <a14:colorTemperature colorTemp="11200"/>
                    </a14:imgEffect>
                  </a14:imgLayer>
                </a14:imgProps>
              </a:ext>
              <a:ext uri="{28A0092B-C50C-407E-A947-70E740481C1C}">
                <a14:useLocalDpi xmlns:a14="http://schemas.microsoft.com/office/drawing/2010/main" val="0"/>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ED1936B-68C3-4F0F-A678-717B64333514}">
      <dsp:nvSpPr>
        <dsp:cNvPr id="0" name=""/>
        <dsp:cNvSpPr/>
      </dsp:nvSpPr>
      <dsp:spPr>
        <a:xfrm>
          <a:off x="576248" y="1410866"/>
          <a:ext cx="5341577" cy="543983"/>
        </a:xfrm>
        <a:prstGeom prst="roundRect">
          <a:avLst>
            <a:gd name="adj" fmla="val 16670"/>
          </a:avLst>
        </a:prstGeom>
        <a:solidFill>
          <a:schemeClr val="accent5">
            <a:hueOff val="-7353344"/>
            <a:satOff val="-10228"/>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l"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barcha ta’lim yo‘nalishlari bo‘yicha ham muhim hisoblanadigan kompetentliklar – umumiy kompetentliklar. </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602808" y="1437426"/>
        <a:ext cx="5288457" cy="49086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5CC0A0D-1A84-42E5-8042-D36E58DB1B75}">
      <dsp:nvSpPr>
        <dsp:cNvPr id="0" name=""/>
        <dsp:cNvSpPr/>
      </dsp:nvSpPr>
      <dsp:spPr>
        <a:xfrm>
          <a:off x="0" y="960120"/>
          <a:ext cx="5994400" cy="1280160"/>
        </a:xfrm>
        <a:prstGeom prst="notchedRightArrow">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008ECD9B-86F2-4B01-8CFF-CAE536E2AD84}">
      <dsp:nvSpPr>
        <dsp:cNvPr id="0" name=""/>
        <dsp:cNvSpPr/>
      </dsp:nvSpPr>
      <dsp:spPr>
        <a:xfrm>
          <a:off x="662" y="0"/>
          <a:ext cx="1670119" cy="12801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b"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tayanch kompetentlik (o‘quv rejasidagi barcha blok fanlari uchun)</a:t>
          </a:r>
          <a:endParaRPr lang="ru-RU" sz="1400" kern="1200">
            <a:latin typeface="Times New Roman" panose="02020603050405020304" pitchFamily="18" charset="0"/>
            <a:cs typeface="Times New Roman" panose="02020603050405020304" pitchFamily="18" charset="0"/>
          </a:endParaRPr>
        </a:p>
      </dsp:txBody>
      <dsp:txXfrm>
        <a:off x="662" y="0"/>
        <a:ext cx="1670119" cy="1280160"/>
      </dsp:txXfrm>
    </dsp:sp>
    <dsp:sp modelId="{D0B8B37F-D8E7-4AAF-86E7-75A49745A34D}">
      <dsp:nvSpPr>
        <dsp:cNvPr id="0" name=""/>
        <dsp:cNvSpPr/>
      </dsp:nvSpPr>
      <dsp:spPr>
        <a:xfrm>
          <a:off x="675702" y="1440180"/>
          <a:ext cx="320040" cy="320040"/>
        </a:xfrm>
        <a:prstGeom prst="ellipse">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75AB1D7-68BC-47A4-AF0C-6268BC719B30}">
      <dsp:nvSpPr>
        <dsp:cNvPr id="0" name=""/>
        <dsp:cNvSpPr/>
      </dsp:nvSpPr>
      <dsp:spPr>
        <a:xfrm>
          <a:off x="1754288" y="1920240"/>
          <a:ext cx="1886383" cy="12801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t"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fanlararo kompetentlik (o‘quv rejasidagi bir blok fanlari to‘plami uchun);</a:t>
          </a:r>
          <a:endParaRPr lang="ru-RU" sz="1400" kern="1200">
            <a:latin typeface="Times New Roman" panose="02020603050405020304" pitchFamily="18" charset="0"/>
            <a:cs typeface="Times New Roman" panose="02020603050405020304" pitchFamily="18" charset="0"/>
          </a:endParaRPr>
        </a:p>
      </dsp:txBody>
      <dsp:txXfrm>
        <a:off x="1754288" y="1920240"/>
        <a:ext cx="1886383" cy="1280160"/>
      </dsp:txXfrm>
    </dsp:sp>
    <dsp:sp modelId="{C89806B1-CEF8-4088-995D-0CE1E352D17D}">
      <dsp:nvSpPr>
        <dsp:cNvPr id="0" name=""/>
        <dsp:cNvSpPr/>
      </dsp:nvSpPr>
      <dsp:spPr>
        <a:xfrm>
          <a:off x="2537460" y="1440180"/>
          <a:ext cx="320040" cy="320040"/>
        </a:xfrm>
        <a:prstGeom prst="ellipse">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5644E93-056E-45BA-B778-14477343CD77}">
      <dsp:nvSpPr>
        <dsp:cNvPr id="0" name=""/>
        <dsp:cNvSpPr/>
      </dsp:nvSpPr>
      <dsp:spPr>
        <a:xfrm>
          <a:off x="3724177" y="0"/>
          <a:ext cx="1670119" cy="12801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b"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predmet doirasidagi kompetentlik (o‘quv rejasidagi bir fan yuzasidan) shaklida keltirilgan </a:t>
          </a:r>
          <a:endParaRPr lang="ru-RU" sz="1400" kern="1200">
            <a:latin typeface="Times New Roman" panose="02020603050405020304" pitchFamily="18" charset="0"/>
            <a:cs typeface="Times New Roman" panose="02020603050405020304" pitchFamily="18" charset="0"/>
          </a:endParaRPr>
        </a:p>
      </dsp:txBody>
      <dsp:txXfrm>
        <a:off x="3724177" y="0"/>
        <a:ext cx="1670119" cy="1280160"/>
      </dsp:txXfrm>
    </dsp:sp>
    <dsp:sp modelId="{29E70A57-8A9A-4D53-9812-038301DF42D8}">
      <dsp:nvSpPr>
        <dsp:cNvPr id="0" name=""/>
        <dsp:cNvSpPr/>
      </dsp:nvSpPr>
      <dsp:spPr>
        <a:xfrm>
          <a:off x="4399217" y="1440180"/>
          <a:ext cx="320040" cy="320040"/>
        </a:xfrm>
        <a:prstGeom prst="ellipse">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380A83D-DA94-4935-A886-5B24905A13CE}">
      <dsp:nvSpPr>
        <dsp:cNvPr id="0" name=""/>
        <dsp:cNvSpPr/>
      </dsp:nvSpPr>
      <dsp:spPr>
        <a:xfrm>
          <a:off x="0" y="386280"/>
          <a:ext cx="5858934" cy="604800"/>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9C5E562-540D-47D9-9521-5B853BDBAC1F}">
      <dsp:nvSpPr>
        <dsp:cNvPr id="0" name=""/>
        <dsp:cNvSpPr/>
      </dsp:nvSpPr>
      <dsp:spPr>
        <a:xfrm>
          <a:off x="97210" y="48972"/>
          <a:ext cx="5603291" cy="708480"/>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5018" tIns="0" rIns="155018" bIns="0" numCol="1" spcCol="1270" anchor="ctr" anchorCtr="0">
          <a:noAutofit/>
        </a:bodyPr>
        <a:lstStyle/>
        <a:p>
          <a:pPr lvl="0" algn="l" defTabSz="622300">
            <a:lnSpc>
              <a:spcPct val="90000"/>
            </a:lnSpc>
            <a:spcBef>
              <a:spcPct val="0"/>
            </a:spcBef>
            <a:spcAft>
              <a:spcPct val="35000"/>
            </a:spcAft>
          </a:pPr>
          <a:r>
            <a:rPr lang="en-US" sz="1400" i="1" kern="1200">
              <a:latin typeface="Times New Roman" panose="02020603050405020304" pitchFamily="18" charset="0"/>
              <a:cs typeface="Times New Roman" panose="02020603050405020304" pitchFamily="18" charset="0"/>
            </a:rPr>
            <a:t>Ijtimoiy bilimdonlik</a:t>
          </a:r>
          <a:r>
            <a:rPr lang="en-US" sz="1400" kern="1200">
              <a:latin typeface="Times New Roman" panose="02020603050405020304" pitchFamily="18" charset="0"/>
              <a:cs typeface="Times New Roman" panose="02020603050405020304" pitchFamily="18" charset="0"/>
            </a:rPr>
            <a:t> – dars mobaynida auditoriya bilan samarali o‘zaro muomala shaklini tashkil eta olish, yoshlar bilan til topish va sog‘lom ma’naviy muhitni hosil qila olish qobiliyati. </a:t>
          </a:r>
          <a:endParaRPr lang="ru-RU" sz="1400" kern="1200">
            <a:latin typeface="Times New Roman" panose="02020603050405020304" pitchFamily="18" charset="0"/>
            <a:cs typeface="Times New Roman" panose="02020603050405020304" pitchFamily="18" charset="0"/>
          </a:endParaRPr>
        </a:p>
      </dsp:txBody>
      <dsp:txXfrm>
        <a:off x="131795" y="83557"/>
        <a:ext cx="5534121" cy="639310"/>
      </dsp:txXfrm>
    </dsp:sp>
    <dsp:sp modelId="{534C56FA-4A69-4259-9F26-FB171689E59B}">
      <dsp:nvSpPr>
        <dsp:cNvPr id="0" name=""/>
        <dsp:cNvSpPr/>
      </dsp:nvSpPr>
      <dsp:spPr>
        <a:xfrm>
          <a:off x="0" y="1474920"/>
          <a:ext cx="5858934" cy="604800"/>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AF1A479-86C4-4CE2-852D-3F40BE58F7EE}">
      <dsp:nvSpPr>
        <dsp:cNvPr id="0" name=""/>
        <dsp:cNvSpPr/>
      </dsp:nvSpPr>
      <dsp:spPr>
        <a:xfrm>
          <a:off x="97210" y="1137612"/>
          <a:ext cx="5603291" cy="708480"/>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5018" tIns="0" rIns="155018" bIns="0" numCol="1" spcCol="1270" anchor="ctr" anchorCtr="0">
          <a:noAutofit/>
        </a:bodyPr>
        <a:lstStyle/>
        <a:p>
          <a:pPr lvl="0" algn="l" defTabSz="622300">
            <a:lnSpc>
              <a:spcPct val="90000"/>
            </a:lnSpc>
            <a:spcBef>
              <a:spcPct val="0"/>
            </a:spcBef>
            <a:spcAft>
              <a:spcPct val="35000"/>
            </a:spcAft>
          </a:pPr>
          <a:r>
            <a:rPr lang="en-US" sz="1400" i="1" kern="1200">
              <a:latin typeface="Times New Roman" panose="02020603050405020304" pitchFamily="18" charset="0"/>
              <a:cs typeface="Times New Roman" panose="02020603050405020304" pitchFamily="18" charset="0"/>
            </a:rPr>
            <a:t>Uslubiy bilimdonlik</a:t>
          </a:r>
          <a:r>
            <a:rPr lang="en-US" sz="1400" kern="1200">
              <a:latin typeface="Times New Roman" panose="02020603050405020304" pitchFamily="18" charset="0"/>
              <a:cs typeface="Times New Roman" panose="02020603050405020304" pitchFamily="18" charset="0"/>
            </a:rPr>
            <a:t> – barcha bilimlarini, ko‘rgan-kechirganlarni yoshlarga tushunarli, ravon tilda yetkaza olishi, ta’lim texnologiyasi va metodlaridan samarali foydalanishi.</a:t>
          </a:r>
          <a:endParaRPr lang="ru-RU" sz="1400" kern="1200">
            <a:latin typeface="Times New Roman" panose="02020603050405020304" pitchFamily="18" charset="0"/>
            <a:cs typeface="Times New Roman" panose="02020603050405020304" pitchFamily="18" charset="0"/>
          </a:endParaRPr>
        </a:p>
      </dsp:txBody>
      <dsp:txXfrm>
        <a:off x="131795" y="1172197"/>
        <a:ext cx="5534121" cy="639310"/>
      </dsp:txXfrm>
    </dsp:sp>
    <dsp:sp modelId="{8A1F6285-0CF7-4BC6-9EEF-569965D92650}">
      <dsp:nvSpPr>
        <dsp:cNvPr id="0" name=""/>
        <dsp:cNvSpPr/>
      </dsp:nvSpPr>
      <dsp:spPr>
        <a:xfrm>
          <a:off x="0" y="2563560"/>
          <a:ext cx="5858934" cy="604800"/>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16D07EB-9D28-4C2E-AC1E-42AC9155003E}">
      <dsp:nvSpPr>
        <dsp:cNvPr id="0" name=""/>
        <dsp:cNvSpPr/>
      </dsp:nvSpPr>
      <dsp:spPr>
        <a:xfrm>
          <a:off x="97210" y="2226252"/>
          <a:ext cx="5603291" cy="708480"/>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5018" tIns="0" rIns="155018" bIns="0" numCol="1" spcCol="1270" anchor="ctr" anchorCtr="0">
          <a:noAutofit/>
        </a:bodyPr>
        <a:lstStyle/>
        <a:p>
          <a:pPr lvl="0" algn="l" defTabSz="622300">
            <a:lnSpc>
              <a:spcPct val="90000"/>
            </a:lnSpc>
            <a:spcBef>
              <a:spcPct val="0"/>
            </a:spcBef>
            <a:spcAft>
              <a:spcPct val="35000"/>
            </a:spcAft>
          </a:pPr>
          <a:r>
            <a:rPr lang="en-US" sz="1400" i="1" kern="1200">
              <a:latin typeface="Times New Roman" panose="02020603050405020304" pitchFamily="18" charset="0"/>
              <a:cs typeface="Times New Roman" panose="02020603050405020304" pitchFamily="18" charset="0"/>
            </a:rPr>
            <a:t>Ixtisoslik bilimdonligi</a:t>
          </a:r>
          <a:r>
            <a:rPr lang="en-US" sz="1400" kern="1200">
              <a:latin typeface="Times New Roman" panose="02020603050405020304" pitchFamily="18" charset="0"/>
              <a:cs typeface="Times New Roman" panose="02020603050405020304" pitchFamily="18" charset="0"/>
            </a:rPr>
            <a:t> – o‘z fani va predmeti sohasi bo‘yicha chuqur va har tomonlama mukammal bilimlarga ega bo‘la olishi, o‘z ustida ishlash qobiliyati. </a:t>
          </a:r>
          <a:endParaRPr lang="ru-RU" sz="1400" kern="1200">
            <a:latin typeface="Times New Roman" panose="02020603050405020304" pitchFamily="18" charset="0"/>
            <a:cs typeface="Times New Roman" panose="02020603050405020304" pitchFamily="18" charset="0"/>
          </a:endParaRPr>
        </a:p>
      </dsp:txBody>
      <dsp:txXfrm>
        <a:off x="131795" y="2260837"/>
        <a:ext cx="5534121" cy="639310"/>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88F0EAD-C440-4249-897C-219350337CEA}">
      <dsp:nvSpPr>
        <dsp:cNvPr id="0" name=""/>
        <dsp:cNvSpPr/>
      </dsp:nvSpPr>
      <dsp:spPr>
        <a:xfrm>
          <a:off x="572772" y="1314617"/>
          <a:ext cx="1142330" cy="571165"/>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Sifarlar</a:t>
          </a:r>
          <a:endParaRPr lang="ru-RU" sz="1100" kern="1200"/>
        </a:p>
      </dsp:txBody>
      <dsp:txXfrm>
        <a:off x="589501" y="1331346"/>
        <a:ext cx="1108872" cy="537707"/>
      </dsp:txXfrm>
    </dsp:sp>
    <dsp:sp modelId="{1757B905-FCE3-4A47-8FAE-C64F0F1D4F94}">
      <dsp:nvSpPr>
        <dsp:cNvPr id="0" name=""/>
        <dsp:cNvSpPr/>
      </dsp:nvSpPr>
      <dsp:spPr>
        <a:xfrm rot="17350740">
          <a:off x="1248129" y="927298"/>
          <a:ext cx="1390877" cy="32124"/>
        </a:xfrm>
        <a:custGeom>
          <a:avLst/>
          <a:gdLst/>
          <a:ahLst/>
          <a:cxnLst/>
          <a:rect l="0" t="0" r="0" b="0"/>
          <a:pathLst>
            <a:path>
              <a:moveTo>
                <a:pt x="0" y="16062"/>
              </a:moveTo>
              <a:lnTo>
                <a:pt x="1390877" y="16062"/>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ru-RU" sz="500" kern="1200"/>
        </a:p>
      </dsp:txBody>
      <dsp:txXfrm>
        <a:off x="1908796" y="908588"/>
        <a:ext cx="69543" cy="69543"/>
      </dsp:txXfrm>
    </dsp:sp>
    <dsp:sp modelId="{E2EAD193-A15E-4F97-8334-DA5AE4A633AE}">
      <dsp:nvSpPr>
        <dsp:cNvPr id="0" name=""/>
        <dsp:cNvSpPr/>
      </dsp:nvSpPr>
      <dsp:spPr>
        <a:xfrm>
          <a:off x="2172034" y="937"/>
          <a:ext cx="1142330" cy="571165"/>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Ijtimoiy kompetentlik</a:t>
          </a:r>
          <a:endParaRPr lang="ru-RU" sz="1100" kern="1200"/>
        </a:p>
      </dsp:txBody>
      <dsp:txXfrm>
        <a:off x="2188763" y="17666"/>
        <a:ext cx="1108872" cy="537707"/>
      </dsp:txXfrm>
    </dsp:sp>
    <dsp:sp modelId="{AA2C7052-FA94-4CAE-A2B3-488127F2A5E6}">
      <dsp:nvSpPr>
        <dsp:cNvPr id="0" name=""/>
        <dsp:cNvSpPr/>
      </dsp:nvSpPr>
      <dsp:spPr>
        <a:xfrm rot="18289469">
          <a:off x="1543498" y="1255718"/>
          <a:ext cx="800140" cy="32124"/>
        </a:xfrm>
        <a:custGeom>
          <a:avLst/>
          <a:gdLst/>
          <a:ahLst/>
          <a:cxnLst/>
          <a:rect l="0" t="0" r="0" b="0"/>
          <a:pathLst>
            <a:path>
              <a:moveTo>
                <a:pt x="0" y="16062"/>
              </a:moveTo>
              <a:lnTo>
                <a:pt x="800140" y="16062"/>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ru-RU" sz="500" kern="1200"/>
        </a:p>
      </dsp:txBody>
      <dsp:txXfrm>
        <a:off x="1923565" y="1251776"/>
        <a:ext cx="40007" cy="40007"/>
      </dsp:txXfrm>
    </dsp:sp>
    <dsp:sp modelId="{853D7EBB-FE28-495E-9AEB-ADD9283AD3BE}">
      <dsp:nvSpPr>
        <dsp:cNvPr id="0" name=""/>
        <dsp:cNvSpPr/>
      </dsp:nvSpPr>
      <dsp:spPr>
        <a:xfrm>
          <a:off x="2172034" y="657777"/>
          <a:ext cx="1142330" cy="571165"/>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Maxsus(yoki kasbiy) kompetentlik</a:t>
          </a:r>
          <a:endParaRPr lang="ru-RU" sz="1100" kern="1200"/>
        </a:p>
      </dsp:txBody>
      <dsp:txXfrm>
        <a:off x="2188763" y="674506"/>
        <a:ext cx="1108872" cy="537707"/>
      </dsp:txXfrm>
    </dsp:sp>
    <dsp:sp modelId="{3CAB5D67-F2EE-4B1C-BAA8-7664EF2F351C}">
      <dsp:nvSpPr>
        <dsp:cNvPr id="0" name=""/>
        <dsp:cNvSpPr/>
      </dsp:nvSpPr>
      <dsp:spPr>
        <a:xfrm>
          <a:off x="3314365" y="927298"/>
          <a:ext cx="456932" cy="32124"/>
        </a:xfrm>
        <a:custGeom>
          <a:avLst/>
          <a:gdLst/>
          <a:ahLst/>
          <a:cxnLst/>
          <a:rect l="0" t="0" r="0" b="0"/>
          <a:pathLst>
            <a:path>
              <a:moveTo>
                <a:pt x="0" y="16062"/>
              </a:moveTo>
              <a:lnTo>
                <a:pt x="456932" y="16062"/>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ru-RU" sz="500" kern="1200"/>
        </a:p>
      </dsp:txBody>
      <dsp:txXfrm>
        <a:off x="3531407" y="931936"/>
        <a:ext cx="22846" cy="22846"/>
      </dsp:txXfrm>
    </dsp:sp>
    <dsp:sp modelId="{667B56BF-B113-4506-885E-F0ABD3AE62D2}">
      <dsp:nvSpPr>
        <dsp:cNvPr id="0" name=""/>
        <dsp:cNvSpPr/>
      </dsp:nvSpPr>
      <dsp:spPr>
        <a:xfrm>
          <a:off x="3771297" y="100251"/>
          <a:ext cx="1142330" cy="168621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Psixologik, metodik, information, kreativ, innovatsion, kommunikativ va boshqa kompetentlik</a:t>
          </a:r>
          <a:endParaRPr lang="ru-RU" sz="1100" kern="1200"/>
        </a:p>
      </dsp:txBody>
      <dsp:txXfrm>
        <a:off x="3804755" y="133709"/>
        <a:ext cx="1075414" cy="1619300"/>
      </dsp:txXfrm>
    </dsp:sp>
    <dsp:sp modelId="{2E7E8080-4595-4A15-A4D9-8049FA61D7F5}">
      <dsp:nvSpPr>
        <dsp:cNvPr id="0" name=""/>
        <dsp:cNvSpPr/>
      </dsp:nvSpPr>
      <dsp:spPr>
        <a:xfrm>
          <a:off x="1715102" y="1584137"/>
          <a:ext cx="456932" cy="32124"/>
        </a:xfrm>
        <a:custGeom>
          <a:avLst/>
          <a:gdLst/>
          <a:ahLst/>
          <a:cxnLst/>
          <a:rect l="0" t="0" r="0" b="0"/>
          <a:pathLst>
            <a:path>
              <a:moveTo>
                <a:pt x="0" y="16062"/>
              </a:moveTo>
              <a:lnTo>
                <a:pt x="456932" y="16062"/>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ru-RU" sz="500" kern="1200"/>
        </a:p>
      </dsp:txBody>
      <dsp:txXfrm>
        <a:off x="1932145" y="1588776"/>
        <a:ext cx="22846" cy="22846"/>
      </dsp:txXfrm>
    </dsp:sp>
    <dsp:sp modelId="{E55E5AE6-599E-476A-8344-2C56A48366F5}">
      <dsp:nvSpPr>
        <dsp:cNvPr id="0" name=""/>
        <dsp:cNvSpPr/>
      </dsp:nvSpPr>
      <dsp:spPr>
        <a:xfrm>
          <a:off x="2172034" y="1314617"/>
          <a:ext cx="1142330" cy="571165"/>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Shaxsiy kompetentlik</a:t>
          </a:r>
          <a:endParaRPr lang="ru-RU" sz="1100" kern="1200"/>
        </a:p>
      </dsp:txBody>
      <dsp:txXfrm>
        <a:off x="2188763" y="1331346"/>
        <a:ext cx="1108872" cy="537707"/>
      </dsp:txXfrm>
    </dsp:sp>
    <dsp:sp modelId="{2D1073CD-9B0A-447B-A2DF-335C22EB25CE}">
      <dsp:nvSpPr>
        <dsp:cNvPr id="0" name=""/>
        <dsp:cNvSpPr/>
      </dsp:nvSpPr>
      <dsp:spPr>
        <a:xfrm rot="3310531">
          <a:off x="1543498" y="1912557"/>
          <a:ext cx="800140" cy="32124"/>
        </a:xfrm>
        <a:custGeom>
          <a:avLst/>
          <a:gdLst/>
          <a:ahLst/>
          <a:cxnLst/>
          <a:rect l="0" t="0" r="0" b="0"/>
          <a:pathLst>
            <a:path>
              <a:moveTo>
                <a:pt x="0" y="16062"/>
              </a:moveTo>
              <a:lnTo>
                <a:pt x="800140" y="16062"/>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ru-RU" sz="500" kern="1200"/>
        </a:p>
      </dsp:txBody>
      <dsp:txXfrm>
        <a:off x="1923565" y="1908616"/>
        <a:ext cx="40007" cy="40007"/>
      </dsp:txXfrm>
    </dsp:sp>
    <dsp:sp modelId="{3BDE5B35-CAA4-46E7-9A59-19DE19CAB723}">
      <dsp:nvSpPr>
        <dsp:cNvPr id="0" name=""/>
        <dsp:cNvSpPr/>
      </dsp:nvSpPr>
      <dsp:spPr>
        <a:xfrm>
          <a:off x="2172034" y="1971457"/>
          <a:ext cx="1142330" cy="571165"/>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Texnologik kompetentlik</a:t>
          </a:r>
          <a:endParaRPr lang="ru-RU" sz="1100" kern="1200"/>
        </a:p>
      </dsp:txBody>
      <dsp:txXfrm>
        <a:off x="2188763" y="1988186"/>
        <a:ext cx="1108872" cy="537707"/>
      </dsp:txXfrm>
    </dsp:sp>
    <dsp:sp modelId="{153D4D4F-5171-403A-91B5-3E41A09EB329}">
      <dsp:nvSpPr>
        <dsp:cNvPr id="0" name=""/>
        <dsp:cNvSpPr/>
      </dsp:nvSpPr>
      <dsp:spPr>
        <a:xfrm rot="4249260">
          <a:off x="1248129" y="2240977"/>
          <a:ext cx="1390877" cy="32124"/>
        </a:xfrm>
        <a:custGeom>
          <a:avLst/>
          <a:gdLst/>
          <a:ahLst/>
          <a:cxnLst/>
          <a:rect l="0" t="0" r="0" b="0"/>
          <a:pathLst>
            <a:path>
              <a:moveTo>
                <a:pt x="0" y="16062"/>
              </a:moveTo>
              <a:lnTo>
                <a:pt x="1390877" y="16062"/>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ru-RU" sz="500" kern="1200"/>
        </a:p>
      </dsp:txBody>
      <dsp:txXfrm>
        <a:off x="1908796" y="2222267"/>
        <a:ext cx="69543" cy="69543"/>
      </dsp:txXfrm>
    </dsp:sp>
    <dsp:sp modelId="{CA5DB215-B502-4035-9692-59ADC7F3BD58}">
      <dsp:nvSpPr>
        <dsp:cNvPr id="0" name=""/>
        <dsp:cNvSpPr/>
      </dsp:nvSpPr>
      <dsp:spPr>
        <a:xfrm>
          <a:off x="2172034" y="2628297"/>
          <a:ext cx="1142330" cy="571165"/>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Ekstremal kompetentlik</a:t>
          </a:r>
          <a:endParaRPr lang="ru-RU" sz="1100" kern="1200"/>
        </a:p>
      </dsp:txBody>
      <dsp:txXfrm>
        <a:off x="2188763" y="2645026"/>
        <a:ext cx="1108872" cy="537707"/>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CAC1262-CE98-4198-935D-67550D75F5B8}">
      <dsp:nvSpPr>
        <dsp:cNvPr id="0" name=""/>
        <dsp:cNvSpPr/>
      </dsp:nvSpPr>
      <dsp:spPr>
        <a:xfrm>
          <a:off x="2679442" y="1372743"/>
          <a:ext cx="2104012" cy="333772"/>
        </a:xfrm>
        <a:custGeom>
          <a:avLst/>
          <a:gdLst/>
          <a:ahLst/>
          <a:cxnLst/>
          <a:rect l="0" t="0" r="0" b="0"/>
          <a:pathLst>
            <a:path>
              <a:moveTo>
                <a:pt x="0" y="0"/>
              </a:moveTo>
              <a:lnTo>
                <a:pt x="0" y="227456"/>
              </a:lnTo>
              <a:lnTo>
                <a:pt x="2104012" y="227456"/>
              </a:lnTo>
              <a:lnTo>
                <a:pt x="2104012"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D754FF4-E239-4261-9A0F-FCA9037CE32F}">
      <dsp:nvSpPr>
        <dsp:cNvPr id="0" name=""/>
        <dsp:cNvSpPr/>
      </dsp:nvSpPr>
      <dsp:spPr>
        <a:xfrm>
          <a:off x="2679442" y="1372743"/>
          <a:ext cx="701337" cy="333772"/>
        </a:xfrm>
        <a:custGeom>
          <a:avLst/>
          <a:gdLst/>
          <a:ahLst/>
          <a:cxnLst/>
          <a:rect l="0" t="0" r="0" b="0"/>
          <a:pathLst>
            <a:path>
              <a:moveTo>
                <a:pt x="0" y="0"/>
              </a:moveTo>
              <a:lnTo>
                <a:pt x="0" y="227456"/>
              </a:lnTo>
              <a:lnTo>
                <a:pt x="701337" y="227456"/>
              </a:lnTo>
              <a:lnTo>
                <a:pt x="701337"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2F84B6-4D8B-46DA-8A1D-4E018A307196}">
      <dsp:nvSpPr>
        <dsp:cNvPr id="0" name=""/>
        <dsp:cNvSpPr/>
      </dsp:nvSpPr>
      <dsp:spPr>
        <a:xfrm>
          <a:off x="1978104" y="1372743"/>
          <a:ext cx="701337" cy="333772"/>
        </a:xfrm>
        <a:custGeom>
          <a:avLst/>
          <a:gdLst/>
          <a:ahLst/>
          <a:cxnLst/>
          <a:rect l="0" t="0" r="0" b="0"/>
          <a:pathLst>
            <a:path>
              <a:moveTo>
                <a:pt x="701337" y="0"/>
              </a:moveTo>
              <a:lnTo>
                <a:pt x="701337" y="227456"/>
              </a:lnTo>
              <a:lnTo>
                <a:pt x="0" y="227456"/>
              </a:lnTo>
              <a:lnTo>
                <a:pt x="0"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49A4F8-0BBC-471F-8153-FBB71EA28D42}">
      <dsp:nvSpPr>
        <dsp:cNvPr id="0" name=""/>
        <dsp:cNvSpPr/>
      </dsp:nvSpPr>
      <dsp:spPr>
        <a:xfrm>
          <a:off x="575429" y="1372743"/>
          <a:ext cx="2104012" cy="333772"/>
        </a:xfrm>
        <a:custGeom>
          <a:avLst/>
          <a:gdLst/>
          <a:ahLst/>
          <a:cxnLst/>
          <a:rect l="0" t="0" r="0" b="0"/>
          <a:pathLst>
            <a:path>
              <a:moveTo>
                <a:pt x="2104012" y="0"/>
              </a:moveTo>
              <a:lnTo>
                <a:pt x="2104012" y="227456"/>
              </a:lnTo>
              <a:lnTo>
                <a:pt x="0" y="227456"/>
              </a:lnTo>
              <a:lnTo>
                <a:pt x="0"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0C737D1-AF9E-4E5D-970E-0CAB290A1F17}">
      <dsp:nvSpPr>
        <dsp:cNvPr id="0" name=""/>
        <dsp:cNvSpPr/>
      </dsp:nvSpPr>
      <dsp:spPr>
        <a:xfrm>
          <a:off x="2105620" y="643989"/>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E66CDC3-FFDD-4D21-8E9D-77FE00FA514D}">
      <dsp:nvSpPr>
        <dsp:cNvPr id="0" name=""/>
        <dsp:cNvSpPr/>
      </dsp:nvSpPr>
      <dsp:spPr>
        <a:xfrm>
          <a:off x="2233136" y="765130"/>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Tarkibiy asoslar</a:t>
          </a:r>
          <a:endParaRPr lang="ru-RU" sz="800" kern="1200"/>
        </a:p>
      </dsp:txBody>
      <dsp:txXfrm>
        <a:off x="2254480" y="786474"/>
        <a:ext cx="1104955" cy="686065"/>
      </dsp:txXfrm>
    </dsp:sp>
    <dsp:sp modelId="{5511BCBD-2179-41B0-94D6-CD7867B8267D}">
      <dsp:nvSpPr>
        <dsp:cNvPr id="0" name=""/>
        <dsp:cNvSpPr/>
      </dsp:nvSpPr>
      <dsp:spPr>
        <a:xfrm>
          <a:off x="1607" y="170651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D278460-F166-412B-819F-42AB33EA277F}">
      <dsp:nvSpPr>
        <dsp:cNvPr id="0" name=""/>
        <dsp:cNvSpPr/>
      </dsp:nvSpPr>
      <dsp:spPr>
        <a:xfrm>
          <a:off x="129123" y="182765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Maxsus yoki kasbiy kompetentlik (kasbiy faoliyatni yuqori darajada tashkil etish)</a:t>
          </a:r>
          <a:endParaRPr lang="ru-RU" sz="800" kern="1200"/>
        </a:p>
      </dsp:txBody>
      <dsp:txXfrm>
        <a:off x="150467" y="1849000"/>
        <a:ext cx="1104955" cy="686065"/>
      </dsp:txXfrm>
    </dsp:sp>
    <dsp:sp modelId="{E93E8DB7-90B8-4061-9B63-7C98F0BB3E91}">
      <dsp:nvSpPr>
        <dsp:cNvPr id="0" name=""/>
        <dsp:cNvSpPr/>
      </dsp:nvSpPr>
      <dsp:spPr>
        <a:xfrm>
          <a:off x="1404282" y="170651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4187063-0F78-4790-B320-F515B821092B}">
      <dsp:nvSpPr>
        <dsp:cNvPr id="0" name=""/>
        <dsp:cNvSpPr/>
      </dsp:nvSpPr>
      <dsp:spPr>
        <a:xfrm>
          <a:off x="1531798" y="182765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Shaxsiy  kompetentlik (o'z-o'zini rivojlantirish, o'z-o'zini namoyon etish)</a:t>
          </a:r>
          <a:endParaRPr lang="ru-RU" sz="800" kern="1200"/>
        </a:p>
      </dsp:txBody>
      <dsp:txXfrm>
        <a:off x="1553142" y="1849000"/>
        <a:ext cx="1104955" cy="686065"/>
      </dsp:txXfrm>
    </dsp:sp>
    <dsp:sp modelId="{F7EF28CE-22D3-4029-8645-3BB02497475B}">
      <dsp:nvSpPr>
        <dsp:cNvPr id="0" name=""/>
        <dsp:cNvSpPr/>
      </dsp:nvSpPr>
      <dsp:spPr>
        <a:xfrm>
          <a:off x="2806957" y="170651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10F3941-AA25-42FE-8B49-3DDB1F7DDD42}">
      <dsp:nvSpPr>
        <dsp:cNvPr id="0" name=""/>
        <dsp:cNvSpPr/>
      </dsp:nvSpPr>
      <dsp:spPr>
        <a:xfrm>
          <a:off x="2934473" y="182765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Individual kompetentlik(o'z-o'zini boshqarish, kasbiy rivojlanish va yangiliklar yaratish)</a:t>
          </a:r>
          <a:endParaRPr lang="ru-RU" sz="800" kern="1200"/>
        </a:p>
      </dsp:txBody>
      <dsp:txXfrm>
        <a:off x="2955817" y="1849000"/>
        <a:ext cx="1104955" cy="686065"/>
      </dsp:txXfrm>
    </dsp:sp>
    <dsp:sp modelId="{D8CDB9F9-1818-4DAD-8401-2202FCC8E7B7}">
      <dsp:nvSpPr>
        <dsp:cNvPr id="0" name=""/>
        <dsp:cNvSpPr/>
      </dsp:nvSpPr>
      <dsp:spPr>
        <a:xfrm>
          <a:off x="4209633" y="170651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CFE7771-5247-4360-8F26-FD95C9F43492}">
      <dsp:nvSpPr>
        <dsp:cNvPr id="0" name=""/>
        <dsp:cNvSpPr/>
      </dsp:nvSpPr>
      <dsp:spPr>
        <a:xfrm>
          <a:off x="4337149" y="182765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Ijtimoiy kompetentlik (qo'shimcha faoliyatni hamkorlikda tashkil etish)</a:t>
          </a:r>
          <a:endParaRPr lang="ru-RU" sz="800" kern="1200"/>
        </a:p>
      </dsp:txBody>
      <dsp:txXfrm>
        <a:off x="4358493" y="1849000"/>
        <a:ext cx="1104955" cy="686065"/>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CAC1262-CE98-4198-935D-67550D75F5B8}">
      <dsp:nvSpPr>
        <dsp:cNvPr id="0" name=""/>
        <dsp:cNvSpPr/>
      </dsp:nvSpPr>
      <dsp:spPr>
        <a:xfrm>
          <a:off x="2679442" y="1372743"/>
          <a:ext cx="2104012" cy="333772"/>
        </a:xfrm>
        <a:custGeom>
          <a:avLst/>
          <a:gdLst/>
          <a:ahLst/>
          <a:cxnLst/>
          <a:rect l="0" t="0" r="0" b="0"/>
          <a:pathLst>
            <a:path>
              <a:moveTo>
                <a:pt x="0" y="0"/>
              </a:moveTo>
              <a:lnTo>
                <a:pt x="0" y="227456"/>
              </a:lnTo>
              <a:lnTo>
                <a:pt x="2104012" y="227456"/>
              </a:lnTo>
              <a:lnTo>
                <a:pt x="2104012"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D754FF4-E239-4261-9A0F-FCA9037CE32F}">
      <dsp:nvSpPr>
        <dsp:cNvPr id="0" name=""/>
        <dsp:cNvSpPr/>
      </dsp:nvSpPr>
      <dsp:spPr>
        <a:xfrm>
          <a:off x="2679442" y="1372743"/>
          <a:ext cx="701337" cy="333772"/>
        </a:xfrm>
        <a:custGeom>
          <a:avLst/>
          <a:gdLst/>
          <a:ahLst/>
          <a:cxnLst/>
          <a:rect l="0" t="0" r="0" b="0"/>
          <a:pathLst>
            <a:path>
              <a:moveTo>
                <a:pt x="0" y="0"/>
              </a:moveTo>
              <a:lnTo>
                <a:pt x="0" y="227456"/>
              </a:lnTo>
              <a:lnTo>
                <a:pt x="701337" y="227456"/>
              </a:lnTo>
              <a:lnTo>
                <a:pt x="701337"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2F84B6-4D8B-46DA-8A1D-4E018A307196}">
      <dsp:nvSpPr>
        <dsp:cNvPr id="0" name=""/>
        <dsp:cNvSpPr/>
      </dsp:nvSpPr>
      <dsp:spPr>
        <a:xfrm>
          <a:off x="1978104" y="1372743"/>
          <a:ext cx="701337" cy="333772"/>
        </a:xfrm>
        <a:custGeom>
          <a:avLst/>
          <a:gdLst/>
          <a:ahLst/>
          <a:cxnLst/>
          <a:rect l="0" t="0" r="0" b="0"/>
          <a:pathLst>
            <a:path>
              <a:moveTo>
                <a:pt x="701337" y="0"/>
              </a:moveTo>
              <a:lnTo>
                <a:pt x="701337" y="227456"/>
              </a:lnTo>
              <a:lnTo>
                <a:pt x="0" y="227456"/>
              </a:lnTo>
              <a:lnTo>
                <a:pt x="0"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49A4F8-0BBC-471F-8153-FBB71EA28D42}">
      <dsp:nvSpPr>
        <dsp:cNvPr id="0" name=""/>
        <dsp:cNvSpPr/>
      </dsp:nvSpPr>
      <dsp:spPr>
        <a:xfrm>
          <a:off x="575429" y="1372743"/>
          <a:ext cx="2104012" cy="333772"/>
        </a:xfrm>
        <a:custGeom>
          <a:avLst/>
          <a:gdLst/>
          <a:ahLst/>
          <a:cxnLst/>
          <a:rect l="0" t="0" r="0" b="0"/>
          <a:pathLst>
            <a:path>
              <a:moveTo>
                <a:pt x="2104012" y="0"/>
              </a:moveTo>
              <a:lnTo>
                <a:pt x="2104012" y="227456"/>
              </a:lnTo>
              <a:lnTo>
                <a:pt x="0" y="227456"/>
              </a:lnTo>
              <a:lnTo>
                <a:pt x="0"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0C737D1-AF9E-4E5D-970E-0CAB290A1F17}">
      <dsp:nvSpPr>
        <dsp:cNvPr id="0" name=""/>
        <dsp:cNvSpPr/>
      </dsp:nvSpPr>
      <dsp:spPr>
        <a:xfrm>
          <a:off x="2105620" y="643989"/>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E66CDC3-FFDD-4D21-8E9D-77FE00FA514D}">
      <dsp:nvSpPr>
        <dsp:cNvPr id="0" name=""/>
        <dsp:cNvSpPr/>
      </dsp:nvSpPr>
      <dsp:spPr>
        <a:xfrm>
          <a:off x="2233136" y="765130"/>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Tarkibiy asoslar</a:t>
          </a:r>
          <a:endParaRPr lang="ru-RU" sz="800" kern="1200"/>
        </a:p>
      </dsp:txBody>
      <dsp:txXfrm>
        <a:off x="2254480" y="786474"/>
        <a:ext cx="1104955" cy="686065"/>
      </dsp:txXfrm>
    </dsp:sp>
    <dsp:sp modelId="{5511BCBD-2179-41B0-94D6-CD7867B8267D}">
      <dsp:nvSpPr>
        <dsp:cNvPr id="0" name=""/>
        <dsp:cNvSpPr/>
      </dsp:nvSpPr>
      <dsp:spPr>
        <a:xfrm>
          <a:off x="1607" y="170651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D278460-F166-412B-819F-42AB33EA277F}">
      <dsp:nvSpPr>
        <dsp:cNvPr id="0" name=""/>
        <dsp:cNvSpPr/>
      </dsp:nvSpPr>
      <dsp:spPr>
        <a:xfrm>
          <a:off x="129123" y="182765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Maxsus yoki kasbiy kompetentlik (kasbiy faoliyatni yuqori darajada tashkil etish)</a:t>
          </a:r>
          <a:endParaRPr lang="ru-RU" sz="800" kern="1200"/>
        </a:p>
      </dsp:txBody>
      <dsp:txXfrm>
        <a:off x="150467" y="1849000"/>
        <a:ext cx="1104955" cy="686065"/>
      </dsp:txXfrm>
    </dsp:sp>
    <dsp:sp modelId="{E93E8DB7-90B8-4061-9B63-7C98F0BB3E91}">
      <dsp:nvSpPr>
        <dsp:cNvPr id="0" name=""/>
        <dsp:cNvSpPr/>
      </dsp:nvSpPr>
      <dsp:spPr>
        <a:xfrm>
          <a:off x="1404282" y="170651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4187063-0F78-4790-B320-F515B821092B}">
      <dsp:nvSpPr>
        <dsp:cNvPr id="0" name=""/>
        <dsp:cNvSpPr/>
      </dsp:nvSpPr>
      <dsp:spPr>
        <a:xfrm>
          <a:off x="1531798" y="182765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Autokompetentlik (o'zini ijtimoiy-kasbiy rivojlantira olish)</a:t>
          </a:r>
          <a:endParaRPr lang="ru-RU" sz="800" kern="1200"/>
        </a:p>
      </dsp:txBody>
      <dsp:txXfrm>
        <a:off x="1553142" y="1849000"/>
        <a:ext cx="1104955" cy="686065"/>
      </dsp:txXfrm>
    </dsp:sp>
    <dsp:sp modelId="{F7EF28CE-22D3-4029-8645-3BB02497475B}">
      <dsp:nvSpPr>
        <dsp:cNvPr id="0" name=""/>
        <dsp:cNvSpPr/>
      </dsp:nvSpPr>
      <dsp:spPr>
        <a:xfrm>
          <a:off x="2806957" y="170651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10F3941-AA25-42FE-8B49-3DDB1F7DDD42}">
      <dsp:nvSpPr>
        <dsp:cNvPr id="0" name=""/>
        <dsp:cNvSpPr/>
      </dsp:nvSpPr>
      <dsp:spPr>
        <a:xfrm>
          <a:off x="2934473" y="182765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 Ekstremal kasbiy kompetentlik (kutilmagan vaziyatlarda ishlay olish)</a:t>
          </a:r>
          <a:endParaRPr lang="ru-RU" sz="800" kern="1200"/>
        </a:p>
      </dsp:txBody>
      <dsp:txXfrm>
        <a:off x="2955817" y="1849000"/>
        <a:ext cx="1104955" cy="686065"/>
      </dsp:txXfrm>
    </dsp:sp>
    <dsp:sp modelId="{D8CDB9F9-1818-4DAD-8401-2202FCC8E7B7}">
      <dsp:nvSpPr>
        <dsp:cNvPr id="0" name=""/>
        <dsp:cNvSpPr/>
      </dsp:nvSpPr>
      <dsp:spPr>
        <a:xfrm>
          <a:off x="4209633" y="170651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CFE7771-5247-4360-8F26-FD95C9F43492}">
      <dsp:nvSpPr>
        <dsp:cNvPr id="0" name=""/>
        <dsp:cNvSpPr/>
      </dsp:nvSpPr>
      <dsp:spPr>
        <a:xfrm>
          <a:off x="4337149" y="182765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Ijtimoiy kompetentlik (kasbiy faoliyatni hamkorlikda tashkil etish, itimoiy mas'ullik)</a:t>
          </a:r>
          <a:endParaRPr lang="ru-RU" sz="800" kern="1200"/>
        </a:p>
      </dsp:txBody>
      <dsp:txXfrm>
        <a:off x="4358493" y="1849000"/>
        <a:ext cx="1104955" cy="686065"/>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586D436-FDBD-49B6-A32D-D33E38720A30}">
      <dsp:nvSpPr>
        <dsp:cNvPr id="0" name=""/>
        <dsp:cNvSpPr/>
      </dsp:nvSpPr>
      <dsp:spPr>
        <a:xfrm>
          <a:off x="0" y="2356790"/>
          <a:ext cx="5920154" cy="821977"/>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ru-RU" sz="1400" b="1" kern="1200">
              <a:solidFill>
                <a:schemeClr val="tx1"/>
              </a:solidFill>
              <a:latin typeface="Times New Roman" panose="02020603050405020304" pitchFamily="18" charset="0"/>
              <a:cs typeface="Times New Roman" panose="02020603050405020304" pitchFamily="18" charset="0"/>
            </a:rPr>
            <a:t>past </a:t>
          </a:r>
        </a:p>
      </dsp:txBody>
      <dsp:txXfrm>
        <a:off x="0" y="2356790"/>
        <a:ext cx="5920154" cy="443867"/>
      </dsp:txXfrm>
    </dsp:sp>
    <dsp:sp modelId="{BB709815-87D1-4618-B3E0-951D0629FB12}">
      <dsp:nvSpPr>
        <dsp:cNvPr id="0" name=""/>
        <dsp:cNvSpPr/>
      </dsp:nvSpPr>
      <dsp:spPr>
        <a:xfrm>
          <a:off x="0" y="2747396"/>
          <a:ext cx="5920154" cy="451754"/>
        </a:xfrm>
        <a:prstGeom prst="rect">
          <a:avLst/>
        </a:prstGeom>
        <a:solidFill>
          <a:schemeClr val="accent4">
            <a:tint val="40000"/>
            <a:alpha val="90000"/>
            <a:hueOff val="0"/>
            <a:satOff val="0"/>
            <a:lumOff val="0"/>
            <a:alphaOff val="0"/>
          </a:schemeClr>
        </a:solidFill>
        <a:ln w="6350" cap="flat" cmpd="sng" algn="ctr">
          <a:solidFill>
            <a:schemeClr val="accent4">
              <a:tint val="40000"/>
              <a:alpha val="90000"/>
              <a:hueOff val="0"/>
              <a:satOff val="0"/>
              <a:lumOff val="0"/>
              <a:alphaOff val="0"/>
            </a:schemeClr>
          </a:solidFill>
          <a:prstDash val="solid"/>
          <a:miter lim="800000"/>
        </a:ln>
        <a:effectLst/>
        <a:scene3d>
          <a:camera prst="orthographicFront"/>
          <a:lightRig rig="threePt" dir="t">
            <a:rot lat="0" lon="0" rev="7500000"/>
          </a:lightRig>
        </a:scene3d>
        <a:sp3d z="152400" extrusionH="63500" prstMaterial="dkEdge">
          <a:bevelT w="125400" h="36350" prst="relaxedInset"/>
          <a:contourClr>
            <a:schemeClr val="bg1"/>
          </a:contourClr>
        </a:sp3d>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lvl="0" algn="ctr" defTabSz="622300">
            <a:lnSpc>
              <a:spcPct val="90000"/>
            </a:lnSpc>
            <a:spcBef>
              <a:spcPct val="0"/>
            </a:spcBef>
            <a:spcAft>
              <a:spcPct val="35000"/>
            </a:spcAft>
          </a:pPr>
          <a:r>
            <a:rPr lang="ru-RU" sz="1400" kern="1200">
              <a:latin typeface="Times New Roman" panose="02020603050405020304" pitchFamily="18" charset="0"/>
              <a:cs typeface="Times New Roman" panose="02020603050405020304" pitchFamily="18" charset="0"/>
            </a:rPr>
            <a:t>Raqamli komponentlar haqidagi bilimlarning mavjudligidan farq qiladi, bilimni tarkibiy qismlarini kasbiy vazifalar bilan o‘zaro bog‘lash mumkin emas.</a:t>
          </a:r>
        </a:p>
      </dsp:txBody>
      <dsp:txXfrm>
        <a:off x="0" y="2747396"/>
        <a:ext cx="5920154" cy="451754"/>
      </dsp:txXfrm>
    </dsp:sp>
    <dsp:sp modelId="{33258945-8D0A-41D0-A71E-DE1BE6137F2D}">
      <dsp:nvSpPr>
        <dsp:cNvPr id="0" name=""/>
        <dsp:cNvSpPr/>
      </dsp:nvSpPr>
      <dsp:spPr>
        <a:xfrm rot="10800000">
          <a:off x="0" y="1123312"/>
          <a:ext cx="5920154" cy="1264201"/>
        </a:xfrm>
        <a:prstGeom prst="upArrowCallout">
          <a:avLst/>
        </a:prstGeom>
        <a:gradFill rotWithShape="0">
          <a:gsLst>
            <a:gs pos="0">
              <a:schemeClr val="accent4">
                <a:hueOff val="5197846"/>
                <a:satOff val="-23984"/>
                <a:lumOff val="883"/>
                <a:alphaOff val="0"/>
                <a:satMod val="103000"/>
                <a:lumMod val="102000"/>
                <a:tint val="94000"/>
              </a:schemeClr>
            </a:gs>
            <a:gs pos="50000">
              <a:schemeClr val="accent4">
                <a:hueOff val="5197846"/>
                <a:satOff val="-23984"/>
                <a:lumOff val="883"/>
                <a:alphaOff val="0"/>
                <a:satMod val="110000"/>
                <a:lumMod val="100000"/>
                <a:shade val="100000"/>
              </a:schemeClr>
            </a:gs>
            <a:gs pos="100000">
              <a:schemeClr val="accent4">
                <a:hueOff val="5197846"/>
                <a:satOff val="-23984"/>
                <a:lumOff val="883"/>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ru-RU" sz="1400" b="1" kern="1200">
              <a:solidFill>
                <a:schemeClr val="tx1"/>
              </a:solidFill>
              <a:latin typeface="Times New Roman" panose="02020603050405020304" pitchFamily="18" charset="0"/>
              <a:cs typeface="Times New Roman" panose="02020603050405020304" pitchFamily="18" charset="0"/>
            </a:rPr>
            <a:t>o‘rta</a:t>
          </a:r>
        </a:p>
      </dsp:txBody>
      <dsp:txXfrm rot="-10800000">
        <a:off x="0" y="1123312"/>
        <a:ext cx="5920154" cy="443734"/>
      </dsp:txXfrm>
    </dsp:sp>
    <dsp:sp modelId="{860910C6-DF55-4C15-B99A-C4B6A3689235}">
      <dsp:nvSpPr>
        <dsp:cNvPr id="0" name=""/>
        <dsp:cNvSpPr/>
      </dsp:nvSpPr>
      <dsp:spPr>
        <a:xfrm>
          <a:off x="0" y="1511774"/>
          <a:ext cx="5920154" cy="451754"/>
        </a:xfrm>
        <a:prstGeom prst="rect">
          <a:avLst/>
        </a:prstGeom>
        <a:solidFill>
          <a:schemeClr val="accent4">
            <a:tint val="40000"/>
            <a:alpha val="90000"/>
            <a:hueOff val="5756959"/>
            <a:satOff val="-30630"/>
            <a:lumOff val="-1745"/>
            <a:alphaOff val="0"/>
          </a:schemeClr>
        </a:solidFill>
        <a:ln w="6350" cap="flat" cmpd="sng" algn="ctr">
          <a:solidFill>
            <a:schemeClr val="accent4">
              <a:tint val="40000"/>
              <a:alpha val="90000"/>
              <a:hueOff val="5756959"/>
              <a:satOff val="-30630"/>
              <a:lumOff val="-1745"/>
              <a:alphaOff val="0"/>
            </a:schemeClr>
          </a:solidFill>
          <a:prstDash val="solid"/>
          <a:miter lim="800000"/>
        </a:ln>
        <a:effectLst/>
        <a:scene3d>
          <a:camera prst="orthographicFront"/>
          <a:lightRig rig="threePt" dir="t">
            <a:rot lat="0" lon="0" rev="7500000"/>
          </a:lightRig>
        </a:scene3d>
        <a:sp3d z="152400" extrusionH="63500" prstMaterial="dkEdge">
          <a:bevelT w="125400" h="36350" prst="relaxedInset"/>
          <a:contourClr>
            <a:schemeClr val="bg1"/>
          </a:contourClr>
        </a:sp3d>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lvl="0" algn="ctr" defTabSz="622300">
            <a:lnSpc>
              <a:spcPct val="90000"/>
            </a:lnSpc>
            <a:spcBef>
              <a:spcPct val="0"/>
            </a:spcBef>
            <a:spcAft>
              <a:spcPct val="35000"/>
            </a:spcAft>
          </a:pPr>
          <a:r>
            <a:rPr lang="ru-RU" sz="1400" kern="1200">
              <a:latin typeface="Times New Roman" panose="02020603050405020304" pitchFamily="18" charset="0"/>
              <a:cs typeface="Times New Roman" panose="02020603050405020304" pitchFamily="18" charset="0"/>
            </a:rPr>
            <a:t>Bu barcha raqamli kompetensiyalarning mavjudligini bilish, ammo ularni faqat qisman qo‘llash sifatida tavsiflanishi mumkin</a:t>
          </a:r>
          <a:r>
            <a:rPr lang="en-US" sz="1400" kern="1200">
              <a:latin typeface="Times New Roman" panose="02020603050405020304" pitchFamily="18" charset="0"/>
              <a:cs typeface="Times New Roman" panose="02020603050405020304" pitchFamily="18" charset="0"/>
            </a:rPr>
            <a:t>.</a:t>
          </a:r>
          <a:endParaRPr lang="ru-RU" sz="1400" kern="1200">
            <a:latin typeface="Times New Roman" panose="02020603050405020304" pitchFamily="18" charset="0"/>
            <a:cs typeface="Times New Roman" panose="02020603050405020304" pitchFamily="18" charset="0"/>
          </a:endParaRPr>
        </a:p>
      </dsp:txBody>
      <dsp:txXfrm>
        <a:off x="0" y="1511774"/>
        <a:ext cx="5920154" cy="451754"/>
      </dsp:txXfrm>
    </dsp:sp>
    <dsp:sp modelId="{98CE7F2B-60E6-4DE6-BD67-8FAED36354EF}">
      <dsp:nvSpPr>
        <dsp:cNvPr id="0" name=""/>
        <dsp:cNvSpPr/>
      </dsp:nvSpPr>
      <dsp:spPr>
        <a:xfrm rot="10800000">
          <a:off x="0" y="19643"/>
          <a:ext cx="5920154" cy="1115999"/>
        </a:xfrm>
        <a:prstGeom prst="upArrowCallout">
          <a:avLst/>
        </a:prstGeom>
        <a:gradFill rotWithShape="0">
          <a:gsLst>
            <a:gs pos="0">
              <a:schemeClr val="accent4">
                <a:hueOff val="10395692"/>
                <a:satOff val="-47968"/>
                <a:lumOff val="1765"/>
                <a:alphaOff val="0"/>
                <a:satMod val="103000"/>
                <a:lumMod val="102000"/>
                <a:tint val="94000"/>
              </a:schemeClr>
            </a:gs>
            <a:gs pos="50000">
              <a:schemeClr val="accent4">
                <a:hueOff val="10395692"/>
                <a:satOff val="-47968"/>
                <a:lumOff val="1765"/>
                <a:alphaOff val="0"/>
                <a:satMod val="110000"/>
                <a:lumMod val="100000"/>
                <a:shade val="100000"/>
              </a:schemeClr>
            </a:gs>
            <a:gs pos="100000">
              <a:schemeClr val="accent4">
                <a:hueOff val="10395692"/>
                <a:satOff val="-47968"/>
                <a:lumOff val="1765"/>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ru-RU" sz="1400" b="1" kern="1200">
              <a:solidFill>
                <a:schemeClr val="tx1"/>
              </a:solidFill>
              <a:latin typeface="Times New Roman" panose="02020603050405020304" pitchFamily="18" charset="0"/>
              <a:cs typeface="Times New Roman" panose="02020603050405020304" pitchFamily="18" charset="0"/>
            </a:rPr>
            <a:t>yuqori</a:t>
          </a:r>
        </a:p>
      </dsp:txBody>
      <dsp:txXfrm rot="-10800000">
        <a:off x="0" y="19643"/>
        <a:ext cx="5920154" cy="391715"/>
      </dsp:txXfrm>
    </dsp:sp>
    <dsp:sp modelId="{174A22ED-8837-4C7F-9ADE-3FBDDAE6F59B}">
      <dsp:nvSpPr>
        <dsp:cNvPr id="0" name=""/>
        <dsp:cNvSpPr/>
      </dsp:nvSpPr>
      <dsp:spPr>
        <a:xfrm>
          <a:off x="0" y="335343"/>
          <a:ext cx="5920154" cy="449074"/>
        </a:xfrm>
        <a:prstGeom prst="rect">
          <a:avLst/>
        </a:prstGeom>
        <a:solidFill>
          <a:schemeClr val="accent4">
            <a:tint val="40000"/>
            <a:alpha val="90000"/>
            <a:hueOff val="11513918"/>
            <a:satOff val="-61261"/>
            <a:lumOff val="-3490"/>
            <a:alphaOff val="0"/>
          </a:schemeClr>
        </a:solidFill>
        <a:ln w="6350" cap="flat" cmpd="sng" algn="ctr">
          <a:solidFill>
            <a:schemeClr val="accent4">
              <a:tint val="40000"/>
              <a:alpha val="90000"/>
              <a:hueOff val="11513918"/>
              <a:satOff val="-61261"/>
              <a:lumOff val="-3490"/>
              <a:alphaOff val="0"/>
            </a:schemeClr>
          </a:solidFill>
          <a:prstDash val="solid"/>
          <a:miter lim="800000"/>
        </a:ln>
        <a:effectLst/>
        <a:scene3d>
          <a:camera prst="orthographicFront"/>
          <a:lightRig rig="threePt" dir="t">
            <a:rot lat="0" lon="0" rev="7500000"/>
          </a:lightRig>
        </a:scene3d>
        <a:sp3d z="152400" extrusionH="63500" prstMaterial="dkEdge">
          <a:bevelT w="125400" h="36350" prst="relaxedInset"/>
          <a:contourClr>
            <a:schemeClr val="bg1"/>
          </a:contourClr>
        </a:sp3d>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lvl="0" algn="ctr" defTabSz="622300">
            <a:lnSpc>
              <a:spcPct val="90000"/>
            </a:lnSpc>
            <a:spcBef>
              <a:spcPct val="0"/>
            </a:spcBef>
            <a:spcAft>
              <a:spcPct val="35000"/>
            </a:spcAft>
          </a:pPr>
          <a:r>
            <a:rPr lang="ru-RU" sz="1400" kern="1200">
              <a:latin typeface="Times New Roman" panose="02020603050405020304" pitchFamily="18" charset="0"/>
              <a:cs typeface="Times New Roman" panose="02020603050405020304" pitchFamily="18" charset="0"/>
            </a:rPr>
            <a:t>Raqamli va axborot-kommunikatsiya texnologiyalaridan to‘liq foydalanish qobiliyati (shu jumladan raqamli mahsulotni yaratish) bilan tavsiflanadi</a:t>
          </a:r>
          <a:r>
            <a:rPr lang="en-US" sz="1400" kern="1200">
              <a:latin typeface="Times New Roman" panose="02020603050405020304" pitchFamily="18" charset="0"/>
              <a:cs typeface="Times New Roman" panose="02020603050405020304" pitchFamily="18" charset="0"/>
            </a:rPr>
            <a:t>.</a:t>
          </a:r>
          <a:r>
            <a:rPr lang="ru-RU" sz="1400" kern="1200">
              <a:latin typeface="Times New Roman" panose="02020603050405020304" pitchFamily="18" charset="0"/>
              <a:cs typeface="Times New Roman" panose="02020603050405020304" pitchFamily="18" charset="0"/>
            </a:rPr>
            <a:t> </a:t>
          </a:r>
        </a:p>
      </dsp:txBody>
      <dsp:txXfrm>
        <a:off x="0" y="335343"/>
        <a:ext cx="5920154" cy="449074"/>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7F35E20-1FB9-42ED-A38E-C8940256D85E}">
      <dsp:nvSpPr>
        <dsp:cNvPr id="0" name=""/>
        <dsp:cNvSpPr/>
      </dsp:nvSpPr>
      <dsp:spPr>
        <a:xfrm>
          <a:off x="1720441" y="1241454"/>
          <a:ext cx="1962785" cy="1787581"/>
        </a:xfrm>
        <a:prstGeom prst="ellipse">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ru-RU" sz="1400" kern="1200">
              <a:solidFill>
                <a:schemeClr val="tx1"/>
              </a:solidFill>
              <a:latin typeface="Times New Roman" panose="02020603050405020304" pitchFamily="18" charset="0"/>
              <a:cs typeface="Times New Roman" panose="02020603050405020304" pitchFamily="18" charset="0"/>
            </a:rPr>
            <a:t>XXI asrdagi </a:t>
          </a:r>
          <a:r>
            <a:rPr lang="en-US" sz="1400" kern="1200">
              <a:solidFill>
                <a:schemeClr val="tx1"/>
              </a:solidFill>
              <a:latin typeface="Times New Roman" panose="02020603050405020304" pitchFamily="18" charset="0"/>
              <a:cs typeface="Times New Roman" panose="02020603050405020304" pitchFamily="18" charset="0"/>
            </a:rPr>
            <a:t>talabalari</a:t>
          </a:r>
          <a:r>
            <a:rPr lang="ru-RU" sz="1400" kern="1200">
              <a:solidFill>
                <a:schemeClr val="tx1"/>
              </a:solidFill>
              <a:latin typeface="Times New Roman" panose="02020603050405020304" pitchFamily="18" charset="0"/>
              <a:cs typeface="Times New Roman" panose="02020603050405020304" pitchFamily="18" charset="0"/>
            </a:rPr>
            <a:t>ning muhim xususiyatlari quyidagilarda namoyon bo‘ladi:</a:t>
          </a:r>
        </a:p>
      </dsp:txBody>
      <dsp:txXfrm>
        <a:off x="2007884" y="1503239"/>
        <a:ext cx="1387899" cy="1264011"/>
      </dsp:txXfrm>
    </dsp:sp>
    <dsp:sp modelId="{4C2BCDA0-812E-47B6-AB87-82BE98895BB8}">
      <dsp:nvSpPr>
        <dsp:cNvPr id="0" name=""/>
        <dsp:cNvSpPr/>
      </dsp:nvSpPr>
      <dsp:spPr>
        <a:xfrm rot="11243764">
          <a:off x="707281" y="1726240"/>
          <a:ext cx="970976" cy="426234"/>
        </a:xfrm>
        <a:prstGeom prst="leftArrow">
          <a:avLst>
            <a:gd name="adj1" fmla="val 60000"/>
            <a:gd name="adj2" fmla="val 5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flat" dir="t"/>
        </a:scene3d>
        <a:sp3d z="-1905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783EF7ED-FCB5-47BB-8820-BC0492A515A8}">
      <dsp:nvSpPr>
        <dsp:cNvPr id="0" name=""/>
        <dsp:cNvSpPr/>
      </dsp:nvSpPr>
      <dsp:spPr>
        <a:xfrm>
          <a:off x="930" y="1529389"/>
          <a:ext cx="1420780" cy="694943"/>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622300">
            <a:lnSpc>
              <a:spcPct val="90000"/>
            </a:lnSpc>
            <a:spcBef>
              <a:spcPct val="0"/>
            </a:spcBef>
            <a:spcAft>
              <a:spcPct val="35000"/>
            </a:spcAft>
          </a:pPr>
          <a:r>
            <a:rPr lang="ru-RU" sz="1400" kern="1200">
              <a:solidFill>
                <a:schemeClr val="tx1"/>
              </a:solidFill>
              <a:latin typeface="Times New Roman" panose="02020603050405020304" pitchFamily="18" charset="0"/>
              <a:cs typeface="Times New Roman" panose="02020603050405020304" pitchFamily="18" charset="0"/>
            </a:rPr>
            <a:t>axborotni yaratish</a:t>
          </a:r>
        </a:p>
      </dsp:txBody>
      <dsp:txXfrm>
        <a:off x="21284" y="1549743"/>
        <a:ext cx="1380072" cy="654235"/>
      </dsp:txXfrm>
    </dsp:sp>
    <dsp:sp modelId="{BE938536-D180-40EE-B0FB-00952629943D}">
      <dsp:nvSpPr>
        <dsp:cNvPr id="0" name=""/>
        <dsp:cNvSpPr/>
      </dsp:nvSpPr>
      <dsp:spPr>
        <a:xfrm rot="14675600">
          <a:off x="1590341" y="609609"/>
          <a:ext cx="976152" cy="426234"/>
        </a:xfrm>
        <a:prstGeom prst="leftArrow">
          <a:avLst>
            <a:gd name="adj1" fmla="val 60000"/>
            <a:gd name="adj2" fmla="val 50000"/>
          </a:avLst>
        </a:prstGeom>
        <a:gradFill rotWithShape="0">
          <a:gsLst>
            <a:gs pos="0">
              <a:schemeClr val="accent4">
                <a:hueOff val="3465231"/>
                <a:satOff val="-15989"/>
                <a:lumOff val="588"/>
                <a:alphaOff val="0"/>
                <a:satMod val="103000"/>
                <a:lumMod val="102000"/>
                <a:tint val="94000"/>
              </a:schemeClr>
            </a:gs>
            <a:gs pos="50000">
              <a:schemeClr val="accent4">
                <a:hueOff val="3465231"/>
                <a:satOff val="-15989"/>
                <a:lumOff val="588"/>
                <a:alphaOff val="0"/>
                <a:satMod val="110000"/>
                <a:lumMod val="100000"/>
                <a:shade val="100000"/>
              </a:schemeClr>
            </a:gs>
            <a:gs pos="100000">
              <a:schemeClr val="accent4">
                <a:hueOff val="3465231"/>
                <a:satOff val="-15989"/>
                <a:lumOff val="588"/>
                <a:alphaOff val="0"/>
                <a:lumMod val="99000"/>
                <a:satMod val="120000"/>
                <a:shade val="78000"/>
              </a:schemeClr>
            </a:gs>
          </a:gsLst>
          <a:lin ang="5400000" scaled="0"/>
        </a:gradFill>
        <a:ln>
          <a:noFill/>
        </a:ln>
        <a:effectLst/>
        <a:scene3d>
          <a:camera prst="orthographicFront"/>
          <a:lightRig rig="flat" dir="t"/>
        </a:scene3d>
        <a:sp3d z="-1905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C1A370E4-099B-4F9A-AE5F-440F314424F5}">
      <dsp:nvSpPr>
        <dsp:cNvPr id="0" name=""/>
        <dsp:cNvSpPr/>
      </dsp:nvSpPr>
      <dsp:spPr>
        <a:xfrm>
          <a:off x="1158623" y="0"/>
          <a:ext cx="1420780" cy="763709"/>
        </a:xfrm>
        <a:prstGeom prst="roundRect">
          <a:avLst>
            <a:gd name="adj" fmla="val 10000"/>
          </a:avLst>
        </a:prstGeom>
        <a:gradFill rotWithShape="0">
          <a:gsLst>
            <a:gs pos="0">
              <a:schemeClr val="accent4">
                <a:hueOff val="3465231"/>
                <a:satOff val="-15989"/>
                <a:lumOff val="588"/>
                <a:alphaOff val="0"/>
                <a:satMod val="103000"/>
                <a:lumMod val="102000"/>
                <a:tint val="94000"/>
              </a:schemeClr>
            </a:gs>
            <a:gs pos="50000">
              <a:schemeClr val="accent4">
                <a:hueOff val="3465231"/>
                <a:satOff val="-15989"/>
                <a:lumOff val="588"/>
                <a:alphaOff val="0"/>
                <a:satMod val="110000"/>
                <a:lumMod val="100000"/>
                <a:shade val="100000"/>
              </a:schemeClr>
            </a:gs>
            <a:gs pos="100000">
              <a:schemeClr val="accent4">
                <a:hueOff val="3465231"/>
                <a:satOff val="-15989"/>
                <a:lumOff val="588"/>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622300">
            <a:lnSpc>
              <a:spcPct val="90000"/>
            </a:lnSpc>
            <a:spcBef>
              <a:spcPct val="0"/>
            </a:spcBef>
            <a:spcAft>
              <a:spcPct val="35000"/>
            </a:spcAft>
          </a:pPr>
          <a:r>
            <a:rPr lang="ru-RU" sz="1400" kern="1200">
              <a:solidFill>
                <a:schemeClr val="tx1"/>
              </a:solidFill>
              <a:latin typeface="Times New Roman" panose="02020603050405020304" pitchFamily="18" charset="0"/>
              <a:cs typeface="Times New Roman" panose="02020603050405020304" pitchFamily="18" charset="0"/>
            </a:rPr>
            <a:t>axborotni qidirish</a:t>
          </a:r>
        </a:p>
      </dsp:txBody>
      <dsp:txXfrm>
        <a:off x="1180991" y="22368"/>
        <a:ext cx="1376044" cy="718973"/>
      </dsp:txXfrm>
    </dsp:sp>
    <dsp:sp modelId="{05BF79CF-1DBC-4512-875D-7E3467F3CBA8}">
      <dsp:nvSpPr>
        <dsp:cNvPr id="0" name=""/>
        <dsp:cNvSpPr/>
      </dsp:nvSpPr>
      <dsp:spPr>
        <a:xfrm rot="17906782">
          <a:off x="2888045" y="600619"/>
          <a:ext cx="1059418" cy="426234"/>
        </a:xfrm>
        <a:prstGeom prst="leftArrow">
          <a:avLst>
            <a:gd name="adj1" fmla="val 60000"/>
            <a:gd name="adj2" fmla="val 50000"/>
          </a:avLst>
        </a:prstGeom>
        <a:gradFill rotWithShape="0">
          <a:gsLst>
            <a:gs pos="0">
              <a:schemeClr val="accent4">
                <a:hueOff val="6930461"/>
                <a:satOff val="-31979"/>
                <a:lumOff val="1177"/>
                <a:alphaOff val="0"/>
                <a:satMod val="103000"/>
                <a:lumMod val="102000"/>
                <a:tint val="94000"/>
              </a:schemeClr>
            </a:gs>
            <a:gs pos="50000">
              <a:schemeClr val="accent4">
                <a:hueOff val="6930461"/>
                <a:satOff val="-31979"/>
                <a:lumOff val="1177"/>
                <a:alphaOff val="0"/>
                <a:satMod val="110000"/>
                <a:lumMod val="100000"/>
                <a:shade val="100000"/>
              </a:schemeClr>
            </a:gs>
            <a:gs pos="100000">
              <a:schemeClr val="accent4">
                <a:hueOff val="6930461"/>
                <a:satOff val="-31979"/>
                <a:lumOff val="1177"/>
                <a:alphaOff val="0"/>
                <a:lumMod val="99000"/>
                <a:satMod val="120000"/>
                <a:shade val="78000"/>
              </a:schemeClr>
            </a:gs>
          </a:gsLst>
          <a:lin ang="5400000" scaled="0"/>
        </a:gradFill>
        <a:ln>
          <a:noFill/>
        </a:ln>
        <a:effectLst/>
        <a:scene3d>
          <a:camera prst="orthographicFront"/>
          <a:lightRig rig="flat" dir="t"/>
        </a:scene3d>
        <a:sp3d z="-1905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10C8BE9F-CA6C-48BD-90F0-EE72E7C16DE1}">
      <dsp:nvSpPr>
        <dsp:cNvPr id="0" name=""/>
        <dsp:cNvSpPr/>
      </dsp:nvSpPr>
      <dsp:spPr>
        <a:xfrm>
          <a:off x="2959683" y="0"/>
          <a:ext cx="1420780" cy="695966"/>
        </a:xfrm>
        <a:prstGeom prst="roundRect">
          <a:avLst>
            <a:gd name="adj" fmla="val 10000"/>
          </a:avLst>
        </a:prstGeom>
        <a:gradFill rotWithShape="0">
          <a:gsLst>
            <a:gs pos="0">
              <a:schemeClr val="accent4">
                <a:hueOff val="6930461"/>
                <a:satOff val="-31979"/>
                <a:lumOff val="1177"/>
                <a:alphaOff val="0"/>
                <a:satMod val="103000"/>
                <a:lumMod val="102000"/>
                <a:tint val="94000"/>
              </a:schemeClr>
            </a:gs>
            <a:gs pos="50000">
              <a:schemeClr val="accent4">
                <a:hueOff val="6930461"/>
                <a:satOff val="-31979"/>
                <a:lumOff val="1177"/>
                <a:alphaOff val="0"/>
                <a:satMod val="110000"/>
                <a:lumMod val="100000"/>
                <a:shade val="100000"/>
              </a:schemeClr>
            </a:gs>
            <a:gs pos="100000">
              <a:schemeClr val="accent4">
                <a:hueOff val="6930461"/>
                <a:satOff val="-31979"/>
                <a:lumOff val="1177"/>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axborotni saralash</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2980067" y="20384"/>
        <a:ext cx="1380012" cy="655198"/>
      </dsp:txXfrm>
    </dsp:sp>
    <dsp:sp modelId="{4EDA74D7-237D-4C5F-AE07-4E3B90E85CE3}">
      <dsp:nvSpPr>
        <dsp:cNvPr id="0" name=""/>
        <dsp:cNvSpPr/>
      </dsp:nvSpPr>
      <dsp:spPr>
        <a:xfrm rot="21184223">
          <a:off x="3734018" y="1729967"/>
          <a:ext cx="1097775" cy="426234"/>
        </a:xfrm>
        <a:prstGeom prst="leftArrow">
          <a:avLst>
            <a:gd name="adj1" fmla="val 60000"/>
            <a:gd name="adj2" fmla="val 50000"/>
          </a:avLst>
        </a:prstGeom>
        <a:gradFill rotWithShape="0">
          <a:gsLst>
            <a:gs pos="0">
              <a:schemeClr val="accent4">
                <a:hueOff val="10395692"/>
                <a:satOff val="-47968"/>
                <a:lumOff val="1765"/>
                <a:alphaOff val="0"/>
                <a:satMod val="103000"/>
                <a:lumMod val="102000"/>
                <a:tint val="94000"/>
              </a:schemeClr>
            </a:gs>
            <a:gs pos="50000">
              <a:schemeClr val="accent4">
                <a:hueOff val="10395692"/>
                <a:satOff val="-47968"/>
                <a:lumOff val="1765"/>
                <a:alphaOff val="0"/>
                <a:satMod val="110000"/>
                <a:lumMod val="100000"/>
                <a:shade val="100000"/>
              </a:schemeClr>
            </a:gs>
            <a:gs pos="100000">
              <a:schemeClr val="accent4">
                <a:hueOff val="10395692"/>
                <a:satOff val="-47968"/>
                <a:lumOff val="1765"/>
                <a:alphaOff val="0"/>
                <a:lumMod val="99000"/>
                <a:satMod val="120000"/>
                <a:shade val="78000"/>
              </a:schemeClr>
            </a:gs>
          </a:gsLst>
          <a:lin ang="5400000" scaled="0"/>
        </a:gradFill>
        <a:ln>
          <a:noFill/>
        </a:ln>
        <a:effectLst/>
        <a:scene3d>
          <a:camera prst="orthographicFront"/>
          <a:lightRig rig="flat" dir="t"/>
        </a:scene3d>
        <a:sp3d z="-1905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21ADE3E7-EAFF-4628-BE04-AC3C78F9C0E5}">
      <dsp:nvSpPr>
        <dsp:cNvPr id="0" name=""/>
        <dsp:cNvSpPr/>
      </dsp:nvSpPr>
      <dsp:spPr>
        <a:xfrm>
          <a:off x="4117394" y="1444722"/>
          <a:ext cx="1420780" cy="864277"/>
        </a:xfrm>
        <a:prstGeom prst="roundRect">
          <a:avLst>
            <a:gd name="adj" fmla="val 10000"/>
          </a:avLst>
        </a:prstGeom>
        <a:gradFill rotWithShape="0">
          <a:gsLst>
            <a:gs pos="0">
              <a:schemeClr val="accent4">
                <a:hueOff val="10395692"/>
                <a:satOff val="-47968"/>
                <a:lumOff val="1765"/>
                <a:alphaOff val="0"/>
                <a:satMod val="103000"/>
                <a:lumMod val="102000"/>
                <a:tint val="94000"/>
              </a:schemeClr>
            </a:gs>
            <a:gs pos="50000">
              <a:schemeClr val="accent4">
                <a:hueOff val="10395692"/>
                <a:satOff val="-47968"/>
                <a:lumOff val="1765"/>
                <a:alphaOff val="0"/>
                <a:satMod val="110000"/>
                <a:lumMod val="100000"/>
                <a:shade val="100000"/>
              </a:schemeClr>
            </a:gs>
            <a:gs pos="100000">
              <a:schemeClr val="accent4">
                <a:hueOff val="10395692"/>
                <a:satOff val="-47968"/>
                <a:lumOff val="1765"/>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axborotni o‘zlashtirish</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4142708" y="1470036"/>
        <a:ext cx="1370152" cy="813649"/>
      </dsp:txXfrm>
    </dsp:sp>
  </dsp:spTree>
</dsp:drawing>
</file>

<file path=word/diagrams/layout1.xml><?xml version="1.0" encoding="utf-8"?>
<dgm:layoutDef xmlns:dgm="http://schemas.openxmlformats.org/drawingml/2006/diagram" xmlns:a="http://schemas.openxmlformats.org/drawingml/2006/main" uniqueId="urn:microsoft.com/office/officeart/2008/layout/PictureAccentList">
  <dgm:title val=""/>
  <dgm:desc val=""/>
  <dgm:catLst>
    <dgm:cat type="picture" pri="14000"/>
    <dgm:cat type="list" pri="14500"/>
  </dgm:catLst>
  <dgm:sampData>
    <dgm:dataModel>
      <dgm:ptLst>
        <dgm:pt modelId="0" type="doc"/>
        <dgm:pt modelId="1">
          <dgm:prSet phldr="1"/>
        </dgm:pt>
        <dgm:pt modelId="11">
          <dgm:prSet phldr="1"/>
        </dgm:pt>
        <dgm:pt modelId="12">
          <dgm:prSet phldr="1"/>
        </dgm:pt>
      </dgm:ptLst>
      <dgm:cxnLst>
        <dgm:cxn modelId="4" srcId="0" destId="1" srcOrd="0" destOrd="0"/>
        <dgm:cxn modelId="5" srcId="1" destId="11" srcOrd="0" destOrd="0"/>
        <dgm:cxn modelId="6" srcId="1" destId="12" srcOrd="1" destOrd="0"/>
      </dgm:cxnLst>
      <dgm:bg/>
      <dgm:whole/>
    </dgm:dataModel>
  </dgm:sampData>
  <dgm:styleData>
    <dgm:dataModel>
      <dgm:ptLst>
        <dgm:pt modelId="0" type="doc"/>
        <dgm:pt modelId="1"/>
        <dgm:pt modelId="11"/>
        <dgm:pt modelId="12"/>
        <dgm:pt modelId="13"/>
      </dgm:ptLst>
      <dgm:cxnLst>
        <dgm:cxn modelId="4" srcId="0" destId="1" srcOrd="0" destOrd="0"/>
        <dgm:cxn modelId="5" srcId="1" destId="11" srcOrd="0" destOrd="0"/>
        <dgm:cxn modelId="6" srcId="1" destId="12" srcOrd="0" destOrd="0"/>
        <dgm:cxn modelId="14" srcId="1" destId="13" srcOrd="0" destOrd="0"/>
      </dgm:cxnLst>
      <dgm:bg/>
      <dgm:whole/>
    </dgm:dataModel>
  </dgm:styleData>
  <dgm:clrData>
    <dgm:dataModel>
      <dgm:ptLst>
        <dgm:pt modelId="0" type="doc"/>
        <dgm:pt modelId="1"/>
        <dgm:pt modelId="11"/>
        <dgm:pt modelId="12"/>
        <dgm:pt modelId="13"/>
      </dgm:ptLst>
      <dgm:cxnLst>
        <dgm:cxn modelId="4" srcId="0" destId="1" srcOrd="0" destOrd="0"/>
        <dgm:cxn modelId="5" srcId="1" destId="11" srcOrd="0" destOrd="0"/>
        <dgm:cxn modelId="6" srcId="1" destId="12" srcOrd="0" destOrd="0"/>
        <dgm:cxn modelId="14" srcId="1" destId="13" srcOrd="0" destOrd="0"/>
      </dgm:cxnLst>
      <dgm:bg/>
      <dgm:whole/>
    </dgm:dataModel>
  </dgm:clrData>
  <dgm:layoutNode name="layout">
    <dgm:varLst>
      <dgm:chMax/>
      <dgm:chPref/>
      <dgm:dir/>
      <dgm:animOne val="branch"/>
      <dgm:animLvl val="lvl"/>
      <dgm:resizeHandles/>
    </dgm:varLst>
    <dgm:choose name="Name0">
      <dgm:if name="Name1" func="var" arg="dir" op="equ" val="norm">
        <dgm:alg type="hierChild">
          <dgm:param type="linDir" val="fromL"/>
        </dgm:alg>
      </dgm:if>
      <dgm:else name="Name2">
        <dgm:alg type="hierChild">
          <dgm:param type="linDir" val="fromL"/>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primFontSz" for="des" forName="childText" refType="primFontSz" refFor="des" refForName="rootText" op="lte"/>
      <dgm:constr type="w" for="des" forName="rootComposite" refType="w" fact="4"/>
      <dgm:constr type="h" for="des" forName="rootComposite" refType="h"/>
      <dgm:constr type="w" for="des" forName="childComposite" refType="w" refFor="des" refForName="rootComposite"/>
      <dgm:constr type="h" for="des" forName="childComposite" refType="h" refFor="des" refForName="rootComposite"/>
      <dgm:constr type="sibSp" refType="w" refFor="des" refForName="rootComposite" fact="0.1"/>
      <dgm:constr type="sibSp" for="des" forName="childShape" refType="h" refFor="des" refForName="rootComposite" fact="0.12"/>
      <dgm:constr type="sp" for="des" forName="root" refType="h" refFor="des" refForName="rootComposite" fact="0.18"/>
    </dgm:constrLst>
    <dgm:ruleLst/>
    <dgm:forEach name="Name3" axis="ch">
      <dgm:forEach name="Name4" axis="self" ptType="node" cnt="1">
        <dgm:layoutNode name="root">
          <dgm:varLst>
            <dgm:chMax/>
            <dgm:chPref val="4"/>
          </dgm:varLst>
          <dgm:alg type="hierRoot"/>
          <dgm:shape xmlns:r="http://schemas.openxmlformats.org/officeDocument/2006/relationships" r:blip="">
            <dgm:adjLst/>
          </dgm:shape>
          <dgm:presOf/>
          <dgm:constrLst/>
          <dgm:ruleLst/>
          <dgm:layoutNode name="rootComposite">
            <dgm:varLst/>
            <dgm:alg type="composite"/>
            <dgm:shape xmlns:r="http://schemas.openxmlformats.org/officeDocument/2006/relationships" r:blip="">
              <dgm:adjLst/>
            </dgm:shape>
            <dgm:presOf axis="self" ptType="node" cnt="1"/>
            <dgm:constrLst>
              <dgm:constr type="l" for="ch" forName="rootText"/>
              <dgm:constr type="t" for="ch" forName="rootText"/>
              <dgm:constr type="w" for="ch" forName="rootText" refType="w"/>
              <dgm:constr type="h" for="ch" forName="rootText" refType="h"/>
            </dgm:constrLst>
            <dgm:ruleLst/>
            <dgm:layoutNode name="rootText" styleLbl="node0">
              <dgm:varLst>
                <dgm:chMax/>
                <dgm:chPref val="4"/>
              </dgm:varLst>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 type="primFontSz" val="65" fact="NaN" max="NaN"/>
              </dgm:ruleLst>
            </dgm:layoutNode>
          </dgm:layoutNode>
          <dgm:layoutNode name="childShape">
            <dgm:varLst>
              <dgm:chMax val="0"/>
              <dgm:chPref val="0"/>
            </dgm:varLst>
            <dgm:alg type="hierChild">
              <dgm:param type="chAlign" val="r"/>
              <dgm:param type="linDir" val="fromT"/>
              <dgm:param type="fallback" val="2D"/>
            </dgm:alg>
            <dgm:shape xmlns:r="http://schemas.openxmlformats.org/officeDocument/2006/relationships" r:blip="">
              <dgm:adjLst/>
            </dgm:shape>
            <dgm:presOf/>
            <dgm:constrLst/>
            <dgm:ruleLst/>
            <dgm:forEach name="Name5" axis="ch">
              <dgm:forEach name="Name6" axis="self" ptType="node">
                <dgm:layoutNode name="childComposite">
                  <dgm:varLst>
                    <dgm:chMax val="0"/>
                    <dgm:chPref val="0"/>
                  </dgm:varLst>
                  <dgm:alg type="composite"/>
                  <dgm:shape xmlns:r="http://schemas.openxmlformats.org/officeDocument/2006/relationships" r:blip="">
                    <dgm:adjLst/>
                  </dgm:shape>
                  <dgm:presOf/>
                  <dgm:choose name="Name7">
                    <dgm:if name="Name8" func="var" arg="dir" op="equ" val="norm">
                      <dgm:constrLst>
                        <dgm:constr type="w" for="ch" forName="Image" refType="h"/>
                        <dgm:constr type="h" for="ch" forName="Image" refType="h"/>
                        <dgm:constr type="l" for="ch" forName="Image"/>
                        <dgm:constr type="t" for="ch" forName="Image"/>
                        <dgm:constr type="h" for="ch" forName="childText" refType="h"/>
                        <dgm:constr type="l" for="ch" forName="childText" refType="w" refFor="ch" refForName="Image" fact="1.06"/>
                        <dgm:constr type="t" for="ch" forName="childText"/>
                      </dgm:constrLst>
                    </dgm:if>
                    <dgm:else name="Name9">
                      <dgm:constrLst>
                        <dgm:constr type="w" for="ch" forName="Image" refType="h"/>
                        <dgm:constr type="h" for="ch" forName="Image" refType="h"/>
                        <dgm:constr type="r" for="ch" forName="Image" refType="w"/>
                        <dgm:constr type="t" for="ch" forName="Image"/>
                        <dgm:constr type="h" for="ch" forName="childText" refType="h"/>
                        <dgm:constr type="t" for="ch" forName="childText"/>
                        <dgm:constr type="wOff" for="ch" forName="childText" refType="w" refFor="ch" refForName="Image" fact="-1.06"/>
                      </dgm:constrLst>
                    </dgm:else>
                  </dgm:choose>
                  <dgm:ruleLst/>
                  <dgm:layoutNode name="Image" styleLbl="node1">
                    <dgm:alg type="sp"/>
                    <dgm:shape xmlns:r="http://schemas.openxmlformats.org/officeDocument/2006/relationships" type="roundRect" r:blip="" blipPhldr="1">
                      <dgm:adjLst>
                        <dgm:adj idx="1" val="0.1667"/>
                      </dgm:adjLst>
                    </dgm:shape>
                    <dgm:presOf/>
                  </dgm:layoutNode>
                  <dgm:layoutNode name="childText" styleLbl="lnNode1">
                    <dgm:varLst>
                      <dgm:chMax val="0"/>
                      <dgm:chPref val="0"/>
                      <dgm:bulletEnabled val="1"/>
                    </dgm:varLst>
                    <dgm:alg type="tx"/>
                    <dgm:shape xmlns:r="http://schemas.openxmlformats.org/officeDocument/2006/relationships" type="roundRect" r:blip="">
                      <dgm:adjLst>
                        <dgm:adj idx="1" val="0.1667"/>
                      </dgm:adjLst>
                    </dgm:shape>
                    <dgm:presOf axis="self desOrSelf" ptType="node node" st="1 1" cnt="1 0"/>
                    <dgm:ruleLst>
                      <dgm:rule type="primFontSz" val="5" fact="NaN" max="NaN"/>
                    </dgm:ruleLs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layout3.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radial4">
  <dgm:title val=""/>
  <dgm:desc val=""/>
  <dgm:catLst>
    <dgm:cat type="relationship" pri="19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t modelId="11"/>
        <dgm:pt modelId="12"/>
      </dgm:ptLst>
      <dgm:cxnLst>
        <dgm:cxn modelId="2" srcId="0" destId="1" srcOrd="0" destOrd="0"/>
        <dgm:cxn modelId="15" srcId="1" destId="11" srcOrd="0" destOrd="0"/>
        <dgm:cxn modelId="16" srcId="1" destId="12" srcOrd="1"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0"/>
              <dgm:param type="spanAng" val="360"/>
              <dgm:param type="ctrShpMap" val="fNode"/>
            </dgm:alg>
          </dgm:if>
          <dgm:else name="Name4">
            <dgm:choose name="Name5">
              <dgm:if name="Name6" axis="ch ch" ptType="node node" st="1 1" cnt="1 0" func="cnt" op="lte" val="3">
                <dgm:alg type="cycle">
                  <dgm:param type="stAng" val="-55"/>
                  <dgm:param type="spanAng" val="110"/>
                  <dgm:param type="ctrShpMap" val="fNode"/>
                </dgm:alg>
              </dgm:if>
              <dgm:else name="Name7">
                <dgm:choose name="Name8">
                  <dgm:if name="Name9" axis="ch ch" ptType="node node" st="1 1" cnt="1 0" func="cnt" op="equ" val="4">
                    <dgm:alg type="cycle">
                      <dgm:param type="stAng" val="-75"/>
                      <dgm:param type="spanAng" val="150"/>
                      <dgm:param type="ctrShpMap" val="fNode"/>
                    </dgm:alg>
                  </dgm:if>
                  <dgm:else name="Name10">
                    <dgm:alg type="cycle">
                      <dgm:param type="stAng" val="-90"/>
                      <dgm:param type="spanAng" val="180"/>
                      <dgm:param type="ctrShpMap" val="fNode"/>
                    </dgm:alg>
                  </dgm:else>
                </dgm:choose>
              </dgm:else>
            </dgm:choose>
          </dgm:else>
        </dgm:choose>
      </dgm:if>
      <dgm:else name="Name11">
        <dgm:choose name="Name12">
          <dgm:if name="Name13" axis="ch ch" ptType="node node" st="1 1" cnt="1 0" func="cnt" op="lte" val="1">
            <dgm:alg type="cycle">
              <dgm:param type="stAng" val="0"/>
              <dgm:param type="spanAng" val="-360"/>
              <dgm:param type="ctrShpMap" val="fNode"/>
            </dgm:alg>
          </dgm:if>
          <dgm:else name="Name14">
            <dgm:choose name="Name15">
              <dgm:if name="Name16" axis="ch ch" ptType="node node" st="1 1" cnt="1 0" func="cnt" op="lte" val="3">
                <dgm:alg type="cycle">
                  <dgm:param type="stAng" val="55"/>
                  <dgm:param type="spanAng" val="-110"/>
                  <dgm:param type="ctrShpMap" val="fNode"/>
                </dgm:alg>
              </dgm:if>
              <dgm:else name="Name17">
                <dgm:choose name="Name18">
                  <dgm:if name="Name19" axis="ch ch" ptType="node node" st="1 1" cnt="1 0" func="cnt" op="equ" val="4">
                    <dgm:alg type="cycle">
                      <dgm:param type="stAng" val="75"/>
                      <dgm:param type="spanAng" val="-150"/>
                      <dgm:param type="ctrShpMap" val="fNode"/>
                    </dgm:alg>
                  </dgm:if>
                  <dgm:else name="Name20">
                    <dgm:alg type="cycle">
                      <dgm:param type="stAng" val="90"/>
                      <dgm:param type="spanAng" val="-180"/>
                      <dgm:param type="ctrShpMap" val="fNode"/>
                    </dgm:alg>
                  </dgm:else>
                </dgm:choose>
              </dgm:else>
            </dgm:choose>
          </dgm:else>
        </dgm:choose>
      </dgm:else>
    </dgm:choose>
    <dgm:shape xmlns:r="http://schemas.openxmlformats.org/officeDocument/2006/relationships" r:blip="">
      <dgm:adjLst/>
    </dgm:shape>
    <dgm:presOf/>
    <dgm:constrLst>
      <dgm:constr type="w" for="ch" forName="centerShape" refType="w"/>
      <dgm:constr type="w" for="ch" forName="node" refType="w" refFor="ch" refForName="centerShape" fact="0.95"/>
      <dgm:constr type="h" for="ch" forName="parTrans" refType="w" refFor="ch" refForName="centerShape" fact="0.285"/>
      <dgm:constr type="sp" refType="w" refFor="ch" refForName="centerShape" op="equ" fact="0.23"/>
      <dgm:constr type="sibSp" refType="w" refFor="ch" refForName="node" fact="0.1"/>
      <dgm:constr type="primFontSz" for="ch" forName="node" op="equ"/>
    </dgm:constrLst>
    <dgm:choose name="Name21">
      <dgm:if name="Name22" axis="ch ch" ptType="node node" st="1 1" cnt="1 0" func="cnt" op="lte" val="5">
        <dgm:ruleLst>
          <dgm:rule type="w" for="ch" forName="centerShape" val="NaN" fact="0.27" max="NaN"/>
        </dgm:ruleLst>
      </dgm:if>
      <dgm:else name="Name23">
        <dgm:ruleLst>
          <dgm:rule type="w" for="ch" forName="centerShape" val="NaN" fact="0.27" max="NaN"/>
          <dgm:rule type="w" for="ch" forName="node" val="NaN" fact="0.7" max="NaN"/>
        </dgm:ruleLst>
      </dgm:else>
    </dgm:choose>
    <dgm:forEach name="Name24" axis="ch" ptType="node" cnt="1">
      <dgm:layoutNode name="centerShape" styleLbl="node0">
        <dgm:alg type="tx"/>
        <dgm:shape xmlns:r="http://schemas.openxmlformats.org/officeDocument/2006/relationships" type="ellipse" r:blip="">
          <dgm:adjLst/>
        </dgm:shape>
        <dgm:presOf axis="self"/>
        <dgm:constrLst>
          <dgm:constr type="tMarg" refType="primFontSz" fact="0.05"/>
          <dgm:constr type="bMarg" refType="primFontSz" fact="0.05"/>
          <dgm:constr type="lMarg" refType="primFontSz" fact="0.05"/>
          <dgm:constr type="rMarg" refType="primFontSz" fact="0.05"/>
          <dgm:constr type="primFontSz" val="65"/>
          <dgm:constr type="h" refType="w"/>
        </dgm:constrLst>
        <dgm:ruleLst>
          <dgm:rule type="primFontSz" val="5" fact="NaN" max="NaN"/>
        </dgm:ruleLst>
      </dgm:layoutNode>
      <dgm:forEach name="Name25" axis="ch">
        <dgm:forEach name="Name26" axis="self" ptType="parTrans">
          <dgm:layoutNode name="parTrans" styleLbl="bgSibTrans2D1">
            <dgm:alg type="conn">
              <dgm:param type="begPts" val="auto"/>
              <dgm:param type="endPts" val="ctr"/>
              <dgm:param type="endSty" val="noArr"/>
              <dgm:param type="begSty" val="arr"/>
            </dgm:alg>
            <dgm:shape xmlns:r="http://schemas.openxmlformats.org/officeDocument/2006/relationships" type="conn" r:blip="">
              <dgm:adjLst/>
            </dgm:shape>
            <dgm:presOf axis="self"/>
            <dgm:constrLst>
              <dgm:constr type="begPad" refType="connDist" fact="0.055"/>
              <dgm:constr type="endPad"/>
            </dgm:constrLst>
            <dgm:ruleLst/>
          </dgm:layoutNode>
        </dgm:forEach>
        <dgm:forEach name="Name27" axis="self" ptType="node">
          <dgm:layoutNode name="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h" refType="w" fact="0.8"/>
              <dgm:constr type="tMarg" refType="primFontSz" fact="0.15"/>
              <dgm:constr type="bMarg" refType="primFontSz" fact="0.15"/>
              <dgm:constr type="lMarg" refType="primFontSz" fact="0.15"/>
              <dgm:constr type="rMarg" refType="primFontSz" fact="0.15"/>
            </dgm:constrLst>
            <dgm:ruleLst>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E5BBA8-2128-468C-A027-A1EB5970AD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7668</Words>
  <Characters>43713</Characters>
  <Application>Microsoft Office Word</Application>
  <DocSecurity>0</DocSecurity>
  <Lines>364</Lines>
  <Paragraphs>102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SANJARBEK</dc:creator>
  <cp:keywords/>
  <dc:description/>
  <cp:lastModifiedBy>ACER</cp:lastModifiedBy>
  <cp:revision>2</cp:revision>
  <cp:lastPrinted>2025-05-26T08:33:00Z</cp:lastPrinted>
  <dcterms:created xsi:type="dcterms:W3CDTF">2025-07-30T10:29:00Z</dcterms:created>
  <dcterms:modified xsi:type="dcterms:W3CDTF">2025-07-30T10:29:00Z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ff1da7d7-6b80-4a76-9035-de670f5696e0</vt:lpwstr>
  </property>
</Properties>
</file>