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B5EE0" w:rsidRPr="00517866" w:rsidRDefault="00B737D0" w:rsidP="00DE6D7C">
      <w:pPr>
        <w:spacing w:after="0" w:line="240" w:lineRule="auto"/>
        <w:jc w:val="center"/>
        <w:rPr>
          <w:rFonts w:ascii="Times New Roman" w:hAnsi="Times New Roman" w:cs="Times New Roman"/>
          <w:b/>
          <w:color w:val="000000" w:themeColor="text1"/>
          <w:sz w:val="28"/>
          <w:szCs w:val="28"/>
          <w:lang w:val="en-US"/>
        </w:rPr>
      </w:pPr>
      <w:r w:rsidRPr="00517866">
        <w:rPr>
          <w:rFonts w:ascii="Times New Roman" w:hAnsi="Times New Roman" w:cs="Times New Roman"/>
          <w:b/>
          <w:color w:val="000000" w:themeColor="text1"/>
          <w:sz w:val="28"/>
          <w:szCs w:val="28"/>
          <w:lang w:val="en-US"/>
        </w:rPr>
        <w:t>I</w:t>
      </w:r>
      <w:r w:rsidR="005B69E8" w:rsidRPr="00517866">
        <w:rPr>
          <w:rFonts w:ascii="Times New Roman" w:hAnsi="Times New Roman" w:cs="Times New Roman"/>
          <w:b/>
          <w:color w:val="000000" w:themeColor="text1"/>
          <w:sz w:val="28"/>
          <w:szCs w:val="28"/>
          <w:lang w:val="en-US"/>
        </w:rPr>
        <w:t xml:space="preserve"> BOB</w:t>
      </w:r>
      <w:r w:rsidR="00A83A5A" w:rsidRPr="00517866">
        <w:rPr>
          <w:rFonts w:ascii="Times New Roman" w:hAnsi="Times New Roman" w:cs="Times New Roman"/>
          <w:b/>
          <w:color w:val="000000" w:themeColor="text1"/>
          <w:sz w:val="28"/>
          <w:szCs w:val="28"/>
          <w:lang w:val="en-US"/>
        </w:rPr>
        <w:t xml:space="preserve">. </w:t>
      </w:r>
      <w:r w:rsidR="00DE6D7C" w:rsidRPr="00517866">
        <w:rPr>
          <w:rFonts w:ascii="Times New Roman" w:hAnsi="Times New Roman" w:cs="Times New Roman"/>
          <w:b/>
          <w:color w:val="000000" w:themeColor="text1"/>
          <w:sz w:val="28"/>
          <w:szCs w:val="28"/>
          <w:lang w:val="en-US"/>
        </w:rPr>
        <w:t>RAQAMLI TEXNOLOGIYALAR VA TALABA KOMPETENSIYASINING NAZARIY ASOSLARI</w:t>
      </w:r>
    </w:p>
    <w:p w:rsidR="00596835" w:rsidRPr="00517866" w:rsidRDefault="000F1614" w:rsidP="000F1614">
      <w:pPr>
        <w:pStyle w:val="a7"/>
        <w:spacing w:after="240" w:line="240" w:lineRule="auto"/>
        <w:ind w:left="0"/>
        <w:jc w:val="center"/>
        <w:rPr>
          <w:rFonts w:ascii="Times New Roman" w:hAnsi="Times New Roman" w:cs="Times New Roman"/>
          <w:b/>
          <w:color w:val="000000" w:themeColor="text1"/>
          <w:sz w:val="28"/>
          <w:szCs w:val="28"/>
          <w:lang w:val="en-US"/>
        </w:rPr>
      </w:pPr>
      <w:r w:rsidRPr="00517866">
        <w:rPr>
          <w:rFonts w:ascii="Times New Roman" w:hAnsi="Times New Roman"/>
          <w:b/>
          <w:color w:val="000000" w:themeColor="text1"/>
          <w:sz w:val="28"/>
          <w:szCs w:val="28"/>
          <w:lang w:val="en-US"/>
        </w:rPr>
        <w:t xml:space="preserve">1.1 - </w:t>
      </w:r>
      <w:r w:rsidRPr="00517866">
        <w:rPr>
          <w:rFonts w:ascii="Times New Roman" w:hAnsi="Times New Roman"/>
          <w:b/>
          <w:color w:val="000000" w:themeColor="text1"/>
          <w:sz w:val="28"/>
          <w:szCs w:val="28"/>
          <w:lang w:val="uz-Cyrl-UZ"/>
        </w:rPr>
        <w:t>§</w:t>
      </w:r>
      <w:r w:rsidRPr="00517866">
        <w:rPr>
          <w:rFonts w:ascii="Times New Roman" w:hAnsi="Times New Roman"/>
          <w:b/>
          <w:color w:val="000000" w:themeColor="text1"/>
          <w:sz w:val="28"/>
          <w:szCs w:val="28"/>
          <w:lang w:val="en-US"/>
        </w:rPr>
        <w:t xml:space="preserve">. </w:t>
      </w:r>
      <w:bookmarkStart w:id="0" w:name="_GoBack"/>
      <w:bookmarkEnd w:id="0"/>
      <w:r w:rsidR="00D12DC8" w:rsidRPr="00D12DC8">
        <w:rPr>
          <w:rFonts w:ascii="Times New Roman" w:hAnsi="Times New Roman" w:cs="Times New Roman"/>
          <w:b/>
          <w:color w:val="000000" w:themeColor="text1"/>
          <w:sz w:val="28"/>
          <w:szCs w:val="28"/>
          <w:lang w:val="en-US"/>
        </w:rPr>
        <w:t xml:space="preserve">Kompetensiya tushunchasi, uning turlari va zamonaviy raqamli ta’limda tutgan </w:t>
      </w:r>
      <w:proofErr w:type="gramStart"/>
      <w:r w:rsidR="00D12DC8" w:rsidRPr="00D12DC8">
        <w:rPr>
          <w:rFonts w:ascii="Times New Roman" w:hAnsi="Times New Roman" w:cs="Times New Roman"/>
          <w:b/>
          <w:color w:val="000000" w:themeColor="text1"/>
          <w:sz w:val="28"/>
          <w:szCs w:val="28"/>
          <w:lang w:val="en-US"/>
        </w:rPr>
        <w:t>o‘</w:t>
      </w:r>
      <w:proofErr w:type="gramEnd"/>
      <w:r w:rsidR="00D12DC8" w:rsidRPr="00D12DC8">
        <w:rPr>
          <w:rFonts w:ascii="Times New Roman" w:hAnsi="Times New Roman" w:cs="Times New Roman"/>
          <w:b/>
          <w:color w:val="000000" w:themeColor="text1"/>
          <w:sz w:val="28"/>
          <w:szCs w:val="28"/>
          <w:lang w:val="en-US"/>
        </w:rPr>
        <w:t>rni, pedagogik va psixologik asoslari</w:t>
      </w:r>
      <w:r w:rsidR="00DE6D7C" w:rsidRPr="00517866">
        <w:rPr>
          <w:rFonts w:ascii="Times New Roman" w:hAnsi="Times New Roman" w:cs="Times New Roman"/>
          <w:b/>
          <w:color w:val="000000" w:themeColor="text1"/>
          <w:sz w:val="28"/>
          <w:szCs w:val="28"/>
          <w:lang w:val="en-US"/>
        </w:rPr>
        <w:t>.</w:t>
      </w:r>
    </w:p>
    <w:p w:rsidR="00330763" w:rsidRPr="00517866" w:rsidRDefault="00330763" w:rsidP="0033076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Mamlakatimizda oliy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 xml:space="preserve">lim muassasalarining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quv-tarbiya jarayoni moddiy texnika va axborot bazasini mustahkamlash, yuqori sifatli o‘quv adabiyotlari va ilg‘or pedagogik texnologiyalar bilan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minlash, jahonning yetakchi ilmiy-</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 xml:space="preserve">lim muassasalari bilan hamkorlik qilish borasida olib borilayotgan islohotlar pedagog kadrlarning zamonaviy kasbiy bilimlari va pedagogik mahoratlarini doimiy oshirish zaruratini kuchaytirmoqda.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zbekiston Respublikasi oliy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 xml:space="preserve">lim muassasalarida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 xml:space="preserve">lim sifatini oshirish chora-tadbirlarida “mamlakatda amalga oshirilayotgan keng qamrovli islohotlarda oliy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lim muassasalarining ishtiroki hamda tashabbuskorligini oshirish, professor-o‘qituvchilarning bilimi va pedagogik mahorati monitoringini yuritish” kabi vazifalar belgilanga</w:t>
      </w:r>
      <w:r w:rsidR="006B2D52" w:rsidRPr="00517866">
        <w:rPr>
          <w:rFonts w:ascii="Times New Roman" w:hAnsi="Times New Roman" w:cs="Times New Roman"/>
          <w:color w:val="000000" w:themeColor="text1"/>
          <w:sz w:val="28"/>
          <w:szCs w:val="28"/>
          <w:lang w:val="en-US"/>
        </w:rPr>
        <w:t>n.</w:t>
      </w:r>
    </w:p>
    <w:p w:rsidR="00021E8D" w:rsidRPr="00517866" w:rsidRDefault="00021E8D" w:rsidP="00021E8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b/>
          <w:color w:val="000000" w:themeColor="text1"/>
          <w:sz w:val="28"/>
          <w:szCs w:val="28"/>
          <w:lang w:val="en-US"/>
        </w:rPr>
        <w:t>Kompetentlik</w:t>
      </w:r>
      <w:r w:rsidRPr="00517866">
        <w:rPr>
          <w:rFonts w:ascii="Times New Roman" w:hAnsi="Times New Roman" w:cs="Times New Roman"/>
          <w:color w:val="000000" w:themeColor="text1"/>
          <w:sz w:val="28"/>
          <w:szCs w:val="28"/>
          <w:lang w:val="en-US"/>
        </w:rPr>
        <w:t xml:space="preserve"> mazmunli (bilimlar) va kasbiy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 xml:space="preserve">nikmalar) tarkibiy  qismlardan tashkil topgan bo‘lib, eng maqbul yechimni tanlay olish, tanlovni asoslash, tanqidiy tafakkurni nazarda tutadi. Umuman olganda,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 xml:space="preserve">lajak o‘qituvchilarning kasbiy kompetentligini rivojlantirish ko‘plab ijtimoiy-siyosiy, milliy-ma’naviy, psixologik va pedagogik omillar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 xml:space="preserve">sirida amalga oshirish pedagogdan mazkur jarayonni innovasion texnologiyalar yordamida tashkil etishni talab etadi. </w:t>
      </w:r>
    </w:p>
    <w:p w:rsidR="00021E8D" w:rsidRPr="00517866" w:rsidRDefault="00021E8D" w:rsidP="00021E8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b/>
          <w:color w:val="000000" w:themeColor="text1"/>
          <w:sz w:val="28"/>
          <w:szCs w:val="28"/>
          <w:lang w:val="en-US"/>
        </w:rPr>
        <w:t>Kompetentlilik</w:t>
      </w:r>
      <w:r w:rsidRPr="00517866">
        <w:rPr>
          <w:rFonts w:ascii="Times New Roman" w:hAnsi="Times New Roman" w:cs="Times New Roman"/>
          <w:color w:val="000000" w:themeColor="text1"/>
          <w:sz w:val="28"/>
          <w:szCs w:val="28"/>
          <w:lang w:val="en-US"/>
        </w:rPr>
        <w:t xml:space="preserve"> tushunchasi (lotinchadan “competencia”, “compete” </w:t>
      </w:r>
      <w:proofErr w:type="gramStart"/>
      <w:r w:rsidRPr="00517866">
        <w:rPr>
          <w:rFonts w:ascii="Times New Roman" w:hAnsi="Times New Roman" w:cs="Times New Roman"/>
          <w:color w:val="000000" w:themeColor="text1"/>
          <w:sz w:val="28"/>
          <w:szCs w:val="28"/>
          <w:lang w:val="en-US"/>
        </w:rPr>
        <w:t>so‘</w:t>
      </w:r>
      <w:proofErr w:type="gramEnd"/>
      <w:r w:rsidRPr="00517866">
        <w:rPr>
          <w:rFonts w:ascii="Times New Roman" w:hAnsi="Times New Roman" w:cs="Times New Roman"/>
          <w:color w:val="000000" w:themeColor="text1"/>
          <w:sz w:val="28"/>
          <w:szCs w:val="28"/>
          <w:lang w:val="en-US"/>
        </w:rPr>
        <w:t xml:space="preserve">zidan olingan bo‘lib – “birgalikda erishaman, qozonaman, mos kelaman, to‘g‘ri kelaman” degan ma’nolarni bildiradi) lug‘atlarda esa “nimadir to‘g‘risida fikr yuritishga yo‘l beradigan bilimlarga ega bo‘lish”, “xabardor bo‘lmoq, huquqli bo‘lmoq” degan ma’noni bildiradi. Amalda barcha </w:t>
      </w:r>
      <w:proofErr w:type="gramStart"/>
      <w:r w:rsidRPr="00517866">
        <w:rPr>
          <w:rFonts w:ascii="Times New Roman" w:hAnsi="Times New Roman" w:cs="Times New Roman"/>
          <w:color w:val="000000" w:themeColor="text1"/>
          <w:sz w:val="28"/>
          <w:szCs w:val="28"/>
          <w:lang w:val="en-US"/>
        </w:rPr>
        <w:t>lug‘</w:t>
      </w:r>
      <w:proofErr w:type="gramEnd"/>
      <w:r w:rsidRPr="00517866">
        <w:rPr>
          <w:rFonts w:ascii="Times New Roman" w:hAnsi="Times New Roman" w:cs="Times New Roman"/>
          <w:color w:val="000000" w:themeColor="text1"/>
          <w:sz w:val="28"/>
          <w:szCs w:val="28"/>
          <w:lang w:val="en-US"/>
        </w:rPr>
        <w:t>at to‘zuvchilar “kompetentlik” va “kompetensiya” kategoriyalarini chegaralab qo‘yadi.</w:t>
      </w:r>
    </w:p>
    <w:p w:rsidR="00021E8D" w:rsidRPr="00517866" w:rsidRDefault="00021E8D" w:rsidP="00021E8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b/>
          <w:color w:val="000000" w:themeColor="text1"/>
          <w:sz w:val="28"/>
          <w:szCs w:val="28"/>
          <w:lang w:val="en-US"/>
        </w:rPr>
        <w:t>Kompetentlik</w:t>
      </w:r>
      <w:r w:rsidRPr="00517866">
        <w:rPr>
          <w:rFonts w:ascii="Times New Roman" w:hAnsi="Times New Roman" w:cs="Times New Roman"/>
          <w:color w:val="000000" w:themeColor="text1"/>
          <w:sz w:val="28"/>
          <w:szCs w:val="28"/>
          <w:lang w:val="en-US"/>
        </w:rPr>
        <w:t xml:space="preserve">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 xml:space="preserve">rifi o‘xshash va bir-birining o‘rnini egallaydi (to‘ldiradi), shu bilan bir vaqtda kompetensiya so‘zi uchun yagona izohlash yo‘q, bu tushuncha “vakolatlar yig‘indisi (huquq va majburiyatlar) qandaydir organ yoki lavozimli shaxsning qonun, nizomlar bilan belgilab qo‘yilgan ushbu organ yoki boshqa </w:t>
      </w:r>
      <w:r w:rsidRPr="00517866">
        <w:rPr>
          <w:rFonts w:ascii="Times New Roman" w:hAnsi="Times New Roman" w:cs="Times New Roman"/>
          <w:color w:val="000000" w:themeColor="text1"/>
          <w:sz w:val="28"/>
          <w:szCs w:val="28"/>
          <w:lang w:val="en-US"/>
        </w:rPr>
        <w:lastRenderedPageBreak/>
        <w:t>holatlar”, “nimanidir to‘g‘risida fikr yuritishga yo‘l beradigan bilimlarga ega bo‘lish (egalik qilish)”, “kimdir yaxshi xabardor bo‘lgan savollar to‘plami (sohasi)” tushuniladi (Mannopov J</w:t>
      </w:r>
      <w:r w:rsidR="00AB77E5" w:rsidRPr="00517866">
        <w:rPr>
          <w:rStyle w:val="af7"/>
          <w:rFonts w:ascii="Times New Roman" w:hAnsi="Times New Roman" w:cs="Times New Roman"/>
          <w:color w:val="000000" w:themeColor="text1"/>
          <w:sz w:val="28"/>
          <w:szCs w:val="28"/>
          <w:lang w:val="en-US"/>
        </w:rPr>
        <w:footnoteReference w:id="1"/>
      </w:r>
      <w:r w:rsidRPr="00517866">
        <w:rPr>
          <w:rFonts w:ascii="Times New Roman" w:hAnsi="Times New Roman" w:cs="Times New Roman"/>
          <w:color w:val="000000" w:themeColor="text1"/>
          <w:sz w:val="28"/>
          <w:szCs w:val="28"/>
          <w:lang w:val="en-US"/>
        </w:rPr>
        <w:t xml:space="preserve">., </w:t>
      </w:r>
      <w:r w:rsidR="00123D0D">
        <w:rPr>
          <w:rFonts w:ascii="Times New Roman" w:hAnsi="Times New Roman" w:cs="Times New Roman"/>
          <w:color w:val="000000" w:themeColor="text1"/>
          <w:sz w:val="28"/>
          <w:szCs w:val="28"/>
          <w:lang w:val="en-US"/>
        </w:rPr>
        <w:t>Z.A.Xolmatova</w:t>
      </w:r>
      <w:r w:rsidR="00AB77E5" w:rsidRPr="00517866">
        <w:rPr>
          <w:rStyle w:val="af7"/>
          <w:rFonts w:ascii="Times New Roman" w:hAnsi="Times New Roman" w:cs="Times New Roman"/>
          <w:color w:val="000000" w:themeColor="text1"/>
          <w:sz w:val="28"/>
          <w:szCs w:val="28"/>
          <w:lang w:val="en-US"/>
        </w:rPr>
        <w:footnoteReference w:id="2"/>
      </w:r>
      <w:r w:rsidRPr="00517866">
        <w:rPr>
          <w:rFonts w:ascii="Times New Roman" w:hAnsi="Times New Roman" w:cs="Times New Roman"/>
          <w:color w:val="000000" w:themeColor="text1"/>
          <w:sz w:val="28"/>
          <w:szCs w:val="28"/>
          <w:lang w:val="en-US"/>
        </w:rPr>
        <w:t>)</w:t>
      </w:r>
    </w:p>
    <w:p w:rsidR="00021E8D" w:rsidRPr="00517866" w:rsidRDefault="00021E8D" w:rsidP="00021E8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b/>
          <w:color w:val="000000" w:themeColor="text1"/>
          <w:sz w:val="28"/>
          <w:szCs w:val="28"/>
          <w:lang w:val="en-US"/>
        </w:rPr>
        <w:t>Kompetentlik</w:t>
      </w:r>
      <w:r w:rsidRPr="00517866">
        <w:rPr>
          <w:rFonts w:ascii="Times New Roman" w:hAnsi="Times New Roman" w:cs="Times New Roman"/>
          <w:color w:val="000000" w:themeColor="text1"/>
          <w:sz w:val="28"/>
          <w:szCs w:val="28"/>
          <w:lang w:val="en-US"/>
        </w:rPr>
        <w:t xml:space="preserve"> tushunchasi deganda, ma’lum bir sohada talaba (masalan, bo‘lajak o‘qituvchi) tomonidan egallangan kompetensiya, ya’ni ma’lum bir sifatlarning to‘liq shakllangan majmui tushuniladi (</w:t>
      </w:r>
      <w:r w:rsidR="00D513D3" w:rsidRPr="00517866">
        <w:rPr>
          <w:rFonts w:ascii="Times New Roman" w:hAnsi="Times New Roman" w:cs="Times New Roman"/>
          <w:color w:val="000000" w:themeColor="text1"/>
          <w:sz w:val="28"/>
          <w:szCs w:val="28"/>
          <w:lang w:val="en-US"/>
        </w:rPr>
        <w:t xml:space="preserve">I.T. </w:t>
      </w:r>
      <w:r w:rsidRPr="00517866">
        <w:rPr>
          <w:rFonts w:ascii="Times New Roman" w:hAnsi="Times New Roman" w:cs="Times New Roman"/>
          <w:color w:val="000000" w:themeColor="text1"/>
          <w:sz w:val="28"/>
          <w:szCs w:val="28"/>
          <w:lang w:val="en-US"/>
        </w:rPr>
        <w:t>Aliev</w:t>
      </w:r>
      <w:r w:rsidR="00D513D3" w:rsidRPr="00517866">
        <w:rPr>
          <w:rStyle w:val="af7"/>
          <w:rFonts w:ascii="Times New Roman" w:hAnsi="Times New Roman" w:cs="Times New Roman"/>
          <w:color w:val="000000" w:themeColor="text1"/>
          <w:sz w:val="28"/>
          <w:szCs w:val="28"/>
          <w:lang w:val="en-US"/>
        </w:rPr>
        <w:footnoteReference w:id="3"/>
      </w:r>
      <w:r w:rsidR="00D513D3" w:rsidRPr="00517866">
        <w:rPr>
          <w:rFonts w:ascii="Times New Roman" w:hAnsi="Times New Roman" w:cs="Times New Roman"/>
          <w:color w:val="000000" w:themeColor="text1"/>
          <w:sz w:val="28"/>
          <w:szCs w:val="28"/>
          <w:lang w:val="en-US"/>
        </w:rPr>
        <w:t>)</w:t>
      </w:r>
      <w:r w:rsidRPr="00517866">
        <w:rPr>
          <w:rFonts w:ascii="Times New Roman" w:hAnsi="Times New Roman" w:cs="Times New Roman"/>
          <w:color w:val="000000" w:themeColor="text1"/>
          <w:sz w:val="28"/>
          <w:szCs w:val="28"/>
          <w:lang w:val="en-US"/>
        </w:rPr>
        <w:t xml:space="preserve"> </w:t>
      </w:r>
    </w:p>
    <w:p w:rsidR="00021E8D" w:rsidRPr="00517866" w:rsidRDefault="006E36A3" w:rsidP="00021E8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Boshqacha qilib aytadigan </w:t>
      </w:r>
      <w:proofErr w:type="gramStart"/>
      <w:r w:rsidRPr="00517866">
        <w:rPr>
          <w:rFonts w:ascii="Times New Roman" w:hAnsi="Times New Roman" w:cs="Times New Roman"/>
          <w:color w:val="000000" w:themeColor="text1"/>
          <w:sz w:val="28"/>
          <w:szCs w:val="28"/>
          <w:lang w:val="en-US"/>
        </w:rPr>
        <w:t>bo</w:t>
      </w:r>
      <w:r w:rsidR="00B94F43" w:rsidRPr="00517866">
        <w:rPr>
          <w:rFonts w:ascii="Times New Roman" w:hAnsi="Times New Roman" w:cs="Times New Roman"/>
          <w:color w:val="000000" w:themeColor="text1"/>
          <w:sz w:val="28"/>
          <w:szCs w:val="28"/>
          <w:lang w:val="en-US"/>
        </w:rPr>
        <w:t>‘</w:t>
      </w:r>
      <w:proofErr w:type="gramEnd"/>
      <w:r w:rsidRPr="00517866">
        <w:rPr>
          <w:rFonts w:ascii="Times New Roman" w:hAnsi="Times New Roman" w:cs="Times New Roman"/>
          <w:color w:val="000000" w:themeColor="text1"/>
          <w:sz w:val="28"/>
          <w:szCs w:val="28"/>
          <w:lang w:val="en-US"/>
        </w:rPr>
        <w:t>lsak k</w:t>
      </w:r>
      <w:r w:rsidR="00021E8D" w:rsidRPr="00517866">
        <w:rPr>
          <w:rFonts w:ascii="Times New Roman" w:hAnsi="Times New Roman" w:cs="Times New Roman"/>
          <w:color w:val="000000" w:themeColor="text1"/>
          <w:sz w:val="28"/>
          <w:szCs w:val="28"/>
          <w:lang w:val="en-US"/>
        </w:rPr>
        <w:t xml:space="preserve">ompetensiya kutilgan natijaga </w:t>
      </w:r>
      <w:r w:rsidR="0014517A" w:rsidRPr="00517866">
        <w:rPr>
          <w:rFonts w:ascii="Times New Roman" w:hAnsi="Times New Roman" w:cs="Times New Roman"/>
          <w:color w:val="000000" w:themeColor="text1"/>
          <w:sz w:val="28"/>
          <w:szCs w:val="28"/>
          <w:lang w:val="en-US"/>
        </w:rPr>
        <w:t xml:space="preserve">erishish </w:t>
      </w:r>
      <w:r w:rsidRPr="00517866">
        <w:rPr>
          <w:rFonts w:ascii="Times New Roman" w:hAnsi="Times New Roman" w:cs="Times New Roman"/>
          <w:color w:val="000000" w:themeColor="text1"/>
          <w:sz w:val="28"/>
          <w:szCs w:val="28"/>
          <w:lang w:val="en-US"/>
        </w:rPr>
        <w:t xml:space="preserve">uchun amalag oshirilishi </w:t>
      </w:r>
      <w:r w:rsidR="00021E8D" w:rsidRPr="00517866">
        <w:rPr>
          <w:rFonts w:ascii="Times New Roman" w:hAnsi="Times New Roman" w:cs="Times New Roman"/>
          <w:color w:val="000000" w:themeColor="text1"/>
          <w:sz w:val="28"/>
          <w:szCs w:val="28"/>
          <w:lang w:val="en-US"/>
        </w:rPr>
        <w:t>k</w:t>
      </w:r>
      <w:r w:rsidR="00B94F43" w:rsidRPr="00517866">
        <w:rPr>
          <w:rFonts w:ascii="Times New Roman" w:hAnsi="Times New Roman" w:cs="Times New Roman"/>
          <w:color w:val="000000" w:themeColor="text1"/>
          <w:sz w:val="28"/>
          <w:szCs w:val="28"/>
          <w:lang w:val="en-US"/>
        </w:rPr>
        <w:t>erak bo‘lgan</w:t>
      </w:r>
      <w:r w:rsidR="00021E8D" w:rsidRPr="00517866">
        <w:rPr>
          <w:rFonts w:ascii="Times New Roman" w:hAnsi="Times New Roman" w:cs="Times New Roman"/>
          <w:color w:val="000000" w:themeColor="text1"/>
          <w:sz w:val="28"/>
          <w:szCs w:val="28"/>
          <w:lang w:val="en-US"/>
        </w:rPr>
        <w:t xml:space="preserve"> faoliyat</w:t>
      </w:r>
      <w:r w:rsidR="00B94F43" w:rsidRPr="00517866">
        <w:rPr>
          <w:rFonts w:ascii="Times New Roman" w:hAnsi="Times New Roman" w:cs="Times New Roman"/>
          <w:color w:val="000000" w:themeColor="text1"/>
          <w:sz w:val="28"/>
          <w:szCs w:val="28"/>
          <w:lang w:val="en-US"/>
        </w:rPr>
        <w:t>ni</w:t>
      </w:r>
      <w:r w:rsidR="00021E8D" w:rsidRPr="00517866">
        <w:rPr>
          <w:rFonts w:ascii="Times New Roman" w:hAnsi="Times New Roman" w:cs="Times New Roman"/>
          <w:color w:val="000000" w:themeColor="text1"/>
          <w:sz w:val="28"/>
          <w:szCs w:val="28"/>
          <w:lang w:val="en-US"/>
        </w:rPr>
        <w:t xml:space="preserve"> belgisidir. U bilim</w:t>
      </w:r>
      <w:r w:rsidR="00786FEB" w:rsidRPr="00517866">
        <w:rPr>
          <w:rFonts w:ascii="Times New Roman" w:hAnsi="Times New Roman" w:cs="Times New Roman"/>
          <w:color w:val="000000" w:themeColor="text1"/>
          <w:sz w:val="28"/>
          <w:szCs w:val="28"/>
          <w:lang w:val="en-US"/>
        </w:rPr>
        <w:t>lar asosida shakllanadi</w:t>
      </w:r>
      <w:r w:rsidR="007101F7" w:rsidRPr="00517866">
        <w:rPr>
          <w:rFonts w:ascii="Times New Roman" w:hAnsi="Times New Roman" w:cs="Times New Roman"/>
          <w:color w:val="000000" w:themeColor="text1"/>
          <w:sz w:val="28"/>
          <w:szCs w:val="28"/>
          <w:lang w:val="en-US"/>
        </w:rPr>
        <w:t xml:space="preserve"> va soha</w:t>
      </w:r>
      <w:r w:rsidR="00021E8D" w:rsidRPr="00517866">
        <w:rPr>
          <w:rFonts w:ascii="Times New Roman" w:hAnsi="Times New Roman" w:cs="Times New Roman"/>
          <w:color w:val="000000" w:themeColor="text1"/>
          <w:sz w:val="28"/>
          <w:szCs w:val="28"/>
          <w:lang w:val="en-US"/>
        </w:rPr>
        <w:t xml:space="preserve"> mutaxassis</w:t>
      </w:r>
      <w:r w:rsidR="008B4CD1" w:rsidRPr="00517866">
        <w:rPr>
          <w:rFonts w:ascii="Times New Roman" w:hAnsi="Times New Roman" w:cs="Times New Roman"/>
          <w:color w:val="000000" w:themeColor="text1"/>
          <w:sz w:val="28"/>
          <w:szCs w:val="28"/>
          <w:lang w:val="en-US"/>
        </w:rPr>
        <w:t>i</w:t>
      </w:r>
      <w:r w:rsidR="00021E8D" w:rsidRPr="00517866">
        <w:rPr>
          <w:rFonts w:ascii="Times New Roman" w:hAnsi="Times New Roman" w:cs="Times New Roman"/>
          <w:color w:val="000000" w:themeColor="text1"/>
          <w:sz w:val="28"/>
          <w:szCs w:val="28"/>
          <w:lang w:val="en-US"/>
        </w:rPr>
        <w:t xml:space="preserve"> tomonidan uni amaliyotda </w:t>
      </w:r>
      <w:proofErr w:type="gramStart"/>
      <w:r w:rsidR="00021E8D" w:rsidRPr="00517866">
        <w:rPr>
          <w:rFonts w:ascii="Times New Roman" w:hAnsi="Times New Roman" w:cs="Times New Roman"/>
          <w:color w:val="000000" w:themeColor="text1"/>
          <w:sz w:val="28"/>
          <w:szCs w:val="28"/>
          <w:lang w:val="en-US"/>
        </w:rPr>
        <w:t>qo‘</w:t>
      </w:r>
      <w:proofErr w:type="gramEnd"/>
      <w:r w:rsidR="00021E8D" w:rsidRPr="00517866">
        <w:rPr>
          <w:rFonts w:ascii="Times New Roman" w:hAnsi="Times New Roman" w:cs="Times New Roman"/>
          <w:color w:val="000000" w:themeColor="text1"/>
          <w:sz w:val="28"/>
          <w:szCs w:val="28"/>
          <w:lang w:val="en-US"/>
        </w:rPr>
        <w:t xml:space="preserve">llay olish qobiliyatidir. Kompetensiyaning bilimdan </w:t>
      </w:r>
      <w:r w:rsidR="008B4CD1" w:rsidRPr="00517866">
        <w:rPr>
          <w:rFonts w:ascii="Times New Roman" w:hAnsi="Times New Roman" w:cs="Times New Roman"/>
          <w:color w:val="000000" w:themeColor="text1"/>
          <w:sz w:val="28"/>
          <w:szCs w:val="28"/>
          <w:lang w:val="en-US"/>
        </w:rPr>
        <w:t>ajratib turuvchi olim shundaki</w:t>
      </w:r>
      <w:r w:rsidR="00021E8D" w:rsidRPr="00517866">
        <w:rPr>
          <w:rFonts w:ascii="Times New Roman" w:hAnsi="Times New Roman" w:cs="Times New Roman"/>
          <w:color w:val="000000" w:themeColor="text1"/>
          <w:sz w:val="28"/>
          <w:szCs w:val="28"/>
          <w:lang w:val="en-US"/>
        </w:rPr>
        <w:t xml:space="preserve">, </w:t>
      </w:r>
      <w:r w:rsidR="008B4CD1" w:rsidRPr="00517866">
        <w:rPr>
          <w:rFonts w:ascii="Times New Roman" w:hAnsi="Times New Roman" w:cs="Times New Roman"/>
          <w:color w:val="000000" w:themeColor="text1"/>
          <w:sz w:val="28"/>
          <w:szCs w:val="28"/>
          <w:lang w:val="en-US"/>
        </w:rPr>
        <w:t xml:space="preserve">biror bir </w:t>
      </w:r>
      <w:r w:rsidR="00021E8D" w:rsidRPr="00517866">
        <w:rPr>
          <w:rFonts w:ascii="Times New Roman" w:hAnsi="Times New Roman" w:cs="Times New Roman"/>
          <w:color w:val="000000" w:themeColor="text1"/>
          <w:sz w:val="28"/>
          <w:szCs w:val="28"/>
          <w:lang w:val="en-US"/>
        </w:rPr>
        <w:t xml:space="preserve">vazifani amaliy bajarmasdan turib, uni </w:t>
      </w:r>
      <w:r w:rsidR="008B4CD1" w:rsidRPr="00517866">
        <w:rPr>
          <w:rFonts w:ascii="Times New Roman" w:hAnsi="Times New Roman" w:cs="Times New Roman"/>
          <w:color w:val="000000" w:themeColor="text1"/>
          <w:sz w:val="28"/>
          <w:szCs w:val="28"/>
          <w:lang w:val="en-US"/>
        </w:rPr>
        <w:t xml:space="preserve">na </w:t>
      </w:r>
      <w:r w:rsidR="00021E8D" w:rsidRPr="00517866">
        <w:rPr>
          <w:rFonts w:ascii="Times New Roman" w:hAnsi="Times New Roman" w:cs="Times New Roman"/>
          <w:color w:val="000000" w:themeColor="text1"/>
          <w:sz w:val="28"/>
          <w:szCs w:val="28"/>
          <w:lang w:val="en-US"/>
        </w:rPr>
        <w:t xml:space="preserve">aniqlab, </w:t>
      </w:r>
      <w:r w:rsidR="008B4CD1" w:rsidRPr="00517866">
        <w:rPr>
          <w:rFonts w:ascii="Times New Roman" w:hAnsi="Times New Roman" w:cs="Times New Roman"/>
          <w:color w:val="000000" w:themeColor="text1"/>
          <w:sz w:val="28"/>
          <w:szCs w:val="28"/>
          <w:lang w:val="en-US"/>
        </w:rPr>
        <w:t xml:space="preserve">na </w:t>
      </w:r>
      <w:r w:rsidR="00021E8D" w:rsidRPr="00517866">
        <w:rPr>
          <w:rFonts w:ascii="Times New Roman" w:hAnsi="Times New Roman" w:cs="Times New Roman"/>
          <w:color w:val="000000" w:themeColor="text1"/>
          <w:sz w:val="28"/>
          <w:szCs w:val="28"/>
          <w:lang w:val="en-US"/>
        </w:rPr>
        <w:t xml:space="preserve">baholab </w:t>
      </w:r>
      <w:proofErr w:type="gramStart"/>
      <w:r w:rsidR="008B4CD1" w:rsidRPr="00517866">
        <w:rPr>
          <w:rFonts w:ascii="Times New Roman" w:hAnsi="Times New Roman" w:cs="Times New Roman"/>
          <w:color w:val="000000" w:themeColor="text1"/>
          <w:sz w:val="28"/>
          <w:szCs w:val="28"/>
          <w:lang w:val="en-US"/>
        </w:rPr>
        <w:t>bo‘</w:t>
      </w:r>
      <w:proofErr w:type="gramEnd"/>
      <w:r w:rsidR="008B4CD1" w:rsidRPr="00517866">
        <w:rPr>
          <w:rFonts w:ascii="Times New Roman" w:hAnsi="Times New Roman" w:cs="Times New Roman"/>
          <w:color w:val="000000" w:themeColor="text1"/>
          <w:sz w:val="28"/>
          <w:szCs w:val="28"/>
          <w:lang w:val="en-US"/>
        </w:rPr>
        <w:t>la</w:t>
      </w:r>
      <w:r w:rsidR="00021E8D" w:rsidRPr="00517866">
        <w:rPr>
          <w:rFonts w:ascii="Times New Roman" w:hAnsi="Times New Roman" w:cs="Times New Roman"/>
          <w:color w:val="000000" w:themeColor="text1"/>
          <w:sz w:val="28"/>
          <w:szCs w:val="28"/>
          <w:lang w:val="en-US"/>
        </w:rPr>
        <w:t xml:space="preserve">di. </w:t>
      </w:r>
      <w:r w:rsidR="00BE042B" w:rsidRPr="00517866">
        <w:rPr>
          <w:rFonts w:ascii="Times New Roman" w:hAnsi="Times New Roman" w:cs="Times New Roman"/>
          <w:color w:val="000000" w:themeColor="text1"/>
          <w:sz w:val="28"/>
          <w:szCs w:val="28"/>
          <w:lang w:val="en-US"/>
        </w:rPr>
        <w:t xml:space="preserve">Uning </w:t>
      </w:r>
      <w:r w:rsidR="00021E8D" w:rsidRPr="00517866">
        <w:rPr>
          <w:rFonts w:ascii="Times New Roman" w:hAnsi="Times New Roman" w:cs="Times New Roman"/>
          <w:color w:val="000000" w:themeColor="text1"/>
          <w:sz w:val="28"/>
          <w:szCs w:val="28"/>
          <w:lang w:val="en-US"/>
        </w:rPr>
        <w:t xml:space="preserve">muhim mezoni </w:t>
      </w:r>
      <w:r w:rsidR="00BE042B" w:rsidRPr="00517866">
        <w:rPr>
          <w:rFonts w:ascii="Times New Roman" w:hAnsi="Times New Roman" w:cs="Times New Roman"/>
          <w:color w:val="000000" w:themeColor="text1"/>
          <w:sz w:val="28"/>
          <w:szCs w:val="28"/>
          <w:lang w:val="en-US"/>
        </w:rPr>
        <w:t xml:space="preserve">malaka </w:t>
      </w:r>
      <w:proofErr w:type="gramStart"/>
      <w:r w:rsidR="00021E8D" w:rsidRPr="00517866">
        <w:rPr>
          <w:rFonts w:ascii="Times New Roman" w:hAnsi="Times New Roman" w:cs="Times New Roman"/>
          <w:color w:val="000000" w:themeColor="text1"/>
          <w:sz w:val="28"/>
          <w:szCs w:val="28"/>
          <w:lang w:val="en-US"/>
        </w:rPr>
        <w:t>bo‘</w:t>
      </w:r>
      <w:proofErr w:type="gramEnd"/>
      <w:r w:rsidR="00021E8D" w:rsidRPr="00517866">
        <w:rPr>
          <w:rFonts w:ascii="Times New Roman" w:hAnsi="Times New Roman" w:cs="Times New Roman"/>
          <w:color w:val="000000" w:themeColor="text1"/>
          <w:sz w:val="28"/>
          <w:szCs w:val="28"/>
          <w:lang w:val="en-US"/>
        </w:rPr>
        <w:t xml:space="preserve">lib, u turli holatlarda, shu qatori muammoli vaziyatlarda ham bir necha bor qo‘llash natijasida </w:t>
      </w:r>
      <w:r w:rsidR="00BE042B" w:rsidRPr="00517866">
        <w:rPr>
          <w:rFonts w:ascii="Times New Roman" w:hAnsi="Times New Roman" w:cs="Times New Roman"/>
          <w:color w:val="000000" w:themeColor="text1"/>
          <w:sz w:val="28"/>
          <w:szCs w:val="28"/>
          <w:lang w:val="en-US"/>
        </w:rPr>
        <w:t>shakllanadi</w:t>
      </w:r>
      <w:r w:rsidR="00021E8D" w:rsidRPr="00517866">
        <w:rPr>
          <w:rFonts w:ascii="Times New Roman" w:hAnsi="Times New Roman" w:cs="Times New Roman"/>
          <w:color w:val="000000" w:themeColor="text1"/>
          <w:sz w:val="28"/>
          <w:szCs w:val="28"/>
          <w:lang w:val="en-US"/>
        </w:rPr>
        <w:t xml:space="preserve">. Hozirgi kunda “kompetensiya” atamasi turli sohalarda </w:t>
      </w:r>
      <w:proofErr w:type="gramStart"/>
      <w:r w:rsidR="00021E8D" w:rsidRPr="00517866">
        <w:rPr>
          <w:rFonts w:ascii="Times New Roman" w:hAnsi="Times New Roman" w:cs="Times New Roman"/>
          <w:color w:val="000000" w:themeColor="text1"/>
          <w:sz w:val="28"/>
          <w:szCs w:val="28"/>
          <w:lang w:val="en-US"/>
        </w:rPr>
        <w:t>qo‘</w:t>
      </w:r>
      <w:proofErr w:type="gramEnd"/>
      <w:r w:rsidR="00021E8D" w:rsidRPr="00517866">
        <w:rPr>
          <w:rFonts w:ascii="Times New Roman" w:hAnsi="Times New Roman" w:cs="Times New Roman"/>
          <w:color w:val="000000" w:themeColor="text1"/>
          <w:sz w:val="28"/>
          <w:szCs w:val="28"/>
          <w:lang w:val="en-US"/>
        </w:rPr>
        <w:t>llaniladi: huquqshunoslik, tilshunoslik, madaniyat sohalarida, shuningdek, tashkilot, muassasa yoki kompaniyaning muhim kompetensiyalari.</w:t>
      </w:r>
    </w:p>
    <w:p w:rsidR="00774EF8" w:rsidRPr="00517866" w:rsidRDefault="00021E8D" w:rsidP="00021E8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Tadqiqotchilar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z tadqiqotlarida kompetensiyaning turli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 xml:space="preserve">lim yo‘nalishlarida turli jihatdan tahlil qilishgan. </w:t>
      </w:r>
      <w:r w:rsidR="00DA202C" w:rsidRPr="00517866">
        <w:rPr>
          <w:rFonts w:ascii="Times New Roman" w:hAnsi="Times New Roman" w:cs="Times New Roman"/>
          <w:color w:val="000000" w:themeColor="text1"/>
          <w:sz w:val="28"/>
          <w:szCs w:val="28"/>
          <w:lang w:val="en-US"/>
        </w:rPr>
        <w:t xml:space="preserve">Jumaldan </w:t>
      </w:r>
      <w:r w:rsidR="002B19E4" w:rsidRPr="00517866">
        <w:rPr>
          <w:rFonts w:ascii="Times New Roman" w:hAnsi="Times New Roman" w:cs="Times New Roman"/>
          <w:color w:val="000000" w:themeColor="text1"/>
          <w:sz w:val="28"/>
          <w:szCs w:val="28"/>
          <w:lang w:val="en-US"/>
        </w:rPr>
        <w:t xml:space="preserve">professpr, pedagogika fanlari doktori </w:t>
      </w:r>
      <w:r w:rsidRPr="00517866">
        <w:rPr>
          <w:rFonts w:ascii="Times New Roman" w:hAnsi="Times New Roman" w:cs="Times New Roman"/>
          <w:color w:val="000000" w:themeColor="text1"/>
          <w:sz w:val="28"/>
          <w:szCs w:val="28"/>
          <w:lang w:val="en-US"/>
        </w:rPr>
        <w:t>N.A.Muslimov</w:t>
      </w:r>
      <w:r w:rsidR="00861E08" w:rsidRPr="00517866">
        <w:rPr>
          <w:rStyle w:val="af7"/>
          <w:rFonts w:ascii="Times New Roman" w:hAnsi="Times New Roman" w:cs="Times New Roman"/>
          <w:color w:val="000000" w:themeColor="text1"/>
          <w:sz w:val="28"/>
          <w:szCs w:val="28"/>
          <w:lang w:val="en-US"/>
        </w:rPr>
        <w:footnoteReference w:id="4"/>
      </w:r>
      <w:r w:rsidRPr="00517866">
        <w:rPr>
          <w:rFonts w:ascii="Times New Roman" w:hAnsi="Times New Roman" w:cs="Times New Roman"/>
          <w:color w:val="000000" w:themeColor="text1"/>
          <w:sz w:val="28"/>
          <w:szCs w:val="28"/>
          <w:lang w:val="en-US"/>
        </w:rPr>
        <w:t xml:space="preserve"> </w:t>
      </w:r>
      <w:r w:rsidR="00EF1D7D" w:rsidRPr="00517866">
        <w:rPr>
          <w:rFonts w:ascii="Times New Roman" w:hAnsi="Times New Roman" w:cs="Times New Roman"/>
          <w:color w:val="000000" w:themeColor="text1"/>
          <w:sz w:val="28"/>
          <w:szCs w:val="28"/>
          <w:lang w:val="en-US"/>
        </w:rPr>
        <w:t xml:space="preserve">takidlashicha </w:t>
      </w:r>
      <w:r w:rsidR="00EF1D7D" w:rsidRPr="00517866">
        <w:rPr>
          <w:rFonts w:ascii="Times New Roman" w:hAnsi="Times New Roman" w:cs="Times New Roman"/>
          <w:i/>
          <w:color w:val="000000" w:themeColor="text1"/>
          <w:sz w:val="28"/>
          <w:szCs w:val="28"/>
          <w:lang w:val="en-US"/>
        </w:rPr>
        <w:t>tayanch</w:t>
      </w:r>
      <w:r w:rsidR="00EF1D7D" w:rsidRPr="00517866">
        <w:rPr>
          <w:rFonts w:ascii="Times New Roman" w:hAnsi="Times New Roman" w:cs="Times New Roman"/>
          <w:color w:val="000000" w:themeColor="text1"/>
          <w:sz w:val="28"/>
          <w:szCs w:val="28"/>
          <w:lang w:val="en-US"/>
        </w:rPr>
        <w:t xml:space="preserve">, </w:t>
      </w:r>
      <w:r w:rsidR="004B3744" w:rsidRPr="00517866">
        <w:rPr>
          <w:rFonts w:ascii="Times New Roman" w:hAnsi="Times New Roman" w:cs="Times New Roman"/>
          <w:i/>
          <w:color w:val="000000" w:themeColor="text1"/>
          <w:sz w:val="28"/>
          <w:szCs w:val="28"/>
          <w:lang w:val="en-US"/>
        </w:rPr>
        <w:t>maxsus</w:t>
      </w:r>
      <w:r w:rsidR="004B3744" w:rsidRPr="00517866">
        <w:rPr>
          <w:rFonts w:ascii="Times New Roman" w:hAnsi="Times New Roman" w:cs="Times New Roman"/>
          <w:color w:val="000000" w:themeColor="text1"/>
          <w:sz w:val="28"/>
          <w:szCs w:val="28"/>
          <w:lang w:val="en-US"/>
        </w:rPr>
        <w:t xml:space="preserve"> </w:t>
      </w:r>
      <w:r w:rsidR="00EF1D7D" w:rsidRPr="00517866">
        <w:rPr>
          <w:rFonts w:ascii="Times New Roman" w:hAnsi="Times New Roman" w:cs="Times New Roman"/>
          <w:color w:val="000000" w:themeColor="text1"/>
          <w:sz w:val="28"/>
          <w:szCs w:val="28"/>
          <w:lang w:val="en-US"/>
        </w:rPr>
        <w:t xml:space="preserve">va </w:t>
      </w:r>
      <w:r w:rsidR="004B3744" w:rsidRPr="00517866">
        <w:rPr>
          <w:rFonts w:ascii="Times New Roman" w:hAnsi="Times New Roman" w:cs="Times New Roman"/>
          <w:i/>
          <w:color w:val="000000" w:themeColor="text1"/>
          <w:sz w:val="28"/>
          <w:szCs w:val="28"/>
          <w:lang w:val="en-US"/>
        </w:rPr>
        <w:t>umumiy</w:t>
      </w:r>
      <w:r w:rsidR="004B3744" w:rsidRPr="00517866">
        <w:rPr>
          <w:rFonts w:ascii="Times New Roman" w:hAnsi="Times New Roman" w:cs="Times New Roman"/>
          <w:color w:val="000000" w:themeColor="text1"/>
          <w:sz w:val="28"/>
          <w:szCs w:val="28"/>
          <w:lang w:val="en-US"/>
        </w:rPr>
        <w:t xml:space="preserve"> </w:t>
      </w:r>
      <w:r w:rsidR="00EF1D7D" w:rsidRPr="00517866">
        <w:rPr>
          <w:rFonts w:ascii="Times New Roman" w:hAnsi="Times New Roman" w:cs="Times New Roman"/>
          <w:color w:val="000000" w:themeColor="text1"/>
          <w:sz w:val="28"/>
          <w:szCs w:val="28"/>
          <w:lang w:val="en-US"/>
        </w:rPr>
        <w:t xml:space="preserve">kompetentlik darajalarini shakllantirish </w:t>
      </w:r>
      <w:r w:rsidRPr="00517866">
        <w:rPr>
          <w:rFonts w:ascii="Times New Roman" w:hAnsi="Times New Roman" w:cs="Times New Roman"/>
          <w:color w:val="000000" w:themeColor="text1"/>
          <w:sz w:val="28"/>
          <w:szCs w:val="28"/>
          <w:lang w:val="en-US"/>
        </w:rPr>
        <w:t xml:space="preserve">bo‘lajak kasb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 xml:space="preserve">limi o‘qituvchilarining kasbiy kompetentliklarini shakllantirishda </w:t>
      </w:r>
      <w:r w:rsidR="00EF1D7D" w:rsidRPr="00517866">
        <w:rPr>
          <w:rFonts w:ascii="Times New Roman" w:hAnsi="Times New Roman" w:cs="Times New Roman"/>
          <w:color w:val="000000" w:themeColor="text1"/>
          <w:sz w:val="28"/>
          <w:szCs w:val="28"/>
          <w:lang w:val="en-US"/>
        </w:rPr>
        <w:t>asosiy omil hisoblanadi</w:t>
      </w:r>
      <w:r w:rsidRPr="00517866">
        <w:rPr>
          <w:rFonts w:ascii="Times New Roman" w:hAnsi="Times New Roman" w:cs="Times New Roman"/>
          <w:color w:val="000000" w:themeColor="text1"/>
          <w:sz w:val="28"/>
          <w:szCs w:val="28"/>
          <w:lang w:val="en-US"/>
        </w:rPr>
        <w:t xml:space="preserve">. </w:t>
      </w:r>
      <w:r w:rsidR="000377D8" w:rsidRPr="00517866">
        <w:rPr>
          <w:rFonts w:ascii="Times New Roman" w:hAnsi="Times New Roman" w:cs="Times New Roman"/>
          <w:color w:val="000000" w:themeColor="text1"/>
          <w:sz w:val="28"/>
          <w:szCs w:val="28"/>
          <w:lang w:val="en-US"/>
        </w:rPr>
        <w:t>Talabalar</w:t>
      </w:r>
      <w:r w:rsidRPr="00517866">
        <w:rPr>
          <w:rFonts w:ascii="Times New Roman" w:hAnsi="Times New Roman" w:cs="Times New Roman"/>
          <w:color w:val="000000" w:themeColor="text1"/>
          <w:sz w:val="28"/>
          <w:szCs w:val="28"/>
          <w:lang w:val="en-US"/>
        </w:rPr>
        <w:t xml:space="preserve">ning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lim jarayoni nihoyasi</w:t>
      </w:r>
      <w:r w:rsidR="000377D8" w:rsidRPr="00517866">
        <w:rPr>
          <w:rFonts w:ascii="Times New Roman" w:hAnsi="Times New Roman" w:cs="Times New Roman"/>
          <w:color w:val="000000" w:themeColor="text1"/>
          <w:sz w:val="28"/>
          <w:szCs w:val="28"/>
          <w:lang w:val="en-US"/>
        </w:rPr>
        <w:t>g</w:t>
      </w:r>
      <w:r w:rsidRPr="00517866">
        <w:rPr>
          <w:rFonts w:ascii="Times New Roman" w:hAnsi="Times New Roman" w:cs="Times New Roman"/>
          <w:color w:val="000000" w:themeColor="text1"/>
          <w:sz w:val="28"/>
          <w:szCs w:val="28"/>
          <w:lang w:val="en-US"/>
        </w:rPr>
        <w:t xml:space="preserve">a </w:t>
      </w:r>
      <w:r w:rsidR="000377D8" w:rsidRPr="00517866">
        <w:rPr>
          <w:rFonts w:ascii="Times New Roman" w:hAnsi="Times New Roman" w:cs="Times New Roman"/>
          <w:color w:val="000000" w:themeColor="text1"/>
          <w:sz w:val="28"/>
          <w:szCs w:val="28"/>
          <w:lang w:val="en-US"/>
        </w:rPr>
        <w:t xml:space="preserve">yetganda </w:t>
      </w:r>
      <w:r w:rsidRPr="00517866">
        <w:rPr>
          <w:rFonts w:ascii="Times New Roman" w:hAnsi="Times New Roman" w:cs="Times New Roman"/>
          <w:color w:val="000000" w:themeColor="text1"/>
          <w:sz w:val="28"/>
          <w:szCs w:val="28"/>
          <w:lang w:val="en-US"/>
        </w:rPr>
        <w:t xml:space="preserve">ega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 xml:space="preserve">lgan barcha </w:t>
      </w:r>
      <w:r w:rsidR="000377D8" w:rsidRPr="00517866">
        <w:rPr>
          <w:rFonts w:ascii="Times New Roman" w:hAnsi="Times New Roman" w:cs="Times New Roman"/>
          <w:color w:val="000000" w:themeColor="text1"/>
          <w:sz w:val="28"/>
          <w:szCs w:val="28"/>
          <w:lang w:val="en-US"/>
        </w:rPr>
        <w:t xml:space="preserve">bilimi, ko‘nikma </w:t>
      </w:r>
      <w:r w:rsidRPr="00517866">
        <w:rPr>
          <w:rFonts w:ascii="Times New Roman" w:hAnsi="Times New Roman" w:cs="Times New Roman"/>
          <w:color w:val="000000" w:themeColor="text1"/>
          <w:sz w:val="28"/>
          <w:szCs w:val="28"/>
          <w:lang w:val="en-US"/>
        </w:rPr>
        <w:t>va malakalari</w:t>
      </w:r>
      <w:r w:rsidR="00875EA3" w:rsidRPr="00517866">
        <w:rPr>
          <w:rFonts w:ascii="Times New Roman" w:hAnsi="Times New Roman" w:cs="Times New Roman"/>
          <w:color w:val="000000" w:themeColor="text1"/>
          <w:sz w:val="28"/>
          <w:szCs w:val="28"/>
          <w:lang w:val="en-US"/>
        </w:rPr>
        <w:t xml:space="preserve"> jamlanmasi </w:t>
      </w:r>
      <w:r w:rsidR="00875EA3" w:rsidRPr="00517866">
        <w:rPr>
          <w:rFonts w:ascii="Times New Roman" w:hAnsi="Times New Roman" w:cs="Times New Roman"/>
          <w:i/>
          <w:color w:val="000000" w:themeColor="text1"/>
          <w:sz w:val="28"/>
          <w:szCs w:val="28"/>
          <w:lang w:val="en-US"/>
        </w:rPr>
        <w:t>t</w:t>
      </w:r>
      <w:r w:rsidR="000377D8" w:rsidRPr="00517866">
        <w:rPr>
          <w:rFonts w:ascii="Times New Roman" w:hAnsi="Times New Roman" w:cs="Times New Roman"/>
          <w:i/>
          <w:color w:val="000000" w:themeColor="text1"/>
          <w:sz w:val="28"/>
          <w:szCs w:val="28"/>
          <w:lang w:val="en-US"/>
        </w:rPr>
        <w:t>ayanch</w:t>
      </w:r>
      <w:r w:rsidR="000377D8" w:rsidRPr="00517866">
        <w:rPr>
          <w:rFonts w:ascii="Times New Roman" w:hAnsi="Times New Roman" w:cs="Times New Roman"/>
          <w:color w:val="000000" w:themeColor="text1"/>
          <w:sz w:val="28"/>
          <w:szCs w:val="28"/>
          <w:lang w:val="en-US"/>
        </w:rPr>
        <w:t xml:space="preserve"> kompetenliklik</w:t>
      </w:r>
      <w:r w:rsidR="00875EA3" w:rsidRPr="00517866">
        <w:rPr>
          <w:rFonts w:ascii="Times New Roman" w:hAnsi="Times New Roman" w:cs="Times New Roman"/>
          <w:color w:val="000000" w:themeColor="text1"/>
          <w:sz w:val="28"/>
          <w:szCs w:val="28"/>
          <w:lang w:val="en-US"/>
        </w:rPr>
        <w:t>ni belgilaydi</w:t>
      </w:r>
      <w:r w:rsidRPr="00517866">
        <w:rPr>
          <w:rFonts w:ascii="Times New Roman" w:hAnsi="Times New Roman" w:cs="Times New Roman"/>
          <w:color w:val="000000" w:themeColor="text1"/>
          <w:sz w:val="28"/>
          <w:szCs w:val="28"/>
          <w:lang w:val="en-US"/>
        </w:rPr>
        <w:t xml:space="preserve">. </w:t>
      </w:r>
      <w:r w:rsidR="00875EA3" w:rsidRPr="00517866">
        <w:rPr>
          <w:rFonts w:ascii="Times New Roman" w:hAnsi="Times New Roman" w:cs="Times New Roman"/>
          <w:color w:val="000000" w:themeColor="text1"/>
          <w:sz w:val="28"/>
          <w:szCs w:val="28"/>
          <w:lang w:val="en-US"/>
        </w:rPr>
        <w:t>Shuningdek talabaning hulq</w:t>
      </w:r>
      <w:r w:rsidRPr="00517866">
        <w:rPr>
          <w:rFonts w:ascii="Times New Roman" w:hAnsi="Times New Roman" w:cs="Times New Roman"/>
          <w:color w:val="000000" w:themeColor="text1"/>
          <w:sz w:val="28"/>
          <w:szCs w:val="28"/>
          <w:lang w:val="en-US"/>
        </w:rPr>
        <w:t xml:space="preserve">-atvori va </w:t>
      </w:r>
      <w:r w:rsidR="00893FA9" w:rsidRPr="00517866">
        <w:rPr>
          <w:rFonts w:ascii="Times New Roman" w:hAnsi="Times New Roman" w:cs="Times New Roman"/>
          <w:color w:val="000000" w:themeColor="text1"/>
          <w:sz w:val="28"/>
          <w:szCs w:val="28"/>
          <w:lang w:val="en-US"/>
        </w:rPr>
        <w:t xml:space="preserve">erkin </w:t>
      </w:r>
      <w:r w:rsidRPr="00517866">
        <w:rPr>
          <w:rFonts w:ascii="Times New Roman" w:hAnsi="Times New Roman" w:cs="Times New Roman"/>
          <w:color w:val="000000" w:themeColor="text1"/>
          <w:sz w:val="28"/>
          <w:szCs w:val="28"/>
          <w:lang w:val="en-US"/>
        </w:rPr>
        <w:t>fikrlashi</w:t>
      </w:r>
      <w:r w:rsidR="00893FA9" w:rsidRPr="00517866">
        <w:rPr>
          <w:rFonts w:ascii="Times New Roman" w:hAnsi="Times New Roman" w:cs="Times New Roman"/>
          <w:color w:val="000000" w:themeColor="text1"/>
          <w:sz w:val="28"/>
          <w:szCs w:val="28"/>
          <w:lang w:val="en-US"/>
        </w:rPr>
        <w:t>ni</w:t>
      </w:r>
      <w:r w:rsidR="00875EA3" w:rsidRPr="00517866">
        <w:rPr>
          <w:rFonts w:ascii="Times New Roman" w:hAnsi="Times New Roman" w:cs="Times New Roman"/>
          <w:color w:val="000000" w:themeColor="text1"/>
          <w:sz w:val="28"/>
          <w:szCs w:val="28"/>
          <w:lang w:val="en-US"/>
        </w:rPr>
        <w:t xml:space="preserve"> ham</w:t>
      </w:r>
      <w:r w:rsidRPr="00517866">
        <w:rPr>
          <w:rFonts w:ascii="Times New Roman" w:hAnsi="Times New Roman" w:cs="Times New Roman"/>
          <w:color w:val="000000" w:themeColor="text1"/>
          <w:sz w:val="28"/>
          <w:szCs w:val="28"/>
          <w:lang w:val="en-US"/>
        </w:rPr>
        <w:t xml:space="preserve"> keng ma’nodagi “kompetentlik” tushunchasiga kiri</w:t>
      </w:r>
      <w:r w:rsidR="00893FA9" w:rsidRPr="00517866">
        <w:rPr>
          <w:rFonts w:ascii="Times New Roman" w:hAnsi="Times New Roman" w:cs="Times New Roman"/>
          <w:color w:val="000000" w:themeColor="text1"/>
          <w:sz w:val="28"/>
          <w:szCs w:val="28"/>
          <w:lang w:val="en-US"/>
        </w:rPr>
        <w:t xml:space="preserve">sh munkin </w:t>
      </w:r>
      <w:proofErr w:type="gramStart"/>
      <w:r w:rsidR="00893FA9" w:rsidRPr="00517866">
        <w:rPr>
          <w:rFonts w:ascii="Times New Roman" w:hAnsi="Times New Roman" w:cs="Times New Roman"/>
          <w:color w:val="000000" w:themeColor="text1"/>
          <w:sz w:val="28"/>
          <w:szCs w:val="28"/>
          <w:lang w:val="en-US"/>
        </w:rPr>
        <w:t>bo‘</w:t>
      </w:r>
      <w:proofErr w:type="gramEnd"/>
      <w:r w:rsidR="00893FA9" w:rsidRPr="00517866">
        <w:rPr>
          <w:rFonts w:ascii="Times New Roman" w:hAnsi="Times New Roman" w:cs="Times New Roman"/>
          <w:color w:val="000000" w:themeColor="text1"/>
          <w:sz w:val="28"/>
          <w:szCs w:val="28"/>
          <w:lang w:val="en-US"/>
        </w:rPr>
        <w:t>ladi</w:t>
      </w:r>
      <w:r w:rsidRPr="00517866">
        <w:rPr>
          <w:rFonts w:ascii="Times New Roman" w:hAnsi="Times New Roman" w:cs="Times New Roman"/>
          <w:color w:val="000000" w:themeColor="text1"/>
          <w:sz w:val="28"/>
          <w:szCs w:val="28"/>
          <w:lang w:val="en-US"/>
        </w:rPr>
        <w:t xml:space="preserve">. </w:t>
      </w:r>
      <w:r w:rsidR="00893FA9" w:rsidRPr="00517866">
        <w:rPr>
          <w:rFonts w:ascii="Times New Roman" w:hAnsi="Times New Roman" w:cs="Times New Roman"/>
          <w:color w:val="000000" w:themeColor="text1"/>
          <w:sz w:val="28"/>
          <w:szCs w:val="28"/>
          <w:lang w:val="en-US"/>
        </w:rPr>
        <w:t xml:space="preserve">Bundan asosiy maqsad esa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lim oluvchining</w:t>
      </w:r>
      <w:r w:rsidR="00E62DD5" w:rsidRPr="00517866">
        <w:rPr>
          <w:rFonts w:ascii="Times New Roman" w:hAnsi="Times New Roman" w:cs="Times New Roman"/>
          <w:color w:val="000000" w:themeColor="text1"/>
          <w:sz w:val="28"/>
          <w:szCs w:val="28"/>
          <w:lang w:val="en-US"/>
        </w:rPr>
        <w:t xml:space="preserve"> ya’ni talabalarning</w:t>
      </w:r>
      <w:r w:rsidRPr="00517866">
        <w:rPr>
          <w:rFonts w:ascii="Times New Roman" w:hAnsi="Times New Roman" w:cs="Times New Roman"/>
          <w:color w:val="000000" w:themeColor="text1"/>
          <w:sz w:val="28"/>
          <w:szCs w:val="28"/>
          <w:lang w:val="en-US"/>
        </w:rPr>
        <w:t xml:space="preserve"> kompetentliklarini rivojlantirishni </w:t>
      </w:r>
      <w:proofErr w:type="gramStart"/>
      <w:r w:rsidRPr="00517866">
        <w:rPr>
          <w:rFonts w:ascii="Times New Roman" w:hAnsi="Times New Roman" w:cs="Times New Roman"/>
          <w:color w:val="000000" w:themeColor="text1"/>
          <w:sz w:val="28"/>
          <w:szCs w:val="28"/>
          <w:lang w:val="en-US"/>
        </w:rPr>
        <w:t>rag‘</w:t>
      </w:r>
      <w:proofErr w:type="gramEnd"/>
      <w:r w:rsidRPr="00517866">
        <w:rPr>
          <w:rFonts w:ascii="Times New Roman" w:hAnsi="Times New Roman" w:cs="Times New Roman"/>
          <w:color w:val="000000" w:themeColor="text1"/>
          <w:sz w:val="28"/>
          <w:szCs w:val="28"/>
          <w:lang w:val="en-US"/>
        </w:rPr>
        <w:t>batlantirish</w:t>
      </w:r>
      <w:r w:rsidR="00E62DD5" w:rsidRPr="00517866">
        <w:rPr>
          <w:rFonts w:ascii="Times New Roman" w:hAnsi="Times New Roman" w:cs="Times New Roman"/>
          <w:color w:val="000000" w:themeColor="text1"/>
          <w:sz w:val="28"/>
          <w:szCs w:val="28"/>
          <w:lang w:val="en-US"/>
        </w:rPr>
        <w:t>dir</w:t>
      </w:r>
      <w:r w:rsidRPr="00517866">
        <w:rPr>
          <w:rFonts w:ascii="Times New Roman" w:hAnsi="Times New Roman" w:cs="Times New Roman"/>
          <w:color w:val="000000" w:themeColor="text1"/>
          <w:sz w:val="28"/>
          <w:szCs w:val="28"/>
          <w:lang w:val="en-US"/>
        </w:rPr>
        <w:t>.</w:t>
      </w:r>
    </w:p>
    <w:p w:rsidR="00A81E0F" w:rsidRPr="00517866" w:rsidRDefault="00DC5840" w:rsidP="00DC5840">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Maxsus kompetensiyalar </w:t>
      </w:r>
      <w:proofErr w:type="gramStart"/>
      <w:r w:rsidRPr="00517866">
        <w:rPr>
          <w:rFonts w:ascii="Times New Roman" w:hAnsi="Times New Roman" w:cs="Times New Roman"/>
          <w:color w:val="000000" w:themeColor="text1"/>
          <w:sz w:val="28"/>
          <w:szCs w:val="28"/>
          <w:lang w:val="en-US"/>
        </w:rPr>
        <w:t>to‘</w:t>
      </w:r>
      <w:proofErr w:type="gramEnd"/>
      <w:r w:rsidRPr="00517866">
        <w:rPr>
          <w:rFonts w:ascii="Times New Roman" w:hAnsi="Times New Roman" w:cs="Times New Roman"/>
          <w:color w:val="000000" w:themeColor="text1"/>
          <w:sz w:val="28"/>
          <w:szCs w:val="28"/>
          <w:lang w:val="en-US"/>
        </w:rPr>
        <w:t xml:space="preserve">plamidan qaysi ko‘nikmalar ta’limning birinchi bosqichida, qaysilari ikkinchi bosqichida va qaysilari uchinchi bosqichida ustuvor </w:t>
      </w:r>
      <w:r w:rsidRPr="00517866">
        <w:rPr>
          <w:rFonts w:ascii="Times New Roman" w:hAnsi="Times New Roman" w:cs="Times New Roman"/>
          <w:color w:val="000000" w:themeColor="text1"/>
          <w:sz w:val="28"/>
          <w:szCs w:val="28"/>
          <w:lang w:val="en-US"/>
        </w:rPr>
        <w:lastRenderedPageBreak/>
        <w:t>ahamiyat kasb etishi aniqlanadi. Shu bilan birga, har bir bosqichda aynan qaysi kompetensiyalarni rivojlantirish zarurligi belgilab olinadi. Turli kompetensiya turlarining umumiy jihatlari hamda ularni bir-biridan farqlovchi xususiyatlari o‘rganilib, ta’lim yo‘nalishlarining xususiyatlaridan kelib chiqqan holda, har bir yo‘nalish uchun mos maxsus kompetensiyalar ro‘yxatini shakllantirish talab etiladi.</w:t>
      </w:r>
      <w:r w:rsidR="00774EF8" w:rsidRPr="00517866">
        <w:rPr>
          <w:rFonts w:ascii="Times New Roman" w:hAnsi="Times New Roman" w:cs="Times New Roman"/>
          <w:noProof/>
          <w:color w:val="000000" w:themeColor="text1"/>
          <w:sz w:val="28"/>
          <w:szCs w:val="28"/>
          <w:lang w:eastAsia="ru-RU"/>
        </w:rPr>
        <w:drawing>
          <wp:inline distT="0" distB="0" distL="0" distR="0" wp14:anchorId="75CB1E89" wp14:editId="0C5F5746">
            <wp:extent cx="5918200" cy="2175933"/>
            <wp:effectExtent l="0" t="0" r="25400" b="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rsidR="00687D75" w:rsidRPr="00517866" w:rsidRDefault="00687D75" w:rsidP="00D36F23">
      <w:pPr>
        <w:spacing w:after="0" w:line="360" w:lineRule="auto"/>
        <w:ind w:firstLine="720"/>
        <w:jc w:val="center"/>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1.1-rasm. </w:t>
      </w:r>
      <w:r w:rsidR="00D36F23" w:rsidRPr="00517866">
        <w:rPr>
          <w:rFonts w:ascii="Times New Roman" w:hAnsi="Times New Roman" w:cs="Times New Roman"/>
          <w:color w:val="000000" w:themeColor="text1"/>
          <w:sz w:val="28"/>
          <w:szCs w:val="28"/>
          <w:lang w:val="en-US"/>
        </w:rPr>
        <w:t>Kompetentlik asosiy turlari.</w:t>
      </w:r>
    </w:p>
    <w:p w:rsidR="00811751" w:rsidRPr="00517866" w:rsidRDefault="00811751" w:rsidP="00F4209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Umumiy kompetensiyalar ayrim hollarda “transversal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 xml:space="preserve">nikmalar” deb ham yuritiladi. Bular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 xml:space="preserve">plab yoki deyarli barcha fan yo‘nalishlariga tegishli bo‘lgan umumiy ko‘nikmalar sifatida qaraladi. Ushbu turdagi kompetensiyalarning ahamiyat darajasini anglash va baholash uchun, avvalo, ularning eng muhimlarini aniqlab, alohida </w:t>
      </w:r>
      <w:proofErr w:type="gramStart"/>
      <w:r w:rsidRPr="00517866">
        <w:rPr>
          <w:rFonts w:ascii="Times New Roman" w:hAnsi="Times New Roman" w:cs="Times New Roman"/>
          <w:color w:val="000000" w:themeColor="text1"/>
          <w:sz w:val="28"/>
          <w:szCs w:val="28"/>
          <w:lang w:val="en-US"/>
        </w:rPr>
        <w:t>ro‘</w:t>
      </w:r>
      <w:proofErr w:type="gramEnd"/>
      <w:r w:rsidRPr="00517866">
        <w:rPr>
          <w:rFonts w:ascii="Times New Roman" w:hAnsi="Times New Roman" w:cs="Times New Roman"/>
          <w:color w:val="000000" w:themeColor="text1"/>
          <w:sz w:val="28"/>
          <w:szCs w:val="28"/>
          <w:lang w:val="en-US"/>
        </w:rPr>
        <w:t xml:space="preserve">yxatini tuzib chiqish zarur. Shu bilan birga, bu kompetensiyalarning oliy ta’lim muassasalarida shakllantirilayotgan kompetensiyalar bilan qanday darajada </w:t>
      </w:r>
      <w:proofErr w:type="gramStart"/>
      <w:r w:rsidRPr="00517866">
        <w:rPr>
          <w:rFonts w:ascii="Times New Roman" w:hAnsi="Times New Roman" w:cs="Times New Roman"/>
          <w:color w:val="000000" w:themeColor="text1"/>
          <w:sz w:val="28"/>
          <w:szCs w:val="28"/>
          <w:lang w:val="en-US"/>
        </w:rPr>
        <w:t>uyg‘</w:t>
      </w:r>
      <w:proofErr w:type="gramEnd"/>
      <w:r w:rsidRPr="00517866">
        <w:rPr>
          <w:rFonts w:ascii="Times New Roman" w:hAnsi="Times New Roman" w:cs="Times New Roman"/>
          <w:color w:val="000000" w:themeColor="text1"/>
          <w:sz w:val="28"/>
          <w:szCs w:val="28"/>
          <w:lang w:val="en-US"/>
        </w:rPr>
        <w:t>unlashuvi va mos kelishini aniqlash muhim hisoblanadi.</w:t>
      </w:r>
    </w:p>
    <w:p w:rsidR="00F42096" w:rsidRPr="00517866" w:rsidRDefault="001835EE" w:rsidP="00DB5B5D">
      <w:pPr>
        <w:spacing w:after="0" w:line="360" w:lineRule="auto"/>
        <w:jc w:val="both"/>
        <w:rPr>
          <w:rFonts w:ascii="Times New Roman" w:hAnsi="Times New Roman" w:cs="Times New Roman"/>
          <w:color w:val="000000" w:themeColor="text1"/>
          <w:sz w:val="28"/>
          <w:szCs w:val="28"/>
          <w:lang w:val="en-US"/>
        </w:rPr>
      </w:pPr>
      <w:r w:rsidRPr="00517866">
        <w:rPr>
          <w:rFonts w:ascii="Times New Roman" w:hAnsi="Times New Roman" w:cs="Times New Roman"/>
          <w:noProof/>
          <w:color w:val="000000" w:themeColor="text1"/>
          <w:sz w:val="28"/>
          <w:szCs w:val="28"/>
          <w:lang w:eastAsia="ru-RU"/>
        </w:rPr>
        <w:lastRenderedPageBreak/>
        <w:drawing>
          <wp:inline distT="0" distB="0" distL="0" distR="0" wp14:anchorId="40A3C251" wp14:editId="65626581">
            <wp:extent cx="5994400" cy="3200400"/>
            <wp:effectExtent l="0" t="0" r="6350" b="0"/>
            <wp:docPr id="2" name="Схема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rsidR="0018632A" w:rsidRPr="00517866" w:rsidRDefault="00D36F23" w:rsidP="0018632A">
      <w:pPr>
        <w:spacing w:after="0" w:line="360" w:lineRule="auto"/>
        <w:jc w:val="center"/>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1.2-rasm. Masalali</w:t>
      </w:r>
      <w:r w:rsidR="0018632A" w:rsidRPr="00517866">
        <w:rPr>
          <w:rFonts w:ascii="Times New Roman" w:hAnsi="Times New Roman" w:cs="Times New Roman"/>
          <w:color w:val="000000" w:themeColor="text1"/>
          <w:sz w:val="28"/>
          <w:szCs w:val="28"/>
          <w:lang w:val="en-US"/>
        </w:rPr>
        <w:t>-faoliyatli modelda ta’lim mazmuni uch darajasi.</w:t>
      </w:r>
    </w:p>
    <w:p w:rsidR="0018632A" w:rsidRPr="00517866" w:rsidRDefault="0018632A" w:rsidP="0018632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Kompetensiya zamonaviy pedagogik texnologiyalarni puxta egallashni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zda tutadi va bu uchta asosiy omil bilan chambarchas bog‘liq:</w:t>
      </w:r>
    </w:p>
    <w:p w:rsidR="0018632A" w:rsidRPr="00517866" w:rsidRDefault="0018632A" w:rsidP="0018632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 boshqa </w:t>
      </w:r>
      <w:r w:rsidR="00B83338" w:rsidRPr="00517866">
        <w:rPr>
          <w:rFonts w:ascii="Times New Roman" w:hAnsi="Times New Roman" w:cs="Times New Roman"/>
          <w:color w:val="000000" w:themeColor="text1"/>
          <w:sz w:val="28"/>
          <w:szCs w:val="28"/>
          <w:lang w:val="en-US"/>
        </w:rPr>
        <w:t>shaxs</w:t>
      </w:r>
      <w:r w:rsidRPr="00517866">
        <w:rPr>
          <w:rFonts w:ascii="Times New Roman" w:hAnsi="Times New Roman" w:cs="Times New Roman"/>
          <w:color w:val="000000" w:themeColor="text1"/>
          <w:sz w:val="28"/>
          <w:szCs w:val="28"/>
          <w:lang w:val="en-US"/>
        </w:rPr>
        <w:t xml:space="preserve">lar bilan </w:t>
      </w:r>
      <w:r w:rsidR="00B83338" w:rsidRPr="00517866">
        <w:rPr>
          <w:rFonts w:ascii="Times New Roman" w:hAnsi="Times New Roman" w:cs="Times New Roman"/>
          <w:color w:val="000000" w:themeColor="text1"/>
          <w:sz w:val="28"/>
          <w:szCs w:val="28"/>
          <w:lang w:val="en-US"/>
        </w:rPr>
        <w:t>oqilona</w:t>
      </w:r>
      <w:r w:rsidRPr="00517866">
        <w:rPr>
          <w:rFonts w:ascii="Times New Roman" w:hAnsi="Times New Roman" w:cs="Times New Roman"/>
          <w:color w:val="000000" w:themeColor="text1"/>
          <w:sz w:val="28"/>
          <w:szCs w:val="28"/>
          <w:lang w:val="en-US"/>
        </w:rPr>
        <w:t xml:space="preserve"> va madaniyatli muloqot </w:t>
      </w:r>
      <w:r w:rsidR="00B83338" w:rsidRPr="00517866">
        <w:rPr>
          <w:rFonts w:ascii="Times New Roman" w:hAnsi="Times New Roman" w:cs="Times New Roman"/>
          <w:color w:val="000000" w:themeColor="text1"/>
          <w:sz w:val="28"/>
          <w:szCs w:val="28"/>
          <w:lang w:val="en-US"/>
        </w:rPr>
        <w:t>tashkil qila</w:t>
      </w:r>
      <w:r w:rsidRPr="00517866">
        <w:rPr>
          <w:rFonts w:ascii="Times New Roman" w:hAnsi="Times New Roman" w:cs="Times New Roman"/>
          <w:color w:val="000000" w:themeColor="text1"/>
          <w:sz w:val="28"/>
          <w:szCs w:val="28"/>
          <w:lang w:val="en-US"/>
        </w:rPr>
        <w:t xml:space="preserve"> olish qobiliyati;</w:t>
      </w:r>
    </w:p>
    <w:p w:rsidR="0018632A" w:rsidRPr="00517866" w:rsidRDefault="0018632A" w:rsidP="0018632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kasbiy faoliyatiga oid zaruriy ma’lumotlarni izlab topish va ulardan foydalana olish ko‘nikmasi;</w:t>
      </w:r>
    </w:p>
    <w:p w:rsidR="00F42096" w:rsidRPr="00517866" w:rsidRDefault="0018632A" w:rsidP="0018632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 jarayoniga tegishli axborotni samarali tarzda boshqalarga yetkazish, tushuntirish va taqdim eta olish qobiliyati</w:t>
      </w:r>
      <w:r w:rsidR="00F42096" w:rsidRPr="00517866">
        <w:rPr>
          <w:rFonts w:ascii="Times New Roman" w:hAnsi="Times New Roman" w:cs="Times New Roman"/>
          <w:color w:val="000000" w:themeColor="text1"/>
          <w:sz w:val="28"/>
          <w:szCs w:val="28"/>
          <w:lang w:val="en-US"/>
        </w:rPr>
        <w:t>Shunday qilib, professional-pedagogik kompetentlik quyidagi asosiy komponentlar bilan tavsiflanadi:</w:t>
      </w:r>
    </w:p>
    <w:p w:rsidR="00F42096" w:rsidRPr="0051786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 ‑ shaxsiy-insoniy </w:t>
      </w:r>
      <w:proofErr w:type="gramStart"/>
      <w:r w:rsidRPr="00517866">
        <w:rPr>
          <w:rFonts w:ascii="Times New Roman" w:hAnsi="Times New Roman" w:cs="Times New Roman"/>
          <w:color w:val="000000" w:themeColor="text1"/>
          <w:sz w:val="28"/>
          <w:szCs w:val="28"/>
          <w:lang w:val="en-US"/>
        </w:rPr>
        <w:t>mo‘</w:t>
      </w:r>
      <w:proofErr w:type="gramEnd"/>
      <w:r w:rsidRPr="00517866">
        <w:rPr>
          <w:rFonts w:ascii="Times New Roman" w:hAnsi="Times New Roman" w:cs="Times New Roman"/>
          <w:color w:val="000000" w:themeColor="text1"/>
          <w:sz w:val="28"/>
          <w:szCs w:val="28"/>
          <w:lang w:val="en-US"/>
        </w:rPr>
        <w:t>ljal;</w:t>
      </w:r>
    </w:p>
    <w:p w:rsidR="00F42096" w:rsidRPr="0051786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 ‑ pedagogik jarayonni tizimli idrok etish;</w:t>
      </w:r>
    </w:p>
    <w:p w:rsidR="00F42096" w:rsidRPr="0051786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noBreakHyphen/>
        <w:t xml:space="preserve">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faoliyati sohasida mo‘ljal ola bilish;</w:t>
      </w:r>
    </w:p>
    <w:p w:rsidR="00F42096" w:rsidRPr="00517866" w:rsidRDefault="00F42096" w:rsidP="00F4209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noBreakHyphen/>
        <w:t xml:space="preserve"> pedagogik texnologiyalarni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zlashtirganlik. Pedagogika, psixologiya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qituvchisidan talab qilinadigan kompetentlik quyidagi turlarga ajratiladi:</w:t>
      </w:r>
    </w:p>
    <w:p w:rsidR="00532C0A" w:rsidRPr="00517866" w:rsidRDefault="00532C0A" w:rsidP="00532C0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noBreakHyphen/>
        <w:t xml:space="preserve"> professor-</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qituvchining o‘z bilim doirasini doimiy kengaytirib borishga intilishi, mavjud kasbiy ko‘nikma va malakalarni takomillashtirishga tayyor bo‘lishi, hamda zamonaviy o‘zgarishlar, innovatsiyalar va yangiliklardan xabardor bo‘lishi zarur;</w:t>
      </w:r>
    </w:p>
    <w:p w:rsidR="00532C0A" w:rsidRPr="00517866" w:rsidRDefault="00532C0A" w:rsidP="00532C0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noBreakHyphen/>
        <w:t xml:space="preserve"> ta’lim jarayonida axborot-kommunikatsiya texnologiyalari, raqamli vositalar va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qitishga xizmat qiluvchi turli texnik jihozlardan samarali foydalana olish ko‘nikmasiga ega bo‘lish;</w:t>
      </w:r>
    </w:p>
    <w:p w:rsidR="00532C0A" w:rsidRPr="00517866" w:rsidRDefault="00532C0A" w:rsidP="00532C0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noBreakHyphen/>
        <w:t xml:space="preserve"> mustaqil fikrlash, maqsadni belgilash, asosiy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 adabiyotlari hamda qo‘shimcha manbalardan to‘g‘ri va ongli foydalanish orqali anglangan holda faoliyat yurita olish malakasini shakllantirish;</w:t>
      </w:r>
    </w:p>
    <w:p w:rsidR="00532C0A" w:rsidRPr="00517866" w:rsidRDefault="00532C0A" w:rsidP="00532C0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noBreakHyphen/>
        <w:t xml:space="preserve"> tashabbus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rsatish bilan birga, amalga oshirgan ishlarining natijasi uchun shaxsiy javobgarlikni his eta bilish;</w:t>
      </w:r>
    </w:p>
    <w:p w:rsidR="00532C0A" w:rsidRPr="00517866" w:rsidRDefault="00532C0A" w:rsidP="00532C0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noBreakHyphen/>
        <w:t xml:space="preserve"> dars davomida paydo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ladigan muammoli vaziyatlarni tahlil qila olish, ularni konstruktiv yechishga qodir bo‘lish, shuningdek, tanqidiy fikrlash qobiliyatini rivojlantirish;</w:t>
      </w:r>
    </w:p>
    <w:p w:rsidR="00532C0A" w:rsidRPr="00517866" w:rsidRDefault="00532C0A" w:rsidP="00532C0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noBreakHyphen/>
        <w:t xml:space="preserve"> hamkorlikda ishlash, qarama-qarshi fikrlarni tushunish, empatiya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 xml:space="preserve">rsatish, hurmat va ishonchga asoslangan ijobiy pedagogik muloqotni shakllantirish qobiliyatini egallash. </w:t>
      </w:r>
    </w:p>
    <w:p w:rsidR="00632E0E" w:rsidRPr="00517866" w:rsidRDefault="00532C0A" w:rsidP="00532C0A">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noBreakHyphen/>
        <w:t xml:space="preserve"> </w:t>
      </w:r>
      <w:r w:rsidR="00F42096" w:rsidRPr="00517866">
        <w:rPr>
          <w:rFonts w:ascii="Times New Roman" w:hAnsi="Times New Roman" w:cs="Times New Roman"/>
          <w:color w:val="000000" w:themeColor="text1"/>
          <w:sz w:val="28"/>
          <w:szCs w:val="28"/>
          <w:lang w:val="en-US"/>
        </w:rPr>
        <w:t xml:space="preserve">chuqur kasbiy bilimdonlikka ega </w:t>
      </w:r>
      <w:proofErr w:type="gramStart"/>
      <w:r w:rsidR="00F42096" w:rsidRPr="00517866">
        <w:rPr>
          <w:rFonts w:ascii="Times New Roman" w:hAnsi="Times New Roman" w:cs="Times New Roman"/>
          <w:color w:val="000000" w:themeColor="text1"/>
          <w:sz w:val="28"/>
          <w:szCs w:val="28"/>
          <w:lang w:val="en-US"/>
        </w:rPr>
        <w:t>bo‘</w:t>
      </w:r>
      <w:proofErr w:type="gramEnd"/>
      <w:r w:rsidR="00F42096" w:rsidRPr="00517866">
        <w:rPr>
          <w:rFonts w:ascii="Times New Roman" w:hAnsi="Times New Roman" w:cs="Times New Roman"/>
          <w:color w:val="000000" w:themeColor="text1"/>
          <w:sz w:val="28"/>
          <w:szCs w:val="28"/>
          <w:lang w:val="en-US"/>
        </w:rPr>
        <w:t xml:space="preserve">lish. </w:t>
      </w:r>
    </w:p>
    <w:p w:rsidR="00D30176" w:rsidRPr="00517866" w:rsidRDefault="00D30176" w:rsidP="00D91E51">
      <w:pPr>
        <w:spacing w:after="0" w:line="360" w:lineRule="auto"/>
        <w:jc w:val="center"/>
        <w:rPr>
          <w:rFonts w:ascii="Times New Roman" w:hAnsi="Times New Roman" w:cs="Times New Roman"/>
          <w:color w:val="000000" w:themeColor="text1"/>
          <w:sz w:val="28"/>
          <w:szCs w:val="28"/>
          <w:lang w:val="en-US"/>
        </w:rPr>
      </w:pPr>
      <w:r w:rsidRPr="00517866">
        <w:rPr>
          <w:rFonts w:ascii="Times New Roman" w:hAnsi="Times New Roman" w:cs="Times New Roman"/>
          <w:noProof/>
          <w:color w:val="000000" w:themeColor="text1"/>
          <w:sz w:val="28"/>
          <w:szCs w:val="28"/>
          <w:lang w:eastAsia="ru-RU"/>
        </w:rPr>
        <w:drawing>
          <wp:inline distT="0" distB="0" distL="0" distR="0" wp14:anchorId="0ADCFC07" wp14:editId="5ABD5D2D">
            <wp:extent cx="5858934" cy="3200400"/>
            <wp:effectExtent l="0" t="0" r="27940" b="0"/>
            <wp:docPr id="3" name="Схема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4B78AD" w:rsidRPr="00517866" w:rsidRDefault="00D36F23" w:rsidP="00D91E51">
      <w:pPr>
        <w:spacing w:after="0" w:line="360" w:lineRule="auto"/>
        <w:ind w:firstLine="720"/>
        <w:jc w:val="center"/>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1.3-rasm. </w:t>
      </w:r>
      <w:r w:rsidR="00D91E51" w:rsidRPr="00517866">
        <w:rPr>
          <w:rFonts w:ascii="Times New Roman" w:hAnsi="Times New Roman" w:cs="Times New Roman"/>
          <w:color w:val="000000" w:themeColor="text1"/>
          <w:sz w:val="28"/>
          <w:szCs w:val="28"/>
          <w:lang w:val="en-US"/>
        </w:rPr>
        <w:t xml:space="preserve">Bo’lajak </w:t>
      </w:r>
      <w:proofErr w:type="gramStart"/>
      <w:r w:rsidR="00D91E51" w:rsidRPr="00517866">
        <w:rPr>
          <w:rFonts w:ascii="Times New Roman" w:hAnsi="Times New Roman" w:cs="Times New Roman"/>
          <w:color w:val="000000" w:themeColor="text1"/>
          <w:sz w:val="28"/>
          <w:szCs w:val="28"/>
          <w:lang w:val="en-US"/>
        </w:rPr>
        <w:t>o</w:t>
      </w:r>
      <w:r w:rsidR="004B78AD" w:rsidRPr="00517866">
        <w:rPr>
          <w:rFonts w:ascii="Times New Roman" w:hAnsi="Times New Roman" w:cs="Times New Roman"/>
          <w:color w:val="000000" w:themeColor="text1"/>
          <w:sz w:val="28"/>
          <w:szCs w:val="28"/>
          <w:lang w:val="en-US"/>
        </w:rPr>
        <w:t>‘</w:t>
      </w:r>
      <w:proofErr w:type="gramEnd"/>
      <w:r w:rsidR="004B78AD" w:rsidRPr="00517866">
        <w:rPr>
          <w:rFonts w:ascii="Times New Roman" w:hAnsi="Times New Roman" w:cs="Times New Roman"/>
          <w:color w:val="000000" w:themeColor="text1"/>
          <w:sz w:val="28"/>
          <w:szCs w:val="28"/>
          <w:lang w:val="en-US"/>
        </w:rPr>
        <w:t>qituvchlarning kasbiy bilimdonligi va qobiliyati mezonlari</w:t>
      </w:r>
    </w:p>
    <w:p w:rsidR="00470D3B" w:rsidRPr="00517866" w:rsidRDefault="00F42096" w:rsidP="00BF36E9">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Psixologiyada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 xml:space="preserve">kidlanganidek, har bir shaxs takrorlanmasdir. </w:t>
      </w:r>
      <w:r w:rsidR="00332815" w:rsidRPr="00517866">
        <w:rPr>
          <w:rFonts w:ascii="Times New Roman" w:hAnsi="Times New Roman" w:cs="Times New Roman"/>
          <w:color w:val="000000" w:themeColor="text1"/>
          <w:sz w:val="28"/>
          <w:szCs w:val="28"/>
          <w:lang w:val="en-US"/>
        </w:rPr>
        <w:t>Shu bilan birgalikda ta’lim</w:t>
      </w:r>
      <w:r w:rsidRPr="00517866">
        <w:rPr>
          <w:rFonts w:ascii="Times New Roman" w:hAnsi="Times New Roman" w:cs="Times New Roman"/>
          <w:color w:val="000000" w:themeColor="text1"/>
          <w:sz w:val="28"/>
          <w:szCs w:val="28"/>
          <w:lang w:val="en-US"/>
        </w:rPr>
        <w:t xml:space="preserve"> jarayonning </w:t>
      </w:r>
      <w:r w:rsidR="00332815" w:rsidRPr="00517866">
        <w:rPr>
          <w:rFonts w:ascii="Times New Roman" w:hAnsi="Times New Roman" w:cs="Times New Roman"/>
          <w:color w:val="000000" w:themeColor="text1"/>
          <w:sz w:val="28"/>
          <w:szCs w:val="28"/>
          <w:lang w:val="en-US"/>
        </w:rPr>
        <w:t xml:space="preserve">ishtirokchisi </w:t>
      </w:r>
      <w:proofErr w:type="gramStart"/>
      <w:r w:rsidR="00504F2C" w:rsidRPr="00517866">
        <w:rPr>
          <w:rFonts w:ascii="Times New Roman" w:hAnsi="Times New Roman" w:cs="Times New Roman"/>
          <w:color w:val="000000" w:themeColor="text1"/>
          <w:sz w:val="28"/>
          <w:szCs w:val="28"/>
          <w:lang w:val="en-US"/>
        </w:rPr>
        <w:t>b</w:t>
      </w:r>
      <w:r w:rsidRPr="00517866">
        <w:rPr>
          <w:rFonts w:ascii="Times New Roman" w:hAnsi="Times New Roman" w:cs="Times New Roman"/>
          <w:color w:val="000000" w:themeColor="text1"/>
          <w:sz w:val="28"/>
          <w:szCs w:val="28"/>
          <w:lang w:val="en-US"/>
        </w:rPr>
        <w:t>o‘</w:t>
      </w:r>
      <w:proofErr w:type="gramEnd"/>
      <w:r w:rsidR="00504F2C" w:rsidRPr="00517866">
        <w:rPr>
          <w:rFonts w:ascii="Times New Roman" w:hAnsi="Times New Roman" w:cs="Times New Roman"/>
          <w:color w:val="000000" w:themeColor="text1"/>
          <w:sz w:val="28"/>
          <w:szCs w:val="28"/>
          <w:lang w:val="en-US"/>
        </w:rPr>
        <w:t xml:space="preserve">lib, o‘zining </w:t>
      </w:r>
      <w:r w:rsidRPr="00517866">
        <w:rPr>
          <w:rFonts w:ascii="Times New Roman" w:hAnsi="Times New Roman" w:cs="Times New Roman"/>
          <w:color w:val="000000" w:themeColor="text1"/>
          <w:sz w:val="28"/>
          <w:szCs w:val="28"/>
          <w:lang w:val="en-US"/>
        </w:rPr>
        <w:t xml:space="preserve">maqsadi, </w:t>
      </w:r>
      <w:r w:rsidR="00504F2C" w:rsidRPr="00517866">
        <w:rPr>
          <w:rFonts w:ascii="Times New Roman" w:hAnsi="Times New Roman" w:cs="Times New Roman"/>
          <w:color w:val="000000" w:themeColor="text1"/>
          <w:sz w:val="28"/>
          <w:szCs w:val="28"/>
          <w:lang w:val="en-US"/>
        </w:rPr>
        <w:t>qiziqishi</w:t>
      </w:r>
      <w:r w:rsidRPr="00517866">
        <w:rPr>
          <w:rFonts w:ascii="Times New Roman" w:hAnsi="Times New Roman" w:cs="Times New Roman"/>
          <w:color w:val="000000" w:themeColor="text1"/>
          <w:sz w:val="28"/>
          <w:szCs w:val="28"/>
          <w:lang w:val="en-US"/>
        </w:rPr>
        <w:t xml:space="preserve"> va </w:t>
      </w:r>
      <w:r w:rsidRPr="00517866">
        <w:rPr>
          <w:rFonts w:ascii="Times New Roman" w:hAnsi="Times New Roman" w:cs="Times New Roman"/>
          <w:color w:val="000000" w:themeColor="text1"/>
          <w:sz w:val="28"/>
          <w:szCs w:val="28"/>
          <w:lang w:val="en-US"/>
        </w:rPr>
        <w:lastRenderedPageBreak/>
        <w:t>shaxsiy xulqqa ega</w:t>
      </w:r>
      <w:r w:rsidR="00504F2C" w:rsidRPr="00517866">
        <w:rPr>
          <w:rFonts w:ascii="Times New Roman" w:hAnsi="Times New Roman" w:cs="Times New Roman"/>
          <w:color w:val="000000" w:themeColor="text1"/>
          <w:sz w:val="28"/>
          <w:szCs w:val="28"/>
          <w:lang w:val="en-US"/>
        </w:rPr>
        <w:t>dir</w:t>
      </w:r>
      <w:r w:rsidR="00BF36E9" w:rsidRPr="00517866">
        <w:rPr>
          <w:rFonts w:ascii="Times New Roman" w:hAnsi="Times New Roman" w:cs="Times New Roman"/>
          <w:color w:val="000000" w:themeColor="text1"/>
          <w:sz w:val="28"/>
          <w:szCs w:val="28"/>
          <w:lang w:val="en-US"/>
        </w:rPr>
        <w:t xml:space="preserve">. </w:t>
      </w:r>
      <w:r w:rsidR="00504F2C" w:rsidRPr="00517866">
        <w:rPr>
          <w:rFonts w:ascii="Times New Roman" w:hAnsi="Times New Roman" w:cs="Times New Roman"/>
          <w:color w:val="000000" w:themeColor="text1"/>
          <w:sz w:val="28"/>
          <w:szCs w:val="28"/>
          <w:lang w:val="en-US"/>
        </w:rPr>
        <w:t>Ular har</w:t>
      </w:r>
      <w:r w:rsidR="00BF36E9" w:rsidRPr="00517866">
        <w:rPr>
          <w:rFonts w:ascii="Times New Roman" w:hAnsi="Times New Roman" w:cs="Times New Roman"/>
          <w:color w:val="000000" w:themeColor="text1"/>
          <w:sz w:val="28"/>
          <w:szCs w:val="28"/>
          <w:lang w:val="en-US"/>
        </w:rPr>
        <w:t xml:space="preserve"> doimo </w:t>
      </w:r>
      <w:r w:rsidR="00560545" w:rsidRPr="00517866">
        <w:rPr>
          <w:rFonts w:ascii="Times New Roman" w:hAnsi="Times New Roman" w:cs="Times New Roman"/>
          <w:color w:val="000000" w:themeColor="text1"/>
          <w:sz w:val="28"/>
          <w:szCs w:val="28"/>
          <w:lang w:val="en-US"/>
        </w:rPr>
        <w:t xml:space="preserve">rivojlanib zamonaviy bilimlarga ega </w:t>
      </w:r>
      <w:proofErr w:type="gramStart"/>
      <w:r w:rsidR="00560545" w:rsidRPr="00517866">
        <w:rPr>
          <w:rFonts w:ascii="Times New Roman" w:hAnsi="Times New Roman" w:cs="Times New Roman"/>
          <w:color w:val="000000" w:themeColor="text1"/>
          <w:sz w:val="28"/>
          <w:szCs w:val="28"/>
          <w:lang w:val="en-US"/>
        </w:rPr>
        <w:t>bo‘</w:t>
      </w:r>
      <w:proofErr w:type="gramEnd"/>
      <w:r w:rsidR="00560545" w:rsidRPr="00517866">
        <w:rPr>
          <w:rFonts w:ascii="Times New Roman" w:hAnsi="Times New Roman" w:cs="Times New Roman"/>
          <w:color w:val="000000" w:themeColor="text1"/>
          <w:sz w:val="28"/>
          <w:szCs w:val="28"/>
          <w:lang w:val="en-US"/>
        </w:rPr>
        <w:t>lib,</w:t>
      </w:r>
      <w:r w:rsidR="00BF36E9" w:rsidRPr="00517866">
        <w:rPr>
          <w:rFonts w:ascii="Times New Roman" w:hAnsi="Times New Roman" w:cs="Times New Roman"/>
          <w:color w:val="000000" w:themeColor="text1"/>
          <w:sz w:val="28"/>
          <w:szCs w:val="28"/>
          <w:lang w:val="en-US"/>
        </w:rPr>
        <w:t xml:space="preserve"> o‘zgarib boradigan </w:t>
      </w:r>
      <w:r w:rsidR="00560545" w:rsidRPr="00517866">
        <w:rPr>
          <w:rFonts w:ascii="Times New Roman" w:hAnsi="Times New Roman" w:cs="Times New Roman"/>
          <w:color w:val="000000" w:themeColor="text1"/>
          <w:sz w:val="28"/>
          <w:szCs w:val="28"/>
          <w:lang w:val="en-US"/>
        </w:rPr>
        <w:t xml:space="preserve">shaxslar ya’ni talabalar </w:t>
      </w:r>
      <w:r w:rsidR="00470D3B" w:rsidRPr="00517866">
        <w:rPr>
          <w:rFonts w:ascii="Times New Roman" w:hAnsi="Times New Roman" w:cs="Times New Roman"/>
          <w:color w:val="000000" w:themeColor="text1"/>
          <w:sz w:val="28"/>
          <w:szCs w:val="28"/>
          <w:lang w:val="en-US"/>
        </w:rPr>
        <w:t xml:space="preserve">bilan ishlaydi. Ular bilan ishlashda doimiy va bir xil qolipdagi yondashuvlar yoki avvaldan shakllangan xatti-harakatlarga suyanish imkonsizdir. Shu sababli pedagog har doim yangicha fikrlab, ijodiy izlanishda </w:t>
      </w:r>
      <w:proofErr w:type="gramStart"/>
      <w:r w:rsidR="00470D3B" w:rsidRPr="00517866">
        <w:rPr>
          <w:rFonts w:ascii="Times New Roman" w:hAnsi="Times New Roman" w:cs="Times New Roman"/>
          <w:color w:val="000000" w:themeColor="text1"/>
          <w:sz w:val="28"/>
          <w:szCs w:val="28"/>
          <w:lang w:val="en-US"/>
        </w:rPr>
        <w:t>bo‘</w:t>
      </w:r>
      <w:proofErr w:type="gramEnd"/>
      <w:r w:rsidR="00470D3B" w:rsidRPr="00517866">
        <w:rPr>
          <w:rFonts w:ascii="Times New Roman" w:hAnsi="Times New Roman" w:cs="Times New Roman"/>
          <w:color w:val="000000" w:themeColor="text1"/>
          <w:sz w:val="28"/>
          <w:szCs w:val="28"/>
          <w:lang w:val="en-US"/>
        </w:rPr>
        <w:t>lishi lozim bo‘ladi.</w:t>
      </w:r>
    </w:p>
    <w:p w:rsidR="00F42096" w:rsidRPr="00517866" w:rsidRDefault="0054187A" w:rsidP="00BF36E9">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Ta’</w:t>
      </w:r>
      <w:r w:rsidR="00BF36E9" w:rsidRPr="00517866">
        <w:rPr>
          <w:rFonts w:ascii="Times New Roman" w:hAnsi="Times New Roman" w:cs="Times New Roman"/>
          <w:color w:val="000000" w:themeColor="text1"/>
          <w:sz w:val="28"/>
          <w:szCs w:val="28"/>
          <w:lang w:val="en-US"/>
        </w:rPr>
        <w:t xml:space="preserve">limiy kompetensiyalar ikki guruhdan iborat: </w:t>
      </w:r>
      <w:r w:rsidR="00BF36E9" w:rsidRPr="00517866">
        <w:rPr>
          <w:rFonts w:ascii="Times New Roman" w:hAnsi="Times New Roman" w:cs="Times New Roman"/>
          <w:b/>
          <w:color w:val="000000" w:themeColor="text1"/>
          <w:sz w:val="28"/>
          <w:szCs w:val="28"/>
          <w:lang w:val="en-US"/>
        </w:rPr>
        <w:t>tayanch</w:t>
      </w:r>
      <w:r w:rsidR="00BF36E9" w:rsidRPr="00517866">
        <w:rPr>
          <w:rFonts w:ascii="Times New Roman" w:hAnsi="Times New Roman" w:cs="Times New Roman"/>
          <w:color w:val="000000" w:themeColor="text1"/>
          <w:sz w:val="28"/>
          <w:szCs w:val="28"/>
          <w:lang w:val="en-US"/>
        </w:rPr>
        <w:t xml:space="preserve"> (umumiy) va </w:t>
      </w:r>
      <w:r w:rsidR="00BF36E9" w:rsidRPr="00517866">
        <w:rPr>
          <w:rFonts w:ascii="Times New Roman" w:hAnsi="Times New Roman" w:cs="Times New Roman"/>
          <w:b/>
          <w:color w:val="000000" w:themeColor="text1"/>
          <w:sz w:val="28"/>
          <w:szCs w:val="28"/>
          <w:lang w:val="en-US"/>
        </w:rPr>
        <w:t>maxsus</w:t>
      </w:r>
      <w:r w:rsidR="00BF36E9" w:rsidRPr="00517866">
        <w:rPr>
          <w:rFonts w:ascii="Times New Roman" w:hAnsi="Times New Roman" w:cs="Times New Roman"/>
          <w:color w:val="000000" w:themeColor="text1"/>
          <w:sz w:val="28"/>
          <w:szCs w:val="28"/>
          <w:lang w:val="en-US"/>
        </w:rPr>
        <w:t xml:space="preserve"> (fanga oid) kompetensiyalar.</w:t>
      </w:r>
    </w:p>
    <w:p w:rsidR="00A23EC9" w:rsidRPr="00517866"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Tayanch kompetensiyalar: </w:t>
      </w:r>
    </w:p>
    <w:p w:rsidR="00A23EC9" w:rsidRPr="00517866"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1. Kommunikativ kompetensiya </w:t>
      </w:r>
    </w:p>
    <w:p w:rsidR="00A23EC9" w:rsidRPr="00517866" w:rsidRDefault="00647E26"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jamiyatda samarali muloqotga kirishish uchun ona tilini hamda kamida bitta chet tilini chuqur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zlashtirish va bu tillarda erkin va mazmunli suhbat olib borish</w:t>
      </w:r>
      <w:r w:rsidR="008A70F1" w:rsidRPr="00517866">
        <w:rPr>
          <w:rFonts w:ascii="Times New Roman" w:hAnsi="Times New Roman" w:cs="Times New Roman"/>
          <w:color w:val="000000" w:themeColor="text1"/>
          <w:sz w:val="28"/>
          <w:szCs w:val="28"/>
          <w:lang w:val="en-US"/>
        </w:rPr>
        <w:t xml:space="preserve"> qobiliyatiga ega bo‘lish zarur</w:t>
      </w:r>
      <w:r w:rsidR="00A23EC9" w:rsidRPr="00517866">
        <w:rPr>
          <w:rFonts w:ascii="Times New Roman" w:hAnsi="Times New Roman" w:cs="Times New Roman"/>
          <w:color w:val="000000" w:themeColor="text1"/>
          <w:sz w:val="28"/>
          <w:szCs w:val="28"/>
          <w:lang w:val="en-US"/>
        </w:rPr>
        <w:t xml:space="preserve">; </w:t>
      </w:r>
    </w:p>
    <w:p w:rsidR="008A70F1" w:rsidRPr="00517866" w:rsidRDefault="008A70F1"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jamiyatga moslashish qobiliyatiga ega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lish, muloqot jarayonida etik-me’yorlarga amal qilish hamda jamoa bilan samarali hamkorlikda faoliyat yurita olish ko‘nikmasiga ega bo‘lish.</w:t>
      </w:r>
    </w:p>
    <w:p w:rsidR="00813E8A" w:rsidRPr="00517866" w:rsidRDefault="00813E8A"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suhbat jarayonida suhbatdoshning fikrini e’tiborga olgan holda,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nuqtai nazarini asoslab, uni ishonchli tarzda himoya qila olish;</w:t>
      </w:r>
    </w:p>
    <w:p w:rsidR="00813E8A" w:rsidRPr="00517866" w:rsidRDefault="00813E8A"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mojaroli yoki qarama-qarshi vaziyatlarda hissiyotlarini boshqarish, yuzaga kelgan muammolarni hal qilishda oqilona va samarali yechimlar qabul qilish qobiliyatiga ega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lish.</w:t>
      </w:r>
    </w:p>
    <w:p w:rsidR="00A23EC9" w:rsidRPr="00517866" w:rsidRDefault="00A23EC9" w:rsidP="00813E8A">
      <w:pPr>
        <w:pStyle w:val="a7"/>
        <w:spacing w:after="0" w:line="360" w:lineRule="auto"/>
        <w:ind w:left="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2. Axborot bilan ishlash kompetensiyasi </w:t>
      </w:r>
    </w:p>
    <w:p w:rsidR="005552A1" w:rsidRPr="00517866" w:rsidRDefault="005552A1"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mavjud axborot manbalaridan – internet, televizor, radio, audio va video materiallar, telefon, kompyuter, elektron pochta va boshqa texnik vositalardan </w:t>
      </w:r>
      <w:proofErr w:type="gramStart"/>
      <w:r w:rsidRPr="00517866">
        <w:rPr>
          <w:rFonts w:ascii="Times New Roman" w:hAnsi="Times New Roman" w:cs="Times New Roman"/>
          <w:color w:val="000000" w:themeColor="text1"/>
          <w:sz w:val="28"/>
          <w:szCs w:val="28"/>
          <w:lang w:val="en-US"/>
        </w:rPr>
        <w:t>to‘</w:t>
      </w:r>
      <w:proofErr w:type="gramEnd"/>
      <w:r w:rsidRPr="00517866">
        <w:rPr>
          <w:rFonts w:ascii="Times New Roman" w:hAnsi="Times New Roman" w:cs="Times New Roman"/>
          <w:color w:val="000000" w:themeColor="text1"/>
          <w:sz w:val="28"/>
          <w:szCs w:val="28"/>
          <w:lang w:val="en-US"/>
        </w:rPr>
        <w:t>g‘ri foydalanish malakasiga ega bo‘lish;</w:t>
      </w:r>
    </w:p>
    <w:p w:rsidR="005552A1" w:rsidRPr="00517866" w:rsidRDefault="005552A1"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media texnologiyalardan kerakli ma’lumotlarni izlab topish, ularni saralash, qayta ishlash, uzatish, arxivlash, xavfsiz saqlash va foydalanishda axborot madaniyatiga amal qilish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nikmasi;</w:t>
      </w:r>
    </w:p>
    <w:p w:rsidR="005552A1" w:rsidRPr="00517866" w:rsidRDefault="005552A1"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zarur ma’lumotlar bazasini shakllantirish, ulardan eng asosiysi va foydalisini tanlab olish, tahlil qilish orqali ulardan samarali foydalanish;</w:t>
      </w:r>
    </w:p>
    <w:p w:rsidR="00A23EC9" w:rsidRPr="00517866" w:rsidRDefault="005552A1"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t xml:space="preserve">kundalik turmush faoliyatida uchraydigan oddiy hujjatlar bilan ishlay olish – masalan, tabriknomalar yozish, anketalarni </w:t>
      </w:r>
      <w:proofErr w:type="gramStart"/>
      <w:r w:rsidRPr="00517866">
        <w:rPr>
          <w:rFonts w:ascii="Times New Roman" w:hAnsi="Times New Roman" w:cs="Times New Roman"/>
          <w:color w:val="000000" w:themeColor="text1"/>
          <w:sz w:val="28"/>
          <w:szCs w:val="28"/>
          <w:lang w:val="en-US"/>
        </w:rPr>
        <w:t>to‘</w:t>
      </w:r>
      <w:proofErr w:type="gramEnd"/>
      <w:r w:rsidRPr="00517866">
        <w:rPr>
          <w:rFonts w:ascii="Times New Roman" w:hAnsi="Times New Roman" w:cs="Times New Roman"/>
          <w:color w:val="000000" w:themeColor="text1"/>
          <w:sz w:val="28"/>
          <w:szCs w:val="28"/>
          <w:lang w:val="en-US"/>
        </w:rPr>
        <w:t xml:space="preserve">ldirish, o‘z shaxsiy ma’lumotlarini ro‘yxatga kiritish kabi ko‘nikmalarga ega bo‘lish. </w:t>
      </w:r>
    </w:p>
    <w:p w:rsidR="00A23EC9" w:rsidRPr="00517866"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3. Shaxs sifatida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z-o‘zini rivojlantirish kompetensiyasi </w:t>
      </w:r>
    </w:p>
    <w:p w:rsidR="005552A1" w:rsidRPr="00517866" w:rsidRDefault="00582599"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ustida doimiy ishlashga, jismoniy sog‘liq, ma’naviy va ruhiy yetuklik, aqliy salohiyatni oshirishga intilish;</w:t>
      </w:r>
    </w:p>
    <w:p w:rsidR="005552A1" w:rsidRPr="00517866" w:rsidRDefault="00582599"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umr davomida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bilim va ko‘nikmalarini mustaqil ravishda kengaytirish, o‘rganishga tayyor bo‘lish;</w:t>
      </w:r>
    </w:p>
    <w:p w:rsidR="005552A1" w:rsidRPr="00517866" w:rsidRDefault="00582599"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xulq-atvorini tahlil qila bilish, o‘zini nazorat qilish, halollik va to‘g‘rilik kabi shaxsiy fazilatlarga ega bo‘lish;</w:t>
      </w:r>
    </w:p>
    <w:p w:rsidR="00A23EC9" w:rsidRPr="00517866" w:rsidRDefault="00582599"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hayotiy tajriba va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rganilgan bilimlarga tayangan holda kundalik muammolarni mustaqil hal eta olish.shaxs sifatida doimiy ravishda o‘z-o‘zini rivojlantirish, jismoniy, ma’naviy, ruhiy va intellektual kamolotga intilish; </w:t>
      </w:r>
    </w:p>
    <w:p w:rsidR="00A23EC9" w:rsidRPr="00517866"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4. Ijtimoiy faol fuqarolik kompetensiyasi </w:t>
      </w:r>
    </w:p>
    <w:p w:rsidR="00582599" w:rsidRPr="00517866" w:rsidRDefault="00582599"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jamiyatda yuz berayotgan ijtimoiy hodisalar, voqealarga nisbatan befarq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lmaslik, ularga faol ishtirokchi bo‘lish;</w:t>
      </w:r>
    </w:p>
    <w:p w:rsidR="00582599" w:rsidRPr="00517866" w:rsidRDefault="00582599"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fuqarolik burchi va huquqlarini yaxshi bilish, ularga amal qilish, jumladan saylovchi, mijoz, ishlab chiqaruvchi sifatida faoliyat yurita olish;</w:t>
      </w:r>
    </w:p>
    <w:p w:rsidR="00582599" w:rsidRPr="00517866" w:rsidRDefault="00582599"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mehnat munosabatlari va fuqarolik asosidagi muloqotlarda iqtisodiy va huquqiy madaniyatga ega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lish;</w:t>
      </w:r>
    </w:p>
    <w:p w:rsidR="00A23EC9" w:rsidRPr="00517866" w:rsidRDefault="00582599"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kasbiy taraqqiyotga intilishga </w:t>
      </w:r>
      <w:proofErr w:type="gramStart"/>
      <w:r w:rsidRPr="00517866">
        <w:rPr>
          <w:rFonts w:ascii="Times New Roman" w:hAnsi="Times New Roman" w:cs="Times New Roman"/>
          <w:color w:val="000000" w:themeColor="text1"/>
          <w:sz w:val="28"/>
          <w:szCs w:val="28"/>
          <w:lang w:val="en-US"/>
        </w:rPr>
        <w:t>qo‘</w:t>
      </w:r>
      <w:proofErr w:type="gramEnd"/>
      <w:r w:rsidRPr="00517866">
        <w:rPr>
          <w:rFonts w:ascii="Times New Roman" w:hAnsi="Times New Roman" w:cs="Times New Roman"/>
          <w:color w:val="000000" w:themeColor="text1"/>
          <w:sz w:val="28"/>
          <w:szCs w:val="28"/>
          <w:lang w:val="en-US"/>
        </w:rPr>
        <w:t xml:space="preserve">shilgan holda, oilaviy va ijtimoiy manfaatlar yo‘lida xizmat qilish, ehtiyojmandlarga saxovatli bo‘lish.; </w:t>
      </w:r>
    </w:p>
    <w:p w:rsidR="00A23EC9" w:rsidRPr="00517866" w:rsidRDefault="00A23EC9" w:rsidP="00A23EC9">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5. Umummadaniy kompetensiyalar </w:t>
      </w:r>
    </w:p>
    <w:p w:rsidR="0045593B" w:rsidRPr="00517866" w:rsidRDefault="0045593B"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vatanga sodiqlik ruhida yashash, atrofdagilarga mehr-oqibat bilan munosabatda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lish hamda milliy va umuminsoniy qadriyatlarni chuqur qadrlash;</w:t>
      </w:r>
    </w:p>
    <w:p w:rsidR="00AB7B46" w:rsidRPr="00517866" w:rsidRDefault="0045593B"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badiiy ijod mahsullari va san’at asarlarini tushuna olish, ularning mazmunidan estetik zavq olish va ichki ta’sirchanlik bilan qabul qila olish qobiliyatiga ega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lish</w:t>
      </w:r>
      <w:r w:rsidR="00AB7B46" w:rsidRPr="00517866">
        <w:rPr>
          <w:rFonts w:ascii="Times New Roman" w:hAnsi="Times New Roman" w:cs="Times New Roman"/>
          <w:color w:val="000000" w:themeColor="text1"/>
          <w:sz w:val="28"/>
          <w:szCs w:val="28"/>
          <w:lang w:val="en-US"/>
        </w:rPr>
        <w:t>;</w:t>
      </w:r>
    </w:p>
    <w:p w:rsidR="00AB7B46" w:rsidRPr="00517866" w:rsidRDefault="00AB7B46"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t xml:space="preserve">orasta kiyinish, yurish-turishda estetik va </w:t>
      </w:r>
      <w:proofErr w:type="gramStart"/>
      <w:r w:rsidRPr="00517866">
        <w:rPr>
          <w:rFonts w:ascii="Times New Roman" w:hAnsi="Times New Roman" w:cs="Times New Roman"/>
          <w:color w:val="000000" w:themeColor="text1"/>
          <w:sz w:val="28"/>
          <w:szCs w:val="28"/>
          <w:lang w:val="en-US"/>
        </w:rPr>
        <w:t>sog‘</w:t>
      </w:r>
      <w:proofErr w:type="gramEnd"/>
      <w:r w:rsidRPr="00517866">
        <w:rPr>
          <w:rFonts w:ascii="Times New Roman" w:hAnsi="Times New Roman" w:cs="Times New Roman"/>
          <w:color w:val="000000" w:themeColor="text1"/>
          <w:sz w:val="28"/>
          <w:szCs w:val="28"/>
          <w:lang w:val="en-US"/>
        </w:rPr>
        <w:t xml:space="preserve">lom turmush tarziga amal qilish, shuningdek xalq urf-odatlari, marosimlari va madaniy an’analarni bilish va ularga hurmat bilan yondashish; </w:t>
      </w:r>
    </w:p>
    <w:p w:rsidR="00AB7B46" w:rsidRPr="00517866" w:rsidRDefault="00AB7B46"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boshqalarga nisbatan mehr-oqibatli, saxiy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lish, turli qarashlar, e’tiqodlar va etnik madaniyat vakillariga nisbatan to‘g‘ri munosabatda bo‘lish;</w:t>
      </w:r>
    </w:p>
    <w:p w:rsidR="00A23EC9" w:rsidRPr="00517866" w:rsidRDefault="00AB7B46" w:rsidP="00CB27AD">
      <w:pPr>
        <w:pStyle w:val="a7"/>
        <w:numPr>
          <w:ilvl w:val="0"/>
          <w:numId w:val="1"/>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millatning tarixiy, ma’naviy va madaniy merosiga hurmat bilan qarash, jamiyatda qabul qilingan axloqiy qadriyat va odoblarga rioya </w:t>
      </w:r>
      <w:proofErr w:type="gramStart"/>
      <w:r w:rsidRPr="00517866">
        <w:rPr>
          <w:rFonts w:ascii="Times New Roman" w:hAnsi="Times New Roman" w:cs="Times New Roman"/>
          <w:color w:val="000000" w:themeColor="text1"/>
          <w:sz w:val="28"/>
          <w:szCs w:val="28"/>
          <w:lang w:val="en-US"/>
        </w:rPr>
        <w:t>qilish.</w:t>
      </w:r>
      <w:r w:rsidR="00A23EC9" w:rsidRPr="00517866">
        <w:rPr>
          <w:rFonts w:ascii="Times New Roman" w:hAnsi="Times New Roman" w:cs="Times New Roman"/>
          <w:color w:val="000000" w:themeColor="text1"/>
          <w:sz w:val="28"/>
          <w:szCs w:val="28"/>
          <w:lang w:val="en-US"/>
        </w:rPr>
        <w:t>.</w:t>
      </w:r>
      <w:proofErr w:type="gramEnd"/>
      <w:r w:rsidR="00A23EC9" w:rsidRPr="00517866">
        <w:rPr>
          <w:rFonts w:ascii="Times New Roman" w:hAnsi="Times New Roman" w:cs="Times New Roman"/>
          <w:color w:val="000000" w:themeColor="text1"/>
          <w:sz w:val="28"/>
          <w:szCs w:val="28"/>
          <w:lang w:val="en-US"/>
        </w:rPr>
        <w:t xml:space="preserve"> </w:t>
      </w:r>
    </w:p>
    <w:p w:rsidR="006743DD" w:rsidRPr="00517866" w:rsidRDefault="006743DD" w:rsidP="006743D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Kompetentlik bu – shaxs tomonidan aniq vaziyatda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z salohiyatini amalda namoyon etishidir. U tarkibida mustaqil harakat qilish, tashabbus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 xml:space="preserve">rsatish, real holatni baholay olish, mantiqiy fikrlash, axborotni tanlab olish va undan oqilona foydalanish, hamkorlikda ishlay olish kabi xususiyatlarni mujassamlashtiradi. Kompetensiyaviy yondashuv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zida shunchaki bilim olishni emas, balki ushbu bilimni hayotda qo‘llay olish ko‘nikmasini rivojlantirishga qaratiladi.</w:t>
      </w:r>
    </w:p>
    <w:p w:rsidR="00A23EC9" w:rsidRPr="00517866" w:rsidRDefault="006743DD" w:rsidP="006743D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Kompetentlik amaliyotda </w:t>
      </w:r>
      <w:proofErr w:type="gramStart"/>
      <w:r w:rsidRPr="00517866">
        <w:rPr>
          <w:rFonts w:ascii="Times New Roman" w:hAnsi="Times New Roman" w:cs="Times New Roman"/>
          <w:color w:val="000000" w:themeColor="text1"/>
          <w:sz w:val="28"/>
          <w:szCs w:val="28"/>
          <w:lang w:val="en-US"/>
        </w:rPr>
        <w:t>qo‘</w:t>
      </w:r>
      <w:proofErr w:type="gramEnd"/>
      <w:r w:rsidRPr="00517866">
        <w:rPr>
          <w:rFonts w:ascii="Times New Roman" w:hAnsi="Times New Roman" w:cs="Times New Roman"/>
          <w:color w:val="000000" w:themeColor="text1"/>
          <w:sz w:val="28"/>
          <w:szCs w:val="28"/>
          <w:lang w:val="en-US"/>
        </w:rPr>
        <w:t xml:space="preserve">llanadigan bilim va malakalar yig‘indisidir. Kompetensiya esa, oddiy bilimdan farqli ravishda, faqat amaliy faoliyat orqali ifodalanadi va faqat shu tarzda baholanishi mumkin. Kompetentlikning asosiy belgilari – har qanday sharoitda, jumladan stressli holatlarda ham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zini tutishni bilish, muammoli vaziyatlarda izchil harakat qilgan holda barqaror natijaga erisha olishdir. Shu nuqtai nazardan, “kompetensiya” va “kompetentlik” tushunchalari har doim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zgarib turuvchi shart-sharoitlarga moslashish va izchil natijaga erishishga qaratilgan faoliyatdir.</w:t>
      </w:r>
    </w:p>
    <w:p w:rsidR="00A23EC9" w:rsidRPr="00517866" w:rsidRDefault="00F85AD4" w:rsidP="00A23EC9">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Hozirgi kunda ta’lim jarayonida kompetensiyaviy yondashuvni joriy etishda dunyo miqyosidagi </w:t>
      </w:r>
      <w:proofErr w:type="gramStart"/>
      <w:r w:rsidRPr="00517866">
        <w:rPr>
          <w:rFonts w:ascii="Times New Roman" w:hAnsi="Times New Roman" w:cs="Times New Roman"/>
          <w:color w:val="000000" w:themeColor="text1"/>
          <w:sz w:val="28"/>
          <w:szCs w:val="28"/>
          <w:lang w:val="en-US"/>
        </w:rPr>
        <w:t>ilg‘</w:t>
      </w:r>
      <w:proofErr w:type="gramEnd"/>
      <w:r w:rsidRPr="00517866">
        <w:rPr>
          <w:rFonts w:ascii="Times New Roman" w:hAnsi="Times New Roman" w:cs="Times New Roman"/>
          <w:color w:val="000000" w:themeColor="text1"/>
          <w:sz w:val="28"/>
          <w:szCs w:val="28"/>
          <w:lang w:val="en-US"/>
        </w:rPr>
        <w:t xml:space="preserve">or tajribalar o‘rganilib, ularni mamlakatimizdagi an’anaviy ta’lim tizimi va mavjud ehtiyojlarga mos ravishda moslashtirish ishlari olib borilmoqda. </w:t>
      </w:r>
      <w:r w:rsidR="00A23EC9" w:rsidRPr="00517866">
        <w:rPr>
          <w:rFonts w:ascii="Times New Roman" w:hAnsi="Times New Roman" w:cs="Times New Roman"/>
          <w:color w:val="000000" w:themeColor="text1"/>
          <w:sz w:val="28"/>
          <w:szCs w:val="28"/>
          <w:lang w:val="en-US"/>
        </w:rPr>
        <w:t xml:space="preserve">“Kompetentlilik tushunchasi jahon </w:t>
      </w:r>
      <w:r w:rsidR="0054187A" w:rsidRPr="00517866">
        <w:rPr>
          <w:rFonts w:ascii="Times New Roman" w:hAnsi="Times New Roman" w:cs="Times New Roman"/>
          <w:color w:val="000000" w:themeColor="text1"/>
          <w:sz w:val="28"/>
          <w:szCs w:val="28"/>
          <w:lang w:val="en-US"/>
        </w:rPr>
        <w:t>ta’</w:t>
      </w:r>
      <w:r w:rsidR="00A23EC9" w:rsidRPr="00517866">
        <w:rPr>
          <w:rFonts w:ascii="Times New Roman" w:hAnsi="Times New Roman" w:cs="Times New Roman"/>
          <w:color w:val="000000" w:themeColor="text1"/>
          <w:sz w:val="28"/>
          <w:szCs w:val="28"/>
          <w:lang w:val="en-US"/>
        </w:rPr>
        <w:t xml:space="preserve">limi tajribalarida o‘z ma’nosida markaziy bo‘g‘in sifatida tushuniladi – bunda kompetentlilik, birinchidan, </w:t>
      </w:r>
      <w:r w:rsidR="0054187A" w:rsidRPr="00517866">
        <w:rPr>
          <w:rFonts w:ascii="Times New Roman" w:hAnsi="Times New Roman" w:cs="Times New Roman"/>
          <w:color w:val="000000" w:themeColor="text1"/>
          <w:sz w:val="28"/>
          <w:szCs w:val="28"/>
          <w:lang w:val="en-US"/>
        </w:rPr>
        <w:t>ta’</w:t>
      </w:r>
      <w:r w:rsidR="00A23EC9" w:rsidRPr="00517866">
        <w:rPr>
          <w:rFonts w:ascii="Times New Roman" w:hAnsi="Times New Roman" w:cs="Times New Roman"/>
          <w:color w:val="000000" w:themeColor="text1"/>
          <w:sz w:val="28"/>
          <w:szCs w:val="28"/>
          <w:lang w:val="en-US"/>
        </w:rPr>
        <w:t xml:space="preserve">lim o‘z tarkibida intellektual va </w:t>
      </w:r>
      <w:r w:rsidR="0054187A" w:rsidRPr="00517866">
        <w:rPr>
          <w:rFonts w:ascii="Times New Roman" w:hAnsi="Times New Roman" w:cs="Times New Roman"/>
          <w:color w:val="000000" w:themeColor="text1"/>
          <w:sz w:val="28"/>
          <w:szCs w:val="28"/>
          <w:lang w:val="en-US"/>
        </w:rPr>
        <w:t>ta’</w:t>
      </w:r>
      <w:r w:rsidR="00A23EC9" w:rsidRPr="00517866">
        <w:rPr>
          <w:rFonts w:ascii="Times New Roman" w:hAnsi="Times New Roman" w:cs="Times New Roman"/>
          <w:color w:val="000000" w:themeColor="text1"/>
          <w:sz w:val="28"/>
          <w:szCs w:val="28"/>
          <w:lang w:val="en-US"/>
        </w:rPr>
        <w:t xml:space="preserve">limni tashkil etuvchi malakalarni jamlaydi; ikkinchidan, kompetentlilik tushunchasida </w:t>
      </w:r>
      <w:r w:rsidR="0054187A" w:rsidRPr="00517866">
        <w:rPr>
          <w:rFonts w:ascii="Times New Roman" w:hAnsi="Times New Roman" w:cs="Times New Roman"/>
          <w:color w:val="000000" w:themeColor="text1"/>
          <w:sz w:val="28"/>
          <w:szCs w:val="28"/>
          <w:lang w:val="en-US"/>
        </w:rPr>
        <w:t>ta’</w:t>
      </w:r>
      <w:r w:rsidR="00A23EC9" w:rsidRPr="00517866">
        <w:rPr>
          <w:rFonts w:ascii="Times New Roman" w:hAnsi="Times New Roman" w:cs="Times New Roman"/>
          <w:color w:val="000000" w:themeColor="text1"/>
          <w:sz w:val="28"/>
          <w:szCs w:val="28"/>
          <w:lang w:val="en-US"/>
        </w:rPr>
        <w:t xml:space="preserve">lim “natijalaridan shakllanuvchi” </w:t>
      </w:r>
      <w:r w:rsidR="0054187A" w:rsidRPr="00517866">
        <w:rPr>
          <w:rFonts w:ascii="Times New Roman" w:hAnsi="Times New Roman" w:cs="Times New Roman"/>
          <w:color w:val="000000" w:themeColor="text1"/>
          <w:sz w:val="28"/>
          <w:szCs w:val="28"/>
          <w:lang w:val="en-US"/>
        </w:rPr>
        <w:t>ta’</w:t>
      </w:r>
      <w:r w:rsidR="00A23EC9" w:rsidRPr="00517866">
        <w:rPr>
          <w:rFonts w:ascii="Times New Roman" w:hAnsi="Times New Roman" w:cs="Times New Roman"/>
          <w:color w:val="000000" w:themeColor="text1"/>
          <w:sz w:val="28"/>
          <w:szCs w:val="28"/>
          <w:lang w:val="en-US"/>
        </w:rPr>
        <w:t xml:space="preserve">lim mazmunining g‘oyaviy interpretatsiyasi yotqizilgan; uchinchidan, tayanch kompetentlik integrativ tabiatga ega bo‘lib, yoki o‘z ichiga keng ma’nodagi </w:t>
      </w:r>
      <w:r w:rsidR="00A23EC9" w:rsidRPr="00517866">
        <w:rPr>
          <w:rFonts w:ascii="Times New Roman" w:hAnsi="Times New Roman" w:cs="Times New Roman"/>
          <w:color w:val="000000" w:themeColor="text1"/>
          <w:sz w:val="28"/>
          <w:szCs w:val="28"/>
          <w:lang w:val="en-US"/>
        </w:rPr>
        <w:lastRenderedPageBreak/>
        <w:t>madaniyat va faoliyat (axborot, huquqiy va boshqa) sohalariga taalluqli qator bir xil yoki o‘zaro yaqin malaka va bilimlarni jamlaydi”.</w:t>
      </w:r>
    </w:p>
    <w:p w:rsidR="00DB4EF5" w:rsidRPr="00517866" w:rsidRDefault="00DB4EF5" w:rsidP="00DB4EF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Zamonaviy ta’limda “kompetentlik” tushunchasi keng qamrovli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 xml:space="preserve">lib, u shaxsning integrativ va murakkab tavsifini anglatadi. Bu faqatgina bilim,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 xml:space="preserve">nikma va malakalarning oddiy yig‘indisi emas, balki kognitiv, amaliy, motivatsion, axloqiy, ijtimoiy va xulq-atvoriy komponentlarning uyg‘unlashgan ifodasidir. Kompetentlik – bu bilimlarni anglab, muayyan faoliyatda ularni ongli va samarali tarzda </w:t>
      </w:r>
      <w:proofErr w:type="gramStart"/>
      <w:r w:rsidRPr="00517866">
        <w:rPr>
          <w:rFonts w:ascii="Times New Roman" w:hAnsi="Times New Roman" w:cs="Times New Roman"/>
          <w:color w:val="000000" w:themeColor="text1"/>
          <w:sz w:val="28"/>
          <w:szCs w:val="28"/>
          <w:lang w:val="en-US"/>
        </w:rPr>
        <w:t>qo‘</w:t>
      </w:r>
      <w:proofErr w:type="gramEnd"/>
      <w:r w:rsidRPr="00517866">
        <w:rPr>
          <w:rFonts w:ascii="Times New Roman" w:hAnsi="Times New Roman" w:cs="Times New Roman"/>
          <w:color w:val="000000" w:themeColor="text1"/>
          <w:sz w:val="28"/>
          <w:szCs w:val="28"/>
          <w:lang w:val="en-US"/>
        </w:rPr>
        <w:t xml:space="preserve">llay olish layoqatidir. U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 kasbiy, ijtimoiy, kundalik va boshqa holatlarda amalda namoyon bo‘ladi.</w:t>
      </w:r>
    </w:p>
    <w:p w:rsidR="00A23EC9" w:rsidRPr="00517866" w:rsidRDefault="00B02006" w:rsidP="00DB4EF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lmiy manbalarda “kompetensiya” va “kompetentlik” atamalari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pincha bir-birining o‘rnida ishlatiladi, biroq ular orasidagi nozik farqlarni aniqlab olish muhim ahamiyatga ega.</w:t>
      </w:r>
      <w:r w:rsidR="00DB4EF5" w:rsidRPr="00517866">
        <w:rPr>
          <w:rFonts w:ascii="Times New Roman" w:hAnsi="Times New Roman" w:cs="Times New Roman"/>
          <w:color w:val="000000" w:themeColor="text1"/>
          <w:sz w:val="28"/>
          <w:szCs w:val="28"/>
          <w:lang w:val="en-US"/>
        </w:rPr>
        <w:t xml:space="preserve"> Kompetensiya, asosan, shaxsda mavjud </w:t>
      </w:r>
      <w:proofErr w:type="gramStart"/>
      <w:r w:rsidR="00DB4EF5" w:rsidRPr="00517866">
        <w:rPr>
          <w:rFonts w:ascii="Times New Roman" w:hAnsi="Times New Roman" w:cs="Times New Roman"/>
          <w:color w:val="000000" w:themeColor="text1"/>
          <w:sz w:val="28"/>
          <w:szCs w:val="28"/>
          <w:lang w:val="en-US"/>
        </w:rPr>
        <w:t>bo‘</w:t>
      </w:r>
      <w:proofErr w:type="gramEnd"/>
      <w:r w:rsidR="00DB4EF5" w:rsidRPr="00517866">
        <w:rPr>
          <w:rFonts w:ascii="Times New Roman" w:hAnsi="Times New Roman" w:cs="Times New Roman"/>
          <w:color w:val="000000" w:themeColor="text1"/>
          <w:sz w:val="28"/>
          <w:szCs w:val="28"/>
          <w:lang w:val="en-US"/>
        </w:rPr>
        <w:t xml:space="preserve">lgan bilim, ko‘nikma va tajriba asosida bog‘liq masalalarni tushunish salohiyati sifatida talqin qilinadi. Kompetentlik esa – bu mavjud kompetensiyani hayotda faol va mustaqil tarzda namoyon etish, ya’ni tegishli bilimni amaliy faoliyatda </w:t>
      </w:r>
      <w:proofErr w:type="gramStart"/>
      <w:r w:rsidR="00DB4EF5" w:rsidRPr="00517866">
        <w:rPr>
          <w:rFonts w:ascii="Times New Roman" w:hAnsi="Times New Roman" w:cs="Times New Roman"/>
          <w:color w:val="000000" w:themeColor="text1"/>
          <w:sz w:val="28"/>
          <w:szCs w:val="28"/>
          <w:lang w:val="en-US"/>
        </w:rPr>
        <w:t>qo‘</w:t>
      </w:r>
      <w:proofErr w:type="gramEnd"/>
      <w:r w:rsidR="00DB4EF5" w:rsidRPr="00517866">
        <w:rPr>
          <w:rFonts w:ascii="Times New Roman" w:hAnsi="Times New Roman" w:cs="Times New Roman"/>
          <w:color w:val="000000" w:themeColor="text1"/>
          <w:sz w:val="28"/>
          <w:szCs w:val="28"/>
          <w:lang w:val="en-US"/>
        </w:rPr>
        <w:t>llay olish sifatidir.</w:t>
      </w:r>
    </w:p>
    <w:p w:rsidR="00DB4EF5" w:rsidRPr="00517866" w:rsidRDefault="00DB4EF5" w:rsidP="00DB4EF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Turli olimlar kompetensiyani turlicha tasniflagan. Jumladan, N.A. Muslimov va M.B. Urazova</w:t>
      </w:r>
      <w:r w:rsidR="00A0302A" w:rsidRPr="00517866">
        <w:rPr>
          <w:rStyle w:val="af7"/>
          <w:rFonts w:ascii="Times New Roman" w:hAnsi="Times New Roman" w:cs="Times New Roman"/>
          <w:color w:val="000000" w:themeColor="text1"/>
          <w:sz w:val="28"/>
          <w:szCs w:val="28"/>
          <w:lang w:val="en-US"/>
        </w:rPr>
        <w:footnoteReference w:id="5"/>
      </w:r>
      <w:r w:rsidRPr="00517866">
        <w:rPr>
          <w:rFonts w:ascii="Times New Roman" w:hAnsi="Times New Roman" w:cs="Times New Roman"/>
          <w:color w:val="000000" w:themeColor="text1"/>
          <w:sz w:val="28"/>
          <w:szCs w:val="28"/>
          <w:lang w:val="en-US"/>
        </w:rPr>
        <w:t>larning yondashuvida:</w:t>
      </w:r>
    </w:p>
    <w:p w:rsidR="00DB4EF5" w:rsidRPr="00517866" w:rsidRDefault="00DB4EF5" w:rsidP="00DB4EF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Maxsus kompetensiya</w:t>
      </w:r>
      <w:r w:rsidRPr="00517866">
        <w:rPr>
          <w:rFonts w:ascii="Times New Roman" w:hAnsi="Times New Roman" w:cs="Times New Roman"/>
          <w:color w:val="000000" w:themeColor="text1"/>
          <w:sz w:val="28"/>
          <w:szCs w:val="28"/>
          <w:lang w:val="en-US"/>
        </w:rPr>
        <w:t xml:space="preserve"> –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kasbiy yo‘nalishida yuqori darajada ishlay olish va kasbiy rivojlanishni rejalashtira bilish;</w:t>
      </w:r>
    </w:p>
    <w:p w:rsidR="00DB4EF5" w:rsidRPr="00517866" w:rsidRDefault="00DB4EF5" w:rsidP="00DB4EF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Ijtimoiy kompetensiya</w:t>
      </w:r>
      <w:r w:rsidRPr="00517866">
        <w:rPr>
          <w:rFonts w:ascii="Times New Roman" w:hAnsi="Times New Roman" w:cs="Times New Roman"/>
          <w:color w:val="000000" w:themeColor="text1"/>
          <w:sz w:val="28"/>
          <w:szCs w:val="28"/>
          <w:lang w:val="en-US"/>
        </w:rPr>
        <w:t xml:space="preserve"> – hamkorlikda ishlash, jamoada faoliyat yuritish va ijtimoiy mas’uliyatni his etish;</w:t>
      </w:r>
    </w:p>
    <w:p w:rsidR="00B65FEF" w:rsidRPr="00517866" w:rsidRDefault="00B65FEF" w:rsidP="00B65FEF">
      <w:pPr>
        <w:spacing w:after="0" w:line="360" w:lineRule="auto"/>
        <w:ind w:firstLine="720"/>
        <w:jc w:val="both"/>
        <w:rPr>
          <w:rFonts w:ascii="Times New Roman" w:hAnsi="Times New Roman" w:cs="Times New Roman"/>
          <w:i/>
          <w:color w:val="000000" w:themeColor="text1"/>
          <w:sz w:val="28"/>
          <w:szCs w:val="28"/>
          <w:lang w:val="en-US"/>
        </w:rPr>
      </w:pPr>
      <w:r w:rsidRPr="00517866">
        <w:rPr>
          <w:rFonts w:ascii="Times New Roman" w:hAnsi="Times New Roman" w:cs="Times New Roman"/>
          <w:i/>
          <w:color w:val="000000" w:themeColor="text1"/>
          <w:sz w:val="28"/>
          <w:szCs w:val="28"/>
          <w:lang w:val="en-US"/>
        </w:rPr>
        <w:t xml:space="preserve">Shaxsiy kompetensiya – </w:t>
      </w:r>
      <w:r w:rsidRPr="00517866">
        <w:rPr>
          <w:rFonts w:ascii="Times New Roman" w:hAnsi="Times New Roman" w:cs="Times New Roman"/>
          <w:color w:val="000000" w:themeColor="text1"/>
          <w:sz w:val="28"/>
          <w:szCs w:val="28"/>
          <w:lang w:val="en-US"/>
        </w:rPr>
        <w:t>bu mustaqil fikrlash asosida qarorlar qabul qila olish hamda kasbiy faoliyat davomida yuzaga keladigan salbiy ta’sirlarga qarshi turish qobiliyatidir.</w:t>
      </w:r>
    </w:p>
    <w:p w:rsidR="00DB4EF5" w:rsidRPr="00517866" w:rsidRDefault="00DB4EF5" w:rsidP="00DB4EF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Indiv</w:t>
      </w:r>
      <w:r w:rsidR="00364BB3">
        <w:rPr>
          <w:rFonts w:ascii="Times New Roman" w:hAnsi="Times New Roman" w:cs="Times New Roman"/>
          <w:i/>
          <w:color w:val="000000" w:themeColor="text1"/>
          <w:sz w:val="28"/>
          <w:szCs w:val="28"/>
          <w:lang w:val="en-US"/>
        </w:rPr>
        <w:t>'</w:t>
      </w:r>
      <w:r w:rsidRPr="00517866">
        <w:rPr>
          <w:rFonts w:ascii="Times New Roman" w:hAnsi="Times New Roman" w:cs="Times New Roman"/>
          <w:i/>
          <w:color w:val="000000" w:themeColor="text1"/>
          <w:sz w:val="28"/>
          <w:szCs w:val="28"/>
          <w:lang w:val="en-US"/>
        </w:rPr>
        <w:t>idual kompetensiya</w:t>
      </w:r>
      <w:r w:rsidRPr="00517866">
        <w:rPr>
          <w:rFonts w:ascii="Times New Roman" w:hAnsi="Times New Roman" w:cs="Times New Roman"/>
          <w:color w:val="000000" w:themeColor="text1"/>
          <w:sz w:val="28"/>
          <w:szCs w:val="28"/>
          <w:lang w:val="en-US"/>
        </w:rPr>
        <w:t xml:space="preserve"> – kasbiy faoliyatda shaxsiy yondashuvlarni ishlab chiqish,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zini rivojlantirish va tiklashga tayyorlik;</w:t>
      </w:r>
    </w:p>
    <w:p w:rsidR="00DB4EF5" w:rsidRPr="00517866" w:rsidRDefault="00DB4EF5" w:rsidP="00DB4EF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lastRenderedPageBreak/>
        <w:t>Asosiy (tayanch) kompetensiyalar</w:t>
      </w:r>
      <w:r w:rsidRPr="00517866">
        <w:rPr>
          <w:rFonts w:ascii="Times New Roman" w:hAnsi="Times New Roman" w:cs="Times New Roman"/>
          <w:color w:val="000000" w:themeColor="text1"/>
          <w:sz w:val="28"/>
          <w:szCs w:val="28"/>
          <w:lang w:val="en-US"/>
        </w:rPr>
        <w:t xml:space="preserve"> – turli sohalarda muvaffaqiyatli ishlash uchun zarur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lgan umumiy ko‘nikmalar (madaniyatlararo, tarmoqlararo va ijtimoiy bilimlar).</w:t>
      </w:r>
    </w:p>
    <w:p w:rsidR="00FB0963" w:rsidRPr="00517866" w:rsidRDefault="00FB0963" w:rsidP="00FB096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A.K. Markova</w:t>
      </w:r>
      <w:r w:rsidR="00A0302A" w:rsidRPr="00517866">
        <w:rPr>
          <w:rStyle w:val="af7"/>
          <w:rFonts w:ascii="Times New Roman" w:hAnsi="Times New Roman" w:cs="Times New Roman"/>
          <w:color w:val="000000" w:themeColor="text1"/>
          <w:sz w:val="28"/>
          <w:szCs w:val="28"/>
          <w:lang w:val="en-US"/>
        </w:rPr>
        <w:footnoteReference w:id="6"/>
      </w:r>
      <w:r w:rsidRPr="00517866">
        <w:rPr>
          <w:rFonts w:ascii="Times New Roman" w:hAnsi="Times New Roman" w:cs="Times New Roman"/>
          <w:color w:val="000000" w:themeColor="text1"/>
          <w:sz w:val="28"/>
          <w:szCs w:val="28"/>
          <w:lang w:val="en-US"/>
        </w:rPr>
        <w:t>ning ta’rifiga ko‘ra, kompetentlik – bu insonning aqliy salohiyati, shaxsiy javobgarligi va muayyan sohada to‘g‘ri qaror qabul qilish qobiliyatini o‘z ichiga oladi. A.V. Xutorskoy</w:t>
      </w:r>
      <w:r w:rsidR="00861E08" w:rsidRPr="00517866">
        <w:rPr>
          <w:rStyle w:val="af7"/>
          <w:rFonts w:ascii="Times New Roman" w:hAnsi="Times New Roman" w:cs="Times New Roman"/>
          <w:color w:val="000000" w:themeColor="text1"/>
          <w:sz w:val="28"/>
          <w:szCs w:val="28"/>
          <w:lang w:val="en-US"/>
        </w:rPr>
        <w:footnoteReference w:id="7"/>
      </w:r>
      <w:r w:rsidRPr="00517866">
        <w:rPr>
          <w:rFonts w:ascii="Times New Roman" w:hAnsi="Times New Roman" w:cs="Times New Roman"/>
          <w:color w:val="000000" w:themeColor="text1"/>
          <w:sz w:val="28"/>
          <w:szCs w:val="28"/>
          <w:lang w:val="en-US"/>
        </w:rPr>
        <w:t xml:space="preserve"> </w:t>
      </w:r>
      <w:r w:rsidR="009D7FCB">
        <w:rPr>
          <w:rFonts w:ascii="Times New Roman" w:hAnsi="Times New Roman" w:cs="Times New Roman"/>
          <w:color w:val="000000" w:themeColor="text1"/>
          <w:sz w:val="28"/>
          <w:szCs w:val="28"/>
          <w:lang w:val="en-US"/>
        </w:rPr>
        <w:t>va E.M. Andronov</w:t>
      </w:r>
      <w:r w:rsidR="009D7FCB">
        <w:rPr>
          <w:rStyle w:val="af7"/>
          <w:rFonts w:ascii="Times New Roman" w:hAnsi="Times New Roman" w:cs="Times New Roman"/>
          <w:color w:val="000000" w:themeColor="text1"/>
          <w:sz w:val="28"/>
          <w:szCs w:val="28"/>
          <w:lang w:val="en-US"/>
        </w:rPr>
        <w:footnoteReference w:id="8"/>
      </w:r>
      <w:r w:rsidR="009D7FCB">
        <w:rPr>
          <w:rFonts w:ascii="Times New Roman" w:hAnsi="Times New Roman" w:cs="Times New Roman"/>
          <w:color w:val="000000" w:themeColor="text1"/>
          <w:sz w:val="28"/>
          <w:szCs w:val="28"/>
          <w:lang w:val="en-US"/>
        </w:rPr>
        <w:t xml:space="preserve"> lar</w:t>
      </w:r>
      <w:r w:rsidR="009D7FCB" w:rsidRPr="009D7FCB">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t>esa kompetensiyani bilim, ko‘nikma, faoliyat usullari va boshqa shaxsiy fazilatlarning o‘zaro bog‘langan tizimi deb ta’riflaydi.</w:t>
      </w:r>
    </w:p>
    <w:p w:rsidR="00FB0963" w:rsidRPr="00517866" w:rsidRDefault="00FB0963" w:rsidP="00FB096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Dunyo miqyosida kompetensiyaviy yondashuv ta’limda muhim ahamiyat kasb etmoqda. Yevropa Kengashi 1990-yillarda barcha bitiruvchilar uchun asosiy kompetensiyalar </w:t>
      </w:r>
      <w:proofErr w:type="gramStart"/>
      <w:r w:rsidRPr="00517866">
        <w:rPr>
          <w:rFonts w:ascii="Times New Roman" w:hAnsi="Times New Roman" w:cs="Times New Roman"/>
          <w:color w:val="000000" w:themeColor="text1"/>
          <w:sz w:val="28"/>
          <w:szCs w:val="28"/>
          <w:lang w:val="en-US"/>
        </w:rPr>
        <w:t>ro‘</w:t>
      </w:r>
      <w:proofErr w:type="gramEnd"/>
      <w:r w:rsidRPr="00517866">
        <w:rPr>
          <w:rFonts w:ascii="Times New Roman" w:hAnsi="Times New Roman" w:cs="Times New Roman"/>
          <w:color w:val="000000" w:themeColor="text1"/>
          <w:sz w:val="28"/>
          <w:szCs w:val="28"/>
          <w:lang w:val="en-US"/>
        </w:rPr>
        <w:t>yxatini e’lon qilgan, jumladan:</w:t>
      </w:r>
    </w:p>
    <w:p w:rsidR="00FB0963" w:rsidRPr="00517866" w:rsidRDefault="002F55C6" w:rsidP="00CB27AD">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jamiyatda faollik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rsatish, nizolarni tinch yo‘l bilan hal qilish;</w:t>
      </w:r>
    </w:p>
    <w:p w:rsidR="00FB0963" w:rsidRPr="00517866" w:rsidRDefault="002F55C6" w:rsidP="00CB27AD">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p madaniyatli jamiyatda yashash uchun zarur bo‘lgan madaniyatlararo muloqot qobiliyatlari;</w:t>
      </w:r>
    </w:p>
    <w:p w:rsidR="00FB0963" w:rsidRPr="00517866" w:rsidRDefault="002F55C6" w:rsidP="00CB27AD">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bir nechta tilda </w:t>
      </w:r>
      <w:proofErr w:type="gramStart"/>
      <w:r w:rsidRPr="00517866">
        <w:rPr>
          <w:rFonts w:ascii="Times New Roman" w:hAnsi="Times New Roman" w:cs="Times New Roman"/>
          <w:color w:val="000000" w:themeColor="text1"/>
          <w:sz w:val="28"/>
          <w:szCs w:val="28"/>
          <w:lang w:val="en-US"/>
        </w:rPr>
        <w:t>og‘</w:t>
      </w:r>
      <w:proofErr w:type="gramEnd"/>
      <w:r w:rsidRPr="00517866">
        <w:rPr>
          <w:rFonts w:ascii="Times New Roman" w:hAnsi="Times New Roman" w:cs="Times New Roman"/>
          <w:color w:val="000000" w:themeColor="text1"/>
          <w:sz w:val="28"/>
          <w:szCs w:val="28"/>
          <w:lang w:val="en-US"/>
        </w:rPr>
        <w:t>zaki va yozma muloqot olib borish;</w:t>
      </w:r>
    </w:p>
    <w:p w:rsidR="00FB0963" w:rsidRPr="00517866" w:rsidRDefault="002F55C6" w:rsidP="00CB27AD">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axborot texnologiyalaridan ongli va samarali foydalanish;</w:t>
      </w:r>
    </w:p>
    <w:p w:rsidR="00FB0963" w:rsidRPr="00517866" w:rsidRDefault="002F55C6" w:rsidP="00CB27AD">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umr davomida </w:t>
      </w:r>
      <w:proofErr w:type="gramStart"/>
      <w:r w:rsidR="00FB0963" w:rsidRPr="00517866">
        <w:rPr>
          <w:rFonts w:ascii="Times New Roman" w:hAnsi="Times New Roman" w:cs="Times New Roman"/>
          <w:color w:val="000000" w:themeColor="text1"/>
          <w:sz w:val="28"/>
          <w:szCs w:val="28"/>
          <w:lang w:val="en-US"/>
        </w:rPr>
        <w:t>o‘</w:t>
      </w:r>
      <w:proofErr w:type="gramEnd"/>
      <w:r w:rsidR="00FB0963" w:rsidRPr="00517866">
        <w:rPr>
          <w:rFonts w:ascii="Times New Roman" w:hAnsi="Times New Roman" w:cs="Times New Roman"/>
          <w:color w:val="000000" w:themeColor="text1"/>
          <w:sz w:val="28"/>
          <w:szCs w:val="28"/>
          <w:lang w:val="en-US"/>
        </w:rPr>
        <w:t>qish va o‘z ustida ishlash istagi va ko‘nikmasi.</w:t>
      </w:r>
    </w:p>
    <w:p w:rsidR="00FB0963" w:rsidRPr="00517866" w:rsidRDefault="00FB0963" w:rsidP="00FB096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Buyuk Britaniyada esa asosiy kompetensiyalar qatoriga quyidagilar kiradi:</w:t>
      </w:r>
    </w:p>
    <w:p w:rsidR="00FB0963" w:rsidRPr="00517866" w:rsidRDefault="002F55C6" w:rsidP="00CB27AD">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raqamli savodxonlik va jadval, kalkulyator bilan ishlash;</w:t>
      </w:r>
    </w:p>
    <w:p w:rsidR="00FB0963" w:rsidRPr="00517866" w:rsidRDefault="002F55C6" w:rsidP="00CB27AD">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ona va xorijiy tillarda samarali muloqot qilish;</w:t>
      </w:r>
    </w:p>
    <w:p w:rsidR="00FB0963" w:rsidRPr="00517866" w:rsidRDefault="002F55C6" w:rsidP="00CB27AD">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zini to‘g‘ri taqdim eta bilish va shaxsiy salohiyatni namoyon qilish;</w:t>
      </w:r>
    </w:p>
    <w:p w:rsidR="00FB0963" w:rsidRPr="00517866" w:rsidRDefault="002F55C6" w:rsidP="00CB27AD">
      <w:pPr>
        <w:pStyle w:val="a7"/>
        <w:numPr>
          <w:ilvl w:val="0"/>
          <w:numId w:val="2"/>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z muammolarini </w:t>
      </w:r>
      <w:r w:rsidR="00FB0963" w:rsidRPr="00517866">
        <w:rPr>
          <w:rFonts w:ascii="Times New Roman" w:hAnsi="Times New Roman" w:cs="Times New Roman"/>
          <w:color w:val="000000" w:themeColor="text1"/>
          <w:sz w:val="28"/>
          <w:szCs w:val="28"/>
          <w:lang w:val="en-US"/>
        </w:rPr>
        <w:t>hal qilish qobiliyati – bu Kembrij ekspertizasiga ko‘ra eng muhim kompetentliklardan biridir.</w:t>
      </w:r>
    </w:p>
    <w:p w:rsidR="00FB0963" w:rsidRPr="00517866" w:rsidRDefault="00FB0963" w:rsidP="00FB096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Shuningdek, Shveysariya, AQSh va Kanada hamkorligida olib borilgan DeSeCo dasturida kompetensiyalar jamiyat, shaxs va muassasalar uchun muhim qadriyatlar bilan </w:t>
      </w:r>
      <w:proofErr w:type="gramStart"/>
      <w:r w:rsidRPr="00517866">
        <w:rPr>
          <w:rFonts w:ascii="Times New Roman" w:hAnsi="Times New Roman" w:cs="Times New Roman"/>
          <w:color w:val="000000" w:themeColor="text1"/>
          <w:sz w:val="28"/>
          <w:szCs w:val="28"/>
          <w:lang w:val="en-US"/>
        </w:rPr>
        <w:t>uyg‘</w:t>
      </w:r>
      <w:proofErr w:type="gramEnd"/>
      <w:r w:rsidRPr="00517866">
        <w:rPr>
          <w:rFonts w:ascii="Times New Roman" w:hAnsi="Times New Roman" w:cs="Times New Roman"/>
          <w:color w:val="000000" w:themeColor="text1"/>
          <w:sz w:val="28"/>
          <w:szCs w:val="28"/>
          <w:lang w:val="en-US"/>
        </w:rPr>
        <w:t>un holda aniqlangan.</w:t>
      </w:r>
    </w:p>
    <w:p w:rsidR="00FB0963" w:rsidRPr="00517866" w:rsidRDefault="00FB0963" w:rsidP="00FB096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t xml:space="preserve">Kompetensiya va kompetentlik tushunchalari orasidagi farqlarni aniqlash, ularni </w:t>
      </w:r>
      <w:proofErr w:type="gramStart"/>
      <w:r w:rsidRPr="00517866">
        <w:rPr>
          <w:rFonts w:ascii="Times New Roman" w:hAnsi="Times New Roman" w:cs="Times New Roman"/>
          <w:color w:val="000000" w:themeColor="text1"/>
          <w:sz w:val="28"/>
          <w:szCs w:val="28"/>
          <w:lang w:val="en-US"/>
        </w:rPr>
        <w:t>to‘</w:t>
      </w:r>
      <w:proofErr w:type="gramEnd"/>
      <w:r w:rsidRPr="00517866">
        <w:rPr>
          <w:rFonts w:ascii="Times New Roman" w:hAnsi="Times New Roman" w:cs="Times New Roman"/>
          <w:color w:val="000000" w:themeColor="text1"/>
          <w:sz w:val="28"/>
          <w:szCs w:val="28"/>
          <w:lang w:val="en-US"/>
        </w:rPr>
        <w:t xml:space="preserve">g‘ri talqin qilish va amaliyotga tatbiq etish zamonaviy ta’limda muhim o‘rin egallaydi. Kompetensiyalar nafaqat kasbiy tayyorgarlik, balki shaxsiy rivojlanish, ijtimoiy moslashuv, axborot madaniyati, kommunikatsiya, tanqidiy fikrlash va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z-o‘zini anglash kabi sohalarni ham qamrab oladi. Xalqaro tajribalar asosida ishlab chiqilgan kompetensiyalar tizimi har bir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quvchi va pedagogning ijodiy salohiyatini ro‘yobga chiqarishga xizmat qiladi.</w:t>
      </w:r>
    </w:p>
    <w:p w:rsidR="00BF36E9" w:rsidRPr="00517866" w:rsidRDefault="00A23EC9" w:rsidP="00A23EC9">
      <w:pPr>
        <w:spacing w:before="240" w:after="240" w:line="360" w:lineRule="auto"/>
        <w:ind w:firstLine="720"/>
        <w:jc w:val="center"/>
        <w:rPr>
          <w:rFonts w:ascii="Times New Roman" w:hAnsi="Times New Roman" w:cs="Times New Roman"/>
          <w:color w:val="000000" w:themeColor="text1"/>
          <w:sz w:val="28"/>
          <w:szCs w:val="28"/>
          <w:lang w:val="en-US"/>
        </w:rPr>
      </w:pPr>
      <w:r w:rsidRPr="00517866">
        <w:rPr>
          <w:rFonts w:ascii="Times New Roman" w:eastAsia="Calibri" w:hAnsi="Times New Roman" w:cs="Times New Roman"/>
          <w:color w:val="000000" w:themeColor="text1"/>
          <w:sz w:val="28"/>
          <w:szCs w:val="28"/>
          <w:lang w:val="uz-Cyrl-UZ"/>
        </w:rPr>
        <w:t>1.2-§.</w:t>
      </w:r>
      <w:r w:rsidRPr="00517866">
        <w:rPr>
          <w:rFonts w:ascii="Times New Roman" w:eastAsia="Calibri" w:hAnsi="Times New Roman" w:cs="Times New Roman"/>
          <w:color w:val="000000" w:themeColor="text1"/>
          <w:sz w:val="28"/>
          <w:szCs w:val="28"/>
          <w:lang w:val="en-US"/>
        </w:rPr>
        <w:t>Talabalarda kasbiy va raqamli kompetentsiyalarni shakllantirish muammolari tahlili va tendensiyalari</w:t>
      </w:r>
    </w:p>
    <w:p w:rsidR="002163ED" w:rsidRPr="00517866" w:rsidRDefault="00CE757E" w:rsidP="002163E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Hozirgi rivojlangan davrda mehnat bozorida a</w:t>
      </w:r>
      <w:r w:rsidR="00025F41" w:rsidRPr="00517866">
        <w:rPr>
          <w:rFonts w:ascii="Times New Roman" w:hAnsi="Times New Roman" w:cs="Times New Roman"/>
          <w:color w:val="000000" w:themeColor="text1"/>
          <w:sz w:val="28"/>
          <w:szCs w:val="28"/>
          <w:lang w:val="en-US"/>
        </w:rPr>
        <w:t>sosiy etibor qaratiladigan jixatlardan biri bu tarroylangan soha mutaxassislarini raboqatlarga bardosh bera olishi hisoblanadi</w:t>
      </w:r>
      <w:r w:rsidR="002163ED" w:rsidRPr="00517866">
        <w:rPr>
          <w:rFonts w:ascii="Times New Roman" w:hAnsi="Times New Roman" w:cs="Times New Roman"/>
          <w:color w:val="000000" w:themeColor="text1"/>
          <w:sz w:val="28"/>
          <w:szCs w:val="28"/>
          <w:lang w:val="en-US"/>
        </w:rPr>
        <w:t xml:space="preserve">. Mehnat bozorida raqobatga bardoshli </w:t>
      </w:r>
      <w:proofErr w:type="gramStart"/>
      <w:r w:rsidR="002163ED" w:rsidRPr="00517866">
        <w:rPr>
          <w:rFonts w:ascii="Times New Roman" w:hAnsi="Times New Roman" w:cs="Times New Roman"/>
          <w:color w:val="000000" w:themeColor="text1"/>
          <w:sz w:val="28"/>
          <w:szCs w:val="28"/>
          <w:lang w:val="en-US"/>
        </w:rPr>
        <w:t>bo‘</w:t>
      </w:r>
      <w:proofErr w:type="gramEnd"/>
      <w:r w:rsidR="002163ED" w:rsidRPr="00517866">
        <w:rPr>
          <w:rFonts w:ascii="Times New Roman" w:hAnsi="Times New Roman" w:cs="Times New Roman"/>
          <w:color w:val="000000" w:themeColor="text1"/>
          <w:sz w:val="28"/>
          <w:szCs w:val="28"/>
          <w:lang w:val="en-US"/>
        </w:rPr>
        <w:t xml:space="preserve">lish har bir mutaxassisdan kasbiy kompetentlikka ega bo‘lish, uni izchil ravishda oshirib borishni taqozo etmoqda. </w:t>
      </w:r>
      <w:r w:rsidR="00E177B0" w:rsidRPr="00517866">
        <w:rPr>
          <w:rFonts w:ascii="Times New Roman" w:hAnsi="Times New Roman" w:cs="Times New Roman"/>
          <w:color w:val="000000" w:themeColor="text1"/>
          <w:sz w:val="28"/>
          <w:szCs w:val="28"/>
          <w:lang w:val="en-US"/>
        </w:rPr>
        <w:t>Talabalar k</w:t>
      </w:r>
      <w:r w:rsidR="002163ED" w:rsidRPr="00517866">
        <w:rPr>
          <w:rFonts w:ascii="Times New Roman" w:hAnsi="Times New Roman" w:cs="Times New Roman"/>
          <w:color w:val="000000" w:themeColor="text1"/>
          <w:sz w:val="28"/>
          <w:szCs w:val="28"/>
          <w:lang w:val="en-US"/>
        </w:rPr>
        <w:t xml:space="preserve">asbiy kompetentlik negizida qanday sifatlar aks etadi? </w:t>
      </w:r>
      <w:r w:rsidR="00E177B0" w:rsidRPr="00517866">
        <w:rPr>
          <w:rFonts w:ascii="Times New Roman" w:hAnsi="Times New Roman" w:cs="Times New Roman"/>
          <w:color w:val="000000" w:themeColor="text1"/>
          <w:sz w:val="28"/>
          <w:szCs w:val="28"/>
          <w:lang w:val="en-US"/>
        </w:rPr>
        <w:t>U</w:t>
      </w:r>
      <w:r w:rsidR="006D2A95" w:rsidRPr="00517866">
        <w:rPr>
          <w:rFonts w:ascii="Times New Roman" w:hAnsi="Times New Roman" w:cs="Times New Roman"/>
          <w:color w:val="000000" w:themeColor="text1"/>
          <w:sz w:val="28"/>
          <w:szCs w:val="28"/>
          <w:lang w:val="en-US"/>
        </w:rPr>
        <w:t>lar</w:t>
      </w:r>
      <w:r w:rsidR="002163ED" w:rsidRPr="00517866">
        <w:rPr>
          <w:rFonts w:ascii="Times New Roman" w:hAnsi="Times New Roman" w:cs="Times New Roman"/>
          <w:color w:val="000000" w:themeColor="text1"/>
          <w:sz w:val="28"/>
          <w:szCs w:val="28"/>
          <w:lang w:val="en-US"/>
        </w:rPr>
        <w:t xml:space="preserve"> </w:t>
      </w:r>
      <w:proofErr w:type="gramStart"/>
      <w:r w:rsidR="002163ED" w:rsidRPr="00517866">
        <w:rPr>
          <w:rFonts w:ascii="Times New Roman" w:hAnsi="Times New Roman" w:cs="Times New Roman"/>
          <w:color w:val="000000" w:themeColor="text1"/>
          <w:sz w:val="28"/>
          <w:szCs w:val="28"/>
          <w:lang w:val="en-US"/>
        </w:rPr>
        <w:t>o‘</w:t>
      </w:r>
      <w:proofErr w:type="gramEnd"/>
      <w:r w:rsidR="002163ED" w:rsidRPr="00517866">
        <w:rPr>
          <w:rFonts w:ascii="Times New Roman" w:hAnsi="Times New Roman" w:cs="Times New Roman"/>
          <w:color w:val="000000" w:themeColor="text1"/>
          <w:sz w:val="28"/>
          <w:szCs w:val="28"/>
          <w:lang w:val="en-US"/>
        </w:rPr>
        <w:t>z</w:t>
      </w:r>
      <w:r w:rsidR="006D2A95" w:rsidRPr="00517866">
        <w:rPr>
          <w:rFonts w:ascii="Times New Roman" w:hAnsi="Times New Roman" w:cs="Times New Roman"/>
          <w:color w:val="000000" w:themeColor="text1"/>
          <w:sz w:val="28"/>
          <w:szCs w:val="28"/>
          <w:lang w:val="en-US"/>
        </w:rPr>
        <w:t>lar</w:t>
      </w:r>
      <w:r w:rsidR="002163ED" w:rsidRPr="00517866">
        <w:rPr>
          <w:rFonts w:ascii="Times New Roman" w:hAnsi="Times New Roman" w:cs="Times New Roman"/>
          <w:color w:val="000000" w:themeColor="text1"/>
          <w:sz w:val="28"/>
          <w:szCs w:val="28"/>
          <w:lang w:val="en-US"/>
        </w:rPr>
        <w:t>ida qay</w:t>
      </w:r>
      <w:r w:rsidR="006D2A95" w:rsidRPr="00517866">
        <w:rPr>
          <w:rFonts w:ascii="Times New Roman" w:hAnsi="Times New Roman" w:cs="Times New Roman"/>
          <w:color w:val="000000" w:themeColor="text1"/>
          <w:sz w:val="28"/>
          <w:szCs w:val="28"/>
          <w:lang w:val="en-US"/>
        </w:rPr>
        <w:t xml:space="preserve"> turdagi</w:t>
      </w:r>
      <w:r w:rsidR="002163ED" w:rsidRPr="00517866">
        <w:rPr>
          <w:rFonts w:ascii="Times New Roman" w:hAnsi="Times New Roman" w:cs="Times New Roman"/>
          <w:color w:val="000000" w:themeColor="text1"/>
          <w:sz w:val="28"/>
          <w:szCs w:val="28"/>
          <w:lang w:val="en-US"/>
        </w:rPr>
        <w:t xml:space="preserve"> kompetentlik sifatlarini </w:t>
      </w:r>
      <w:r w:rsidR="006D2A95" w:rsidRPr="00517866">
        <w:rPr>
          <w:rFonts w:ascii="Times New Roman" w:hAnsi="Times New Roman" w:cs="Times New Roman"/>
          <w:color w:val="000000" w:themeColor="text1"/>
          <w:sz w:val="28"/>
          <w:szCs w:val="28"/>
          <w:lang w:val="en-US"/>
        </w:rPr>
        <w:t>namoyon</w:t>
      </w:r>
      <w:r w:rsidR="002163ED" w:rsidRPr="00517866">
        <w:rPr>
          <w:rFonts w:ascii="Times New Roman" w:hAnsi="Times New Roman" w:cs="Times New Roman"/>
          <w:color w:val="000000" w:themeColor="text1"/>
          <w:sz w:val="28"/>
          <w:szCs w:val="28"/>
          <w:lang w:val="en-US"/>
        </w:rPr>
        <w:t xml:space="preserve"> olishi zarur? </w:t>
      </w:r>
      <w:r w:rsidR="00E177B0" w:rsidRPr="00517866">
        <w:rPr>
          <w:rFonts w:ascii="Times New Roman" w:hAnsi="Times New Roman" w:cs="Times New Roman"/>
          <w:color w:val="000000" w:themeColor="text1"/>
          <w:sz w:val="28"/>
          <w:szCs w:val="28"/>
          <w:lang w:val="en-US"/>
        </w:rPr>
        <w:t>Singari</w:t>
      </w:r>
      <w:r w:rsidR="00C15181" w:rsidRPr="00517866">
        <w:rPr>
          <w:rFonts w:ascii="Times New Roman" w:hAnsi="Times New Roman" w:cs="Times New Roman"/>
          <w:color w:val="000000" w:themeColor="text1"/>
          <w:sz w:val="28"/>
          <w:szCs w:val="28"/>
          <w:lang w:val="en-US"/>
        </w:rPr>
        <w:t xml:space="preserve"> savollarga asosli javob topish zarur sanaladi</w:t>
      </w:r>
      <w:r w:rsidR="002163ED" w:rsidRPr="00517866">
        <w:rPr>
          <w:rFonts w:ascii="Times New Roman" w:hAnsi="Times New Roman" w:cs="Times New Roman"/>
          <w:color w:val="000000" w:themeColor="text1"/>
          <w:sz w:val="28"/>
          <w:szCs w:val="28"/>
          <w:lang w:val="en-US"/>
        </w:rPr>
        <w:t xml:space="preserve">. </w:t>
      </w:r>
    </w:p>
    <w:p w:rsidR="0055508D" w:rsidRPr="00517866" w:rsidRDefault="0055508D" w:rsidP="0055508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Ingliz tilidagi “competence” atamasi </w:t>
      </w:r>
      <w:proofErr w:type="gramStart"/>
      <w:r w:rsidRPr="00517866">
        <w:rPr>
          <w:rFonts w:ascii="Times New Roman" w:hAnsi="Times New Roman" w:cs="Times New Roman"/>
          <w:color w:val="000000" w:themeColor="text1"/>
          <w:sz w:val="28"/>
          <w:szCs w:val="28"/>
          <w:lang w:val="en-US"/>
        </w:rPr>
        <w:t>lug‘</w:t>
      </w:r>
      <w:proofErr w:type="gramEnd"/>
      <w:r w:rsidRPr="00517866">
        <w:rPr>
          <w:rFonts w:ascii="Times New Roman" w:hAnsi="Times New Roman" w:cs="Times New Roman"/>
          <w:color w:val="000000" w:themeColor="text1"/>
          <w:sz w:val="28"/>
          <w:szCs w:val="28"/>
          <w:lang w:val="en-US"/>
        </w:rPr>
        <w:t xml:space="preserve">aviy jihatdan “qobiliyat” yoki “layaqat” degan ma’nolarni bildiradi. Mazmunan esa bu tushuncha — shaxsning nazariy bilimlarni faoliyat jarayonida samarali </w:t>
      </w:r>
      <w:proofErr w:type="gramStart"/>
      <w:r w:rsidRPr="00517866">
        <w:rPr>
          <w:rFonts w:ascii="Times New Roman" w:hAnsi="Times New Roman" w:cs="Times New Roman"/>
          <w:color w:val="000000" w:themeColor="text1"/>
          <w:sz w:val="28"/>
          <w:szCs w:val="28"/>
          <w:lang w:val="en-US"/>
        </w:rPr>
        <w:t>qo‘</w:t>
      </w:r>
      <w:proofErr w:type="gramEnd"/>
      <w:r w:rsidRPr="00517866">
        <w:rPr>
          <w:rFonts w:ascii="Times New Roman" w:hAnsi="Times New Roman" w:cs="Times New Roman"/>
          <w:color w:val="000000" w:themeColor="text1"/>
          <w:sz w:val="28"/>
          <w:szCs w:val="28"/>
          <w:lang w:val="en-US"/>
        </w:rPr>
        <w:t>llay olishi, kasbiy malaka, amaliy mahorat hamda iqtidorini namoyon eta bilishi bilan bog‘liqdir.</w:t>
      </w:r>
    </w:p>
    <w:p w:rsidR="0055508D" w:rsidRPr="00517866" w:rsidRDefault="0055508D" w:rsidP="0055508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“Kompetentlik” terminining ta’limga kirib kelishi psixologiya sohasidagi ilmiy izlanishlar natijasi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lib, u psixologik jihatdan quyidagicha izohlanadi: nostandart yoki kutilmagan holatlarda, noaniqlik sharoitida, qarama-qarshi axborotlar mavjud bo‘lgan vaziyatlarda mutaxassisning to‘g‘ri yo‘l tanlay olishi, muloqotga kirisha bilishi, yangicha yondashuvlarni qo‘llashi va murakkab jarayonlarga mos reja asosida harakatlana olishi kompetentlikning namunasidir.</w:t>
      </w:r>
    </w:p>
    <w:p w:rsidR="0055508D" w:rsidRPr="00517866" w:rsidRDefault="0055508D" w:rsidP="0055508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Kasbiy kompetentlik esa – bu mutaxassisning kasbiy faoliyatni samarali tashkil eta olish darajasi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 xml:space="preserve">lib, kerakli bilim, ko‘nikma va malakalarni o‘zlashtiribgina qolmay, ularni amaliyotda yuqori darajada qo‘llay olishni nazarda </w:t>
      </w:r>
      <w:r w:rsidRPr="00517866">
        <w:rPr>
          <w:rFonts w:ascii="Times New Roman" w:hAnsi="Times New Roman" w:cs="Times New Roman"/>
          <w:color w:val="000000" w:themeColor="text1"/>
          <w:sz w:val="28"/>
          <w:szCs w:val="28"/>
          <w:lang w:val="en-US"/>
        </w:rPr>
        <w:lastRenderedPageBreak/>
        <w:t xml:space="preserve">tutadi. Mazkur kompetensiya faqat alohida bilim yoki malaka bilan cheklanmay, balki </w:t>
      </w:r>
      <w:proofErr w:type="gramStart"/>
      <w:r w:rsidRPr="00517866">
        <w:rPr>
          <w:rFonts w:ascii="Times New Roman" w:hAnsi="Times New Roman" w:cs="Times New Roman"/>
          <w:color w:val="000000" w:themeColor="text1"/>
          <w:sz w:val="28"/>
          <w:szCs w:val="28"/>
          <w:lang w:val="en-US"/>
        </w:rPr>
        <w:t>yo‘</w:t>
      </w:r>
      <w:proofErr w:type="gramEnd"/>
      <w:r w:rsidRPr="00517866">
        <w:rPr>
          <w:rFonts w:ascii="Times New Roman" w:hAnsi="Times New Roman" w:cs="Times New Roman"/>
          <w:color w:val="000000" w:themeColor="text1"/>
          <w:sz w:val="28"/>
          <w:szCs w:val="28"/>
          <w:lang w:val="en-US"/>
        </w:rPr>
        <w:t>nalishlararo integratsiyalashgan bilimlar majmui va amaliy harakatlar uyg‘unligini ham qamrab oladi.</w:t>
      </w:r>
    </w:p>
    <w:p w:rsidR="000B0AF6" w:rsidRPr="00517866" w:rsidRDefault="0055508D" w:rsidP="0055508D">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Bundan tashqari, kompetensiya shuningdek, mutaxassisning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kasbiy salohiyatini doimiy rivojlantirib borishini, yangiliklarga ochiqligini, dolzarb ijtimoiy ehtiyojlarni tushuna olishini, kerakli axborotni topish, tahlil qilish va uni kasbiy faoliyatda samarali qo‘llay bilish qobiliyatini ham taqozo etadi.</w:t>
      </w:r>
    </w:p>
    <w:p w:rsidR="00A671A3" w:rsidRPr="00517866" w:rsidRDefault="008D400A" w:rsidP="00A671A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Talabaning kasbiy kompetentlik u</w:t>
      </w:r>
      <w:r w:rsidR="00A671A3" w:rsidRPr="00517866">
        <w:rPr>
          <w:rFonts w:ascii="Times New Roman" w:hAnsi="Times New Roman" w:cs="Times New Roman"/>
          <w:color w:val="000000" w:themeColor="text1"/>
          <w:sz w:val="28"/>
          <w:szCs w:val="28"/>
          <w:lang w:val="en-US"/>
        </w:rPr>
        <w:t xml:space="preserve">ning kasbiy faoliyatda duch keladigan murakkab holatlar va </w:t>
      </w:r>
      <w:r w:rsidRPr="00517866">
        <w:rPr>
          <w:rFonts w:ascii="Times New Roman" w:hAnsi="Times New Roman" w:cs="Times New Roman"/>
          <w:color w:val="000000" w:themeColor="text1"/>
          <w:sz w:val="28"/>
          <w:szCs w:val="28"/>
          <w:lang w:val="en-US"/>
        </w:rPr>
        <w:t>kutilmagan</w:t>
      </w:r>
      <w:r w:rsidR="00A671A3" w:rsidRPr="00517866">
        <w:rPr>
          <w:rFonts w:ascii="Times New Roman" w:hAnsi="Times New Roman" w:cs="Times New Roman"/>
          <w:color w:val="000000" w:themeColor="text1"/>
          <w:sz w:val="28"/>
          <w:szCs w:val="28"/>
          <w:lang w:val="en-US"/>
        </w:rPr>
        <w:t xml:space="preserve"> vaziyatlarda </w:t>
      </w:r>
      <w:proofErr w:type="gramStart"/>
      <w:r w:rsidR="00A671A3" w:rsidRPr="00517866">
        <w:rPr>
          <w:rFonts w:ascii="Times New Roman" w:hAnsi="Times New Roman" w:cs="Times New Roman"/>
          <w:color w:val="000000" w:themeColor="text1"/>
          <w:sz w:val="28"/>
          <w:szCs w:val="28"/>
          <w:lang w:val="en-US"/>
        </w:rPr>
        <w:t>o‘</w:t>
      </w:r>
      <w:proofErr w:type="gramEnd"/>
      <w:r w:rsidR="00A671A3" w:rsidRPr="00517866">
        <w:rPr>
          <w:rFonts w:ascii="Times New Roman" w:hAnsi="Times New Roman" w:cs="Times New Roman"/>
          <w:color w:val="000000" w:themeColor="text1"/>
          <w:sz w:val="28"/>
          <w:szCs w:val="28"/>
          <w:lang w:val="en-US"/>
        </w:rPr>
        <w:t xml:space="preserve">zini </w:t>
      </w:r>
      <w:r w:rsidR="008A3F5A" w:rsidRPr="00517866">
        <w:rPr>
          <w:rFonts w:ascii="Times New Roman" w:hAnsi="Times New Roman" w:cs="Times New Roman"/>
          <w:color w:val="000000" w:themeColor="text1"/>
          <w:sz w:val="28"/>
          <w:szCs w:val="28"/>
          <w:lang w:val="en-US"/>
        </w:rPr>
        <w:t xml:space="preserve">fikrini, qarashlarini </w:t>
      </w:r>
      <w:r w:rsidR="00A671A3" w:rsidRPr="00517866">
        <w:rPr>
          <w:rFonts w:ascii="Times New Roman" w:hAnsi="Times New Roman" w:cs="Times New Roman"/>
          <w:color w:val="000000" w:themeColor="text1"/>
          <w:sz w:val="28"/>
          <w:szCs w:val="28"/>
          <w:lang w:val="en-US"/>
        </w:rPr>
        <w:t>namoyon etishida yaqqol ko‘zga tashlanadi. Bu quyidagi sharoitlarda ayniqsa seziladi:</w:t>
      </w:r>
    </w:p>
    <w:p w:rsidR="00A671A3" w:rsidRPr="00517866" w:rsidRDefault="00A671A3" w:rsidP="00CB27AD">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murakkab va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p bosqichli jarayonlarda;</w:t>
      </w:r>
    </w:p>
    <w:p w:rsidR="00A671A3" w:rsidRPr="00517866" w:rsidRDefault="00A671A3" w:rsidP="00CB27AD">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noaniq yoki aniq belgilanmagan vazifalarni bajarish zarurati </w:t>
      </w:r>
      <w:proofErr w:type="gramStart"/>
      <w:r w:rsidRPr="00517866">
        <w:rPr>
          <w:rFonts w:ascii="Times New Roman" w:hAnsi="Times New Roman" w:cs="Times New Roman"/>
          <w:color w:val="000000" w:themeColor="text1"/>
          <w:sz w:val="28"/>
          <w:szCs w:val="28"/>
          <w:lang w:val="en-US"/>
        </w:rPr>
        <w:t>tug‘</w:t>
      </w:r>
      <w:proofErr w:type="gramEnd"/>
      <w:r w:rsidRPr="00517866">
        <w:rPr>
          <w:rFonts w:ascii="Times New Roman" w:hAnsi="Times New Roman" w:cs="Times New Roman"/>
          <w:color w:val="000000" w:themeColor="text1"/>
          <w:sz w:val="28"/>
          <w:szCs w:val="28"/>
          <w:lang w:val="en-US"/>
        </w:rPr>
        <w:t>ilganda;</w:t>
      </w:r>
    </w:p>
    <w:p w:rsidR="00A671A3" w:rsidRPr="00517866" w:rsidRDefault="00A671A3" w:rsidP="00CB27AD">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qarama-qarshi yoki zid axborotlar bilan ishlashda;</w:t>
      </w:r>
    </w:p>
    <w:p w:rsidR="00A671A3" w:rsidRPr="00517866" w:rsidRDefault="00A671A3" w:rsidP="00CB27AD">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kutilmagan holatlarda tez va moslashuvchan harakat strategiyasini ishlab chiqishda.</w:t>
      </w:r>
    </w:p>
    <w:p w:rsidR="00A671A3" w:rsidRPr="00517866" w:rsidRDefault="00A671A3" w:rsidP="00A671A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Kasbiy kompetensiyaga ega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lgan mutaxassis quyidagi jihatlar bilan ajralib turadi:</w:t>
      </w:r>
    </w:p>
    <w:p w:rsidR="00A671A3" w:rsidRPr="00517866" w:rsidRDefault="00A671A3" w:rsidP="00CB27AD">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doimiy ravishda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bilimini yangilab va chuqurlashtirib boradi;</w:t>
      </w:r>
    </w:p>
    <w:p w:rsidR="00A671A3" w:rsidRPr="00517866" w:rsidRDefault="00A671A3" w:rsidP="00CB27AD">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zamonaviy axborotlarni tez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zlashtira oladi;</w:t>
      </w:r>
    </w:p>
    <w:p w:rsidR="00A671A3" w:rsidRPr="00517866" w:rsidRDefault="00A671A3" w:rsidP="00CB27AD">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zamon talablarini chuqur tahlil qilishga qodir;</w:t>
      </w:r>
    </w:p>
    <w:p w:rsidR="00A671A3" w:rsidRPr="00517866" w:rsidRDefault="00A671A3" w:rsidP="00CB27AD">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yangi bilim va ma’lumotlarni izlab topadi, tahlil qiladi;</w:t>
      </w:r>
    </w:p>
    <w:p w:rsidR="00A671A3" w:rsidRPr="00517866" w:rsidRDefault="00A671A3" w:rsidP="00CB27AD">
      <w:pPr>
        <w:pStyle w:val="a7"/>
        <w:numPr>
          <w:ilvl w:val="0"/>
          <w:numId w:val="3"/>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ulardan samarali foydalanib,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kasbiy faoliyatida qo‘llay oladi.</w:t>
      </w:r>
    </w:p>
    <w:p w:rsidR="00A671A3" w:rsidRPr="00517866" w:rsidRDefault="008A3F5A" w:rsidP="00A671A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Bo’lajak </w:t>
      </w:r>
      <w:proofErr w:type="gramStart"/>
      <w:r w:rsidRPr="00517866">
        <w:rPr>
          <w:rFonts w:ascii="Times New Roman" w:hAnsi="Times New Roman" w:cs="Times New Roman"/>
          <w:color w:val="000000" w:themeColor="text1"/>
          <w:sz w:val="28"/>
          <w:szCs w:val="28"/>
          <w:lang w:val="en-US"/>
        </w:rPr>
        <w:t>o</w:t>
      </w:r>
      <w:r w:rsidR="00A671A3" w:rsidRPr="00517866">
        <w:rPr>
          <w:rFonts w:ascii="Times New Roman" w:hAnsi="Times New Roman" w:cs="Times New Roman"/>
          <w:color w:val="000000" w:themeColor="text1"/>
          <w:sz w:val="28"/>
          <w:szCs w:val="28"/>
          <w:lang w:val="en-US"/>
        </w:rPr>
        <w:t>‘</w:t>
      </w:r>
      <w:proofErr w:type="gramEnd"/>
      <w:r w:rsidR="00A671A3" w:rsidRPr="00517866">
        <w:rPr>
          <w:rFonts w:ascii="Times New Roman" w:hAnsi="Times New Roman" w:cs="Times New Roman"/>
          <w:color w:val="000000" w:themeColor="text1"/>
          <w:sz w:val="28"/>
          <w:szCs w:val="28"/>
          <w:lang w:val="en-US"/>
        </w:rPr>
        <w:t>qituvchg kasbiy kompetentligi esa keng qamrovli salohiyatni o‘z</w:t>
      </w:r>
      <w:r w:rsidR="00ED2265" w:rsidRPr="00517866">
        <w:rPr>
          <w:rFonts w:ascii="Times New Roman" w:hAnsi="Times New Roman" w:cs="Times New Roman"/>
          <w:color w:val="000000" w:themeColor="text1"/>
          <w:sz w:val="28"/>
          <w:szCs w:val="28"/>
          <w:lang w:val="en-US"/>
        </w:rPr>
        <w:t>da mujassamlashtiradi</w:t>
      </w:r>
      <w:r w:rsidR="00A671A3" w:rsidRPr="00517866">
        <w:rPr>
          <w:rFonts w:ascii="Times New Roman" w:hAnsi="Times New Roman" w:cs="Times New Roman"/>
          <w:color w:val="000000" w:themeColor="text1"/>
          <w:sz w:val="28"/>
          <w:szCs w:val="28"/>
          <w:lang w:val="en-US"/>
        </w:rPr>
        <w:t xml:space="preserve">. U quyidagi </w:t>
      </w:r>
      <w:proofErr w:type="gramStart"/>
      <w:r w:rsidR="00A671A3" w:rsidRPr="00517866">
        <w:rPr>
          <w:rFonts w:ascii="Times New Roman" w:hAnsi="Times New Roman" w:cs="Times New Roman"/>
          <w:color w:val="000000" w:themeColor="text1"/>
          <w:sz w:val="28"/>
          <w:szCs w:val="28"/>
          <w:lang w:val="en-US"/>
        </w:rPr>
        <w:t>yo‘</w:t>
      </w:r>
      <w:proofErr w:type="gramEnd"/>
      <w:r w:rsidR="00A671A3" w:rsidRPr="00517866">
        <w:rPr>
          <w:rFonts w:ascii="Times New Roman" w:hAnsi="Times New Roman" w:cs="Times New Roman"/>
          <w:color w:val="000000" w:themeColor="text1"/>
          <w:sz w:val="28"/>
          <w:szCs w:val="28"/>
          <w:lang w:val="en-US"/>
        </w:rPr>
        <w:t xml:space="preserve">nalishlarni o‘zida </w:t>
      </w:r>
      <w:r w:rsidR="00ED2265" w:rsidRPr="00517866">
        <w:rPr>
          <w:rFonts w:ascii="Times New Roman" w:hAnsi="Times New Roman" w:cs="Times New Roman"/>
          <w:color w:val="000000" w:themeColor="text1"/>
          <w:sz w:val="28"/>
          <w:szCs w:val="28"/>
          <w:lang w:val="en-US"/>
        </w:rPr>
        <w:t>jamuljam</w:t>
      </w:r>
      <w:r w:rsidR="00A671A3" w:rsidRPr="00517866">
        <w:rPr>
          <w:rFonts w:ascii="Times New Roman" w:hAnsi="Times New Roman" w:cs="Times New Roman"/>
          <w:color w:val="000000" w:themeColor="text1"/>
          <w:sz w:val="28"/>
          <w:szCs w:val="28"/>
          <w:lang w:val="en-US"/>
        </w:rPr>
        <w:t xml:space="preserve"> etgan bo‘lishi lozim:</w:t>
      </w:r>
    </w:p>
    <w:p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ta’lim-tarbiya jarayonlarini ilmiy va metodik asoslarda tashkil etish;</w:t>
      </w:r>
    </w:p>
    <w:p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quvchilarning faolligini rag‘batlantirish va ularning faoliyatini muvofiqlashtirish;</w:t>
      </w:r>
    </w:p>
    <w:p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t>ta’lim jarayonining sifatini oshirishda zamonaviy yondashuvlardan foydalanish;</w:t>
      </w:r>
    </w:p>
    <w:p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zining kasbiy faoliyatini tahlil qilish va ob’yektiv baholash;</w:t>
      </w:r>
    </w:p>
    <w:p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boy falsafiy va ma’naviy dunyoqarashga ega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lish;</w:t>
      </w:r>
    </w:p>
    <w:p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psixologik, pedagogik hamda tashkiliy-texnologik salohiyatni egallash;</w:t>
      </w:r>
    </w:p>
    <w:p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kerakli axborotlarni </w:t>
      </w:r>
      <w:proofErr w:type="gramStart"/>
      <w:r w:rsidRPr="00517866">
        <w:rPr>
          <w:rFonts w:ascii="Times New Roman" w:hAnsi="Times New Roman" w:cs="Times New Roman"/>
          <w:color w:val="000000" w:themeColor="text1"/>
          <w:sz w:val="28"/>
          <w:szCs w:val="28"/>
          <w:lang w:val="en-US"/>
        </w:rPr>
        <w:t>to‘</w:t>
      </w:r>
      <w:proofErr w:type="gramEnd"/>
      <w:r w:rsidRPr="00517866">
        <w:rPr>
          <w:rFonts w:ascii="Times New Roman" w:hAnsi="Times New Roman" w:cs="Times New Roman"/>
          <w:color w:val="000000" w:themeColor="text1"/>
          <w:sz w:val="28"/>
          <w:szCs w:val="28"/>
          <w:lang w:val="en-US"/>
        </w:rPr>
        <w:t>plash, saralash, qayta ishlash, tahlil qilish va ulardan foydalanish;</w:t>
      </w:r>
    </w:p>
    <w:p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 jarayonida yuzaga keladigan muammoli vaziyatlarni ilg‘ash va talabalarning faol ishtirokini ta’minlash;</w:t>
      </w:r>
    </w:p>
    <w:p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ta’lim-tarbiya jarayonida yuzaga kelishi mumkin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lgan salbiy omillarni oldindan aniqlay olish;</w:t>
      </w:r>
    </w:p>
    <w:p w:rsidR="00A671A3" w:rsidRPr="00517866" w:rsidRDefault="00A671A3" w:rsidP="00CB27AD">
      <w:pPr>
        <w:pStyle w:val="a7"/>
        <w:numPr>
          <w:ilvl w:val="0"/>
          <w:numId w:val="4"/>
        </w:numPr>
        <w:spacing w:after="0" w:line="360" w:lineRule="auto"/>
        <w:ind w:left="0" w:firstLine="851"/>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ta’lim ishtirokchilari faoliyatini ilmiy asosda tashkil etish, boshqarish va koordinatsiya qilish qobiliyatiga ega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lish.</w:t>
      </w:r>
    </w:p>
    <w:p w:rsidR="002A2A26" w:rsidRPr="00517866" w:rsidRDefault="002A2A26" w:rsidP="002A2A2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Kasbiy kompetensiyaga ega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lgan mutaxassis quyidagilarga qodir bo‘ladi: u doimiy ravishda o‘z bilimlarini yangilab boradi, zamonaviy axborotlarni tezda o‘zlashtiradi, jamiyat va davr talablarini chuqur tahlil qiladi, yangi bilimlarni izlab topadi, ularni tahlil qiladi va amaliy faoliyat jarayonida samarali ravishda tatbiq etadi.</w:t>
      </w:r>
    </w:p>
    <w:p w:rsidR="002A2A26" w:rsidRPr="00517866" w:rsidRDefault="002A2A26" w:rsidP="002A2A2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S.Ya. Batishev</w:t>
      </w:r>
      <w:r w:rsidR="007463C7" w:rsidRPr="00517866">
        <w:rPr>
          <w:rStyle w:val="af7"/>
          <w:rFonts w:ascii="Times New Roman" w:hAnsi="Times New Roman" w:cs="Times New Roman"/>
          <w:color w:val="000000" w:themeColor="text1"/>
          <w:sz w:val="28"/>
          <w:szCs w:val="28"/>
          <w:lang w:val="en-US"/>
        </w:rPr>
        <w:footnoteReference w:id="9"/>
      </w:r>
      <w:r w:rsidRPr="00517866">
        <w:rPr>
          <w:rFonts w:ascii="Times New Roman" w:hAnsi="Times New Roman" w:cs="Times New Roman"/>
          <w:color w:val="000000" w:themeColor="text1"/>
          <w:sz w:val="28"/>
          <w:szCs w:val="28"/>
          <w:lang w:val="en-US"/>
        </w:rPr>
        <w:t xml:space="preserve"> va B.S. Gershunskiy</w:t>
      </w:r>
      <w:r w:rsidR="007463C7" w:rsidRPr="00517866">
        <w:rPr>
          <w:rStyle w:val="af7"/>
          <w:rFonts w:ascii="Times New Roman" w:hAnsi="Times New Roman" w:cs="Times New Roman"/>
          <w:color w:val="000000" w:themeColor="text1"/>
          <w:sz w:val="28"/>
          <w:szCs w:val="28"/>
          <w:lang w:val="en-US"/>
        </w:rPr>
        <w:footnoteReference w:id="10"/>
      </w:r>
      <w:r w:rsidRPr="00517866">
        <w:rPr>
          <w:rFonts w:ascii="Times New Roman" w:hAnsi="Times New Roman" w:cs="Times New Roman"/>
          <w:color w:val="000000" w:themeColor="text1"/>
          <w:sz w:val="28"/>
          <w:szCs w:val="28"/>
          <w:lang w:val="en-US"/>
        </w:rPr>
        <w:t xml:space="preserve"> kasbiy kompetentlikni shaxsning savodxonligi, umumiy madaniyati, kasbiy mahorati va mentaliteti bilan chambarchas bog‘liq bo‘lgan ta’lim natijasi sifatida izohlaydi. Jumladan, B.S. Gershunskiy bu tushunchani insonda shakllangan kasbiy bilimlar, ularni faoliyatga tadbiq eta olish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nikmalari hamda o‘rganilgan fanlarni puxta egallash darajasini ifodalovchi natijaviy ko‘rsatkich sifatida ko‘radi.</w:t>
      </w:r>
    </w:p>
    <w:p w:rsidR="002A2A26" w:rsidRPr="00517866" w:rsidRDefault="002A2A26" w:rsidP="002A2A2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Gershunskiyning ta’kidlashicha, kasbiy kompetentlik quyidagilar bilan belgilanadi:</w:t>
      </w:r>
    </w:p>
    <w:p w:rsidR="002A2A26" w:rsidRPr="00517866" w:rsidRDefault="002A2A26"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olingan kasbiy ta’lim darajasi;</w:t>
      </w:r>
    </w:p>
    <w:p w:rsidR="002A2A26" w:rsidRPr="00517866" w:rsidRDefault="002A2A26"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shaxsning kasbiy tajribasi va iqtidor darajasi;</w:t>
      </w:r>
    </w:p>
    <w:p w:rsidR="002A2A26" w:rsidRPr="00517866" w:rsidRDefault="002A2A26"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t xml:space="preserve">uzluksiz va mustaqil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qib-o‘rganishga bo‘lgan ehtiyoj;</w:t>
      </w:r>
    </w:p>
    <w:p w:rsidR="002A2A26" w:rsidRPr="00517866" w:rsidRDefault="002A2A26"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z-o‘zini rivojlantirishga bo‘lgan motivatsiyasi;</w:t>
      </w:r>
    </w:p>
    <w:p w:rsidR="002A2A26" w:rsidRPr="00517866" w:rsidRDefault="002A2A26"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ishga mas’uliyatli va ijodiy yondashuvi.</w:t>
      </w:r>
    </w:p>
    <w:p w:rsidR="002A2A26" w:rsidRPr="00517866" w:rsidRDefault="002A2A26" w:rsidP="002A2A2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Shuningdek, u kasbiy kompetentlikni nafaqat funksional savodxonlik bilan, balki shaxsiy fazilatlar – mas’uliyat, ijodkorlik, qiziquvchanlik, intiluvchanlik, estetik sezgi va yuqori darajadagi axloqiy qadriyatlar bilan ham </w:t>
      </w:r>
      <w:proofErr w:type="gramStart"/>
      <w:r w:rsidRPr="00517866">
        <w:rPr>
          <w:rFonts w:ascii="Times New Roman" w:hAnsi="Times New Roman" w:cs="Times New Roman"/>
          <w:color w:val="000000" w:themeColor="text1"/>
          <w:sz w:val="28"/>
          <w:szCs w:val="28"/>
          <w:lang w:val="en-US"/>
        </w:rPr>
        <w:t>bog‘</w:t>
      </w:r>
      <w:proofErr w:type="gramEnd"/>
      <w:r w:rsidRPr="00517866">
        <w:rPr>
          <w:rFonts w:ascii="Times New Roman" w:hAnsi="Times New Roman" w:cs="Times New Roman"/>
          <w:color w:val="000000" w:themeColor="text1"/>
          <w:sz w:val="28"/>
          <w:szCs w:val="28"/>
          <w:lang w:val="en-US"/>
        </w:rPr>
        <w:t>laydi. Uning fikricha, bunday sifatlar har qanday professional faoliyatda asosiy poydevor hisoblanadi.</w:t>
      </w:r>
    </w:p>
    <w:p w:rsidR="002A2A26" w:rsidRPr="00517866" w:rsidRDefault="002A2A26" w:rsidP="002A2A2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T.G. Braje esa kasbiy kompetentlikni keng qamrovli tizim sifatida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rib, uni quyidagi mezonlar orqali tavsiflaydi:</w:t>
      </w:r>
    </w:p>
    <w:p w:rsidR="002A2A26" w:rsidRPr="00517866" w:rsidRDefault="002A2A26"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falsafiy qarashlar,</w:t>
      </w:r>
    </w:p>
    <w:p w:rsidR="002A2A26" w:rsidRPr="00517866" w:rsidRDefault="002A2A26"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psixologik holatlar,</w:t>
      </w:r>
    </w:p>
    <w:p w:rsidR="002A2A26" w:rsidRPr="00517866" w:rsidRDefault="002A2A26"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ijtimoiy moslashuvchanlik,</w:t>
      </w:r>
    </w:p>
    <w:p w:rsidR="002A2A26" w:rsidRPr="00517866" w:rsidRDefault="002A2A26"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madaniy qadriyatlar,</w:t>
      </w:r>
    </w:p>
    <w:p w:rsidR="002A2A26" w:rsidRPr="00517866" w:rsidRDefault="002A2A26" w:rsidP="00CB27AD">
      <w:pPr>
        <w:pStyle w:val="a7"/>
        <w:numPr>
          <w:ilvl w:val="0"/>
          <w:numId w:val="5"/>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shaxsiy salohiyat va xulqiy yondashuvlar.</w:t>
      </w:r>
    </w:p>
    <w:p w:rsidR="002A2A26" w:rsidRPr="00517866" w:rsidRDefault="002A2A26" w:rsidP="002A2A2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Shunday qilib, kasbiy kompetentlik shaxsning kasbiy faoliyatda samaradorlikka erishish imkonini beruvchi murakkab va integrallashgan xususiyatlar majmuasini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ichiga oladi.</w:t>
      </w:r>
    </w:p>
    <w:p w:rsidR="005651DD" w:rsidRPr="00517866" w:rsidRDefault="005651DD" w:rsidP="002A2A2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noProof/>
          <w:color w:val="000000" w:themeColor="text1"/>
          <w:sz w:val="28"/>
          <w:szCs w:val="28"/>
          <w:lang w:eastAsia="ru-RU"/>
        </w:rPr>
        <w:drawing>
          <wp:inline distT="0" distB="0" distL="0" distR="0" wp14:anchorId="2DAC6FE0" wp14:editId="4B4CA6C3">
            <wp:extent cx="5486400" cy="3200400"/>
            <wp:effectExtent l="0" t="0" r="0" b="19050"/>
            <wp:docPr id="5" name="Схема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3" r:lo="rId24" r:qs="rId25" r:cs="rId26"/>
              </a:graphicData>
            </a:graphic>
          </wp:inline>
        </w:drawing>
      </w:r>
    </w:p>
    <w:p w:rsidR="00CC091E" w:rsidRPr="00517866" w:rsidRDefault="00D91E51" w:rsidP="00D91E51">
      <w:pPr>
        <w:spacing w:after="0" w:line="360" w:lineRule="auto"/>
        <w:ind w:left="720"/>
        <w:jc w:val="center"/>
        <w:rPr>
          <w:rFonts w:ascii="Times New Roman" w:hAnsi="Times New Roman" w:cs="Times New Roman"/>
          <w:b/>
          <w:color w:val="000000" w:themeColor="text1"/>
          <w:sz w:val="28"/>
          <w:szCs w:val="28"/>
          <w:lang w:val="en-US"/>
        </w:rPr>
      </w:pPr>
      <w:r w:rsidRPr="00517866">
        <w:rPr>
          <w:rFonts w:ascii="Times New Roman" w:hAnsi="Times New Roman" w:cs="Times New Roman"/>
          <w:b/>
          <w:color w:val="000000" w:themeColor="text1"/>
          <w:sz w:val="28"/>
          <w:szCs w:val="28"/>
          <w:lang w:val="en-US"/>
        </w:rPr>
        <w:t xml:space="preserve">1.4-rasm. </w:t>
      </w:r>
      <w:r w:rsidR="000A2278" w:rsidRPr="00517866">
        <w:rPr>
          <w:rFonts w:ascii="Times New Roman" w:hAnsi="Times New Roman" w:cs="Times New Roman"/>
          <w:b/>
          <w:color w:val="000000" w:themeColor="text1"/>
          <w:sz w:val="28"/>
          <w:szCs w:val="28"/>
          <w:lang w:val="en-US"/>
        </w:rPr>
        <w:t>Kompetentlik sifatlari</w:t>
      </w:r>
    </w:p>
    <w:p w:rsidR="00C81053" w:rsidRPr="00517866" w:rsidRDefault="00C81053" w:rsidP="00C8105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t xml:space="preserve">Turli tadqiqotlarda aynan pedagogik faoliyat bilan </w:t>
      </w:r>
      <w:proofErr w:type="gramStart"/>
      <w:r w:rsidRPr="00517866">
        <w:rPr>
          <w:rFonts w:ascii="Times New Roman" w:hAnsi="Times New Roman" w:cs="Times New Roman"/>
          <w:color w:val="000000" w:themeColor="text1"/>
          <w:sz w:val="28"/>
          <w:szCs w:val="28"/>
          <w:lang w:val="en-US"/>
        </w:rPr>
        <w:t>shug‘</w:t>
      </w:r>
      <w:proofErr w:type="gramEnd"/>
      <w:r w:rsidRPr="00517866">
        <w:rPr>
          <w:rFonts w:ascii="Times New Roman" w:hAnsi="Times New Roman" w:cs="Times New Roman"/>
          <w:color w:val="000000" w:themeColor="text1"/>
          <w:sz w:val="28"/>
          <w:szCs w:val="28"/>
          <w:lang w:val="en-US"/>
        </w:rPr>
        <w:t>ullanuvchi shaxslar uchun zarur bo‘lgan kasbiy</w:t>
      </w:r>
      <w:r w:rsidRPr="00D12DC8">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t>kompetentlik</w:t>
      </w:r>
      <w:r w:rsidRPr="00D12DC8">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t>va</w:t>
      </w:r>
      <w:r w:rsidRPr="00D12DC8">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t>uning</w:t>
      </w:r>
      <w:r w:rsidRPr="00D12DC8">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t>xos</w:t>
      </w:r>
      <w:r w:rsidRPr="00D12DC8">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t>xususiyatlari</w:t>
      </w:r>
      <w:r w:rsidRPr="00D12DC8">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t>chuqur</w:t>
      </w:r>
      <w:r w:rsidRPr="00D12DC8">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t>tahlil</w:t>
      </w:r>
      <w:r w:rsidRPr="00D12DC8">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t>qilingan</w:t>
      </w:r>
      <w:r w:rsidRPr="00D12DC8">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t>Bu boradagi izlanishlar orasida A.K. Markova</w:t>
      </w:r>
      <w:r w:rsidR="00A0302A" w:rsidRPr="00517866">
        <w:rPr>
          <w:rFonts w:ascii="Times New Roman" w:hAnsi="Times New Roman" w:cs="Times New Roman"/>
          <w:color w:val="000000" w:themeColor="text1"/>
          <w:sz w:val="28"/>
          <w:szCs w:val="28"/>
          <w:lang w:val="en-US"/>
        </w:rPr>
        <w:t xml:space="preserve"> </w:t>
      </w:r>
      <w:r w:rsidRPr="00517866">
        <w:rPr>
          <w:rFonts w:ascii="Times New Roman" w:hAnsi="Times New Roman" w:cs="Times New Roman"/>
          <w:color w:val="000000" w:themeColor="text1"/>
          <w:sz w:val="28"/>
          <w:szCs w:val="28"/>
          <w:lang w:val="en-US"/>
        </w:rPr>
        <w:t>va B. Nazarova</w:t>
      </w:r>
      <w:r w:rsidR="00E70E34" w:rsidRPr="00517866">
        <w:rPr>
          <w:rStyle w:val="af7"/>
          <w:rFonts w:ascii="Times New Roman" w:hAnsi="Times New Roman" w:cs="Times New Roman"/>
          <w:color w:val="000000" w:themeColor="text1"/>
          <w:sz w:val="28"/>
          <w:szCs w:val="28"/>
          <w:lang w:val="en-US"/>
        </w:rPr>
        <w:footnoteReference w:id="11"/>
      </w:r>
      <w:r w:rsidRPr="00517866">
        <w:rPr>
          <w:rFonts w:ascii="Times New Roman" w:hAnsi="Times New Roman" w:cs="Times New Roman"/>
          <w:color w:val="000000" w:themeColor="text1"/>
          <w:sz w:val="28"/>
          <w:szCs w:val="28"/>
          <w:lang w:val="en-US"/>
        </w:rPr>
        <w:t>larning ishlari alohida e’tiborga loyiqdir.</w:t>
      </w:r>
    </w:p>
    <w:p w:rsidR="00C81053" w:rsidRPr="00517866" w:rsidRDefault="00C81053" w:rsidP="00C8105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Amerika ijtimoiy fanlarida esa kompetent mutaxassis modeli quyidagi muhim sifatlar asosida shakllantiriladi: tartiblilik, mustaqil fikrlash, samarali muloqotga kirisha olish va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zini doimiy ravishda takomillashtirishga intilish.</w:t>
      </w:r>
    </w:p>
    <w:p w:rsidR="00C81053" w:rsidRPr="00517866" w:rsidRDefault="00C81053" w:rsidP="00C8105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Shvetsiya olimlari esa kasbiy kompetentlikni keng qamrovli tushuncha sifatida izohlab, uni bilimlarning intellektual, ma’naviy, ijtimoiy, estetik va siyosiy jihatlarini birlashtiruvchi integratsion tizim deb tavsiflaydilar.</w:t>
      </w:r>
    </w:p>
    <w:p w:rsidR="00C81053" w:rsidRPr="00517866" w:rsidRDefault="00C81053" w:rsidP="00C8105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Shuningdek, M.I. Lukyanova</w:t>
      </w:r>
      <w:r w:rsidR="00E70E34" w:rsidRPr="00517866">
        <w:rPr>
          <w:rStyle w:val="af7"/>
          <w:rFonts w:ascii="Times New Roman" w:hAnsi="Times New Roman" w:cs="Times New Roman"/>
          <w:color w:val="000000" w:themeColor="text1"/>
          <w:sz w:val="28"/>
          <w:szCs w:val="28"/>
          <w:lang w:val="en-US"/>
        </w:rPr>
        <w:footnoteReference w:id="12"/>
      </w:r>
      <w:r w:rsidRPr="00517866">
        <w:rPr>
          <w:rFonts w:ascii="Times New Roman" w:hAnsi="Times New Roman" w:cs="Times New Roman"/>
          <w:color w:val="000000" w:themeColor="text1"/>
          <w:sz w:val="28"/>
          <w:szCs w:val="28"/>
          <w:lang w:val="en-US"/>
        </w:rPr>
        <w:t xml:space="preserve"> o‘z tadqiqotlarida psixologik-pedagogik kompetentlikni quyidagicha izohlaydi: bu – pedagog shaxsining kasbiy faoliyatida namoyon bo‘ladigan, o‘ziga xos sifatlar hamda yuqori darajadagi professional tayyorgarlik asosida ta’lim jarayonida o‘quvchilar bilan samarali pedagogik o‘zaro ta’sirni tashkil etish qobiliyatidir.</w:t>
      </w:r>
    </w:p>
    <w:p w:rsidR="00C81053" w:rsidRPr="00517866" w:rsidRDefault="00C81053" w:rsidP="00C8105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A.K. Markova esa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ilmiy izlanishlarida pedagogik kasbiy kompetentlikni quyidagi asosiy tarkibiy qismlardan iborat deb hisoblaydi (qarang: 1.</w:t>
      </w:r>
      <w:r w:rsidR="00F66882" w:rsidRPr="00517866">
        <w:rPr>
          <w:rFonts w:ascii="Times New Roman" w:hAnsi="Times New Roman" w:cs="Times New Roman"/>
          <w:color w:val="000000" w:themeColor="text1"/>
          <w:sz w:val="28"/>
          <w:szCs w:val="28"/>
          <w:lang w:val="en-US"/>
        </w:rPr>
        <w:t>5</w:t>
      </w:r>
      <w:r w:rsidRPr="00517866">
        <w:rPr>
          <w:rFonts w:ascii="Times New Roman" w:hAnsi="Times New Roman" w:cs="Times New Roman"/>
          <w:color w:val="000000" w:themeColor="text1"/>
          <w:sz w:val="28"/>
          <w:szCs w:val="28"/>
          <w:lang w:val="en-US"/>
        </w:rPr>
        <w:t>-rasm):</w:t>
      </w:r>
    </w:p>
    <w:p w:rsidR="00C81053" w:rsidRPr="00517866" w:rsidRDefault="00C81053" w:rsidP="00C8105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Motivatsion komponent</w:t>
      </w:r>
      <w:r w:rsidRPr="00517866">
        <w:rPr>
          <w:rFonts w:ascii="Times New Roman" w:hAnsi="Times New Roman" w:cs="Times New Roman"/>
          <w:color w:val="000000" w:themeColor="text1"/>
          <w:sz w:val="28"/>
          <w:szCs w:val="28"/>
          <w:lang w:val="en-US"/>
        </w:rPr>
        <w:t xml:space="preserve"> –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qituvchilik faoliyatiga bo‘lgan ichki qiziqish va ijtimoiy ahamiyatni anglash;</w:t>
      </w:r>
    </w:p>
    <w:p w:rsidR="00C81053" w:rsidRPr="00517866" w:rsidRDefault="00C81053" w:rsidP="00C8105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 xml:space="preserve">Kognitiv komponent </w:t>
      </w:r>
      <w:r w:rsidRPr="00517866">
        <w:rPr>
          <w:rFonts w:ascii="Times New Roman" w:hAnsi="Times New Roman" w:cs="Times New Roman"/>
          <w:color w:val="000000" w:themeColor="text1"/>
          <w:sz w:val="28"/>
          <w:szCs w:val="28"/>
          <w:lang w:val="en-US"/>
        </w:rPr>
        <w:t>– kasbiy bilimlarning mukammal egallanishi;</w:t>
      </w:r>
    </w:p>
    <w:p w:rsidR="00C81053" w:rsidRPr="00517866" w:rsidRDefault="00C81053" w:rsidP="00C8105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Amaliy komponent</w:t>
      </w:r>
      <w:r w:rsidRPr="00517866">
        <w:rPr>
          <w:rFonts w:ascii="Times New Roman" w:hAnsi="Times New Roman" w:cs="Times New Roman"/>
          <w:color w:val="000000" w:themeColor="text1"/>
          <w:sz w:val="28"/>
          <w:szCs w:val="28"/>
          <w:lang w:val="en-US"/>
        </w:rPr>
        <w:t xml:space="preserve"> – bilimlarni amaliyotda samarali </w:t>
      </w:r>
      <w:proofErr w:type="gramStart"/>
      <w:r w:rsidRPr="00517866">
        <w:rPr>
          <w:rFonts w:ascii="Times New Roman" w:hAnsi="Times New Roman" w:cs="Times New Roman"/>
          <w:color w:val="000000" w:themeColor="text1"/>
          <w:sz w:val="28"/>
          <w:szCs w:val="28"/>
          <w:lang w:val="en-US"/>
        </w:rPr>
        <w:t>qo‘</w:t>
      </w:r>
      <w:proofErr w:type="gramEnd"/>
      <w:r w:rsidRPr="00517866">
        <w:rPr>
          <w:rFonts w:ascii="Times New Roman" w:hAnsi="Times New Roman" w:cs="Times New Roman"/>
          <w:color w:val="000000" w:themeColor="text1"/>
          <w:sz w:val="28"/>
          <w:szCs w:val="28"/>
          <w:lang w:val="en-US"/>
        </w:rPr>
        <w:t>llay olish mahorati;</w:t>
      </w:r>
    </w:p>
    <w:p w:rsidR="00C81053" w:rsidRPr="00517866" w:rsidRDefault="00C81053" w:rsidP="00C8105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Refleksiv komponent</w:t>
      </w:r>
      <w:r w:rsidRPr="00517866">
        <w:rPr>
          <w:rFonts w:ascii="Times New Roman" w:hAnsi="Times New Roman" w:cs="Times New Roman"/>
          <w:color w:val="000000" w:themeColor="text1"/>
          <w:sz w:val="28"/>
          <w:szCs w:val="28"/>
          <w:lang w:val="en-US"/>
        </w:rPr>
        <w:t xml:space="preserve"> –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faoliyatini tahlil qilish, baholash va zarurat tug‘ilganda uni takomillashtirish qobiliyati;</w:t>
      </w:r>
    </w:p>
    <w:p w:rsidR="00917A5B" w:rsidRPr="00517866" w:rsidRDefault="00C81053" w:rsidP="00C8105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 xml:space="preserve">Kommunikativ komponent </w:t>
      </w:r>
      <w:r w:rsidRPr="00517866">
        <w:rPr>
          <w:rFonts w:ascii="Times New Roman" w:hAnsi="Times New Roman" w:cs="Times New Roman"/>
          <w:color w:val="000000" w:themeColor="text1"/>
          <w:sz w:val="28"/>
          <w:szCs w:val="28"/>
          <w:lang w:val="en-US"/>
        </w:rPr>
        <w:t xml:space="preserve">– ta’lim jarayonida samarali muloqot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rnatish va hamkorlik muhitini yaratish.</w:t>
      </w:r>
      <w:r w:rsidR="00917A5B" w:rsidRPr="00517866">
        <w:rPr>
          <w:rFonts w:ascii="Times New Roman" w:hAnsi="Times New Roman" w:cs="Times New Roman"/>
          <w:color w:val="000000" w:themeColor="text1"/>
          <w:sz w:val="28"/>
          <w:szCs w:val="28"/>
          <w:lang w:val="en-US"/>
        </w:rPr>
        <w:t xml:space="preserve"> </w:t>
      </w:r>
    </w:p>
    <w:p w:rsidR="00CC091E" w:rsidRPr="00517866" w:rsidRDefault="000A2278" w:rsidP="00D12DC8">
      <w:pPr>
        <w:spacing w:line="360" w:lineRule="auto"/>
        <w:ind w:left="360"/>
        <w:jc w:val="center"/>
        <w:rPr>
          <w:rFonts w:ascii="Times New Roman" w:hAnsi="Times New Roman" w:cs="Times New Roman"/>
          <w:color w:val="000000" w:themeColor="text1"/>
          <w:sz w:val="28"/>
          <w:szCs w:val="28"/>
          <w:lang w:val="en-US"/>
        </w:rPr>
      </w:pPr>
      <w:r w:rsidRPr="00517866">
        <w:rPr>
          <w:rFonts w:ascii="Times New Roman" w:hAnsi="Times New Roman" w:cs="Times New Roman"/>
          <w:noProof/>
          <w:color w:val="000000" w:themeColor="text1"/>
          <w:sz w:val="28"/>
          <w:szCs w:val="28"/>
          <w:lang w:eastAsia="ru-RU"/>
        </w:rPr>
        <w:lastRenderedPageBreak/>
        <w:drawing>
          <wp:inline distT="0" distB="0" distL="0" distR="0" wp14:anchorId="56A65E21" wp14:editId="47760948">
            <wp:extent cx="5486400" cy="3200400"/>
            <wp:effectExtent l="0" t="0" r="19050" b="0"/>
            <wp:docPr id="6" name="Схема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8" r:lo="rId29" r:qs="rId30" r:cs="rId31"/>
              </a:graphicData>
            </a:graphic>
          </wp:inline>
        </w:drawing>
      </w:r>
      <w:r w:rsidR="001219A2" w:rsidRPr="00517866">
        <w:rPr>
          <w:rFonts w:ascii="Times New Roman" w:hAnsi="Times New Roman" w:cs="Times New Roman"/>
          <w:b/>
          <w:color w:val="000000" w:themeColor="text1"/>
          <w:sz w:val="28"/>
          <w:szCs w:val="28"/>
          <w:lang w:val="en-US"/>
        </w:rPr>
        <w:t>1.</w:t>
      </w:r>
      <w:r w:rsidR="00D91E51" w:rsidRPr="00517866">
        <w:rPr>
          <w:rFonts w:ascii="Times New Roman" w:hAnsi="Times New Roman" w:cs="Times New Roman"/>
          <w:b/>
          <w:color w:val="000000" w:themeColor="text1"/>
          <w:sz w:val="28"/>
          <w:szCs w:val="28"/>
          <w:lang w:val="en-US"/>
        </w:rPr>
        <w:t>5</w:t>
      </w:r>
      <w:r w:rsidR="001219A2" w:rsidRPr="00517866">
        <w:rPr>
          <w:rFonts w:ascii="Times New Roman" w:hAnsi="Times New Roman" w:cs="Times New Roman"/>
          <w:b/>
          <w:color w:val="000000" w:themeColor="text1"/>
          <w:sz w:val="28"/>
          <w:szCs w:val="28"/>
          <w:lang w:val="en-US"/>
        </w:rPr>
        <w:t>.-rasm.</w:t>
      </w:r>
      <w:r w:rsidR="001219A2" w:rsidRPr="00517866">
        <w:rPr>
          <w:rFonts w:ascii="Times New Roman" w:hAnsi="Times New Roman" w:cs="Times New Roman"/>
          <w:color w:val="000000" w:themeColor="text1"/>
          <w:sz w:val="28"/>
          <w:szCs w:val="28"/>
          <w:lang w:val="en-US"/>
        </w:rPr>
        <w:t xml:space="preserve"> </w:t>
      </w:r>
      <w:proofErr w:type="gramStart"/>
      <w:r w:rsidR="00911B91" w:rsidRPr="00517866">
        <w:rPr>
          <w:rFonts w:ascii="Times New Roman" w:hAnsi="Times New Roman" w:cs="Times New Roman"/>
          <w:color w:val="000000" w:themeColor="text1"/>
          <w:sz w:val="28"/>
          <w:szCs w:val="28"/>
          <w:lang w:val="en-US"/>
        </w:rPr>
        <w:t>Bo</w:t>
      </w:r>
      <w:r w:rsidR="001219A2" w:rsidRPr="00517866">
        <w:rPr>
          <w:rFonts w:ascii="Times New Roman" w:hAnsi="Times New Roman" w:cs="Times New Roman"/>
          <w:color w:val="000000" w:themeColor="text1"/>
          <w:sz w:val="28"/>
          <w:szCs w:val="28"/>
          <w:lang w:val="en-US"/>
        </w:rPr>
        <w:t>‘</w:t>
      </w:r>
      <w:proofErr w:type="gramEnd"/>
      <w:r w:rsidR="00911B91" w:rsidRPr="00517866">
        <w:rPr>
          <w:rFonts w:ascii="Times New Roman" w:hAnsi="Times New Roman" w:cs="Times New Roman"/>
          <w:color w:val="000000" w:themeColor="text1"/>
          <w:sz w:val="28"/>
          <w:szCs w:val="28"/>
          <w:lang w:val="en-US"/>
        </w:rPr>
        <w:t>la</w:t>
      </w:r>
      <w:r w:rsidR="003A7FB3" w:rsidRPr="00517866">
        <w:rPr>
          <w:rFonts w:ascii="Times New Roman" w:hAnsi="Times New Roman" w:cs="Times New Roman"/>
          <w:color w:val="000000" w:themeColor="text1"/>
          <w:sz w:val="28"/>
          <w:szCs w:val="28"/>
          <w:lang w:val="en-US"/>
        </w:rPr>
        <w:t>j</w:t>
      </w:r>
      <w:r w:rsidR="00911B91" w:rsidRPr="00517866">
        <w:rPr>
          <w:rFonts w:ascii="Times New Roman" w:hAnsi="Times New Roman" w:cs="Times New Roman"/>
          <w:color w:val="000000" w:themeColor="text1"/>
          <w:sz w:val="28"/>
          <w:szCs w:val="28"/>
          <w:lang w:val="en-US"/>
        </w:rPr>
        <w:t>ak pedago</w:t>
      </w:r>
      <w:r w:rsidR="003A7FB3" w:rsidRPr="00517866">
        <w:rPr>
          <w:rFonts w:ascii="Times New Roman" w:hAnsi="Times New Roman" w:cs="Times New Roman"/>
          <w:color w:val="000000" w:themeColor="text1"/>
          <w:sz w:val="28"/>
          <w:szCs w:val="28"/>
          <w:lang w:val="en-US"/>
        </w:rPr>
        <w:t>gning kompetentligini muhim tarkibiy asoslari (A.K.Markova)</w:t>
      </w:r>
    </w:p>
    <w:p w:rsidR="006928F1" w:rsidRPr="00517866" w:rsidRDefault="006928F1" w:rsidP="001219A2">
      <w:pPr>
        <w:tabs>
          <w:tab w:val="left" w:pos="851"/>
        </w:tabs>
        <w:spacing w:after="0" w:line="360" w:lineRule="auto"/>
        <w:ind w:firstLine="709"/>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zbekiston ilmiy-amaliy tajribasida pedagogik kasbiy kompetentlik masalasi alohida ahamiyat kasb etmoqda. Ayniqsa, bu borada B. Nazarova tomonidan amalga oshirilgan tadqiqotlar pedagog shaxsiga xos kompetentlik xususiyatlarini aniqlashtirishda muhim manba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lib xizmat qiladi.</w:t>
      </w:r>
    </w:p>
    <w:p w:rsidR="006928F1" w:rsidRPr="00517866" w:rsidRDefault="006928F1" w:rsidP="006928F1">
      <w:pPr>
        <w:tabs>
          <w:tab w:val="left" w:pos="851"/>
        </w:tabs>
        <w:spacing w:after="0" w:line="360" w:lineRule="auto"/>
        <w:ind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Tadqiqotchining fikricha, pedagogga xos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 xml:space="preserve">lgan kasbiy kompetentlik bir nechta asosiy tarkibiy qismlardan iborat bo‘lib, ular o‘qituvchilik faoliyatining har tomonlama yuksak darajada tashkil etilishini ta’minlaydi (batafsil: </w:t>
      </w:r>
      <w:r w:rsidR="00286F7A" w:rsidRPr="00517866">
        <w:rPr>
          <w:rFonts w:ascii="Times New Roman" w:hAnsi="Times New Roman" w:cs="Times New Roman"/>
          <w:b/>
          <w:color w:val="000000" w:themeColor="text1"/>
          <w:sz w:val="28"/>
          <w:szCs w:val="28"/>
          <w:lang w:val="en-US"/>
        </w:rPr>
        <w:t>1.</w:t>
      </w:r>
      <w:r w:rsidR="00AD6968" w:rsidRPr="00517866">
        <w:rPr>
          <w:rFonts w:ascii="Times New Roman" w:hAnsi="Times New Roman" w:cs="Times New Roman"/>
          <w:b/>
          <w:color w:val="000000" w:themeColor="text1"/>
          <w:sz w:val="28"/>
          <w:szCs w:val="28"/>
          <w:lang w:val="en-US"/>
        </w:rPr>
        <w:t>5</w:t>
      </w:r>
      <w:r w:rsidRPr="00517866">
        <w:rPr>
          <w:rFonts w:ascii="Times New Roman" w:hAnsi="Times New Roman" w:cs="Times New Roman"/>
          <w:b/>
          <w:color w:val="000000" w:themeColor="text1"/>
          <w:sz w:val="28"/>
          <w:szCs w:val="28"/>
          <w:lang w:val="en-US"/>
        </w:rPr>
        <w:t>-rasmga</w:t>
      </w:r>
      <w:r w:rsidRPr="00517866">
        <w:rPr>
          <w:rFonts w:ascii="Times New Roman" w:hAnsi="Times New Roman" w:cs="Times New Roman"/>
          <w:color w:val="000000" w:themeColor="text1"/>
          <w:sz w:val="28"/>
          <w:szCs w:val="28"/>
          <w:lang w:val="en-US"/>
        </w:rPr>
        <w:t xml:space="preserve"> qarang). Ular quyidagilarni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ichiga oladi:</w:t>
      </w:r>
    </w:p>
    <w:p w:rsidR="006928F1" w:rsidRPr="00517866" w:rsidRDefault="006928F1" w:rsidP="006928F1">
      <w:pPr>
        <w:tabs>
          <w:tab w:val="left" w:pos="851"/>
        </w:tabs>
        <w:spacing w:after="0" w:line="360" w:lineRule="auto"/>
        <w:ind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Kasbiy-ma’naviy kompetensiya</w:t>
      </w:r>
      <w:r w:rsidRPr="00517866">
        <w:rPr>
          <w:rFonts w:ascii="Times New Roman" w:hAnsi="Times New Roman" w:cs="Times New Roman"/>
          <w:color w:val="000000" w:themeColor="text1"/>
          <w:sz w:val="28"/>
          <w:szCs w:val="28"/>
          <w:lang w:val="en-US"/>
        </w:rPr>
        <w:t xml:space="preserve"> – pedagogik etikaga amal qilish, axloqiy me’yorlarga sodiqlik va kasbga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lgan ichki mas’uliyat;</w:t>
      </w:r>
    </w:p>
    <w:p w:rsidR="006928F1" w:rsidRPr="00517866" w:rsidRDefault="006928F1" w:rsidP="006928F1">
      <w:pPr>
        <w:tabs>
          <w:tab w:val="left" w:pos="851"/>
        </w:tabs>
        <w:spacing w:after="0" w:line="360" w:lineRule="auto"/>
        <w:ind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Psixologik-pedagogik kompetensiya</w:t>
      </w:r>
      <w:r w:rsidRPr="00517866">
        <w:rPr>
          <w:rFonts w:ascii="Times New Roman" w:hAnsi="Times New Roman" w:cs="Times New Roman"/>
          <w:color w:val="000000" w:themeColor="text1"/>
          <w:sz w:val="28"/>
          <w:szCs w:val="28"/>
          <w:lang w:val="en-US"/>
        </w:rPr>
        <w:t xml:space="preserve"> –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quvchilarning yosh xususiyatlarini hisobga olgan holda individual yondashuvni shakllantirish;</w:t>
      </w:r>
    </w:p>
    <w:p w:rsidR="006928F1" w:rsidRPr="00517866" w:rsidRDefault="006928F1" w:rsidP="006928F1">
      <w:pPr>
        <w:tabs>
          <w:tab w:val="left" w:pos="851"/>
        </w:tabs>
        <w:spacing w:after="0" w:line="360" w:lineRule="auto"/>
        <w:ind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Metodik kompetensiya</w:t>
      </w:r>
      <w:r w:rsidRPr="00517866">
        <w:rPr>
          <w:rFonts w:ascii="Times New Roman" w:hAnsi="Times New Roman" w:cs="Times New Roman"/>
          <w:color w:val="000000" w:themeColor="text1"/>
          <w:sz w:val="28"/>
          <w:szCs w:val="28"/>
          <w:lang w:val="en-US"/>
        </w:rPr>
        <w:t xml:space="preserve"> – ta’lim-tarbiya jarayonlarini samarali tashkil etish uchun zarur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lgan metod va vositalarni to‘g‘ri tanlash va qo‘llay bilish;</w:t>
      </w:r>
    </w:p>
    <w:p w:rsidR="006928F1" w:rsidRPr="00517866" w:rsidRDefault="006928F1" w:rsidP="006928F1">
      <w:pPr>
        <w:tabs>
          <w:tab w:val="left" w:pos="851"/>
        </w:tabs>
        <w:spacing w:after="0" w:line="360" w:lineRule="auto"/>
        <w:ind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t>Kommunikativ kompetensiya</w:t>
      </w:r>
      <w:r w:rsidRPr="00517866">
        <w:rPr>
          <w:rFonts w:ascii="Times New Roman" w:hAnsi="Times New Roman" w:cs="Times New Roman"/>
          <w:color w:val="000000" w:themeColor="text1"/>
          <w:sz w:val="28"/>
          <w:szCs w:val="28"/>
          <w:lang w:val="en-US"/>
        </w:rPr>
        <w:t xml:space="preserve"> –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zaro muloqotni samarali yo‘lga qo‘yish, o‘quvchilar, ota-onalar va hamkasblar bilan konstruktiv aloqalarni saqlay olish;</w:t>
      </w:r>
    </w:p>
    <w:p w:rsidR="006928F1" w:rsidRPr="00517866" w:rsidRDefault="006928F1" w:rsidP="006928F1">
      <w:pPr>
        <w:tabs>
          <w:tab w:val="left" w:pos="851"/>
        </w:tabs>
        <w:spacing w:after="0" w:line="360" w:lineRule="auto"/>
        <w:ind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i/>
          <w:color w:val="000000" w:themeColor="text1"/>
          <w:sz w:val="28"/>
          <w:szCs w:val="28"/>
          <w:lang w:val="en-US"/>
        </w:rPr>
        <w:lastRenderedPageBreak/>
        <w:t>Axborot-kommunikatsiya texnologiyalaridan foydalanish qobiliyati</w:t>
      </w:r>
      <w:r w:rsidRPr="00517866">
        <w:rPr>
          <w:rFonts w:ascii="Times New Roman" w:hAnsi="Times New Roman" w:cs="Times New Roman"/>
          <w:color w:val="000000" w:themeColor="text1"/>
          <w:sz w:val="28"/>
          <w:szCs w:val="28"/>
          <w:lang w:val="en-US"/>
        </w:rPr>
        <w:t xml:space="preserve"> – zamonaviy texnologiyalar yordamida ta’lim jarayonini boyitish va takomillashtirish.</w:t>
      </w:r>
    </w:p>
    <w:p w:rsidR="004A604F" w:rsidRPr="00517866" w:rsidRDefault="006928F1" w:rsidP="006928F1">
      <w:pPr>
        <w:tabs>
          <w:tab w:val="left" w:pos="851"/>
        </w:tabs>
        <w:spacing w:after="0" w:line="360" w:lineRule="auto"/>
        <w:ind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Bu tarkibiy qismlar pedagog kasbining zamonaviy talablariga javob bera oladigan, raqobatbardosh mutaxassisni shakllantirishda asosiy omillar sifatida qaraladi.</w:t>
      </w:r>
    </w:p>
    <w:p w:rsidR="00687D75" w:rsidRPr="00517866" w:rsidRDefault="004A604F" w:rsidP="00687D75">
      <w:pPr>
        <w:spacing w:line="360" w:lineRule="auto"/>
        <w:ind w:left="360"/>
        <w:jc w:val="center"/>
        <w:rPr>
          <w:rFonts w:ascii="Times New Roman" w:hAnsi="Times New Roman" w:cs="Times New Roman"/>
          <w:b/>
          <w:color w:val="000000" w:themeColor="text1"/>
          <w:sz w:val="28"/>
          <w:szCs w:val="28"/>
          <w:lang w:val="en-US"/>
        </w:rPr>
      </w:pPr>
      <w:r w:rsidRPr="00517866">
        <w:rPr>
          <w:rFonts w:ascii="Times New Roman" w:hAnsi="Times New Roman" w:cs="Times New Roman"/>
          <w:noProof/>
          <w:color w:val="000000" w:themeColor="text1"/>
          <w:sz w:val="28"/>
          <w:szCs w:val="28"/>
          <w:lang w:eastAsia="ru-RU"/>
        </w:rPr>
        <w:drawing>
          <wp:inline distT="0" distB="0" distL="0" distR="0" wp14:anchorId="164EDB36" wp14:editId="6A3C681A">
            <wp:extent cx="5486400" cy="3200400"/>
            <wp:effectExtent l="0" t="0" r="19050" b="0"/>
            <wp:docPr id="7" name="Схема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3" r:lo="rId34" r:qs="rId35" r:cs="rId36"/>
              </a:graphicData>
            </a:graphic>
          </wp:inline>
        </w:drawing>
      </w:r>
    </w:p>
    <w:p w:rsidR="00687D75" w:rsidRPr="00517866" w:rsidRDefault="00687D75" w:rsidP="00687D75">
      <w:pPr>
        <w:spacing w:line="360" w:lineRule="auto"/>
        <w:ind w:left="360"/>
        <w:jc w:val="center"/>
        <w:rPr>
          <w:rFonts w:ascii="Times New Roman" w:hAnsi="Times New Roman" w:cs="Times New Roman"/>
          <w:color w:val="000000" w:themeColor="text1"/>
          <w:sz w:val="28"/>
          <w:szCs w:val="28"/>
          <w:lang w:val="en-US"/>
        </w:rPr>
      </w:pPr>
      <w:r w:rsidRPr="00517866">
        <w:rPr>
          <w:rFonts w:ascii="Times New Roman" w:hAnsi="Times New Roman" w:cs="Times New Roman"/>
          <w:b/>
          <w:color w:val="000000" w:themeColor="text1"/>
          <w:sz w:val="28"/>
          <w:szCs w:val="28"/>
          <w:lang w:val="en-US"/>
        </w:rPr>
        <w:t>1.</w:t>
      </w:r>
      <w:r w:rsidR="00AD6968" w:rsidRPr="00517866">
        <w:rPr>
          <w:rFonts w:ascii="Times New Roman" w:hAnsi="Times New Roman" w:cs="Times New Roman"/>
          <w:b/>
          <w:color w:val="000000" w:themeColor="text1"/>
          <w:sz w:val="28"/>
          <w:szCs w:val="28"/>
          <w:lang w:val="en-US"/>
        </w:rPr>
        <w:t>6</w:t>
      </w:r>
      <w:r w:rsidRPr="00517866">
        <w:rPr>
          <w:rFonts w:ascii="Times New Roman" w:hAnsi="Times New Roman" w:cs="Times New Roman"/>
          <w:b/>
          <w:color w:val="000000" w:themeColor="text1"/>
          <w:sz w:val="28"/>
          <w:szCs w:val="28"/>
          <w:lang w:val="en-US"/>
        </w:rPr>
        <w:t>.-rasm.</w:t>
      </w:r>
      <w:r w:rsidRPr="00517866">
        <w:rPr>
          <w:rFonts w:ascii="Times New Roman" w:hAnsi="Times New Roman" w:cs="Times New Roman"/>
          <w:color w:val="000000" w:themeColor="text1"/>
          <w:sz w:val="28"/>
          <w:szCs w:val="28"/>
          <w:lang w:val="en-US"/>
        </w:rPr>
        <w:t xml:space="preserve">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lajak pedagogning kompetentligini muhim tarkibiy asoslari (B.Nazarova)</w:t>
      </w:r>
    </w:p>
    <w:p w:rsidR="006928F1" w:rsidRPr="00517866" w:rsidRDefault="006928F1" w:rsidP="006928F1">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Zamonaviy ta’lim muhitida kasbiy-pedagogik kompetentlikni shakllantirishda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z ustida doimiy ishlash va o‘z-o‘zini rivojlantirish jarayoni muhim ahamiyatga ega. Ushbu rivojlanishning asosiy sharti —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zini tahlil qilish va mustaqil baholash orqali shaxsiy kamchiliklar va ustuvor yo‘nalishlarni aniqlashdir.</w:t>
      </w:r>
    </w:p>
    <w:p w:rsidR="006928F1" w:rsidRPr="00517866" w:rsidRDefault="006928F1" w:rsidP="006928F1">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Bugungi kunda ta’lim sohasi oldida turli murakkab axborot-kommunikatsion texnologiyalar, ilm-fan sohasidagi yutuqlar, raqamli tendensiyalar va global integratsiyalarni chuqur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zlashtirish vazifasi turibdi. Bunday zamonaviy yangiliklarni avvalo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qituvchining o‘zi puxta egallashi, so‘ng esa ularni shogirdlar tafakkuriga samarali uzata olishi zarur. Shu boisdan ham yildan-yilga pedagoglarning kasbiy sifatlari va mahoratiga nisbatan </w:t>
      </w:r>
      <w:proofErr w:type="gramStart"/>
      <w:r w:rsidRPr="00517866">
        <w:rPr>
          <w:rFonts w:ascii="Times New Roman" w:hAnsi="Times New Roman" w:cs="Times New Roman"/>
          <w:color w:val="000000" w:themeColor="text1"/>
          <w:sz w:val="28"/>
          <w:szCs w:val="28"/>
          <w:lang w:val="en-US"/>
        </w:rPr>
        <w:t>qo‘</w:t>
      </w:r>
      <w:proofErr w:type="gramEnd"/>
      <w:r w:rsidRPr="00517866">
        <w:rPr>
          <w:rFonts w:ascii="Times New Roman" w:hAnsi="Times New Roman" w:cs="Times New Roman"/>
          <w:color w:val="000000" w:themeColor="text1"/>
          <w:sz w:val="28"/>
          <w:szCs w:val="28"/>
          <w:lang w:val="en-US"/>
        </w:rPr>
        <w:t xml:space="preserve">yilayotgan talablar kuchaymoqda. Bu jarayon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z-o‘zidan o‘qituvchi faoliyatining doimiy yangilanishi </w:t>
      </w:r>
      <w:r w:rsidRPr="00517866">
        <w:rPr>
          <w:rFonts w:ascii="Times New Roman" w:hAnsi="Times New Roman" w:cs="Times New Roman"/>
          <w:color w:val="000000" w:themeColor="text1"/>
          <w:sz w:val="28"/>
          <w:szCs w:val="28"/>
          <w:lang w:val="en-US"/>
        </w:rPr>
        <w:lastRenderedPageBreak/>
        <w:t xml:space="preserve">va takomillashuvini talab etadi. Shunday ekan, “pedagogik mahorat” tushunchasi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dolzarbligini hech qachon yo‘qotmaydi, aksincha, zamon bilan hamnafas holda rivojlanib boraveradi.</w:t>
      </w:r>
    </w:p>
    <w:p w:rsidR="006928F1" w:rsidRPr="00517866" w:rsidRDefault="006928F1" w:rsidP="006928F1">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Raqamli jamiyatning shakllanishi sharoitida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 xml:space="preserve">lajak mutaxassislarni zamon talablari asosida kasbiy jihatdan tayyorlash uchun ularning texnologik savodxonligi, huquqiy va ijtimoiy ong darajasi, raqamli kompetensiyasi muhim omil sifatida qaralmoqda. Bu esa </w:t>
      </w:r>
      <w:r w:rsidR="00853B83" w:rsidRPr="00517866">
        <w:rPr>
          <w:rFonts w:ascii="Times New Roman" w:hAnsi="Times New Roman" w:cs="Times New Roman"/>
          <w:color w:val="000000" w:themeColor="text1"/>
          <w:sz w:val="28"/>
          <w:szCs w:val="28"/>
          <w:lang w:val="en-US"/>
        </w:rPr>
        <w:t>talaba</w:t>
      </w:r>
      <w:r w:rsidRPr="00517866">
        <w:rPr>
          <w:rFonts w:ascii="Times New Roman" w:hAnsi="Times New Roman" w:cs="Times New Roman"/>
          <w:color w:val="000000" w:themeColor="text1"/>
          <w:sz w:val="28"/>
          <w:szCs w:val="28"/>
          <w:lang w:val="en-US"/>
        </w:rPr>
        <w:t>lar</w:t>
      </w:r>
      <w:r w:rsidR="00853B83" w:rsidRPr="00517866">
        <w:rPr>
          <w:rFonts w:ascii="Times New Roman" w:hAnsi="Times New Roman" w:cs="Times New Roman"/>
          <w:color w:val="000000" w:themeColor="text1"/>
          <w:sz w:val="28"/>
          <w:szCs w:val="28"/>
          <w:lang w:val="en-US"/>
        </w:rPr>
        <w:t>ga</w:t>
      </w:r>
      <w:r w:rsidRPr="00517866">
        <w:rPr>
          <w:rFonts w:ascii="Times New Roman" w:hAnsi="Times New Roman" w:cs="Times New Roman"/>
          <w:color w:val="000000" w:themeColor="text1"/>
          <w:sz w:val="28"/>
          <w:szCs w:val="28"/>
          <w:lang w:val="en-US"/>
        </w:rPr>
        <w:t xml:space="preserve"> raqamli kompetensiyaga ega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w:t>
      </w:r>
      <w:r w:rsidR="00853B83" w:rsidRPr="00517866">
        <w:rPr>
          <w:rFonts w:ascii="Times New Roman" w:hAnsi="Times New Roman" w:cs="Times New Roman"/>
          <w:color w:val="000000" w:themeColor="text1"/>
          <w:sz w:val="28"/>
          <w:szCs w:val="28"/>
          <w:lang w:val="en-US"/>
        </w:rPr>
        <w:t xml:space="preserve">ish uchun bilimlar berishni </w:t>
      </w:r>
      <w:r w:rsidRPr="00517866">
        <w:rPr>
          <w:rFonts w:ascii="Times New Roman" w:hAnsi="Times New Roman" w:cs="Times New Roman"/>
          <w:color w:val="000000" w:themeColor="text1"/>
          <w:sz w:val="28"/>
          <w:szCs w:val="28"/>
          <w:lang w:val="en-US"/>
        </w:rPr>
        <w:t xml:space="preserve">taqozo etadi. Zamonaviy ta’limda bu jarayonni amalga oshirish uchun mos metodlar, texnologiyalar va nazariy-metodik yondashuvlarni ishlab chiqish dolzarb muammolardan biri hisoblanadi. Shu sababli, pedagoglarning raqamli savodxonlik darajasini chuqur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rganish, uni ilmiy asoslash va amaliyotga tatbiq etish alohida e’tiborni talab qiladi.</w:t>
      </w:r>
    </w:p>
    <w:p w:rsidR="006928F1" w:rsidRPr="00517866" w:rsidRDefault="00D0222C" w:rsidP="006928F1">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Raqamli</w:t>
      </w:r>
      <w:r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 xml:space="preserve"> </w:t>
      </w:r>
      <w:proofErr w:type="gramStart"/>
      <w:r w:rsidR="006928F1" w:rsidRPr="00517866">
        <w:rPr>
          <w:rFonts w:ascii="Times New Roman" w:hAnsi="Times New Roman" w:cs="Times New Roman"/>
          <w:color w:val="000000" w:themeColor="text1"/>
          <w:sz w:val="28"/>
          <w:szCs w:val="28"/>
          <w:lang w:val="en-US"/>
        </w:rPr>
        <w:t>so‘</w:t>
      </w:r>
      <w:proofErr w:type="gramEnd"/>
      <w:r w:rsidR="006928F1" w:rsidRPr="00517866">
        <w:rPr>
          <w:rFonts w:ascii="Times New Roman" w:hAnsi="Times New Roman" w:cs="Times New Roman"/>
          <w:color w:val="000000" w:themeColor="text1"/>
          <w:sz w:val="28"/>
          <w:szCs w:val="28"/>
          <w:lang w:val="en-US"/>
        </w:rPr>
        <w:t xml:space="preserve">zi </w:t>
      </w:r>
      <w:r w:rsidRPr="00517866">
        <w:rPr>
          <w:rFonts w:ascii="Times New Roman" w:hAnsi="Times New Roman" w:cs="Times New Roman"/>
          <w:color w:val="000000" w:themeColor="text1"/>
          <w:sz w:val="28"/>
          <w:szCs w:val="28"/>
          <w:lang w:val="en-US"/>
        </w:rPr>
        <w:t xml:space="preserve">asli </w:t>
      </w:r>
      <w:r w:rsidR="006928F1" w:rsidRPr="00517866">
        <w:rPr>
          <w:rFonts w:ascii="Times New Roman" w:hAnsi="Times New Roman" w:cs="Times New Roman"/>
          <w:color w:val="000000" w:themeColor="text1"/>
          <w:sz w:val="28"/>
          <w:szCs w:val="28"/>
          <w:lang w:val="en-US"/>
        </w:rPr>
        <w:t xml:space="preserve">etimologik jihatdan </w:t>
      </w:r>
      <w:r w:rsidRPr="00517866">
        <w:rPr>
          <w:rFonts w:ascii="Times New Roman" w:hAnsi="Times New Roman" w:cs="Times New Roman"/>
          <w:color w:val="000000" w:themeColor="text1"/>
          <w:sz w:val="28"/>
          <w:szCs w:val="28"/>
          <w:lang w:val="en-US"/>
        </w:rPr>
        <w:t>kelib chiqishiga qaraydigan bo</w:t>
      </w:r>
      <w:r w:rsidR="00140A60" w:rsidRPr="00517866">
        <w:rPr>
          <w:rFonts w:ascii="Times New Roman" w:hAnsi="Times New Roman" w:cs="Times New Roman"/>
          <w:color w:val="000000" w:themeColor="text1"/>
          <w:sz w:val="28"/>
          <w:szCs w:val="28"/>
          <w:lang w:val="en-US"/>
        </w:rPr>
        <w:t>‘</w:t>
      </w:r>
      <w:r w:rsidRPr="00517866">
        <w:rPr>
          <w:rFonts w:ascii="Times New Roman" w:hAnsi="Times New Roman" w:cs="Times New Roman"/>
          <w:color w:val="000000" w:themeColor="text1"/>
          <w:sz w:val="28"/>
          <w:szCs w:val="28"/>
          <w:lang w:val="en-US"/>
        </w:rPr>
        <w:t xml:space="preserve">lsak </w:t>
      </w:r>
      <w:r w:rsidR="006928F1" w:rsidRPr="00517866">
        <w:rPr>
          <w:rFonts w:ascii="Times New Roman" w:hAnsi="Times New Roman" w:cs="Times New Roman"/>
          <w:color w:val="000000" w:themeColor="text1"/>
          <w:sz w:val="28"/>
          <w:szCs w:val="28"/>
          <w:lang w:val="en-US"/>
        </w:rPr>
        <w:t xml:space="preserve">lotin va ingliz tillaridagi </w:t>
      </w:r>
      <w:r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digital</w:t>
      </w:r>
      <w:r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 xml:space="preserve"> so‘ziga borib taqaladi. Bu atama </w:t>
      </w:r>
      <w:r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raqamga asoslangan ma’lumotlar yoki signallar</w:t>
      </w:r>
      <w:r w:rsidR="00140A60"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 xml:space="preserve">, </w:t>
      </w:r>
      <w:r w:rsidR="00140A60"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ketma-ketlik</w:t>
      </w:r>
      <w:r w:rsidR="00140A60"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 xml:space="preserve">, </w:t>
      </w:r>
      <w:r w:rsidR="00140A60"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qadam-baqadamlik</w:t>
      </w:r>
      <w:r w:rsidR="00140A60" w:rsidRPr="00517866">
        <w:rPr>
          <w:rFonts w:ascii="Times New Roman" w:hAnsi="Times New Roman" w:cs="Times New Roman"/>
          <w:color w:val="000000" w:themeColor="text1"/>
          <w:sz w:val="28"/>
          <w:szCs w:val="28"/>
          <w:lang w:val="en-US"/>
        </w:rPr>
        <w:t>”</w:t>
      </w:r>
      <w:r w:rsidR="006928F1" w:rsidRPr="00517866">
        <w:rPr>
          <w:rFonts w:ascii="Times New Roman" w:hAnsi="Times New Roman" w:cs="Times New Roman"/>
          <w:color w:val="000000" w:themeColor="text1"/>
          <w:sz w:val="28"/>
          <w:szCs w:val="28"/>
          <w:lang w:val="en-US"/>
        </w:rPr>
        <w:t xml:space="preserve"> ma’nolarini anglatadi. 1990-yillar </w:t>
      </w:r>
      <w:proofErr w:type="gramStart"/>
      <w:r w:rsidR="006928F1" w:rsidRPr="00517866">
        <w:rPr>
          <w:rFonts w:ascii="Times New Roman" w:hAnsi="Times New Roman" w:cs="Times New Roman"/>
          <w:color w:val="000000" w:themeColor="text1"/>
          <w:sz w:val="28"/>
          <w:szCs w:val="28"/>
          <w:lang w:val="en-US"/>
        </w:rPr>
        <w:t>o‘</w:t>
      </w:r>
      <w:proofErr w:type="gramEnd"/>
      <w:r w:rsidR="006928F1" w:rsidRPr="00517866">
        <w:rPr>
          <w:rFonts w:ascii="Times New Roman" w:hAnsi="Times New Roman" w:cs="Times New Roman"/>
          <w:color w:val="000000" w:themeColor="text1"/>
          <w:sz w:val="28"/>
          <w:szCs w:val="28"/>
          <w:lang w:val="en-US"/>
        </w:rPr>
        <w:t>rtalarida o‘zbek tiliga “raqamli iqtisodiyot” iborasi orqali kirib kelgan bu so‘z, hozirda faqat iqtisodiyot sohasida emas, balki axborot-kommunikatsiya texnologiyalari, ta’lim va boshqalarda keng qo‘llaniladigan umumiy iste’moldagi ilmiy atamaga aylangan.</w:t>
      </w:r>
    </w:p>
    <w:p w:rsidR="006928F1" w:rsidRPr="00517866" w:rsidRDefault="006928F1" w:rsidP="006928F1">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“Raqamli kompetensiya” tushunchasi esa hozirda turli kasbiy sohalarda maxsus texnik bilimlar, raqamli qurilmalar va texnologiyalarni puxta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zlashtirish, ularni samarali boshqarish va qo‘llash malakalari bilan bevosita bog‘liq. Bu so‘z birikmasi zamonaviy mutaxassislar uchun muhim kompetensiyalardan biri sifatida e’tirof etilmoqda.</w:t>
      </w:r>
    </w:p>
    <w:p w:rsidR="00330763" w:rsidRPr="00517866" w:rsidRDefault="00330763" w:rsidP="00330763">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O‘zbekiston Respublikasi Prezidentining 2020 yilning 5 oktyabrdagi “Raqamli O‘zbekiston – 2030” strategiyasini tasdiqlash va uni samarali amalga oshirish choratadbirlari to‘g‘risida”gi PF-6079 son </w:t>
      </w:r>
      <w:r w:rsidR="00F66882" w:rsidRPr="00517866">
        <w:rPr>
          <w:rFonts w:ascii="Times New Roman" w:hAnsi="Times New Roman" w:cs="Times New Roman"/>
          <w:color w:val="000000" w:themeColor="text1"/>
          <w:sz w:val="28"/>
          <w:szCs w:val="28"/>
          <w:lang w:val="en-US"/>
        </w:rPr>
        <w:t>f</w:t>
      </w:r>
      <w:r w:rsidRPr="00517866">
        <w:rPr>
          <w:rFonts w:ascii="Times New Roman" w:hAnsi="Times New Roman" w:cs="Times New Roman"/>
          <w:color w:val="000000" w:themeColor="text1"/>
          <w:sz w:val="28"/>
          <w:szCs w:val="28"/>
          <w:lang w:val="en-US"/>
        </w:rPr>
        <w:t xml:space="preserve">armonining “Axborot texnologiyalari sohasida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 xml:space="preserve">lim berish va malaka oshirish yo‘nalishi” bobida “raqamli ko‘nikmalarga ega bo‘lgan aholi ulushuni oshirish maqsadida yuqori </w:t>
      </w:r>
      <w:r w:rsidRPr="00517866">
        <w:rPr>
          <w:rFonts w:ascii="Times New Roman" w:hAnsi="Times New Roman" w:cs="Times New Roman"/>
          <w:color w:val="000000" w:themeColor="text1"/>
          <w:sz w:val="28"/>
          <w:szCs w:val="28"/>
          <w:lang w:val="en-US"/>
        </w:rPr>
        <w:lastRenderedPageBreak/>
        <w:t>malakali mutaxassislar ishtirokida bepul onlayn kurslar tashkil etish”</w:t>
      </w:r>
      <w:r w:rsidR="00404F04" w:rsidRPr="00517866">
        <w:rPr>
          <w:rStyle w:val="af7"/>
          <w:rFonts w:ascii="Times New Roman" w:hAnsi="Times New Roman" w:cs="Times New Roman"/>
          <w:color w:val="000000" w:themeColor="text1"/>
          <w:sz w:val="28"/>
          <w:szCs w:val="28"/>
          <w:lang w:val="en-US"/>
        </w:rPr>
        <w:footnoteReference w:id="13"/>
      </w:r>
      <w:r w:rsidRPr="00517866">
        <w:rPr>
          <w:rFonts w:ascii="Times New Roman" w:hAnsi="Times New Roman" w:cs="Times New Roman"/>
          <w:color w:val="000000" w:themeColor="text1"/>
          <w:sz w:val="28"/>
          <w:szCs w:val="28"/>
          <w:lang w:val="en-US"/>
        </w:rPr>
        <w:t xml:space="preserve"> vazifasi qo‘yilgan [4] </w:t>
      </w:r>
    </w:p>
    <w:p w:rsidR="0069717E" w:rsidRPr="00517866" w:rsidRDefault="0069717E" w:rsidP="0069717E">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Raqamli kompetensiyalar zamonaviy faoliyatning barcha sohalarida inson (fuqaro, ishchi-xodim, </w:t>
      </w:r>
      <w:proofErr w:type="gramStart"/>
      <w:r w:rsidRPr="00517866">
        <w:rPr>
          <w:rFonts w:ascii="Times New Roman" w:hAnsi="Times New Roman" w:cs="Times New Roman"/>
          <w:color w:val="000000" w:themeColor="text1"/>
          <w:sz w:val="28"/>
          <w:szCs w:val="28"/>
          <w:lang w:val="en-US"/>
        </w:rPr>
        <w:t>talaba)ning</w:t>
      </w:r>
      <w:proofErr w:type="gramEnd"/>
      <w:r w:rsidRPr="00517866">
        <w:rPr>
          <w:rFonts w:ascii="Times New Roman" w:hAnsi="Times New Roman" w:cs="Times New Roman"/>
          <w:color w:val="000000" w:themeColor="text1"/>
          <w:sz w:val="28"/>
          <w:szCs w:val="28"/>
          <w:lang w:val="en-US"/>
        </w:rPr>
        <w:t xml:space="preserve"> axborot-kommunikatsiya texnologiyalaridan (AKT) turli sharoitlarda – mehnat faoliyati, bo‘sh vaqt, o‘quv jarayoni va kundalik hayotda – samarali, qulay va maqsadli foydalanish qobiliyatini ifodalaydi. Ushbu kompetensiyalar insonning umumiy intellektual, texnologik va kommunikativ salohiyatining ajralmas tarkibiy qismlaridan biri sifatida qaraladi. Ular nafaqat texnik vositalardan foydalanish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nikmasi, balki ularni tanqidiy, ijodiy va mas’uliyatli yondashuv asosida tadbiq etish imkoniyatini ham o‘z ichiga oladi.</w:t>
      </w:r>
    </w:p>
    <w:p w:rsidR="0069717E" w:rsidRPr="00517866" w:rsidRDefault="0069717E" w:rsidP="0069717E">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Xalqaro tadqiqotlar va xorijiy manbalarda raqamli kompetensiya keng ma’noga ega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 xml:space="preserve">lib, u ish faoliyati, ta’lim olish, bo‘sh vaqtni samarali tashkil etish hamda fuqarolik jamiyatida faol ishtirok etish kabi yo‘nalishlarda axborot-kommunikatsiya texnologiyalaridan ishonchli, tanqidiy va ijodkorona foydalanish salohiyati sifatida tavsiflanadi. Bunday yondashuv, shubhasiz, raqamli savodxonlikning faqat texnik jihatlargagina emas, balki uning ijtimoiy, madaniy va shaxsiy taraqqiyotga ta’siriga ham alohida </w:t>
      </w:r>
      <w:proofErr w:type="gramStart"/>
      <w:r w:rsidRPr="00517866">
        <w:rPr>
          <w:rFonts w:ascii="Times New Roman" w:hAnsi="Times New Roman" w:cs="Times New Roman"/>
          <w:color w:val="000000" w:themeColor="text1"/>
          <w:sz w:val="28"/>
          <w:szCs w:val="28"/>
          <w:lang w:val="en-US"/>
        </w:rPr>
        <w:t>urg‘</w:t>
      </w:r>
      <w:proofErr w:type="gramEnd"/>
      <w:r w:rsidRPr="00517866">
        <w:rPr>
          <w:rFonts w:ascii="Times New Roman" w:hAnsi="Times New Roman" w:cs="Times New Roman"/>
          <w:color w:val="000000" w:themeColor="text1"/>
          <w:sz w:val="28"/>
          <w:szCs w:val="28"/>
          <w:lang w:val="en-US"/>
        </w:rPr>
        <w:t>u beradi.</w:t>
      </w:r>
    </w:p>
    <w:p w:rsidR="0069717E" w:rsidRPr="00517866" w:rsidRDefault="0069717E" w:rsidP="0069717E">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Bugungi kunda dunyo ta’lim tizimlarining oldida turgan eng muhim strategik maqsadlardan biri – bu raqamli kompetensiyaga ega mutaxassislarni shakllantirishdan iborat. Chunki raqamlashtirish jarayonlari global miqyosda barcha sohalarga chuqur kirib bormoqda va bu esa, zamonaviy kadrlar tayyorlashda AKT bilan ishlash malakalarining yetarli darajada shakllangan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lishini zaruratga aylantirmoqda. Aynan shu bois, raqamli kompetensiyalarning rivojlanishini ta’minlovchi metodikalar, didaktik yondashuvlar va ta’lim texnologiyalarini ishlab chiqish bugungi kundagi dolzarb ilmiy-amaliy masalalardan biridir.</w:t>
      </w:r>
    </w:p>
    <w:p w:rsidR="0069717E" w:rsidRPr="00517866" w:rsidRDefault="0069717E" w:rsidP="0069717E">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Bu jarayonda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quvchilar va talabalar raqamli vositalar bilan mustaqil ishlash, ularni axborotni izlash, tahlil qilish, yaratish va almashish jarayonlarida samarali qo‘llay olishga o‘rgatilishi lozim. Shuningdek, AKT texnologiyalarini egallash </w:t>
      </w:r>
      <w:r w:rsidRPr="00517866">
        <w:rPr>
          <w:rFonts w:ascii="Times New Roman" w:hAnsi="Times New Roman" w:cs="Times New Roman"/>
          <w:color w:val="000000" w:themeColor="text1"/>
          <w:sz w:val="28"/>
          <w:szCs w:val="28"/>
          <w:lang w:val="en-US"/>
        </w:rPr>
        <w:lastRenderedPageBreak/>
        <w:t xml:space="preserve">faqatgina passiv bilim olish vositasi emas, balki innovatsion </w:t>
      </w:r>
      <w:proofErr w:type="gramStart"/>
      <w:r w:rsidRPr="00517866">
        <w:rPr>
          <w:rFonts w:ascii="Times New Roman" w:hAnsi="Times New Roman" w:cs="Times New Roman"/>
          <w:color w:val="000000" w:themeColor="text1"/>
          <w:sz w:val="28"/>
          <w:szCs w:val="28"/>
          <w:lang w:val="en-US"/>
        </w:rPr>
        <w:t>g‘</w:t>
      </w:r>
      <w:proofErr w:type="gramEnd"/>
      <w:r w:rsidRPr="00517866">
        <w:rPr>
          <w:rFonts w:ascii="Times New Roman" w:hAnsi="Times New Roman" w:cs="Times New Roman"/>
          <w:color w:val="000000" w:themeColor="text1"/>
          <w:sz w:val="28"/>
          <w:szCs w:val="28"/>
          <w:lang w:val="en-US"/>
        </w:rPr>
        <w:t xml:space="preserve">oyalarni ishlab chiqish va ularni ta’lim jarayoniga tatbiq etish imkoniyatini ham yaratib beradi. Shu nuqtayi nazardan, multimediali ta’lim texnologiyalari asosida raqamli kompetensiyani shakllantirish metodikasini ilmiy asosda ishlab chiqish va uni amaliyotga joriy etish zamon talabi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lib qolmoqda.</w:t>
      </w:r>
    </w:p>
    <w:p w:rsidR="0069717E" w:rsidRPr="00517866" w:rsidRDefault="0069717E" w:rsidP="0069717E">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Raqamli kompetensiyani rivojlantirishda interaktiv texnologiyalar, elektron darsliklar, raqamli platformalar, sun’iy intellekt asosidagi tizimlar va boshqa raqamli ta’lim vositalaridan foydalanish samarador yondashuv hisoblanadi. Ayniqsa, oliy ta’lim muassasalarida talabalarning mustaqil va kreativ fikrlashini rivojlantirishda ushbu raqamli vositalarning ta’siri beqiyosdir. Bunda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qituvchilarning o‘zlari ham raqamli texnologiyalar bo‘yicha puxta bilimga ega bo‘lishi, ularni o‘quv jarayoniga moslashtira olishi muhim ahamiyat kasb etadi.</w:t>
      </w:r>
    </w:p>
    <w:p w:rsidR="0069717E" w:rsidRPr="00517866" w:rsidRDefault="0069717E" w:rsidP="0069717E">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Shu bilan birga, ta’lim tizimining raqamlashtirilgan muhitga integratsiyalashuvi jarayonida raqamli kompetensiyalarni rivojlantirish strategiyasi ta’lim falsafasi, axborot madaniyati va raqamli etikani ham qamrab olgan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 xml:space="preserve">lishi lozim. Chunki AKTdan foydalanish jarayonida axborot xavfsizligi, shaxsiy ma’lumotlarni himoyalash, intellektual mulk huquqlariga rioya qilish kabi masalalar hamda ijtimoiy mas’uliyat muhim rol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ynaydi.</w:t>
      </w:r>
    </w:p>
    <w:p w:rsidR="0069717E" w:rsidRPr="00517866" w:rsidRDefault="0069717E" w:rsidP="0069717E">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Yuqoridagilardan kelib chiqib aytish mumkinki, raqamli kompetensiya — bu zamonaviy sharoitda har qanday mutaxassisning asosiy kasbiy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 xml:space="preserve">nikmalaridan biriga aylanib bormoqda. Uning shakllanishi esa, nafaqat texnologik vositalarni egallash, balki ularni maqsadli, mas’uliyatli va ijodiy tarzda </w:t>
      </w:r>
      <w:proofErr w:type="gramStart"/>
      <w:r w:rsidRPr="00517866">
        <w:rPr>
          <w:rFonts w:ascii="Times New Roman" w:hAnsi="Times New Roman" w:cs="Times New Roman"/>
          <w:color w:val="000000" w:themeColor="text1"/>
          <w:sz w:val="28"/>
          <w:szCs w:val="28"/>
          <w:lang w:val="en-US"/>
        </w:rPr>
        <w:t>qo‘</w:t>
      </w:r>
      <w:proofErr w:type="gramEnd"/>
      <w:r w:rsidRPr="00517866">
        <w:rPr>
          <w:rFonts w:ascii="Times New Roman" w:hAnsi="Times New Roman" w:cs="Times New Roman"/>
          <w:color w:val="000000" w:themeColor="text1"/>
          <w:sz w:val="28"/>
          <w:szCs w:val="28"/>
          <w:lang w:val="en-US"/>
        </w:rPr>
        <w:t xml:space="preserve">llashga asoslangan pedagogik yondashuvlar tizimini takomillashtirish bilan bevosita bog‘liqdir. Shu sababli ham, raqamli kompetentlikni rivojlantirish – zamonaviy ta’limning asosiy ustuvor </w:t>
      </w:r>
      <w:proofErr w:type="gramStart"/>
      <w:r w:rsidRPr="00517866">
        <w:rPr>
          <w:rFonts w:ascii="Times New Roman" w:hAnsi="Times New Roman" w:cs="Times New Roman"/>
          <w:color w:val="000000" w:themeColor="text1"/>
          <w:sz w:val="28"/>
          <w:szCs w:val="28"/>
          <w:lang w:val="en-US"/>
        </w:rPr>
        <w:t>yo‘</w:t>
      </w:r>
      <w:proofErr w:type="gramEnd"/>
      <w:r w:rsidRPr="00517866">
        <w:rPr>
          <w:rFonts w:ascii="Times New Roman" w:hAnsi="Times New Roman" w:cs="Times New Roman"/>
          <w:color w:val="000000" w:themeColor="text1"/>
          <w:sz w:val="28"/>
          <w:szCs w:val="28"/>
          <w:lang w:val="en-US"/>
        </w:rPr>
        <w:t>nalishlaridan biri bo‘lib qolmoqda.</w:t>
      </w:r>
    </w:p>
    <w:p w:rsidR="00404F04" w:rsidRPr="00517866" w:rsidRDefault="00330763" w:rsidP="00404F04">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Olimlar Ye.Ye.</w:t>
      </w:r>
      <w:r w:rsidR="00404F04" w:rsidRPr="00517866">
        <w:rPr>
          <w:rFonts w:ascii="Times New Roman" w:hAnsi="Times New Roman" w:cs="Times New Roman"/>
          <w:color w:val="000000" w:themeColor="text1"/>
          <w:sz w:val="28"/>
          <w:szCs w:val="28"/>
          <w:lang w:val="en-US"/>
        </w:rPr>
        <w:t>Sh</w:t>
      </w:r>
      <w:r w:rsidRPr="00517866">
        <w:rPr>
          <w:rFonts w:ascii="Times New Roman" w:hAnsi="Times New Roman" w:cs="Times New Roman"/>
          <w:color w:val="000000" w:themeColor="text1"/>
          <w:sz w:val="28"/>
          <w:szCs w:val="28"/>
          <w:lang w:val="en-US"/>
        </w:rPr>
        <w:t>yerbik</w:t>
      </w:r>
      <w:r w:rsidR="00A5447B" w:rsidRPr="00517866">
        <w:rPr>
          <w:rStyle w:val="af7"/>
          <w:rFonts w:ascii="Times New Roman" w:hAnsi="Times New Roman" w:cs="Times New Roman"/>
          <w:color w:val="000000" w:themeColor="text1"/>
          <w:sz w:val="28"/>
          <w:szCs w:val="28"/>
          <w:lang w:val="en-US"/>
        </w:rPr>
        <w:footnoteReference w:id="14"/>
      </w:r>
      <w:r w:rsidRPr="00517866">
        <w:rPr>
          <w:rFonts w:ascii="Times New Roman" w:hAnsi="Times New Roman" w:cs="Times New Roman"/>
          <w:color w:val="000000" w:themeColor="text1"/>
          <w:sz w:val="28"/>
          <w:szCs w:val="28"/>
          <w:lang w:val="en-US"/>
        </w:rPr>
        <w:t>, A.A.Kondakova</w:t>
      </w:r>
      <w:r w:rsidR="00A5447B" w:rsidRPr="00517866">
        <w:rPr>
          <w:rStyle w:val="af7"/>
          <w:rFonts w:ascii="Times New Roman" w:hAnsi="Times New Roman" w:cs="Times New Roman"/>
          <w:color w:val="000000" w:themeColor="text1"/>
          <w:sz w:val="28"/>
          <w:szCs w:val="28"/>
          <w:lang w:val="en-US"/>
        </w:rPr>
        <w:footnoteReference w:id="15"/>
      </w:r>
      <w:r w:rsidRPr="00517866">
        <w:rPr>
          <w:rFonts w:ascii="Times New Roman" w:hAnsi="Times New Roman" w:cs="Times New Roman"/>
          <w:color w:val="000000" w:themeColor="text1"/>
          <w:sz w:val="28"/>
          <w:szCs w:val="28"/>
          <w:lang w:val="en-US"/>
        </w:rPr>
        <w:t xml:space="preserve"> </w:t>
      </w:r>
      <w:r w:rsidR="0054187A" w:rsidRPr="00517866">
        <w:rPr>
          <w:rFonts w:ascii="Times New Roman" w:hAnsi="Times New Roman" w:cs="Times New Roman"/>
          <w:color w:val="000000" w:themeColor="text1"/>
          <w:sz w:val="28"/>
          <w:szCs w:val="28"/>
          <w:lang w:val="en-US"/>
        </w:rPr>
        <w:t>ta’</w:t>
      </w:r>
      <w:r w:rsidRPr="00517866">
        <w:rPr>
          <w:rFonts w:ascii="Times New Roman" w:hAnsi="Times New Roman" w:cs="Times New Roman"/>
          <w:color w:val="000000" w:themeColor="text1"/>
          <w:sz w:val="28"/>
          <w:szCs w:val="28"/>
          <w:lang w:val="en-US"/>
        </w:rPr>
        <w:t xml:space="preserve">kidlashicha raqamli kompetensiyalarning shakllanishini baholashda uchta darajani aniqlash </w:t>
      </w:r>
      <w:r w:rsidR="00404F04" w:rsidRPr="00517866">
        <w:rPr>
          <w:rFonts w:ascii="Times New Roman" w:hAnsi="Times New Roman" w:cs="Times New Roman"/>
          <w:color w:val="000000" w:themeColor="text1"/>
          <w:sz w:val="28"/>
          <w:szCs w:val="28"/>
          <w:lang w:val="en-US"/>
        </w:rPr>
        <w:t>mumkin:</w:t>
      </w:r>
    </w:p>
    <w:p w:rsidR="00404F04" w:rsidRPr="00517866" w:rsidRDefault="00404F04" w:rsidP="00404F04">
      <w:pPr>
        <w:spacing w:after="0" w:line="360" w:lineRule="auto"/>
        <w:jc w:val="both"/>
        <w:rPr>
          <w:rFonts w:ascii="Times New Roman" w:hAnsi="Times New Roman" w:cs="Times New Roman"/>
          <w:color w:val="000000" w:themeColor="text1"/>
          <w:sz w:val="28"/>
          <w:szCs w:val="28"/>
        </w:rPr>
      </w:pPr>
      <w:r w:rsidRPr="00517866">
        <w:rPr>
          <w:rFonts w:ascii="Times New Roman" w:hAnsi="Times New Roman" w:cs="Times New Roman"/>
          <w:noProof/>
          <w:color w:val="000000" w:themeColor="text1"/>
          <w:sz w:val="28"/>
          <w:szCs w:val="28"/>
          <w:lang w:eastAsia="ru-RU"/>
        </w:rPr>
        <w:lastRenderedPageBreak/>
        <w:drawing>
          <wp:inline distT="0" distB="0" distL="0" distR="0" wp14:anchorId="2A72A435" wp14:editId="0B125B46">
            <wp:extent cx="5920154" cy="3200400"/>
            <wp:effectExtent l="57150" t="19050" r="61595" b="57150"/>
            <wp:docPr id="23" name="Схема 2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8" r:lo="rId39" r:qs="rId40" r:cs="rId41"/>
              </a:graphicData>
            </a:graphic>
          </wp:inline>
        </w:drawing>
      </w:r>
    </w:p>
    <w:p w:rsidR="00AD6968" w:rsidRPr="00517866" w:rsidRDefault="00AD6968" w:rsidP="00AA3A2B">
      <w:pPr>
        <w:spacing w:after="0" w:line="360" w:lineRule="auto"/>
        <w:ind w:firstLine="720"/>
        <w:jc w:val="center"/>
        <w:rPr>
          <w:rFonts w:ascii="Times New Roman" w:hAnsi="Times New Roman" w:cs="Times New Roman"/>
          <w:color w:val="000000" w:themeColor="text1"/>
          <w:sz w:val="28"/>
          <w:szCs w:val="28"/>
          <w:lang w:val="en-US"/>
        </w:rPr>
      </w:pPr>
      <w:r w:rsidRPr="00D12DC8">
        <w:rPr>
          <w:rFonts w:ascii="Times New Roman" w:hAnsi="Times New Roman" w:cs="Times New Roman"/>
          <w:b/>
          <w:color w:val="000000" w:themeColor="text1"/>
          <w:sz w:val="28"/>
          <w:szCs w:val="28"/>
          <w:lang w:val="en-US"/>
        </w:rPr>
        <w:t>1.7-rasm.</w:t>
      </w:r>
      <w:r w:rsidRPr="00517866">
        <w:rPr>
          <w:color w:val="000000" w:themeColor="text1"/>
          <w:lang w:val="en-US"/>
        </w:rPr>
        <w:t xml:space="preserve"> </w:t>
      </w:r>
      <w:r w:rsidRPr="00517866">
        <w:rPr>
          <w:rFonts w:ascii="Times New Roman" w:hAnsi="Times New Roman" w:cs="Times New Roman"/>
          <w:color w:val="000000" w:themeColor="text1"/>
          <w:sz w:val="28"/>
          <w:szCs w:val="28"/>
          <w:lang w:val="en-US"/>
        </w:rPr>
        <w:t>Raqamli kompetensiyalarning shakllanishini baholash uchta daraja</w:t>
      </w:r>
      <w:r w:rsidR="00AA3A2B" w:rsidRPr="00517866">
        <w:rPr>
          <w:rFonts w:ascii="Times New Roman" w:hAnsi="Times New Roman" w:cs="Times New Roman"/>
          <w:color w:val="000000" w:themeColor="text1"/>
          <w:sz w:val="28"/>
          <w:szCs w:val="28"/>
          <w:lang w:val="en-US"/>
        </w:rPr>
        <w:t>si. (Ye.</w:t>
      </w:r>
      <w:proofErr w:type="gramStart"/>
      <w:r w:rsidR="00AA3A2B" w:rsidRPr="00517866">
        <w:rPr>
          <w:rFonts w:ascii="Times New Roman" w:hAnsi="Times New Roman" w:cs="Times New Roman"/>
          <w:color w:val="000000" w:themeColor="text1"/>
          <w:sz w:val="28"/>
          <w:szCs w:val="28"/>
          <w:lang w:val="en-US"/>
        </w:rPr>
        <w:t>Ye.Shyerbik</w:t>
      </w:r>
      <w:proofErr w:type="gramEnd"/>
      <w:r w:rsidR="00AA3A2B" w:rsidRPr="00517866">
        <w:rPr>
          <w:rFonts w:ascii="Times New Roman" w:hAnsi="Times New Roman" w:cs="Times New Roman"/>
          <w:color w:val="000000" w:themeColor="text1"/>
          <w:sz w:val="28"/>
          <w:szCs w:val="28"/>
          <w:lang w:val="en-US"/>
        </w:rPr>
        <w:t>, A.A.Kondakova)</w:t>
      </w:r>
    </w:p>
    <w:p w:rsidR="00BB6056" w:rsidRPr="00D12DC8" w:rsidRDefault="00BB6056" w:rsidP="00BB605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Zamonaviy raqamli jamiyatda ta’lim sifati va samaradorligini oshirishda raqamli kompetensiyalarni rivojlantirish muhim ahamiyat kasb etadi. </w:t>
      </w:r>
      <w:r w:rsidRPr="00D12DC8">
        <w:rPr>
          <w:rFonts w:ascii="Times New Roman" w:hAnsi="Times New Roman" w:cs="Times New Roman"/>
          <w:color w:val="000000" w:themeColor="text1"/>
          <w:sz w:val="28"/>
          <w:szCs w:val="28"/>
          <w:lang w:val="en-US"/>
        </w:rPr>
        <w:t xml:space="preserve">Bu borada nafaqat fanlararo integratsiyalashgan yondashuvlardan foydalanish, balki har bir fanga xos individual va interfaol </w:t>
      </w:r>
      <w:proofErr w:type="gramStart"/>
      <w:r w:rsidRPr="00D12DC8">
        <w:rPr>
          <w:rFonts w:ascii="Times New Roman" w:hAnsi="Times New Roman" w:cs="Times New Roman"/>
          <w:color w:val="000000" w:themeColor="text1"/>
          <w:sz w:val="28"/>
          <w:szCs w:val="28"/>
          <w:lang w:val="en-US"/>
        </w:rPr>
        <w:t>o‘</w:t>
      </w:r>
      <w:proofErr w:type="gramEnd"/>
      <w:r w:rsidRPr="00D12DC8">
        <w:rPr>
          <w:rFonts w:ascii="Times New Roman" w:hAnsi="Times New Roman" w:cs="Times New Roman"/>
          <w:color w:val="000000" w:themeColor="text1"/>
          <w:sz w:val="28"/>
          <w:szCs w:val="28"/>
          <w:lang w:val="en-US"/>
        </w:rPr>
        <w:t xml:space="preserve">qitish uslublarini, zamonaviy raqamli vositalar asosida shakllantirilgan ta’lim metodlarini keng joriy etish zarur. Bunda </w:t>
      </w:r>
      <w:proofErr w:type="gramStart"/>
      <w:r w:rsidRPr="00D12DC8">
        <w:rPr>
          <w:rFonts w:ascii="Times New Roman" w:hAnsi="Times New Roman" w:cs="Times New Roman"/>
          <w:color w:val="000000" w:themeColor="text1"/>
          <w:sz w:val="28"/>
          <w:szCs w:val="28"/>
          <w:lang w:val="en-US"/>
        </w:rPr>
        <w:t>o‘</w:t>
      </w:r>
      <w:proofErr w:type="gramEnd"/>
      <w:r w:rsidRPr="00D12DC8">
        <w:rPr>
          <w:rFonts w:ascii="Times New Roman" w:hAnsi="Times New Roman" w:cs="Times New Roman"/>
          <w:color w:val="000000" w:themeColor="text1"/>
          <w:sz w:val="28"/>
          <w:szCs w:val="28"/>
          <w:lang w:val="en-US"/>
        </w:rPr>
        <w:t>qituvchi faqat bilim beruvchi emas, balki raqamli pedagogik muhitni boshqaruvchi, axborot texnologiyalarining samarali foydalanuvchisi va innovatsion metodikalarni tatbiq etuvchi subyekt sifatida maydonga chiqadi.</w:t>
      </w:r>
    </w:p>
    <w:p w:rsidR="00BB6056" w:rsidRPr="00D12DC8" w:rsidRDefault="00BB6056" w:rsidP="00BB6056">
      <w:pPr>
        <w:spacing w:after="0" w:line="360" w:lineRule="auto"/>
        <w:ind w:firstLine="720"/>
        <w:jc w:val="both"/>
        <w:rPr>
          <w:rFonts w:ascii="Times New Roman" w:hAnsi="Times New Roman" w:cs="Times New Roman"/>
          <w:color w:val="000000" w:themeColor="text1"/>
          <w:sz w:val="28"/>
          <w:szCs w:val="28"/>
          <w:lang w:val="en-US"/>
        </w:rPr>
      </w:pPr>
      <w:r w:rsidRPr="00D12DC8">
        <w:rPr>
          <w:rFonts w:ascii="Times New Roman" w:hAnsi="Times New Roman" w:cs="Times New Roman"/>
          <w:color w:val="000000" w:themeColor="text1"/>
          <w:sz w:val="28"/>
          <w:szCs w:val="28"/>
          <w:lang w:val="en-US"/>
        </w:rPr>
        <w:t xml:space="preserve">Turli mutaxassis va tadqiqotchilar fikriga </w:t>
      </w:r>
      <w:proofErr w:type="gramStart"/>
      <w:r w:rsidRPr="00D12DC8">
        <w:rPr>
          <w:rFonts w:ascii="Times New Roman" w:hAnsi="Times New Roman" w:cs="Times New Roman"/>
          <w:color w:val="000000" w:themeColor="text1"/>
          <w:sz w:val="28"/>
          <w:szCs w:val="28"/>
          <w:lang w:val="en-US"/>
        </w:rPr>
        <w:t>ko‘</w:t>
      </w:r>
      <w:proofErr w:type="gramEnd"/>
      <w:r w:rsidRPr="00D12DC8">
        <w:rPr>
          <w:rFonts w:ascii="Times New Roman" w:hAnsi="Times New Roman" w:cs="Times New Roman"/>
          <w:color w:val="000000" w:themeColor="text1"/>
          <w:sz w:val="28"/>
          <w:szCs w:val="28"/>
          <w:lang w:val="en-US"/>
        </w:rPr>
        <w:t xml:space="preserve">ra, raqamli kompetensiya — bu hayotning deyarli barcha sohalarida, jumladan, mehnat faoliyati, shaxsiy rivojlanish, ta’lim olish va ijtimoiy faoliyatda axborot-kommunikatsiya texnologiyalaridan ishonchli, tanqidiy va ijodiy tarzda foydalanish salohiyatini anglatadi [5]. Bu yondashuv, ayniqsa, axborotlar oqimi tobora kengayib borayotgan, soxta yoki </w:t>
      </w:r>
      <w:proofErr w:type="gramStart"/>
      <w:r w:rsidRPr="00D12DC8">
        <w:rPr>
          <w:rFonts w:ascii="Times New Roman" w:hAnsi="Times New Roman" w:cs="Times New Roman"/>
          <w:color w:val="000000" w:themeColor="text1"/>
          <w:sz w:val="28"/>
          <w:szCs w:val="28"/>
          <w:lang w:val="en-US"/>
        </w:rPr>
        <w:t>noto‘</w:t>
      </w:r>
      <w:proofErr w:type="gramEnd"/>
      <w:r w:rsidRPr="00D12DC8">
        <w:rPr>
          <w:rFonts w:ascii="Times New Roman" w:hAnsi="Times New Roman" w:cs="Times New Roman"/>
          <w:color w:val="000000" w:themeColor="text1"/>
          <w:sz w:val="28"/>
          <w:szCs w:val="28"/>
          <w:lang w:val="en-US"/>
        </w:rPr>
        <w:t>g‘ri ma’lumotlarga tez duch kelinayotgan sharoitda axborotni tahlil qilish, baholash, undan samarali foydalanish va uni baham ko‘rish bo‘yicha puxta ko‘nikmalarni shakllantirish zaruratini yuzaga keltirmoqda.</w:t>
      </w:r>
    </w:p>
    <w:p w:rsidR="00BB6056" w:rsidRPr="00D12DC8" w:rsidRDefault="00BB6056" w:rsidP="00BB6056">
      <w:pPr>
        <w:spacing w:after="0" w:line="360" w:lineRule="auto"/>
        <w:ind w:firstLine="720"/>
        <w:jc w:val="both"/>
        <w:rPr>
          <w:rFonts w:ascii="Times New Roman" w:hAnsi="Times New Roman" w:cs="Times New Roman"/>
          <w:color w:val="000000" w:themeColor="text1"/>
          <w:sz w:val="28"/>
          <w:szCs w:val="28"/>
          <w:lang w:val="en-US"/>
        </w:rPr>
      </w:pPr>
      <w:r w:rsidRPr="00D12DC8">
        <w:rPr>
          <w:rFonts w:ascii="Times New Roman" w:hAnsi="Times New Roman" w:cs="Times New Roman"/>
          <w:color w:val="000000" w:themeColor="text1"/>
          <w:sz w:val="28"/>
          <w:szCs w:val="28"/>
          <w:lang w:val="en-US"/>
        </w:rPr>
        <w:lastRenderedPageBreak/>
        <w:t xml:space="preserve">Raqamli kompetensiya tushunchasi odatda axborot-kommunikatsiya texnologiyalari (AKT) bilan </w:t>
      </w:r>
      <w:proofErr w:type="gramStart"/>
      <w:r w:rsidRPr="00D12DC8">
        <w:rPr>
          <w:rFonts w:ascii="Times New Roman" w:hAnsi="Times New Roman" w:cs="Times New Roman"/>
          <w:color w:val="000000" w:themeColor="text1"/>
          <w:sz w:val="28"/>
          <w:szCs w:val="28"/>
          <w:lang w:val="en-US"/>
        </w:rPr>
        <w:t>bog‘</w:t>
      </w:r>
      <w:proofErr w:type="gramEnd"/>
      <w:r w:rsidRPr="00D12DC8">
        <w:rPr>
          <w:rFonts w:ascii="Times New Roman" w:hAnsi="Times New Roman" w:cs="Times New Roman"/>
          <w:color w:val="000000" w:themeColor="text1"/>
          <w:sz w:val="28"/>
          <w:szCs w:val="28"/>
          <w:lang w:val="en-US"/>
        </w:rPr>
        <w:t xml:space="preserve">liq bo‘lgan asosiy ko‘nikmalar majmuasini qamrab oladi. Bu </w:t>
      </w:r>
      <w:proofErr w:type="gramStart"/>
      <w:r w:rsidRPr="00D12DC8">
        <w:rPr>
          <w:rFonts w:ascii="Times New Roman" w:hAnsi="Times New Roman" w:cs="Times New Roman"/>
          <w:color w:val="000000" w:themeColor="text1"/>
          <w:sz w:val="28"/>
          <w:szCs w:val="28"/>
          <w:lang w:val="en-US"/>
        </w:rPr>
        <w:t>ko‘</w:t>
      </w:r>
      <w:proofErr w:type="gramEnd"/>
      <w:r w:rsidRPr="00D12DC8">
        <w:rPr>
          <w:rFonts w:ascii="Times New Roman" w:hAnsi="Times New Roman" w:cs="Times New Roman"/>
          <w:color w:val="000000" w:themeColor="text1"/>
          <w:sz w:val="28"/>
          <w:szCs w:val="28"/>
          <w:lang w:val="en-US"/>
        </w:rPr>
        <w:t xml:space="preserve">nikmalar tarkibiga quyidagilar kiradi: elektron qurilmalar, kompyuter va mobil texnologiyalar orqali ma’lumotlarni izlash, ularni tahlil qilish va ishonchliligini baholash, kerakli shaklda taqdim etish, raqamli formatda saqlash hamda almashish imkoniyatlari, shuningdek, Internet va elektron vositalar orqali samarali muloqot olib borish qobiliyatlari. Shu bilan birga, bu </w:t>
      </w:r>
      <w:proofErr w:type="gramStart"/>
      <w:r w:rsidRPr="00D12DC8">
        <w:rPr>
          <w:rFonts w:ascii="Times New Roman" w:hAnsi="Times New Roman" w:cs="Times New Roman"/>
          <w:color w:val="000000" w:themeColor="text1"/>
          <w:sz w:val="28"/>
          <w:szCs w:val="28"/>
          <w:lang w:val="en-US"/>
        </w:rPr>
        <w:t>ko‘</w:t>
      </w:r>
      <w:proofErr w:type="gramEnd"/>
      <w:r w:rsidRPr="00D12DC8">
        <w:rPr>
          <w:rFonts w:ascii="Times New Roman" w:hAnsi="Times New Roman" w:cs="Times New Roman"/>
          <w:color w:val="000000" w:themeColor="text1"/>
          <w:sz w:val="28"/>
          <w:szCs w:val="28"/>
          <w:lang w:val="en-US"/>
        </w:rPr>
        <w:t>nikmalarni faqat texnik darajada egallash emas, balki ularni tanqidiy, ijtimoiy mas’uliyatli va kontekstga mos holda qo‘llash ham raqamli kompetensiyaning ajralmas jihatlaridan biridir.</w:t>
      </w:r>
    </w:p>
    <w:p w:rsidR="00BB6056" w:rsidRPr="00D12DC8" w:rsidRDefault="00BB6056" w:rsidP="00BB6056">
      <w:pPr>
        <w:spacing w:after="0" w:line="360" w:lineRule="auto"/>
        <w:ind w:firstLine="720"/>
        <w:jc w:val="both"/>
        <w:rPr>
          <w:rFonts w:ascii="Times New Roman" w:hAnsi="Times New Roman" w:cs="Times New Roman"/>
          <w:color w:val="000000" w:themeColor="text1"/>
          <w:sz w:val="28"/>
          <w:szCs w:val="28"/>
          <w:lang w:val="en-US"/>
        </w:rPr>
      </w:pPr>
      <w:r w:rsidRPr="00D12DC8">
        <w:rPr>
          <w:rFonts w:ascii="Times New Roman" w:hAnsi="Times New Roman" w:cs="Times New Roman"/>
          <w:color w:val="000000" w:themeColor="text1"/>
          <w:sz w:val="28"/>
          <w:szCs w:val="28"/>
          <w:lang w:val="en-US"/>
        </w:rPr>
        <w:t xml:space="preserve">Shuningdek, bugungi raqamli ta’lim muhitida </w:t>
      </w:r>
      <w:proofErr w:type="gramStart"/>
      <w:r w:rsidRPr="00D12DC8">
        <w:rPr>
          <w:rFonts w:ascii="Times New Roman" w:hAnsi="Times New Roman" w:cs="Times New Roman"/>
          <w:color w:val="000000" w:themeColor="text1"/>
          <w:sz w:val="28"/>
          <w:szCs w:val="28"/>
          <w:lang w:val="en-US"/>
        </w:rPr>
        <w:t>o‘</w:t>
      </w:r>
      <w:proofErr w:type="gramEnd"/>
      <w:r w:rsidRPr="00D12DC8">
        <w:rPr>
          <w:rFonts w:ascii="Times New Roman" w:hAnsi="Times New Roman" w:cs="Times New Roman"/>
          <w:color w:val="000000" w:themeColor="text1"/>
          <w:sz w:val="28"/>
          <w:szCs w:val="28"/>
          <w:lang w:val="en-US"/>
        </w:rPr>
        <w:t xml:space="preserve">quvchilar va talabalar faqat passiv bilim oluvchilar emas, balki aktiv axborot yaratuvchilar va tarqatuvchilar sifatida shakllanmoqda. Bu esa ularning raqamli savodxonligini, axborot xavfsizligi va shaxsiy ma’lumotlarni himoya qilish </w:t>
      </w:r>
      <w:proofErr w:type="gramStart"/>
      <w:r w:rsidRPr="00D12DC8">
        <w:rPr>
          <w:rFonts w:ascii="Times New Roman" w:hAnsi="Times New Roman" w:cs="Times New Roman"/>
          <w:color w:val="000000" w:themeColor="text1"/>
          <w:sz w:val="28"/>
          <w:szCs w:val="28"/>
          <w:lang w:val="en-US"/>
        </w:rPr>
        <w:t>bo‘</w:t>
      </w:r>
      <w:proofErr w:type="gramEnd"/>
      <w:r w:rsidRPr="00D12DC8">
        <w:rPr>
          <w:rFonts w:ascii="Times New Roman" w:hAnsi="Times New Roman" w:cs="Times New Roman"/>
          <w:color w:val="000000" w:themeColor="text1"/>
          <w:sz w:val="28"/>
          <w:szCs w:val="28"/>
          <w:lang w:val="en-US"/>
        </w:rPr>
        <w:t xml:space="preserve">yicha mas’uliyatini kuchaytirishni talab etadi. Raqamli kompetensiyalarni shakllantirishda esa </w:t>
      </w:r>
      <w:proofErr w:type="gramStart"/>
      <w:r w:rsidRPr="00D12DC8">
        <w:rPr>
          <w:rFonts w:ascii="Times New Roman" w:hAnsi="Times New Roman" w:cs="Times New Roman"/>
          <w:color w:val="000000" w:themeColor="text1"/>
          <w:sz w:val="28"/>
          <w:szCs w:val="28"/>
          <w:lang w:val="en-US"/>
        </w:rPr>
        <w:t>o‘</w:t>
      </w:r>
      <w:proofErr w:type="gramEnd"/>
      <w:r w:rsidRPr="00D12DC8">
        <w:rPr>
          <w:rFonts w:ascii="Times New Roman" w:hAnsi="Times New Roman" w:cs="Times New Roman"/>
          <w:color w:val="000000" w:themeColor="text1"/>
          <w:sz w:val="28"/>
          <w:szCs w:val="28"/>
          <w:lang w:val="en-US"/>
        </w:rPr>
        <w:t>quv dasturlarini yangilash, metodik ta’minotlarni raqamli texnologiyalar bilan boyitish, o‘quvchilarni AKT bilan ishlashga motivatsiya qilish, turli raqamli platformalar, sun’iy intellekt asosidagi vositalar va multimedia texnologiyalaridan foydalanishga tayyorlash kabi vazifalar muhim o‘rin tutadi.</w:t>
      </w:r>
    </w:p>
    <w:p w:rsidR="00330763" w:rsidRPr="00517866" w:rsidRDefault="00404F04" w:rsidP="00BB6056">
      <w:pPr>
        <w:spacing w:after="0" w:line="360" w:lineRule="auto"/>
        <w:jc w:val="both"/>
        <w:rPr>
          <w:rFonts w:ascii="Times New Roman" w:hAnsi="Times New Roman" w:cs="Times New Roman"/>
          <w:color w:val="000000" w:themeColor="text1"/>
          <w:sz w:val="28"/>
          <w:szCs w:val="28"/>
          <w:lang w:val="en-US"/>
        </w:rPr>
      </w:pPr>
      <w:r w:rsidRPr="00517866">
        <w:rPr>
          <w:rFonts w:ascii="Times New Roman" w:hAnsi="Times New Roman" w:cs="Times New Roman"/>
          <w:noProof/>
          <w:color w:val="000000" w:themeColor="text1"/>
          <w:sz w:val="28"/>
          <w:szCs w:val="28"/>
          <w:lang w:eastAsia="ru-RU"/>
        </w:rPr>
        <w:lastRenderedPageBreak/>
        <w:drawing>
          <wp:inline distT="0" distB="0" distL="0" distR="0" wp14:anchorId="5A4453FC" wp14:editId="0A56D64C">
            <wp:extent cx="5539105" cy="3437467"/>
            <wp:effectExtent l="38100" t="57150" r="42545" b="0"/>
            <wp:docPr id="27" name="Схема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3" r:lo="rId44" r:qs="rId45" r:cs="rId46"/>
              </a:graphicData>
            </a:graphic>
          </wp:inline>
        </w:drawing>
      </w:r>
    </w:p>
    <w:p w:rsidR="00F31E2C" w:rsidRPr="00517866" w:rsidRDefault="00AA3A2B" w:rsidP="00E066A8">
      <w:pPr>
        <w:spacing w:after="0" w:line="360" w:lineRule="auto"/>
        <w:jc w:val="center"/>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1.8-r</w:t>
      </w:r>
      <w:r w:rsidR="00F31E2C" w:rsidRPr="00517866">
        <w:rPr>
          <w:rFonts w:ascii="Times New Roman" w:hAnsi="Times New Roman" w:cs="Times New Roman"/>
          <w:color w:val="000000" w:themeColor="text1"/>
          <w:sz w:val="28"/>
          <w:szCs w:val="28"/>
          <w:lang w:val="en-US"/>
        </w:rPr>
        <w:t>asm.</w:t>
      </w:r>
      <w:r w:rsidR="00E066A8" w:rsidRPr="00517866">
        <w:rPr>
          <w:rFonts w:ascii="Times New Roman" w:hAnsi="Times New Roman" w:cs="Times New Roman"/>
          <w:color w:val="000000" w:themeColor="text1"/>
          <w:sz w:val="28"/>
          <w:szCs w:val="28"/>
          <w:lang w:val="en-US"/>
        </w:rPr>
        <w:t xml:space="preserve"> Talabalarning muhim xususiyati</w:t>
      </w:r>
    </w:p>
    <w:p w:rsidR="00F31E2C" w:rsidRPr="00517866" w:rsidRDefault="00E3281E" w:rsidP="00F31E2C">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Raqamli texnologiyalarni z</w:t>
      </w:r>
      <w:r w:rsidR="00F31E2C" w:rsidRPr="00517866">
        <w:rPr>
          <w:rFonts w:ascii="Times New Roman" w:hAnsi="Times New Roman" w:cs="Times New Roman"/>
          <w:color w:val="000000" w:themeColor="text1"/>
          <w:sz w:val="28"/>
          <w:szCs w:val="28"/>
          <w:lang w:val="en-US"/>
        </w:rPr>
        <w:t xml:space="preserve">amonaviy ta’lim tizimida </w:t>
      </w:r>
      <w:r w:rsidRPr="00517866">
        <w:rPr>
          <w:rFonts w:ascii="Times New Roman" w:hAnsi="Times New Roman" w:cs="Times New Roman"/>
          <w:color w:val="000000" w:themeColor="text1"/>
          <w:sz w:val="28"/>
          <w:szCs w:val="28"/>
          <w:lang w:val="en-US"/>
        </w:rPr>
        <w:t xml:space="preserve">joriy etish jarayoni </w:t>
      </w:r>
      <w:r w:rsidR="00F31E2C" w:rsidRPr="00517866">
        <w:rPr>
          <w:rFonts w:ascii="Times New Roman" w:hAnsi="Times New Roman" w:cs="Times New Roman"/>
          <w:color w:val="000000" w:themeColor="text1"/>
          <w:sz w:val="28"/>
          <w:szCs w:val="28"/>
          <w:lang w:val="en-US"/>
        </w:rPr>
        <w:t>faqat</w:t>
      </w:r>
      <w:r w:rsidRPr="00517866">
        <w:rPr>
          <w:rFonts w:ascii="Times New Roman" w:hAnsi="Times New Roman" w:cs="Times New Roman"/>
          <w:color w:val="000000" w:themeColor="text1"/>
          <w:sz w:val="28"/>
          <w:szCs w:val="28"/>
          <w:lang w:val="en-US"/>
        </w:rPr>
        <w:t>gina</w:t>
      </w:r>
      <w:r w:rsidR="00F31E2C" w:rsidRPr="00517866">
        <w:rPr>
          <w:rFonts w:ascii="Times New Roman" w:hAnsi="Times New Roman" w:cs="Times New Roman"/>
          <w:color w:val="000000" w:themeColor="text1"/>
          <w:sz w:val="28"/>
          <w:szCs w:val="28"/>
          <w:lang w:val="en-US"/>
        </w:rPr>
        <w:t xml:space="preserve"> texnologik vositalar bilan cheklanib qolmay, </w:t>
      </w:r>
      <w:r w:rsidR="00094B40" w:rsidRPr="00517866">
        <w:rPr>
          <w:rFonts w:ascii="Times New Roman" w:hAnsi="Times New Roman" w:cs="Times New Roman"/>
          <w:color w:val="000000" w:themeColor="text1"/>
          <w:sz w:val="28"/>
          <w:szCs w:val="28"/>
          <w:lang w:val="en-US"/>
        </w:rPr>
        <w:t xml:space="preserve">balki </w:t>
      </w:r>
      <w:proofErr w:type="gramStart"/>
      <w:r w:rsidR="00094B40" w:rsidRPr="00517866">
        <w:rPr>
          <w:rFonts w:ascii="Times New Roman" w:hAnsi="Times New Roman" w:cs="Times New Roman"/>
          <w:color w:val="000000" w:themeColor="text1"/>
          <w:sz w:val="28"/>
          <w:szCs w:val="28"/>
          <w:lang w:val="en-US"/>
        </w:rPr>
        <w:t>o‘</w:t>
      </w:r>
      <w:proofErr w:type="gramEnd"/>
      <w:r w:rsidR="00094B40" w:rsidRPr="00517866">
        <w:rPr>
          <w:rFonts w:ascii="Times New Roman" w:hAnsi="Times New Roman" w:cs="Times New Roman"/>
          <w:color w:val="000000" w:themeColor="text1"/>
          <w:sz w:val="28"/>
          <w:szCs w:val="28"/>
          <w:lang w:val="en-US"/>
        </w:rPr>
        <w:t xml:space="preserve">qitishning sifat va samaradorligini oshirish uchun </w:t>
      </w:r>
      <w:r w:rsidR="00F31E2C" w:rsidRPr="00517866">
        <w:rPr>
          <w:rFonts w:ascii="Times New Roman" w:hAnsi="Times New Roman" w:cs="Times New Roman"/>
          <w:color w:val="000000" w:themeColor="text1"/>
          <w:sz w:val="28"/>
          <w:szCs w:val="28"/>
          <w:lang w:val="en-US"/>
        </w:rPr>
        <w:t xml:space="preserve">o‘quv jarayonini mazmunan boyitish, </w:t>
      </w:r>
      <w:r w:rsidR="00094B40" w:rsidRPr="00517866">
        <w:rPr>
          <w:rFonts w:ascii="Times New Roman" w:hAnsi="Times New Roman" w:cs="Times New Roman"/>
          <w:color w:val="000000" w:themeColor="text1"/>
          <w:sz w:val="28"/>
          <w:szCs w:val="28"/>
          <w:lang w:val="en-US"/>
        </w:rPr>
        <w:t xml:space="preserve">har bir </w:t>
      </w:r>
      <w:r w:rsidR="00F31E2C" w:rsidRPr="00517866">
        <w:rPr>
          <w:rFonts w:ascii="Times New Roman" w:hAnsi="Times New Roman" w:cs="Times New Roman"/>
          <w:color w:val="000000" w:themeColor="text1"/>
          <w:sz w:val="28"/>
          <w:szCs w:val="28"/>
          <w:lang w:val="en-US"/>
        </w:rPr>
        <w:t xml:space="preserve">ta’lim oluvchilar faoliyatini individuallashtirish va ularda raqamli savodxonlikni rivojlantirish bilan chambarchas bog‘liqdir. Shu bois, raqamli texnologiyalarni ta’limda samarali </w:t>
      </w:r>
      <w:proofErr w:type="gramStart"/>
      <w:r w:rsidR="00F31E2C" w:rsidRPr="00517866">
        <w:rPr>
          <w:rFonts w:ascii="Times New Roman" w:hAnsi="Times New Roman" w:cs="Times New Roman"/>
          <w:color w:val="000000" w:themeColor="text1"/>
          <w:sz w:val="28"/>
          <w:szCs w:val="28"/>
          <w:lang w:val="en-US"/>
        </w:rPr>
        <w:t>qo‘</w:t>
      </w:r>
      <w:proofErr w:type="gramEnd"/>
      <w:r w:rsidR="00F31E2C" w:rsidRPr="00517866">
        <w:rPr>
          <w:rFonts w:ascii="Times New Roman" w:hAnsi="Times New Roman" w:cs="Times New Roman"/>
          <w:color w:val="000000" w:themeColor="text1"/>
          <w:sz w:val="28"/>
          <w:szCs w:val="28"/>
          <w:lang w:val="en-US"/>
        </w:rPr>
        <w:t>llash uchun bir qator muhim vazifalarni hal etish dolzarb ahamiyat kasb etadi.</w:t>
      </w:r>
    </w:p>
    <w:p w:rsidR="00F31E2C" w:rsidRPr="00517866" w:rsidRDefault="00F31E2C" w:rsidP="00F31E2C">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b/>
          <w:i/>
          <w:color w:val="000000" w:themeColor="text1"/>
          <w:sz w:val="28"/>
          <w:szCs w:val="28"/>
          <w:lang w:val="en-US"/>
        </w:rPr>
        <w:t>Birinchidan</w:t>
      </w:r>
      <w:r w:rsidRPr="00517866">
        <w:rPr>
          <w:rFonts w:ascii="Times New Roman" w:hAnsi="Times New Roman" w:cs="Times New Roman"/>
          <w:color w:val="000000" w:themeColor="text1"/>
          <w:sz w:val="28"/>
          <w:szCs w:val="28"/>
          <w:lang w:val="en-US"/>
        </w:rPr>
        <w:t xml:space="preserve">, raqamli ta’lim infratuzilmasini mustahkamlash davlat siyosatining ustuvor </w:t>
      </w:r>
      <w:proofErr w:type="gramStart"/>
      <w:r w:rsidRPr="00517866">
        <w:rPr>
          <w:rFonts w:ascii="Times New Roman" w:hAnsi="Times New Roman" w:cs="Times New Roman"/>
          <w:color w:val="000000" w:themeColor="text1"/>
          <w:sz w:val="28"/>
          <w:szCs w:val="28"/>
          <w:lang w:val="en-US"/>
        </w:rPr>
        <w:t>yo‘</w:t>
      </w:r>
      <w:proofErr w:type="gramEnd"/>
      <w:r w:rsidRPr="00517866">
        <w:rPr>
          <w:rFonts w:ascii="Times New Roman" w:hAnsi="Times New Roman" w:cs="Times New Roman"/>
          <w:color w:val="000000" w:themeColor="text1"/>
          <w:sz w:val="28"/>
          <w:szCs w:val="28"/>
          <w:lang w:val="en-US"/>
        </w:rPr>
        <w:t xml:space="preserve">nalishlaridan biri sifatida qaralishi kerak. Mamlakatda Internet </w:t>
      </w:r>
      <w:proofErr w:type="gramStart"/>
      <w:r w:rsidRPr="00517866">
        <w:rPr>
          <w:rFonts w:ascii="Times New Roman" w:hAnsi="Times New Roman" w:cs="Times New Roman"/>
          <w:color w:val="000000" w:themeColor="text1"/>
          <w:sz w:val="28"/>
          <w:szCs w:val="28"/>
          <w:lang w:val="en-US"/>
        </w:rPr>
        <w:t>tarmog‘</w:t>
      </w:r>
      <w:proofErr w:type="gramEnd"/>
      <w:r w:rsidRPr="00517866">
        <w:rPr>
          <w:rFonts w:ascii="Times New Roman" w:hAnsi="Times New Roman" w:cs="Times New Roman"/>
          <w:color w:val="000000" w:themeColor="text1"/>
          <w:sz w:val="28"/>
          <w:szCs w:val="28"/>
          <w:lang w:val="en-US"/>
        </w:rPr>
        <w:t>ining qamrovini kengaytirish, tezligini oshirish, uzluksiz aloqani ta’minlash hamda mobil aloqa operatorlari tomonidan ko‘rsatilayotgan xizmatlar sifatini yaxshilash orqali ayniqsa talabalar va yoshlar uchun zamonaviy AKT vositalarini o‘zlashtirishga qulay sharoitlar yaratish zarur. Bunda ta’limda texnologiyalardan foydalanishga doir imtiyozlar, grantlar va subsidiyalar ajratilishi ham dolzarb sanaladi.</w:t>
      </w:r>
    </w:p>
    <w:p w:rsidR="00F31E2C" w:rsidRPr="00517866" w:rsidRDefault="00F31E2C" w:rsidP="00F31E2C">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b/>
          <w:i/>
          <w:color w:val="000000" w:themeColor="text1"/>
          <w:sz w:val="28"/>
          <w:szCs w:val="28"/>
          <w:lang w:val="en-US"/>
        </w:rPr>
        <w:t>Ikkinchidan</w:t>
      </w:r>
      <w:r w:rsidRPr="00517866">
        <w:rPr>
          <w:rFonts w:ascii="Times New Roman" w:hAnsi="Times New Roman" w:cs="Times New Roman"/>
          <w:color w:val="000000" w:themeColor="text1"/>
          <w:sz w:val="28"/>
          <w:szCs w:val="28"/>
          <w:lang w:val="en-US"/>
        </w:rPr>
        <w:t xml:space="preserve">, oliy ta’lim muassasalarida raqamli texnologiyalar </w:t>
      </w:r>
      <w:proofErr w:type="gramStart"/>
      <w:r w:rsidRPr="00517866">
        <w:rPr>
          <w:rFonts w:ascii="Times New Roman" w:hAnsi="Times New Roman" w:cs="Times New Roman"/>
          <w:color w:val="000000" w:themeColor="text1"/>
          <w:sz w:val="28"/>
          <w:szCs w:val="28"/>
          <w:lang w:val="en-US"/>
        </w:rPr>
        <w:t>qo‘</w:t>
      </w:r>
      <w:proofErr w:type="gramEnd"/>
      <w:r w:rsidRPr="00517866">
        <w:rPr>
          <w:rFonts w:ascii="Times New Roman" w:hAnsi="Times New Roman" w:cs="Times New Roman"/>
          <w:color w:val="000000" w:themeColor="text1"/>
          <w:sz w:val="28"/>
          <w:szCs w:val="28"/>
          <w:lang w:val="en-US"/>
        </w:rPr>
        <w:t xml:space="preserve">llanilishini institutsional darajada tartibga soluvchi me’yoriy-huquqiy hujjatlarni </w:t>
      </w:r>
      <w:r w:rsidRPr="00517866">
        <w:rPr>
          <w:rFonts w:ascii="Times New Roman" w:hAnsi="Times New Roman" w:cs="Times New Roman"/>
          <w:color w:val="000000" w:themeColor="text1"/>
          <w:sz w:val="28"/>
          <w:szCs w:val="28"/>
          <w:lang w:val="en-US"/>
        </w:rPr>
        <w:lastRenderedPageBreak/>
        <w:t xml:space="preserve">takomillashtirish muhimdir. Bu borada masofaviy ta’limni rivojlantirish,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quv resurslari va elektron ta’lim vositalarining sifati, ta’lim jarayoniga mosligi bo‘yicha yangi standartlar joriy etilishi lozim. Talabalar ishtirokida universitetlarni raqamlashtirish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yicha loyihalar ishlab chiqilishi, media markazlar, virtual laboratoriyalar, raqamli kutubxonalar kabi zamonaviy strukturalarni tashkil etish tajribasi mamlakat miqyosida ommalashtirilishi kerak.</w:t>
      </w:r>
    </w:p>
    <w:p w:rsidR="00F31E2C" w:rsidRPr="00517866" w:rsidRDefault="00F31E2C" w:rsidP="00F31E2C">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b/>
          <w:i/>
          <w:color w:val="000000" w:themeColor="text1"/>
          <w:sz w:val="28"/>
          <w:szCs w:val="28"/>
          <w:lang w:val="en-US"/>
        </w:rPr>
        <w:t>Uchinchidan</w:t>
      </w:r>
      <w:r w:rsidRPr="00517866">
        <w:rPr>
          <w:rFonts w:ascii="Times New Roman" w:hAnsi="Times New Roman" w:cs="Times New Roman"/>
          <w:color w:val="000000" w:themeColor="text1"/>
          <w:sz w:val="28"/>
          <w:szCs w:val="28"/>
          <w:lang w:val="en-US"/>
        </w:rPr>
        <w:t xml:space="preserve">, </w:t>
      </w:r>
      <w:r w:rsidR="0063109D" w:rsidRPr="00517866">
        <w:rPr>
          <w:rFonts w:ascii="Times New Roman" w:hAnsi="Times New Roman" w:cs="Times New Roman"/>
          <w:color w:val="000000" w:themeColor="text1"/>
          <w:sz w:val="28"/>
          <w:szCs w:val="28"/>
          <w:lang w:val="en-US"/>
        </w:rPr>
        <w:t>talabalar</w:t>
      </w:r>
      <w:r w:rsidRPr="00517866">
        <w:rPr>
          <w:rFonts w:ascii="Times New Roman" w:hAnsi="Times New Roman" w:cs="Times New Roman"/>
          <w:color w:val="000000" w:themeColor="text1"/>
          <w:sz w:val="28"/>
          <w:szCs w:val="28"/>
          <w:lang w:val="en-US"/>
        </w:rPr>
        <w:t xml:space="preserve">ning raqamli kompetensiyalarini rivojlantirish orqali axborot-kommunikatsiya texnologiyalari va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qitish texnologiyalari integratsiyasiga erishish ta’lim tizimi oldidagi asosiy vazifalardan biridir. Bu borada uzluksiz kasbiy rivojlanish, </w:t>
      </w:r>
      <w:r w:rsidR="007B7660" w:rsidRPr="00517866">
        <w:rPr>
          <w:rFonts w:ascii="Times New Roman" w:hAnsi="Times New Roman" w:cs="Times New Roman"/>
          <w:color w:val="000000" w:themeColor="text1"/>
          <w:sz w:val="28"/>
          <w:szCs w:val="28"/>
          <w:lang w:val="en-US"/>
        </w:rPr>
        <w:t>raqabatbardosh qadrlar</w:t>
      </w:r>
      <w:r w:rsidRPr="00517866">
        <w:rPr>
          <w:rFonts w:ascii="Times New Roman" w:hAnsi="Times New Roman" w:cs="Times New Roman"/>
          <w:color w:val="000000" w:themeColor="text1"/>
          <w:sz w:val="28"/>
          <w:szCs w:val="28"/>
          <w:lang w:val="en-US"/>
        </w:rPr>
        <w:t xml:space="preserve"> tayyorlash va malaka oshirish kurslarini tashkil etish, </w:t>
      </w:r>
      <w:r w:rsidR="00F56F0F" w:rsidRPr="00517866">
        <w:rPr>
          <w:rFonts w:ascii="Times New Roman" w:hAnsi="Times New Roman" w:cs="Times New Roman"/>
          <w:color w:val="000000" w:themeColor="text1"/>
          <w:sz w:val="28"/>
          <w:szCs w:val="28"/>
          <w:lang w:val="en-US"/>
        </w:rPr>
        <w:t>masofaviy</w:t>
      </w:r>
      <w:r w:rsidRPr="00517866">
        <w:rPr>
          <w:rFonts w:ascii="Times New Roman" w:hAnsi="Times New Roman" w:cs="Times New Roman"/>
          <w:color w:val="000000" w:themeColor="text1"/>
          <w:sz w:val="28"/>
          <w:szCs w:val="28"/>
          <w:lang w:val="en-US"/>
        </w:rPr>
        <w:t xml:space="preserve"> plat</w:t>
      </w:r>
      <w:r w:rsidR="00F56F0F" w:rsidRPr="00517866">
        <w:rPr>
          <w:rFonts w:ascii="Times New Roman" w:hAnsi="Times New Roman" w:cs="Times New Roman"/>
          <w:color w:val="000000" w:themeColor="text1"/>
          <w:sz w:val="28"/>
          <w:szCs w:val="28"/>
          <w:lang w:val="en-US"/>
        </w:rPr>
        <w:t xml:space="preserve">formalarda onlayn ta’lim berishga qodir salohiyatli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qituvchilarni</w:t>
      </w:r>
      <w:r w:rsidR="00F56F0F" w:rsidRPr="00517866">
        <w:rPr>
          <w:rFonts w:ascii="Times New Roman" w:hAnsi="Times New Roman" w:cs="Times New Roman"/>
          <w:color w:val="000000" w:themeColor="text1"/>
          <w:sz w:val="28"/>
          <w:szCs w:val="28"/>
          <w:lang w:val="en-US"/>
        </w:rPr>
        <w:t xml:space="preserve"> tayyorlash</w:t>
      </w:r>
      <w:r w:rsidRPr="00517866">
        <w:rPr>
          <w:rFonts w:ascii="Times New Roman" w:hAnsi="Times New Roman" w:cs="Times New Roman"/>
          <w:color w:val="000000" w:themeColor="text1"/>
          <w:sz w:val="28"/>
          <w:szCs w:val="28"/>
          <w:lang w:val="en-US"/>
        </w:rPr>
        <w:t>.</w:t>
      </w:r>
    </w:p>
    <w:p w:rsidR="00F31E2C" w:rsidRPr="00517866" w:rsidRDefault="00F31E2C" w:rsidP="00F31E2C">
      <w:pPr>
        <w:spacing w:after="0" w:line="360" w:lineRule="auto"/>
        <w:ind w:firstLine="720"/>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b/>
          <w:i/>
          <w:color w:val="000000" w:themeColor="text1"/>
          <w:sz w:val="28"/>
          <w:szCs w:val="28"/>
          <w:lang w:val="en-US"/>
        </w:rPr>
        <w:t>To‘</w:t>
      </w:r>
      <w:proofErr w:type="gramEnd"/>
      <w:r w:rsidRPr="00517866">
        <w:rPr>
          <w:rFonts w:ascii="Times New Roman" w:hAnsi="Times New Roman" w:cs="Times New Roman"/>
          <w:b/>
          <w:i/>
          <w:color w:val="000000" w:themeColor="text1"/>
          <w:sz w:val="28"/>
          <w:szCs w:val="28"/>
          <w:lang w:val="en-US"/>
        </w:rPr>
        <w:t>rtinchidan</w:t>
      </w:r>
      <w:r w:rsidRPr="00517866">
        <w:rPr>
          <w:rFonts w:ascii="Times New Roman" w:hAnsi="Times New Roman" w:cs="Times New Roman"/>
          <w:color w:val="000000" w:themeColor="text1"/>
          <w:sz w:val="28"/>
          <w:szCs w:val="28"/>
          <w:lang w:val="en-US"/>
        </w:rPr>
        <w:t xml:space="preserve">, interfaol taqdimot tizimlaridan, multimediali dars materiallaridan va Internet asosidagi resurslardan samarali foydalanish uchun </w:t>
      </w:r>
      <w:r w:rsidRPr="00517866">
        <w:rPr>
          <w:rFonts w:ascii="Times New Roman" w:hAnsi="Times New Roman" w:cs="Times New Roman"/>
          <w:i/>
          <w:color w:val="000000" w:themeColor="text1"/>
          <w:sz w:val="28"/>
          <w:szCs w:val="28"/>
          <w:lang w:val="en-US"/>
        </w:rPr>
        <w:t>o‘qituvchilarning metodik va texnik tayyorgarligini oshirishga qaratilgan maxsus</w:t>
      </w:r>
      <w:r w:rsidRPr="00517866">
        <w:rPr>
          <w:rFonts w:ascii="Times New Roman" w:hAnsi="Times New Roman" w:cs="Times New Roman"/>
          <w:color w:val="000000" w:themeColor="text1"/>
          <w:sz w:val="28"/>
          <w:szCs w:val="28"/>
          <w:lang w:val="en-US"/>
        </w:rPr>
        <w:t xml:space="preserve"> o‘quv kurslarini yo‘lga qo‘yish lozim. Bu kurslarda pedagoglar dars materiallarini </w:t>
      </w:r>
      <w:r w:rsidRPr="00517866">
        <w:rPr>
          <w:rFonts w:ascii="Times New Roman" w:hAnsi="Times New Roman" w:cs="Times New Roman"/>
          <w:i/>
          <w:color w:val="000000" w:themeColor="text1"/>
          <w:sz w:val="28"/>
          <w:szCs w:val="28"/>
          <w:lang w:val="en-US"/>
        </w:rPr>
        <w:t>vizuallashtirish</w:t>
      </w:r>
      <w:r w:rsidRPr="00517866">
        <w:rPr>
          <w:rFonts w:ascii="Times New Roman" w:hAnsi="Times New Roman" w:cs="Times New Roman"/>
          <w:color w:val="000000" w:themeColor="text1"/>
          <w:sz w:val="28"/>
          <w:szCs w:val="28"/>
          <w:lang w:val="en-US"/>
        </w:rPr>
        <w:t xml:space="preserve">, interaktiv muhit yaratish va onlayn muloqotni samarali olib borish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nikmalarini egallaydilar.</w:t>
      </w:r>
    </w:p>
    <w:p w:rsidR="00F31E2C" w:rsidRPr="00517866" w:rsidRDefault="00F31E2C" w:rsidP="00F31E2C">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b/>
          <w:i/>
          <w:color w:val="000000" w:themeColor="text1"/>
          <w:sz w:val="28"/>
          <w:szCs w:val="28"/>
          <w:lang w:val="en-US"/>
        </w:rPr>
        <w:t>Beshinchidan</w:t>
      </w:r>
      <w:r w:rsidRPr="00517866">
        <w:rPr>
          <w:rFonts w:ascii="Times New Roman" w:hAnsi="Times New Roman" w:cs="Times New Roman"/>
          <w:color w:val="000000" w:themeColor="text1"/>
          <w:sz w:val="28"/>
          <w:szCs w:val="28"/>
          <w:lang w:val="en-US"/>
        </w:rPr>
        <w:t xml:space="preserve">, ta’lim jarayonini real vaqt rejimida masofaviy tarzda olib borish imkonini beruvchi raqamli vositalar — videokonferensaloqa tizimlari, virtual sinflar, elektron resurslar, vebinarlar va onlayn test platformalari kabi vositalar joriy etilishi kerak. Bu nafaqat pandemik sharoitda, balki oddiy holatlarda ham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 jarayonining moslashuvchan va qulay bo‘lishini ta’minlaydi.</w:t>
      </w:r>
    </w:p>
    <w:p w:rsidR="00F31E2C" w:rsidRPr="00517866" w:rsidRDefault="00F31E2C" w:rsidP="00F31E2C">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b/>
          <w:i/>
          <w:color w:val="000000" w:themeColor="text1"/>
          <w:sz w:val="28"/>
          <w:szCs w:val="28"/>
          <w:lang w:val="en-US"/>
        </w:rPr>
        <w:t>Oltinchidan</w:t>
      </w:r>
      <w:r w:rsidRPr="00517866">
        <w:rPr>
          <w:rFonts w:ascii="Times New Roman" w:hAnsi="Times New Roman" w:cs="Times New Roman"/>
          <w:color w:val="000000" w:themeColor="text1"/>
          <w:sz w:val="28"/>
          <w:szCs w:val="28"/>
          <w:lang w:val="en-US"/>
        </w:rPr>
        <w:t xml:space="preserve">, innovatsion texnologiyalardan foydalanish doirasini kengaytirish ham muhim. Jumladan, bulutli hisoblash, sun’iy intellekt elementlari, virtual va kengaytirilgan haqiqat texnologiyalari, 3D printerlar yordamida didaktik materiallar yaratish ta’limni yangi bosqichga olib chiqadi. Shu bilan birga,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qituvchilar va talabalar uchun ilmiy loyihalar, diplom ishlari, startap tashabbuslar va innovatsion g‘oyalarni muhokama qilishga xizmat qiluvchi ilmiy veb-portallar, onlayn forumlar va elektron jurnallar platformalarini ishlab chiqish zarur.</w:t>
      </w:r>
    </w:p>
    <w:p w:rsidR="00F31E2C" w:rsidRPr="00517866" w:rsidRDefault="00790560" w:rsidP="00F31E2C">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t xml:space="preserve">Raqamli </w:t>
      </w:r>
      <w:r w:rsidR="00F31E2C" w:rsidRPr="00517866">
        <w:rPr>
          <w:rFonts w:ascii="Times New Roman" w:hAnsi="Times New Roman" w:cs="Times New Roman"/>
          <w:color w:val="000000" w:themeColor="text1"/>
          <w:sz w:val="28"/>
          <w:szCs w:val="28"/>
          <w:lang w:val="en-US"/>
        </w:rPr>
        <w:t xml:space="preserve">texnologiyalarning ta’limdagi joriy etilishi faqat texnik modernizatsiya emas, balki chuqur strategik rejalashtirish, metodik yondashuv, infratuzilmaviy </w:t>
      </w:r>
      <w:proofErr w:type="gramStart"/>
      <w:r w:rsidR="00F31E2C" w:rsidRPr="00517866">
        <w:rPr>
          <w:rFonts w:ascii="Times New Roman" w:hAnsi="Times New Roman" w:cs="Times New Roman"/>
          <w:color w:val="000000" w:themeColor="text1"/>
          <w:sz w:val="28"/>
          <w:szCs w:val="28"/>
          <w:lang w:val="en-US"/>
        </w:rPr>
        <w:t>qo‘</w:t>
      </w:r>
      <w:proofErr w:type="gramEnd"/>
      <w:r w:rsidR="00F31E2C" w:rsidRPr="00517866">
        <w:rPr>
          <w:rFonts w:ascii="Times New Roman" w:hAnsi="Times New Roman" w:cs="Times New Roman"/>
          <w:color w:val="000000" w:themeColor="text1"/>
          <w:sz w:val="28"/>
          <w:szCs w:val="28"/>
          <w:lang w:val="en-US"/>
        </w:rPr>
        <w:t>llab-quvvatlash va inson resurslarini rivojlantirish bilan uzviy bog‘liqdir. Yuqoridagi vazifalar amalga oshirilgandagina biz zamonaviy raqamli muhitda yuqori sifatli, innovatsion va raqobatbardosh ta’lim modelini barpo etishga erishamiz.</w:t>
      </w:r>
    </w:p>
    <w:p w:rsidR="00D2548F" w:rsidRPr="00517866" w:rsidRDefault="00D2548F" w:rsidP="00F31E2C">
      <w:pPr>
        <w:spacing w:after="0" w:line="360" w:lineRule="auto"/>
        <w:ind w:firstLine="720"/>
        <w:jc w:val="center"/>
        <w:rPr>
          <w:rFonts w:ascii="Times New Roman" w:hAnsi="Times New Roman" w:cs="Times New Roman"/>
          <w:color w:val="000000" w:themeColor="text1"/>
          <w:sz w:val="28"/>
          <w:szCs w:val="28"/>
          <w:lang w:val="en-US"/>
        </w:rPr>
      </w:pPr>
      <w:r w:rsidRPr="00517866">
        <w:rPr>
          <w:rFonts w:ascii="Times New Roman" w:hAnsi="Times New Roman" w:cs="Times New Roman"/>
          <w:b/>
          <w:color w:val="000000" w:themeColor="text1"/>
          <w:sz w:val="28"/>
          <w:szCs w:val="28"/>
          <w:lang w:val="en-US"/>
        </w:rPr>
        <w:t>1.3-§.</w:t>
      </w:r>
      <w:r w:rsidR="0054187A" w:rsidRPr="00517866">
        <w:rPr>
          <w:rFonts w:ascii="Times New Roman" w:hAnsi="Times New Roman" w:cs="Times New Roman"/>
          <w:b/>
          <w:color w:val="000000" w:themeColor="text1"/>
          <w:sz w:val="28"/>
          <w:szCs w:val="28"/>
          <w:lang w:val="en-US"/>
        </w:rPr>
        <w:t xml:space="preserve"> Axborot-kommunikatsion texnologiyalar (AKT) fanining </w:t>
      </w:r>
      <w:proofErr w:type="gramStart"/>
      <w:r w:rsidR="0054187A" w:rsidRPr="00517866">
        <w:rPr>
          <w:rFonts w:ascii="Times New Roman" w:hAnsi="Times New Roman" w:cs="Times New Roman"/>
          <w:b/>
          <w:color w:val="000000" w:themeColor="text1"/>
          <w:sz w:val="28"/>
          <w:szCs w:val="28"/>
          <w:lang w:val="en-US"/>
        </w:rPr>
        <w:t>o‘</w:t>
      </w:r>
      <w:proofErr w:type="gramEnd"/>
      <w:r w:rsidR="0054187A" w:rsidRPr="00517866">
        <w:rPr>
          <w:rFonts w:ascii="Times New Roman" w:hAnsi="Times New Roman" w:cs="Times New Roman"/>
          <w:b/>
          <w:color w:val="000000" w:themeColor="text1"/>
          <w:sz w:val="28"/>
          <w:szCs w:val="28"/>
          <w:lang w:val="en-US"/>
        </w:rPr>
        <w:t>quv jarayonidagi o‘rni</w:t>
      </w:r>
      <w:r w:rsidR="0054187A" w:rsidRPr="00517866">
        <w:rPr>
          <w:rFonts w:ascii="Times New Roman" w:hAnsi="Times New Roman" w:cs="Times New Roman"/>
          <w:color w:val="000000" w:themeColor="text1"/>
          <w:sz w:val="28"/>
          <w:szCs w:val="28"/>
          <w:lang w:val="en-US"/>
        </w:rPr>
        <w:t>.</w:t>
      </w:r>
    </w:p>
    <w:p w:rsidR="00415236" w:rsidRPr="00517866" w:rsidRDefault="00415236" w:rsidP="0041523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Jamiyatning zamonaviy taraqqiyot bosqichi global axborot makonining shakllanishi, axborot oqimlarining tezkor va uzluksiz tarqalishi, inson faoliyatining barcha jabhalarida kompyuter texnologiyalarining chuqur va keng miqyosdagi integratsiyasi bilan ajralib turadi. Ushbu jarayonlar, shubhasiz, ta’lim tizimini ham chetlab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tgani yo‘q. Aksincha, raqamli transformatsiya ta’lim sohasining asosiy va ajralmas yo‘nalishlaridan biriga aylangan. Ayniqsa, kompyuter texnologiyalarini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 jarayoniga tatbiq etish orqali pedagogik faoliyatning samaradorligi va sifatini oshirish imkoniyatlari tobora kengayib bormoqda.</w:t>
      </w:r>
    </w:p>
    <w:p w:rsidR="00415236" w:rsidRPr="00517866" w:rsidRDefault="00045E88" w:rsidP="0041523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Ta’lim tizimining barcha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g‘inlarida axborotlashtirish jarayonining jadal sur</w:t>
      </w:r>
      <w:r w:rsidR="00BC513A" w:rsidRPr="00517866">
        <w:rPr>
          <w:rFonts w:ascii="Times New Roman" w:hAnsi="Times New Roman" w:cs="Times New Roman"/>
          <w:color w:val="000000" w:themeColor="text1"/>
          <w:sz w:val="28"/>
          <w:szCs w:val="28"/>
          <w:lang w:val="en-US"/>
        </w:rPr>
        <w:t>’</w:t>
      </w:r>
      <w:r w:rsidRPr="00517866">
        <w:rPr>
          <w:rFonts w:ascii="Times New Roman" w:hAnsi="Times New Roman" w:cs="Times New Roman"/>
          <w:color w:val="000000" w:themeColor="text1"/>
          <w:sz w:val="28"/>
          <w:szCs w:val="28"/>
          <w:lang w:val="en-US"/>
        </w:rPr>
        <w:t xml:space="preserve">atlarda rivojlanishi </w:t>
      </w:r>
      <w:r w:rsidR="00415236" w:rsidRPr="00517866">
        <w:rPr>
          <w:rFonts w:ascii="Times New Roman" w:hAnsi="Times New Roman" w:cs="Times New Roman"/>
          <w:color w:val="000000" w:themeColor="text1"/>
          <w:sz w:val="28"/>
          <w:szCs w:val="28"/>
          <w:lang w:val="en-US"/>
        </w:rPr>
        <w:t xml:space="preserve">yuqori darajadagi axborot-kommunikatsiya kompetentligini talab qilmoqda. Amaliyot shuni </w:t>
      </w:r>
      <w:proofErr w:type="gramStart"/>
      <w:r w:rsidR="00415236" w:rsidRPr="00517866">
        <w:rPr>
          <w:rFonts w:ascii="Times New Roman" w:hAnsi="Times New Roman" w:cs="Times New Roman"/>
          <w:color w:val="000000" w:themeColor="text1"/>
          <w:sz w:val="28"/>
          <w:szCs w:val="28"/>
          <w:lang w:val="en-US"/>
        </w:rPr>
        <w:t>ko‘</w:t>
      </w:r>
      <w:proofErr w:type="gramEnd"/>
      <w:r w:rsidR="00415236" w:rsidRPr="00517866">
        <w:rPr>
          <w:rFonts w:ascii="Times New Roman" w:hAnsi="Times New Roman" w:cs="Times New Roman"/>
          <w:color w:val="000000" w:themeColor="text1"/>
          <w:sz w:val="28"/>
          <w:szCs w:val="28"/>
          <w:lang w:val="en-US"/>
        </w:rPr>
        <w:t>rsatadiki, zamonaviy AKT vositalari va raqamli texnologiyalar, ayniqsa, maxsus fanlarni o‘qitish jarayonida metodik yondashuvni takomillashtirishda, individual yondashuvlarni yo‘lga qo‘yishda, interaktiv o‘quv muhitini yaratishda beqiyos imkoniyatlar yaratadi.</w:t>
      </w:r>
    </w:p>
    <w:p w:rsidR="00415236" w:rsidRPr="00517866" w:rsidRDefault="00415236" w:rsidP="0041523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Aynan shu jihatlar nuqtai nazaridan qaralganda, zamonaviy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qituvchining axborot-kommunikatsiya salohiyati quyidagi tarkibiy elementlarni o‘z ichiga oladi: axborot bilan ishlash ko‘nikmalari, ta’limiy va kasbiy axborotlarni tahlil qilish va saralash malakalari, elektron o‘quv nashrlarini loyihalash bo‘yicha bilimlar, talabalarning raqamli kompetensiyasini rivojlantirishga yo‘naltirilgan kommunikativ ko‘nikmalar va o‘qitish vositalaridan samarali foydalanish mahorati.</w:t>
      </w:r>
    </w:p>
    <w:p w:rsidR="00415236" w:rsidRPr="00517866" w:rsidRDefault="00415236" w:rsidP="0041523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t>O‘zbekiston olimi A.M. Ayulov</w:t>
      </w:r>
      <w:r w:rsidR="00A5447B" w:rsidRPr="00517866">
        <w:rPr>
          <w:rStyle w:val="af7"/>
          <w:rFonts w:ascii="Times New Roman" w:hAnsi="Times New Roman" w:cs="Times New Roman"/>
          <w:color w:val="000000" w:themeColor="text1"/>
          <w:sz w:val="28"/>
          <w:szCs w:val="28"/>
          <w:lang w:val="en-US"/>
        </w:rPr>
        <w:footnoteReference w:id="16"/>
      </w:r>
      <w:r w:rsidRPr="00517866">
        <w:rPr>
          <w:rFonts w:ascii="Times New Roman" w:hAnsi="Times New Roman" w:cs="Times New Roman"/>
          <w:color w:val="000000" w:themeColor="text1"/>
          <w:sz w:val="28"/>
          <w:szCs w:val="28"/>
          <w:lang w:val="en-US"/>
        </w:rPr>
        <w:t xml:space="preserve"> o‘z ilmiy ishlarida ta’lim-tarbiya jarayoniga an’anaviy yondashuvlarda yuz berayotgan o‘zgarishlar, ayniqsa, elektron ta’lim texnologiyalarining jadal rivojlanishi natijasida yangi o‘quv formati — elektron ta’lim fenomeni shakllanayotganini alohida ta’kidlaydi. Ushbu yondashuvlar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qitish vositalarining funktsional imkoniyatlarini kengaytirish, yosh, madaniyat, mintaqaviy va texnik cheklovlarni bartaraf etish, shuningdek, o‘qituvchining metodik arsenalini boyitish imkonini beradi.</w:t>
      </w:r>
    </w:p>
    <w:p w:rsidR="00415236" w:rsidRPr="00517866" w:rsidRDefault="00415236" w:rsidP="0041523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Ta’lim sifatini oshirishga doir strategik yondashuvlardan biri bu professor-</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qituvchilarning AKT bo‘yicha malaka darajasini oshirish bilan bog‘liq. Ularning axborot texnologiyalaridan oqilona va samarali foydalanishi talabalarda ijodiy salohiyatning shakllanishiga kuchli pedagogik ta’sir ko‘rsatadi, mustaqil ta’limga bo‘lgan ehtiyoj va rag‘batni kuchaytiradi, shuningdek, ilmiy-tadqiqot faoliyatini olib borishda zamonaviy metodlardan foydalanish madaniyatini shakllantiradi.</w:t>
      </w:r>
    </w:p>
    <w:p w:rsidR="00415236" w:rsidRPr="00517866" w:rsidRDefault="00415236" w:rsidP="0041523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Shu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rinda, raqamli ta’lim resurslari (RTR) zamonaviy pedagogikaning ajralmas elementiga aylanmoqda. Ushbu vositalar faqatgina gipermatnli texnologiyalar bilan cheklanib qolmay, balki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quvchilarning axborot bilan mustaqil ishlash, mustaqil fikrlash, interaktiv muloqot olib borish, tanqidiy yondashuvni shakllantirish kabi ko‘nikmalarini rivojlantirishda alohida o‘rin tutadi. Masalan, T.N. Noskova</w:t>
      </w:r>
      <w:r w:rsidR="00A5447B" w:rsidRPr="00517866">
        <w:rPr>
          <w:rStyle w:val="af7"/>
          <w:rFonts w:ascii="Times New Roman" w:hAnsi="Times New Roman" w:cs="Times New Roman"/>
          <w:color w:val="000000" w:themeColor="text1"/>
          <w:sz w:val="28"/>
          <w:szCs w:val="28"/>
          <w:lang w:val="en-US"/>
        </w:rPr>
        <w:footnoteReference w:id="17"/>
      </w:r>
      <w:r w:rsidRPr="00517866">
        <w:rPr>
          <w:rFonts w:ascii="Times New Roman" w:hAnsi="Times New Roman" w:cs="Times New Roman"/>
          <w:color w:val="000000" w:themeColor="text1"/>
          <w:sz w:val="28"/>
          <w:szCs w:val="28"/>
          <w:lang w:val="en-US"/>
        </w:rPr>
        <w:t xml:space="preserve"> va T.B. Pavlova</w:t>
      </w:r>
      <w:r w:rsidR="00A5447B" w:rsidRPr="00517866">
        <w:rPr>
          <w:rStyle w:val="af7"/>
          <w:rFonts w:ascii="Times New Roman" w:hAnsi="Times New Roman" w:cs="Times New Roman"/>
          <w:color w:val="000000" w:themeColor="text1"/>
          <w:sz w:val="28"/>
          <w:szCs w:val="28"/>
          <w:lang w:val="en-US"/>
        </w:rPr>
        <w:footnoteReference w:id="18"/>
      </w:r>
      <w:r w:rsidRPr="00517866">
        <w:rPr>
          <w:rFonts w:ascii="Times New Roman" w:hAnsi="Times New Roman" w:cs="Times New Roman"/>
          <w:color w:val="000000" w:themeColor="text1"/>
          <w:sz w:val="28"/>
          <w:szCs w:val="28"/>
          <w:lang w:val="en-US"/>
        </w:rPr>
        <w:t xml:space="preserve"> tadqiqotlarida raqamli ta’lim resurslarining roli ayniqsa talabalarning darsdan tashqari mustaqil faoliyati jarayonida yaqqol ko‘zga tashlanishi qayd etilgan.</w:t>
      </w:r>
    </w:p>
    <w:p w:rsidR="00415236" w:rsidRPr="00517866" w:rsidRDefault="00415236" w:rsidP="0041523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Zamonaviy ta’lim standartlari talablariga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 xml:space="preserve">ra, talabalar bilimlarni ko‘proq mustaqil o‘zlashtirishi, ma’lumotlarni tanlash, tahlil qilish va qo‘llashda faol ishtirok etishi kerak. Bu esa,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z navbatida, o‘qituvchilardan yuqori darajadagi raqamli didaktik yondashuvlarni o‘zlashtirishni va ta’lim muhitiga integratsiya qilishni talab etadi. Shuningdek,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quv qo‘llanmalarini tanlashda fanlarning mazmuni, didaktik </w:t>
      </w:r>
      <w:r w:rsidRPr="00517866">
        <w:rPr>
          <w:rFonts w:ascii="Times New Roman" w:hAnsi="Times New Roman" w:cs="Times New Roman"/>
          <w:color w:val="000000" w:themeColor="text1"/>
          <w:sz w:val="28"/>
          <w:szCs w:val="28"/>
          <w:lang w:val="en-US"/>
        </w:rPr>
        <w:lastRenderedPageBreak/>
        <w:t>maqsadlari va o‘qitishning natijalariga erishish imkoniyatlari inobatga olinishi zarur.</w:t>
      </w:r>
    </w:p>
    <w:p w:rsidR="00415236" w:rsidRPr="00517866" w:rsidRDefault="00415236" w:rsidP="0041523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Raqamli texnologiyalarning ta’limga tatbiqi pedagogik qonuniyatlardan chekinmagan holda, aksincha, an’anaviy didaktik tamoyillar bilan </w:t>
      </w:r>
      <w:proofErr w:type="gramStart"/>
      <w:r w:rsidRPr="00517866">
        <w:rPr>
          <w:rFonts w:ascii="Times New Roman" w:hAnsi="Times New Roman" w:cs="Times New Roman"/>
          <w:color w:val="000000" w:themeColor="text1"/>
          <w:sz w:val="28"/>
          <w:szCs w:val="28"/>
          <w:lang w:val="en-US"/>
        </w:rPr>
        <w:t>uyg‘</w:t>
      </w:r>
      <w:proofErr w:type="gramEnd"/>
      <w:r w:rsidRPr="00517866">
        <w:rPr>
          <w:rFonts w:ascii="Times New Roman" w:hAnsi="Times New Roman" w:cs="Times New Roman"/>
          <w:color w:val="000000" w:themeColor="text1"/>
          <w:sz w:val="28"/>
          <w:szCs w:val="28"/>
          <w:lang w:val="en-US"/>
        </w:rPr>
        <w:t xml:space="preserve">unlikda rivojlanadi. Bu esa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quv materiallarining mazmunan aniq, shaklan xilma-xil va o‘zlashtirishga qulay bo‘lishini ta’minlaydi. Ayniqsa, maxsus fanlarni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qitishda raqamli vositalar eng istiqbolli yondashuvlardan biri sifatida namoyon bo‘lmoqda.</w:t>
      </w:r>
    </w:p>
    <w:p w:rsidR="00415236" w:rsidRPr="00517866" w:rsidRDefault="00415236" w:rsidP="00415236">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Ta’limda raqamli texnologiyalardan foydalanish — bu zamon talabi, shuningdek,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qituvchidan doimiy rivojlanish, innovatsion yondashuv va yuqori kasbiy salohiyatni talab etadigan jarayon ekanligini ta’kidlash lozim. Oliy ta’lim muassasalari uchun bu sohadagi strategik muammo — raqamli transformatsiyani metodik va texnologik jihatdan izchil amalga oshirishdir.</w:t>
      </w:r>
    </w:p>
    <w:p w:rsidR="000D5835" w:rsidRPr="00517866" w:rsidRDefault="000D5835"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Zamonaviy ta’lim jarayoni informatsion texnologiyalarning keng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 xml:space="preserve">lamda joriy etilishi bilan ajralib turadi. Xususan, raqamli ta’lim resurslari (RTR) ning tizimli tarzda ishlab chiqilishi, ularni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quv jarayoniga integratsiyalash hamda ta’lim sifatini oshirishda qo‘llash bugungi kunda dolzarb masalalardan biriga aylangan. Bu jarayon nafaqat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qitish texnologiyalarini modernizatsiya qilish, balki bilimlarning uzluksizligini, chuqurligini va o‘zlashtirish samaradorligini ta’minlashga qaratilgan kompleks yondashuvni talab qiladi.</w:t>
      </w:r>
    </w:p>
    <w:p w:rsidR="000D5835" w:rsidRPr="00517866" w:rsidRDefault="000D5835"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Yangi ta’lim standartlarini joriy etish bilan birga, ta’lim jarayonining vaqt, mazmun va sifat jihatdan samaradorligini ta’minlovchi elektron ta’lim resurslarini ishlab chiqish dolzarb vazifalardan biridir. Bu borada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qituvchilar, tajribali dasturchilar, tuzatuvchilar, ilmiy maslahatchilar ishtirokida maxsus tashkil etilgan muvofiqlashtiruvchi jamoalarning faoliyati muhim ahamiyat kasb etadi.</w:t>
      </w:r>
    </w:p>
    <w:p w:rsidR="000D5835" w:rsidRPr="00517866" w:rsidRDefault="000D5835"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Zamonaviy raqamli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 muhitida foydalaniladigan elektron ta’lim resurslari bir nechta mezonlarga ko‘ra quyidagi guruhlarga bo‘linadi:</w:t>
      </w:r>
    </w:p>
    <w:p w:rsidR="000D5835" w:rsidRPr="00517866" w:rsidRDefault="000D5835" w:rsidP="00CB27AD">
      <w:pPr>
        <w:pStyle w:val="a7"/>
        <w:numPr>
          <w:ilvl w:val="0"/>
          <w:numId w:val="6"/>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b/>
          <w:i/>
          <w:color w:val="000000" w:themeColor="text1"/>
          <w:sz w:val="28"/>
          <w:szCs w:val="28"/>
          <w:lang w:val="en-US"/>
        </w:rPr>
        <w:t>O‘</w:t>
      </w:r>
      <w:proofErr w:type="gramEnd"/>
      <w:r w:rsidRPr="00517866">
        <w:rPr>
          <w:rFonts w:ascii="Times New Roman" w:hAnsi="Times New Roman" w:cs="Times New Roman"/>
          <w:b/>
          <w:i/>
          <w:color w:val="000000" w:themeColor="text1"/>
          <w:sz w:val="28"/>
          <w:szCs w:val="28"/>
          <w:lang w:val="en-US"/>
        </w:rPr>
        <w:t>quv jarayonidagi vazifasiga ko‘ra:</w:t>
      </w:r>
      <w:r w:rsidRPr="00517866">
        <w:rPr>
          <w:rFonts w:ascii="Times New Roman" w:hAnsi="Times New Roman" w:cs="Times New Roman"/>
          <w:color w:val="000000" w:themeColor="text1"/>
          <w:sz w:val="28"/>
          <w:szCs w:val="28"/>
          <w:lang w:val="en-US"/>
        </w:rPr>
        <w:t xml:space="preserve"> o‘quv-uslubiy majmualar, darsliklar, ma’ruza matnlari, testlar, metodik ko‘rsatmalar, ilmiy maqolalar to‘plami va boshqalar.</w:t>
      </w:r>
    </w:p>
    <w:p w:rsidR="000D5835" w:rsidRPr="00517866" w:rsidRDefault="000D5835" w:rsidP="00CB27AD">
      <w:pPr>
        <w:pStyle w:val="a7"/>
        <w:numPr>
          <w:ilvl w:val="0"/>
          <w:numId w:val="6"/>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b/>
          <w:i/>
          <w:color w:val="000000" w:themeColor="text1"/>
          <w:sz w:val="28"/>
          <w:szCs w:val="28"/>
          <w:lang w:val="en-US"/>
        </w:rPr>
        <w:lastRenderedPageBreak/>
        <w:t xml:space="preserve">Didaktik yondashuv darajasiga </w:t>
      </w:r>
      <w:proofErr w:type="gramStart"/>
      <w:r w:rsidRPr="00517866">
        <w:rPr>
          <w:rFonts w:ascii="Times New Roman" w:hAnsi="Times New Roman" w:cs="Times New Roman"/>
          <w:b/>
          <w:i/>
          <w:color w:val="000000" w:themeColor="text1"/>
          <w:sz w:val="28"/>
          <w:szCs w:val="28"/>
          <w:lang w:val="en-US"/>
        </w:rPr>
        <w:t>ko‘</w:t>
      </w:r>
      <w:proofErr w:type="gramEnd"/>
      <w:r w:rsidRPr="00517866">
        <w:rPr>
          <w:rFonts w:ascii="Times New Roman" w:hAnsi="Times New Roman" w:cs="Times New Roman"/>
          <w:b/>
          <w:i/>
          <w:color w:val="000000" w:themeColor="text1"/>
          <w:sz w:val="28"/>
          <w:szCs w:val="28"/>
          <w:lang w:val="en-US"/>
        </w:rPr>
        <w:t>ra:</w:t>
      </w:r>
      <w:r w:rsidRPr="00517866">
        <w:rPr>
          <w:rFonts w:ascii="Times New Roman" w:hAnsi="Times New Roman" w:cs="Times New Roman"/>
          <w:color w:val="000000" w:themeColor="text1"/>
          <w:sz w:val="28"/>
          <w:szCs w:val="28"/>
          <w:lang w:val="en-US"/>
        </w:rPr>
        <w:t xml:space="preserve"> alohida fan, fan bo‘limi, modul yoki mavzuga yo‘naltirilgan resurslar.</w:t>
      </w:r>
    </w:p>
    <w:p w:rsidR="000D5835" w:rsidRPr="00517866" w:rsidRDefault="000D5835" w:rsidP="00CB27AD">
      <w:pPr>
        <w:pStyle w:val="a7"/>
        <w:numPr>
          <w:ilvl w:val="0"/>
          <w:numId w:val="6"/>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b/>
          <w:i/>
          <w:color w:val="000000" w:themeColor="text1"/>
          <w:sz w:val="28"/>
          <w:szCs w:val="28"/>
          <w:lang w:val="en-US"/>
        </w:rPr>
        <w:t>O‘</w:t>
      </w:r>
      <w:proofErr w:type="gramEnd"/>
      <w:r w:rsidRPr="00517866">
        <w:rPr>
          <w:rFonts w:ascii="Times New Roman" w:hAnsi="Times New Roman" w:cs="Times New Roman"/>
          <w:b/>
          <w:i/>
          <w:color w:val="000000" w:themeColor="text1"/>
          <w:sz w:val="28"/>
          <w:szCs w:val="28"/>
          <w:lang w:val="en-US"/>
        </w:rPr>
        <w:t>qitish shakliga bog‘liqligiga ko‘ra:</w:t>
      </w:r>
      <w:r w:rsidRPr="00517866">
        <w:rPr>
          <w:rFonts w:ascii="Times New Roman" w:hAnsi="Times New Roman" w:cs="Times New Roman"/>
          <w:color w:val="000000" w:themeColor="text1"/>
          <w:sz w:val="28"/>
          <w:szCs w:val="28"/>
          <w:lang w:val="en-US"/>
        </w:rPr>
        <w:t xml:space="preserve"> an’anaviy ta’lim, masofaviy ta’lim, gibrid formatdagi kurslar, elektron o‘qitish modellariga moslashgan materiallar.</w:t>
      </w:r>
    </w:p>
    <w:p w:rsidR="000D5835" w:rsidRPr="00517866" w:rsidRDefault="000D5835" w:rsidP="00CB27AD">
      <w:pPr>
        <w:pStyle w:val="a7"/>
        <w:numPr>
          <w:ilvl w:val="0"/>
          <w:numId w:val="6"/>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b/>
          <w:i/>
          <w:color w:val="000000" w:themeColor="text1"/>
          <w:sz w:val="28"/>
          <w:szCs w:val="28"/>
          <w:lang w:val="en-US"/>
        </w:rPr>
        <w:t xml:space="preserve">Axborotni taqdim etish shakliga </w:t>
      </w:r>
      <w:proofErr w:type="gramStart"/>
      <w:r w:rsidRPr="00517866">
        <w:rPr>
          <w:rFonts w:ascii="Times New Roman" w:hAnsi="Times New Roman" w:cs="Times New Roman"/>
          <w:b/>
          <w:i/>
          <w:color w:val="000000" w:themeColor="text1"/>
          <w:sz w:val="28"/>
          <w:szCs w:val="28"/>
          <w:lang w:val="en-US"/>
        </w:rPr>
        <w:t>ko‘</w:t>
      </w:r>
      <w:proofErr w:type="gramEnd"/>
      <w:r w:rsidRPr="00517866">
        <w:rPr>
          <w:rFonts w:ascii="Times New Roman" w:hAnsi="Times New Roman" w:cs="Times New Roman"/>
          <w:b/>
          <w:i/>
          <w:color w:val="000000" w:themeColor="text1"/>
          <w:sz w:val="28"/>
          <w:szCs w:val="28"/>
          <w:lang w:val="en-US"/>
        </w:rPr>
        <w:t>ra:</w:t>
      </w:r>
      <w:r w:rsidRPr="00517866">
        <w:rPr>
          <w:rFonts w:ascii="Times New Roman" w:hAnsi="Times New Roman" w:cs="Times New Roman"/>
          <w:color w:val="000000" w:themeColor="text1"/>
          <w:sz w:val="28"/>
          <w:szCs w:val="28"/>
          <w:lang w:val="en-US"/>
        </w:rPr>
        <w:t xml:space="preserve"> interaktiv multimedia mahsulotlari, elektron darsliklar, vizualizatsiyalangan simulyatsiyalar, audio/video ma’ruzalar.</w:t>
      </w:r>
    </w:p>
    <w:p w:rsidR="000D5835" w:rsidRPr="00517866" w:rsidRDefault="000D5835" w:rsidP="00CB27AD">
      <w:pPr>
        <w:pStyle w:val="a7"/>
        <w:numPr>
          <w:ilvl w:val="0"/>
          <w:numId w:val="6"/>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b/>
          <w:i/>
          <w:color w:val="000000" w:themeColor="text1"/>
          <w:sz w:val="28"/>
          <w:szCs w:val="28"/>
          <w:lang w:val="en-US"/>
        </w:rPr>
        <w:t xml:space="preserve">Interaktivlik darajasiga </w:t>
      </w:r>
      <w:proofErr w:type="gramStart"/>
      <w:r w:rsidRPr="00517866">
        <w:rPr>
          <w:rFonts w:ascii="Times New Roman" w:hAnsi="Times New Roman" w:cs="Times New Roman"/>
          <w:b/>
          <w:i/>
          <w:color w:val="000000" w:themeColor="text1"/>
          <w:sz w:val="28"/>
          <w:szCs w:val="28"/>
          <w:lang w:val="en-US"/>
        </w:rPr>
        <w:t>ko‘</w:t>
      </w:r>
      <w:proofErr w:type="gramEnd"/>
      <w:r w:rsidRPr="00517866">
        <w:rPr>
          <w:rFonts w:ascii="Times New Roman" w:hAnsi="Times New Roman" w:cs="Times New Roman"/>
          <w:b/>
          <w:i/>
          <w:color w:val="000000" w:themeColor="text1"/>
          <w:sz w:val="28"/>
          <w:szCs w:val="28"/>
          <w:lang w:val="en-US"/>
        </w:rPr>
        <w:t>ra:</w:t>
      </w:r>
      <w:r w:rsidRPr="00517866">
        <w:rPr>
          <w:rFonts w:ascii="Times New Roman" w:hAnsi="Times New Roman" w:cs="Times New Roman"/>
          <w:color w:val="000000" w:themeColor="text1"/>
          <w:sz w:val="28"/>
          <w:szCs w:val="28"/>
          <w:lang w:val="en-US"/>
        </w:rPr>
        <w:t xml:space="preserve"> tavsiflovchi (statik), faol (interaktiv), aralash (moslashuvchan) resurslar.</w:t>
      </w:r>
    </w:p>
    <w:p w:rsidR="000D5835" w:rsidRPr="00517866" w:rsidRDefault="000D5835"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Raqamli resurslarning </w:t>
      </w:r>
      <w:proofErr w:type="gramStart"/>
      <w:r w:rsidR="00B257A0" w:rsidRPr="00517866">
        <w:rPr>
          <w:rFonts w:ascii="Times New Roman" w:hAnsi="Times New Roman" w:cs="Times New Roman"/>
          <w:color w:val="000000" w:themeColor="text1"/>
          <w:sz w:val="28"/>
          <w:szCs w:val="28"/>
          <w:lang w:val="en-US"/>
        </w:rPr>
        <w:t>o‘</w:t>
      </w:r>
      <w:proofErr w:type="gramEnd"/>
      <w:r w:rsidR="00B257A0" w:rsidRPr="00517866">
        <w:rPr>
          <w:rFonts w:ascii="Times New Roman" w:hAnsi="Times New Roman" w:cs="Times New Roman"/>
          <w:color w:val="000000" w:themeColor="text1"/>
          <w:sz w:val="28"/>
          <w:szCs w:val="28"/>
          <w:lang w:val="en-US"/>
        </w:rPr>
        <w:t xml:space="preserve">z navbatida </w:t>
      </w:r>
      <w:r w:rsidRPr="00517866">
        <w:rPr>
          <w:rFonts w:ascii="Times New Roman" w:hAnsi="Times New Roman" w:cs="Times New Roman"/>
          <w:color w:val="000000" w:themeColor="text1"/>
          <w:sz w:val="28"/>
          <w:szCs w:val="28"/>
          <w:lang w:val="en-US"/>
        </w:rPr>
        <w:t>samarali bo‘lishi uchun ular didaktik, tashkiliy va texnik jihatlardan muayyan mezonlarga javob berishi zarur.</w:t>
      </w:r>
    </w:p>
    <w:p w:rsidR="000D5835" w:rsidRPr="00517866" w:rsidRDefault="000D5835"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1. Didaktik talablar:</w:t>
      </w:r>
    </w:p>
    <w:p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resursdan foydalanishning pedagogik maqsadga muvofiqligi;</w:t>
      </w:r>
    </w:p>
    <w:p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ilmiylik darajasi – faktlar va tushunchalarning ishonchli, dolzarb va haqqoniyligi;</w:t>
      </w:r>
    </w:p>
    <w:p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ochiqlik va moslashuvchanlik – barcha ta’lim bosqichlari (bakalavriat, magistratura, doktorantura) uchun mos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lishi;</w:t>
      </w:r>
    </w:p>
    <w:p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ta’lim axborot salohiyatini oshirish – turli manbalarga </w:t>
      </w:r>
      <w:proofErr w:type="gramStart"/>
      <w:r w:rsidRPr="00517866">
        <w:rPr>
          <w:rFonts w:ascii="Times New Roman" w:hAnsi="Times New Roman" w:cs="Times New Roman"/>
          <w:color w:val="000000" w:themeColor="text1"/>
          <w:sz w:val="28"/>
          <w:szCs w:val="28"/>
          <w:lang w:val="en-US"/>
        </w:rPr>
        <w:t>bog‘</w:t>
      </w:r>
      <w:proofErr w:type="gramEnd"/>
      <w:r w:rsidRPr="00517866">
        <w:rPr>
          <w:rFonts w:ascii="Times New Roman" w:hAnsi="Times New Roman" w:cs="Times New Roman"/>
          <w:color w:val="000000" w:themeColor="text1"/>
          <w:sz w:val="28"/>
          <w:szCs w:val="28"/>
          <w:lang w:val="en-US"/>
        </w:rPr>
        <w:t>lanishlar va kengaytirilgan axborot bazalarini yaratish;</w:t>
      </w:r>
    </w:p>
    <w:p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individual ta’lim </w:t>
      </w:r>
      <w:proofErr w:type="gramStart"/>
      <w:r w:rsidRPr="00517866">
        <w:rPr>
          <w:rFonts w:ascii="Times New Roman" w:hAnsi="Times New Roman" w:cs="Times New Roman"/>
          <w:color w:val="000000" w:themeColor="text1"/>
          <w:sz w:val="28"/>
          <w:szCs w:val="28"/>
          <w:lang w:val="en-US"/>
        </w:rPr>
        <w:t>yo‘</w:t>
      </w:r>
      <w:proofErr w:type="gramEnd"/>
      <w:r w:rsidRPr="00517866">
        <w:rPr>
          <w:rFonts w:ascii="Times New Roman" w:hAnsi="Times New Roman" w:cs="Times New Roman"/>
          <w:color w:val="000000" w:themeColor="text1"/>
          <w:sz w:val="28"/>
          <w:szCs w:val="28"/>
          <w:lang w:val="en-US"/>
        </w:rPr>
        <w:t>llarini tanlash imkoniyati – psixofiziologik va kognitiv xususiyatlar asosida moslashish;</w:t>
      </w:r>
    </w:p>
    <w:p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guruh va individual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 faoliyatini birlashtirish imkoniyati.</w:t>
      </w:r>
    </w:p>
    <w:p w:rsidR="000D5835" w:rsidRPr="00517866" w:rsidRDefault="000D5835"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2. Tashkiliy talablar:</w:t>
      </w:r>
    </w:p>
    <w:p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 kontentining davlat ta’lim standartlariga to‘liq mos kelishi;</w:t>
      </w:r>
    </w:p>
    <w:p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aktdan kompleks foydalanish – ma’ruza, seminar, amaliy, laboratoriya, mustaqil ish va ilmiy faoliyatda;</w:t>
      </w:r>
    </w:p>
    <w:p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modifikatsiya qilish imkoniyati – ta’lim rejalari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zgarganda osongina moslashtirilishi;</w:t>
      </w:r>
    </w:p>
    <w:p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t xml:space="preserve">dizayn va estetik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rinish – qulay vizual interfeys, tovushlar bilan uyg‘unlashgan grafik elementlar;</w:t>
      </w:r>
    </w:p>
    <w:p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uslubiy </w:t>
      </w:r>
      <w:proofErr w:type="gramStart"/>
      <w:r w:rsidRPr="00517866">
        <w:rPr>
          <w:rFonts w:ascii="Times New Roman" w:hAnsi="Times New Roman" w:cs="Times New Roman"/>
          <w:color w:val="000000" w:themeColor="text1"/>
          <w:sz w:val="28"/>
          <w:szCs w:val="28"/>
          <w:lang w:val="en-US"/>
        </w:rPr>
        <w:t>yo‘</w:t>
      </w:r>
      <w:proofErr w:type="gramEnd"/>
      <w:r w:rsidRPr="00517866">
        <w:rPr>
          <w:rFonts w:ascii="Times New Roman" w:hAnsi="Times New Roman" w:cs="Times New Roman"/>
          <w:color w:val="000000" w:themeColor="text1"/>
          <w:sz w:val="28"/>
          <w:szCs w:val="28"/>
          <w:lang w:val="en-US"/>
        </w:rPr>
        <w:t>riqnomalar bilan ta’minlanganlik;</w:t>
      </w:r>
    </w:p>
    <w:p w:rsidR="000D5835" w:rsidRPr="00517866" w:rsidRDefault="00B257A0"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qituvchi ish vaqtini optimallashtirish – darslarga tayyorgarlik va baholashga ketadigan vaqtni kamaytirish.</w:t>
      </w:r>
    </w:p>
    <w:p w:rsidR="000D5835" w:rsidRPr="00517866" w:rsidRDefault="000D5835"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3. Texnik talablar:</w:t>
      </w:r>
    </w:p>
    <w:p w:rsidR="000D5835" w:rsidRPr="00517866" w:rsidRDefault="00F143FD"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barqaror ishlash – barcha foydalanuvchilar uchun uzluksiz xizmat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rsatish;</w:t>
      </w:r>
    </w:p>
    <w:p w:rsidR="000D5835" w:rsidRPr="00517866" w:rsidRDefault="00F143FD"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axborot xavfsizligi – ruxsatsiz kirishlardan himoyalangan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lishi;</w:t>
      </w:r>
    </w:p>
    <w:p w:rsidR="000D5835" w:rsidRPr="00517866" w:rsidRDefault="00F143FD"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yuqori ishlov berish tezligi – masalan, testlarni avtomatik tekshirish;</w:t>
      </w:r>
    </w:p>
    <w:p w:rsidR="000D5835" w:rsidRPr="00517866" w:rsidRDefault="00F143FD"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tarmoq orqali ishlash imkoniyati – onlayn sinflar, vebinarlar, masofaviy baholash modullari.</w:t>
      </w:r>
    </w:p>
    <w:p w:rsidR="000D5835" w:rsidRPr="00517866" w:rsidRDefault="00F143FD" w:rsidP="00CB27AD">
      <w:pPr>
        <w:pStyle w:val="a7"/>
        <w:numPr>
          <w:ilvl w:val="0"/>
          <w:numId w:val="7"/>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elektron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 kurslarini yaratishning asosiy bosqichlari</w:t>
      </w:r>
    </w:p>
    <w:p w:rsidR="000D5835" w:rsidRPr="00517866" w:rsidRDefault="000D5835" w:rsidP="00F143FD">
      <w:pPr>
        <w:spacing w:after="0" w:line="360" w:lineRule="auto"/>
        <w:ind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Ilmiy izlanishlar natijasida raqamli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 kurslarini yaratishda quyidagi bosqichlar muhim ahamiyat kasb etadi (I.K. Voitovich talqini asosida):</w:t>
      </w:r>
    </w:p>
    <w:p w:rsidR="000D5835" w:rsidRPr="00517866" w:rsidRDefault="000D5835" w:rsidP="00CB27AD">
      <w:pPr>
        <w:pStyle w:val="a7"/>
        <w:numPr>
          <w:ilvl w:val="0"/>
          <w:numId w:val="8"/>
        </w:numPr>
        <w:spacing w:after="0" w:line="360" w:lineRule="auto"/>
        <w:ind w:left="0" w:firstLine="709"/>
        <w:jc w:val="both"/>
        <w:rPr>
          <w:rFonts w:ascii="Times New Roman" w:hAnsi="Times New Roman" w:cs="Times New Roman"/>
          <w:color w:val="000000" w:themeColor="text1"/>
          <w:sz w:val="28"/>
          <w:szCs w:val="28"/>
          <w:lang w:val="en-US"/>
        </w:rPr>
      </w:pP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 materiali tanlovi va uning elektron shaklga mos kontentini ishlab chiqish;</w:t>
      </w:r>
    </w:p>
    <w:p w:rsidR="000D5835" w:rsidRPr="00517866" w:rsidRDefault="000D5835" w:rsidP="00CB27AD">
      <w:pPr>
        <w:pStyle w:val="a7"/>
        <w:numPr>
          <w:ilvl w:val="0"/>
          <w:numId w:val="8"/>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Didaktik va metodik tamoyillarni hisobga olgan holda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quv modelini shakllantirish;</w:t>
      </w:r>
    </w:p>
    <w:p w:rsidR="000D5835" w:rsidRPr="00517866" w:rsidRDefault="000D5835" w:rsidP="00CB27AD">
      <w:pPr>
        <w:pStyle w:val="a7"/>
        <w:numPr>
          <w:ilvl w:val="0"/>
          <w:numId w:val="8"/>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Kontent yaratish uchun zamonaviy raqamli platformalarni tanlash;</w:t>
      </w:r>
    </w:p>
    <w:p w:rsidR="000D5835" w:rsidRPr="00517866" w:rsidRDefault="000D5835" w:rsidP="00CB27AD">
      <w:pPr>
        <w:pStyle w:val="a7"/>
        <w:numPr>
          <w:ilvl w:val="0"/>
          <w:numId w:val="8"/>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Masofaviy ta’lim tizimiga integratsiyalash;</w:t>
      </w:r>
    </w:p>
    <w:p w:rsidR="000D5835" w:rsidRPr="00517866" w:rsidRDefault="000D5835" w:rsidP="00CB27AD">
      <w:pPr>
        <w:pStyle w:val="a7"/>
        <w:numPr>
          <w:ilvl w:val="0"/>
          <w:numId w:val="8"/>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Talaba-</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qituvchi o‘zaro hamkorligini rag‘batlantiruvchi mexanizmlarni ishlab chiqish.</w:t>
      </w:r>
    </w:p>
    <w:p w:rsidR="0054187A" w:rsidRPr="00517866" w:rsidRDefault="000D5835"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Raqamli ta’lim resurslari nafaqat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quv jarayonini interaktivlashtirish va samaradorligini oshirish vositasi, balki yangi pedagogik yondashuvlarni tatbiq etishning asosi hamdir. Ular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qituvchi faoliyatining integral tarkibiy qismi bo‘lib, nafaqat bilimlarni yetkazish, balki o‘quvchilarda mustaqil izlanish, tanqidiy fikrlash, ijodiy yondashuv kabi zamonaviy kompetensiyalarni shakllantirishda hal qiluvchi rol o‘ynaydi. Shunday ekan, raqamli resurslarni sifatli ishlab chiqish, uni metodik </w:t>
      </w:r>
      <w:r w:rsidRPr="00517866">
        <w:rPr>
          <w:rFonts w:ascii="Times New Roman" w:hAnsi="Times New Roman" w:cs="Times New Roman"/>
          <w:color w:val="000000" w:themeColor="text1"/>
          <w:sz w:val="28"/>
          <w:szCs w:val="28"/>
          <w:lang w:val="en-US"/>
        </w:rPr>
        <w:lastRenderedPageBreak/>
        <w:t xml:space="preserve">va texnik jihatdan takomillashtirish, innovatsion ta’lim muhitini barpo etishda asosiy omil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lib qoladi.</w:t>
      </w:r>
    </w:p>
    <w:p w:rsidR="00A567DF" w:rsidRPr="00517866" w:rsidRDefault="00A567DF" w:rsidP="000D5835">
      <w:pPr>
        <w:spacing w:after="0" w:line="360" w:lineRule="auto"/>
        <w:ind w:firstLine="720"/>
        <w:jc w:val="both"/>
        <w:rPr>
          <w:rFonts w:ascii="Times New Roman" w:hAnsi="Times New Roman" w:cs="Times New Roman"/>
          <w:b/>
          <w:color w:val="000000" w:themeColor="text1"/>
          <w:sz w:val="28"/>
          <w:szCs w:val="28"/>
          <w:lang w:val="en-US"/>
        </w:rPr>
      </w:pPr>
      <w:r w:rsidRPr="00517866">
        <w:rPr>
          <w:rFonts w:ascii="Times New Roman" w:hAnsi="Times New Roman" w:cs="Times New Roman"/>
          <w:b/>
          <w:color w:val="000000" w:themeColor="text1"/>
          <w:sz w:val="28"/>
          <w:szCs w:val="28"/>
          <w:lang w:val="en-US"/>
        </w:rPr>
        <w:t xml:space="preserve">1-bob </w:t>
      </w:r>
      <w:proofErr w:type="gramStart"/>
      <w:r w:rsidRPr="00517866">
        <w:rPr>
          <w:rFonts w:ascii="Times New Roman" w:hAnsi="Times New Roman" w:cs="Times New Roman"/>
          <w:b/>
          <w:color w:val="000000" w:themeColor="text1"/>
          <w:sz w:val="28"/>
          <w:szCs w:val="28"/>
          <w:lang w:val="en-US"/>
        </w:rPr>
        <w:t>bo‘</w:t>
      </w:r>
      <w:proofErr w:type="gramEnd"/>
      <w:r w:rsidRPr="00517866">
        <w:rPr>
          <w:rFonts w:ascii="Times New Roman" w:hAnsi="Times New Roman" w:cs="Times New Roman"/>
          <w:b/>
          <w:color w:val="000000" w:themeColor="text1"/>
          <w:sz w:val="28"/>
          <w:szCs w:val="28"/>
          <w:lang w:val="en-US"/>
        </w:rPr>
        <w:t>yicha xulosa</w:t>
      </w:r>
    </w:p>
    <w:p w:rsidR="00A567DF" w:rsidRPr="00517866" w:rsidRDefault="0031787F"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Mazkur bobda talaba kompetensiyasining nazariy asoslari, uning turlari, pedagogik va psixologik jihatlari, shuningdek raqamli kompetensiyalarning zamonaviy ta’lim jarayonidagi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rni chuqur tahlil qilindi.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rganilgan nazariy ma’lumotlar asosida shuni ta’kidlash joizki, kompetensiya tushunchasi ta’lim sohasida markaziy kategoriyalardan biriga aylanib bormoqda. Bu esa,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 navbatida, har bir talaba va pedagogning kasbiy, shaxsiy va axloqiy yetuklik darajasini belgilovchi mezon sifatida e’tirof etilishi mumkin.</w:t>
      </w:r>
    </w:p>
    <w:p w:rsidR="0031787F" w:rsidRPr="00517866" w:rsidRDefault="0031787F" w:rsidP="000D5835">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Bobda raqamli kompetensiyalarning xalqaro va milliy darajadagi talqinlari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 xml:space="preserve">rganildi. Xususan, Yevropa Kengashining asosiy kompetensiyalar </w:t>
      </w:r>
      <w:proofErr w:type="gramStart"/>
      <w:r w:rsidRPr="00517866">
        <w:rPr>
          <w:rFonts w:ascii="Times New Roman" w:hAnsi="Times New Roman" w:cs="Times New Roman"/>
          <w:color w:val="000000" w:themeColor="text1"/>
          <w:sz w:val="28"/>
          <w:szCs w:val="28"/>
          <w:lang w:val="en-US"/>
        </w:rPr>
        <w:t>ro‘</w:t>
      </w:r>
      <w:proofErr w:type="gramEnd"/>
      <w:r w:rsidRPr="00517866">
        <w:rPr>
          <w:rFonts w:ascii="Times New Roman" w:hAnsi="Times New Roman" w:cs="Times New Roman"/>
          <w:color w:val="000000" w:themeColor="text1"/>
          <w:sz w:val="28"/>
          <w:szCs w:val="28"/>
          <w:lang w:val="en-US"/>
        </w:rPr>
        <w:t xml:space="preserve">yxati, Buyuk Britaniya, AQSh, Kanada, Shveysariya, Shvetsiya kabi mamlakatlarning ta’limiy yondashuvlari bilan O‘zbekiston Respublikasining “Raqamli O‘zbekiston – 2030” strategiyasi asosida olib borilayotgan islohotlari qiyosiy tahlil qilindi. Bu esa, raqamli kompetensiyalarning nafaqat texnik </w:t>
      </w:r>
      <w:proofErr w:type="gramStart"/>
      <w:r w:rsidRPr="00517866">
        <w:rPr>
          <w:rFonts w:ascii="Times New Roman" w:hAnsi="Times New Roman" w:cs="Times New Roman"/>
          <w:color w:val="000000" w:themeColor="text1"/>
          <w:sz w:val="28"/>
          <w:szCs w:val="28"/>
          <w:lang w:val="en-US"/>
        </w:rPr>
        <w:t>ko‘</w:t>
      </w:r>
      <w:proofErr w:type="gramEnd"/>
      <w:r w:rsidRPr="00517866">
        <w:rPr>
          <w:rFonts w:ascii="Times New Roman" w:hAnsi="Times New Roman" w:cs="Times New Roman"/>
          <w:color w:val="000000" w:themeColor="text1"/>
          <w:sz w:val="28"/>
          <w:szCs w:val="28"/>
          <w:lang w:val="en-US"/>
        </w:rPr>
        <w:t>nikmalar bilan cheklanmasdan, balki axborotni tanqidiy baholash, axborot xavfsizligini ta’minlash, intellektual mulk huquqlariga rioya qilish kabi ijtimoiy mas’uliyatli yondashuvlarni ham o‘z ichiga olishini ko‘rsatdi.</w:t>
      </w:r>
    </w:p>
    <w:p w:rsidR="0031787F" w:rsidRPr="00517866" w:rsidRDefault="0031787F" w:rsidP="0031787F">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Xulosa qilib aytganda, I bobda yoritilgan nazariy yondashuvlar va tahlillar dissertatsiya ishining umumiy konseptual asosini tashkil etadi. Unda:</w:t>
      </w:r>
    </w:p>
    <w:p w:rsidR="0031787F" w:rsidRPr="00517866" w:rsidRDefault="0031787F" w:rsidP="00CB27AD">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kompetensiyaviy yondashuvning ilmiy-nazariy negizlari;</w:t>
      </w:r>
    </w:p>
    <w:p w:rsidR="0031787F" w:rsidRPr="00517866" w:rsidRDefault="0031787F" w:rsidP="00CB27AD">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kompetensiya va kompetentlik tushunchalarining mazmuniy tafovutlari;</w:t>
      </w:r>
    </w:p>
    <w:p w:rsidR="0031787F" w:rsidRPr="00517866" w:rsidRDefault="0031787F" w:rsidP="00CB27AD">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kompetensiya turlarining tasnifi va ular orasidagi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zaro bog‘liqlik;</w:t>
      </w:r>
    </w:p>
    <w:p w:rsidR="0031787F" w:rsidRPr="00517866" w:rsidRDefault="0031787F" w:rsidP="00CB27AD">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zamonaviy pedagog shaxsiga </w:t>
      </w:r>
      <w:proofErr w:type="gramStart"/>
      <w:r w:rsidRPr="00517866">
        <w:rPr>
          <w:rFonts w:ascii="Times New Roman" w:hAnsi="Times New Roman" w:cs="Times New Roman"/>
          <w:color w:val="000000" w:themeColor="text1"/>
          <w:sz w:val="28"/>
          <w:szCs w:val="28"/>
          <w:lang w:val="en-US"/>
        </w:rPr>
        <w:t>qo‘</w:t>
      </w:r>
      <w:proofErr w:type="gramEnd"/>
      <w:r w:rsidRPr="00517866">
        <w:rPr>
          <w:rFonts w:ascii="Times New Roman" w:hAnsi="Times New Roman" w:cs="Times New Roman"/>
          <w:color w:val="000000" w:themeColor="text1"/>
          <w:sz w:val="28"/>
          <w:szCs w:val="28"/>
          <w:lang w:val="en-US"/>
        </w:rPr>
        <w:t>yiladigan kasbiy va axloqiy talablar;</w:t>
      </w:r>
    </w:p>
    <w:p w:rsidR="0031787F" w:rsidRPr="00517866" w:rsidRDefault="0031787F" w:rsidP="00CB27AD">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raqamli kompetensiyalarning shakllanishi, xalqaro va milliy talqinlari;</w:t>
      </w:r>
    </w:p>
    <w:p w:rsidR="0031787F" w:rsidRPr="00517866" w:rsidRDefault="0031787F" w:rsidP="00CB27AD">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 xml:space="preserve">AKT vositalarining ta’limdagi </w:t>
      </w:r>
      <w:proofErr w:type="gramStart"/>
      <w:r w:rsidRPr="00517866">
        <w:rPr>
          <w:rFonts w:ascii="Times New Roman" w:hAnsi="Times New Roman" w:cs="Times New Roman"/>
          <w:color w:val="000000" w:themeColor="text1"/>
          <w:sz w:val="28"/>
          <w:szCs w:val="28"/>
          <w:lang w:val="en-US"/>
        </w:rPr>
        <w:t>o‘</w:t>
      </w:r>
      <w:proofErr w:type="gramEnd"/>
      <w:r w:rsidRPr="00517866">
        <w:rPr>
          <w:rFonts w:ascii="Times New Roman" w:hAnsi="Times New Roman" w:cs="Times New Roman"/>
          <w:color w:val="000000" w:themeColor="text1"/>
          <w:sz w:val="28"/>
          <w:szCs w:val="28"/>
          <w:lang w:val="en-US"/>
        </w:rPr>
        <w:t>rni va samaradorligi;</w:t>
      </w:r>
    </w:p>
    <w:p w:rsidR="0031787F" w:rsidRPr="00517866" w:rsidRDefault="0031787F" w:rsidP="00CB27AD">
      <w:pPr>
        <w:pStyle w:val="a7"/>
        <w:numPr>
          <w:ilvl w:val="0"/>
          <w:numId w:val="9"/>
        </w:numPr>
        <w:spacing w:after="0" w:line="360" w:lineRule="auto"/>
        <w:ind w:left="0" w:firstLine="709"/>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t>raqamli resurslar asosida interfaol ta’lim muhiti yaratishning ahamiyati ilmiy asosda tahlil qilindi.</w:t>
      </w:r>
    </w:p>
    <w:p w:rsidR="0031787F" w:rsidRPr="00517866" w:rsidRDefault="0031787F" w:rsidP="0031787F">
      <w:pPr>
        <w:spacing w:after="0" w:line="360" w:lineRule="auto"/>
        <w:ind w:firstLine="720"/>
        <w:jc w:val="both"/>
        <w:rPr>
          <w:rFonts w:ascii="Times New Roman" w:hAnsi="Times New Roman" w:cs="Times New Roman"/>
          <w:color w:val="000000" w:themeColor="text1"/>
          <w:sz w:val="28"/>
          <w:szCs w:val="28"/>
          <w:lang w:val="en-US"/>
        </w:rPr>
      </w:pPr>
      <w:r w:rsidRPr="00517866">
        <w:rPr>
          <w:rFonts w:ascii="Times New Roman" w:hAnsi="Times New Roman" w:cs="Times New Roman"/>
          <w:color w:val="000000" w:themeColor="text1"/>
          <w:sz w:val="28"/>
          <w:szCs w:val="28"/>
          <w:lang w:val="en-US"/>
        </w:rPr>
        <w:lastRenderedPageBreak/>
        <w:t xml:space="preserve">Mazkur bobda keltirilgan tahlillar va asoslar keyingi boblarda olib boriladigan tajriba-sinov ishlari va ularning natijaviy tahliliga tayanch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 xml:space="preserve">lib xizmat qiladi. Ayniqsa, raqamli kompetensiyani shakllantirish </w:t>
      </w:r>
      <w:proofErr w:type="gramStart"/>
      <w:r w:rsidRPr="00517866">
        <w:rPr>
          <w:rFonts w:ascii="Times New Roman" w:hAnsi="Times New Roman" w:cs="Times New Roman"/>
          <w:color w:val="000000" w:themeColor="text1"/>
          <w:sz w:val="28"/>
          <w:szCs w:val="28"/>
          <w:lang w:val="en-US"/>
        </w:rPr>
        <w:t>bo‘</w:t>
      </w:r>
      <w:proofErr w:type="gramEnd"/>
      <w:r w:rsidRPr="00517866">
        <w:rPr>
          <w:rFonts w:ascii="Times New Roman" w:hAnsi="Times New Roman" w:cs="Times New Roman"/>
          <w:color w:val="000000" w:themeColor="text1"/>
          <w:sz w:val="28"/>
          <w:szCs w:val="28"/>
          <w:lang w:val="en-US"/>
        </w:rPr>
        <w:t xml:space="preserve">yicha ilgari surilgan metodik yondashuvlar dissertatsiya ishining amaliy asoslarini mustahkamlashda muhim manba sifatida qaraladi. Shu bilan birga, kompetensiyaviy ta’limga oid yondashuvlar asosida ishlab chiqilgan konsepsiyalar va metodlar zamonaviy pedagogik faoliyatni modernizatsiya qilish, ta’lim jarayonini individual va jamoviy yondashuv asosida tashkil qilish, shuningdek, har bir talabaning shaxsiy salohiyatini </w:t>
      </w:r>
      <w:proofErr w:type="gramStart"/>
      <w:r w:rsidRPr="00517866">
        <w:rPr>
          <w:rFonts w:ascii="Times New Roman" w:hAnsi="Times New Roman" w:cs="Times New Roman"/>
          <w:color w:val="000000" w:themeColor="text1"/>
          <w:sz w:val="28"/>
          <w:szCs w:val="28"/>
          <w:lang w:val="en-US"/>
        </w:rPr>
        <w:t>to‘</w:t>
      </w:r>
      <w:proofErr w:type="gramEnd"/>
      <w:r w:rsidRPr="00517866">
        <w:rPr>
          <w:rFonts w:ascii="Times New Roman" w:hAnsi="Times New Roman" w:cs="Times New Roman"/>
          <w:color w:val="000000" w:themeColor="text1"/>
          <w:sz w:val="28"/>
          <w:szCs w:val="28"/>
          <w:lang w:val="en-US"/>
        </w:rPr>
        <w:t>liq ro‘yobga chiqarishga xizmat qiladi.</w:t>
      </w:r>
    </w:p>
    <w:sectPr w:rsidR="0031787F" w:rsidRPr="00517866" w:rsidSect="00B90B0C">
      <w:footerReference w:type="even" r:id="rId48"/>
      <w:footerReference w:type="default" r:id="rId49"/>
      <w:pgSz w:w="11906" w:h="16838" w:code="9"/>
      <w:pgMar w:top="1134" w:right="851" w:bottom="1134" w:left="1701" w:header="3005"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31001" w:rsidRDefault="00B31001" w:rsidP="00356FED">
      <w:pPr>
        <w:spacing w:after="0" w:line="240" w:lineRule="auto"/>
      </w:pPr>
      <w:r>
        <w:separator/>
      </w:r>
    </w:p>
  </w:endnote>
  <w:endnote w:type="continuationSeparator" w:id="0">
    <w:p w:rsidR="00B31001" w:rsidRDefault="00B31001" w:rsidP="00356F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187A" w:rsidRDefault="0054187A" w:rsidP="000F61D5">
    <w:pPr>
      <w:pStyle w:val="a5"/>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73473995"/>
      <w:docPartObj>
        <w:docPartGallery w:val="Page Numbers (Bottom of Page)"/>
        <w:docPartUnique/>
      </w:docPartObj>
    </w:sdtPr>
    <w:sdtEndPr/>
    <w:sdtContent>
      <w:p w:rsidR="0054187A" w:rsidRDefault="0054187A">
        <w:pPr>
          <w:pStyle w:val="a5"/>
          <w:jc w:val="center"/>
        </w:pPr>
        <w:r>
          <w:fldChar w:fldCharType="begin"/>
        </w:r>
        <w:r>
          <w:instrText>PAGE   \* MERGEFORMAT</w:instrText>
        </w:r>
        <w:r>
          <w:fldChar w:fldCharType="separate"/>
        </w:r>
        <w:r w:rsidR="00D12DC8">
          <w:rPr>
            <w:noProof/>
          </w:rPr>
          <w:t>21</w:t>
        </w:r>
        <w:r>
          <w:fldChar w:fldCharType="end"/>
        </w:r>
      </w:p>
    </w:sdtContent>
  </w:sdt>
  <w:p w:rsidR="0054187A" w:rsidRDefault="0054187A">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31001" w:rsidRDefault="00B31001" w:rsidP="00356FED">
      <w:pPr>
        <w:spacing w:after="0" w:line="240" w:lineRule="auto"/>
      </w:pPr>
      <w:r>
        <w:separator/>
      </w:r>
    </w:p>
  </w:footnote>
  <w:footnote w:type="continuationSeparator" w:id="0">
    <w:p w:rsidR="00B31001" w:rsidRDefault="00B31001" w:rsidP="00356FED">
      <w:pPr>
        <w:spacing w:after="0" w:line="240" w:lineRule="auto"/>
      </w:pPr>
      <w:r>
        <w:continuationSeparator/>
      </w:r>
    </w:p>
  </w:footnote>
  <w:footnote w:id="1">
    <w:p w:rsidR="00AB77E5" w:rsidRPr="00123D0D" w:rsidRDefault="00AB77E5">
      <w:pPr>
        <w:pStyle w:val="af5"/>
      </w:pPr>
      <w:r>
        <w:rPr>
          <w:rStyle w:val="af7"/>
        </w:rPr>
        <w:footnoteRef/>
      </w:r>
      <w:r w:rsidRPr="00123D0D">
        <w:t xml:space="preserve"> </w:t>
      </w:r>
      <w:r>
        <w:rPr>
          <w:lang w:val="en-US"/>
        </w:rPr>
        <w:t>J</w:t>
      </w:r>
      <w:r w:rsidRPr="00123D0D">
        <w:t xml:space="preserve">. </w:t>
      </w:r>
      <w:r>
        <w:rPr>
          <w:lang w:val="en-US"/>
        </w:rPr>
        <w:t>Mannopov</w:t>
      </w:r>
    </w:p>
  </w:footnote>
  <w:footnote w:id="2">
    <w:p w:rsidR="00AB77E5" w:rsidRPr="00123D0D" w:rsidRDefault="00AB77E5">
      <w:pPr>
        <w:pStyle w:val="af5"/>
      </w:pPr>
      <w:r>
        <w:rPr>
          <w:rStyle w:val="af7"/>
        </w:rPr>
        <w:footnoteRef/>
      </w:r>
      <w:r w:rsidRPr="00123D0D">
        <w:t xml:space="preserve"> </w:t>
      </w:r>
      <w:r w:rsidR="00123D0D">
        <w:rPr>
          <w:lang w:val="en-US"/>
        </w:rPr>
        <w:t>Z</w:t>
      </w:r>
      <w:r w:rsidR="00123D0D" w:rsidRPr="00123D0D">
        <w:t>.</w:t>
      </w:r>
      <w:r>
        <w:rPr>
          <w:lang w:val="en-US"/>
        </w:rPr>
        <w:t>A</w:t>
      </w:r>
      <w:r w:rsidRPr="00123D0D">
        <w:t xml:space="preserve">. </w:t>
      </w:r>
      <w:proofErr w:type="gramStart"/>
      <w:r>
        <w:rPr>
          <w:lang w:val="en-US"/>
        </w:rPr>
        <w:t>Xolmatova</w:t>
      </w:r>
      <w:r w:rsidRPr="00123D0D">
        <w:t xml:space="preserve"> </w:t>
      </w:r>
      <w:r w:rsidR="00123D0D" w:rsidRPr="00123D0D">
        <w:t xml:space="preserve"> “</w:t>
      </w:r>
      <w:proofErr w:type="gramEnd"/>
      <w:r w:rsidR="00123D0D" w:rsidRPr="00123D0D">
        <w:t>Инновационная направленность педагогической деятельности”</w:t>
      </w:r>
    </w:p>
  </w:footnote>
  <w:footnote w:id="3">
    <w:p w:rsidR="00D513D3" w:rsidRPr="00D513D3" w:rsidRDefault="00D513D3">
      <w:pPr>
        <w:pStyle w:val="af5"/>
        <w:rPr>
          <w:lang w:val="en-US"/>
        </w:rPr>
      </w:pPr>
      <w:r>
        <w:rPr>
          <w:rStyle w:val="af7"/>
        </w:rPr>
        <w:footnoteRef/>
      </w:r>
      <w:r w:rsidRPr="00D513D3">
        <w:rPr>
          <w:lang w:val="en-US"/>
        </w:rPr>
        <w:t xml:space="preserve"> I.T. A</w:t>
      </w:r>
      <w:r>
        <w:rPr>
          <w:lang w:val="en-US"/>
        </w:rPr>
        <w:t>liev</w:t>
      </w:r>
    </w:p>
  </w:footnote>
  <w:footnote w:id="4">
    <w:p w:rsidR="00861E08" w:rsidRPr="00861E08" w:rsidRDefault="00861E08" w:rsidP="00861E08">
      <w:pPr>
        <w:pStyle w:val="af5"/>
        <w:rPr>
          <w:lang w:val="en-US"/>
        </w:rPr>
      </w:pPr>
      <w:r>
        <w:rPr>
          <w:rStyle w:val="af7"/>
        </w:rPr>
        <w:footnoteRef/>
      </w:r>
      <w:r w:rsidRPr="00861E08">
        <w:rPr>
          <w:lang w:val="en-US"/>
        </w:rPr>
        <w:t xml:space="preserve"> N.</w:t>
      </w:r>
      <w:proofErr w:type="gramStart"/>
      <w:r w:rsidRPr="00861E08">
        <w:rPr>
          <w:lang w:val="en-US"/>
        </w:rPr>
        <w:t>A.Muslimov</w:t>
      </w:r>
      <w:proofErr w:type="gramEnd"/>
      <w:r w:rsidR="00364BB3">
        <w:rPr>
          <w:lang w:val="en-US"/>
        </w:rPr>
        <w:t xml:space="preserve"> “</w:t>
      </w:r>
      <w:r w:rsidR="00364BB3" w:rsidRPr="00364BB3">
        <w:rPr>
          <w:lang w:val="en-US"/>
        </w:rPr>
        <w:t>Fundamentals of pedagogical competence and creativity</w:t>
      </w:r>
      <w:r w:rsidR="00364BB3">
        <w:rPr>
          <w:lang w:val="en-US"/>
        </w:rPr>
        <w:t>”</w:t>
      </w:r>
    </w:p>
  </w:footnote>
  <w:footnote w:id="5">
    <w:p w:rsidR="00A0302A" w:rsidRPr="00A0302A" w:rsidRDefault="00A0302A">
      <w:pPr>
        <w:pStyle w:val="af5"/>
        <w:rPr>
          <w:lang w:val="en-US"/>
        </w:rPr>
      </w:pPr>
      <w:r>
        <w:rPr>
          <w:rStyle w:val="af7"/>
        </w:rPr>
        <w:footnoteRef/>
      </w:r>
      <w:r w:rsidRPr="00A0302A">
        <w:rPr>
          <w:lang w:val="en-US"/>
        </w:rPr>
        <w:t xml:space="preserve"> M.B. Urazova</w:t>
      </w:r>
      <w:r w:rsidR="00364BB3">
        <w:rPr>
          <w:lang w:val="en-US"/>
        </w:rPr>
        <w:t xml:space="preserve"> “</w:t>
      </w:r>
      <w:r w:rsidR="00364BB3" w:rsidRPr="00364BB3">
        <w:rPr>
          <w:lang w:val="en-US"/>
        </w:rPr>
        <w:t>Kasb ta’limi o’qituvchilarining kasbiy kompotentligini shakllantirish texnologiyasi</w:t>
      </w:r>
      <w:r w:rsidR="00364BB3">
        <w:rPr>
          <w:lang w:val="en-US"/>
        </w:rPr>
        <w:t>”</w:t>
      </w:r>
    </w:p>
  </w:footnote>
  <w:footnote w:id="6">
    <w:p w:rsidR="00A0302A" w:rsidRPr="00A0302A" w:rsidRDefault="00A0302A">
      <w:pPr>
        <w:pStyle w:val="af5"/>
        <w:rPr>
          <w:lang w:val="en-US"/>
        </w:rPr>
      </w:pPr>
      <w:r>
        <w:rPr>
          <w:rStyle w:val="af7"/>
        </w:rPr>
        <w:footnoteRef/>
      </w:r>
      <w:r w:rsidRPr="00A0302A">
        <w:rPr>
          <w:lang w:val="en-US"/>
        </w:rPr>
        <w:t xml:space="preserve"> A.K. Markova</w:t>
      </w:r>
    </w:p>
  </w:footnote>
  <w:footnote w:id="7">
    <w:p w:rsidR="009D7FCB" w:rsidRPr="00D12DC8" w:rsidRDefault="00861E08" w:rsidP="009D7FCB">
      <w:pPr>
        <w:pStyle w:val="af5"/>
        <w:rPr>
          <w:lang w:val="en-US"/>
        </w:rPr>
      </w:pPr>
      <w:r>
        <w:rPr>
          <w:rStyle w:val="af7"/>
        </w:rPr>
        <w:footnoteRef/>
      </w:r>
      <w:r w:rsidRPr="00D12DC8">
        <w:rPr>
          <w:lang w:val="en-US"/>
        </w:rPr>
        <w:t xml:space="preserve"> </w:t>
      </w:r>
      <w:r w:rsidRPr="00861E08">
        <w:rPr>
          <w:lang w:val="en-US"/>
        </w:rPr>
        <w:t>A</w:t>
      </w:r>
      <w:r w:rsidRPr="00D12DC8">
        <w:rPr>
          <w:lang w:val="en-US"/>
        </w:rPr>
        <w:t>.</w:t>
      </w:r>
      <w:r w:rsidRPr="00861E08">
        <w:rPr>
          <w:lang w:val="en-US"/>
        </w:rPr>
        <w:t>V</w:t>
      </w:r>
      <w:r w:rsidRPr="00D12DC8">
        <w:rPr>
          <w:lang w:val="en-US"/>
        </w:rPr>
        <w:t xml:space="preserve">. </w:t>
      </w:r>
      <w:r w:rsidRPr="00861E08">
        <w:rPr>
          <w:lang w:val="en-US"/>
        </w:rPr>
        <w:t>Xutorskoy</w:t>
      </w:r>
    </w:p>
  </w:footnote>
  <w:footnote w:id="8">
    <w:p w:rsidR="009D7FCB" w:rsidRPr="007F4B29" w:rsidRDefault="009D7FCB" w:rsidP="009D7FCB">
      <w:pPr>
        <w:pStyle w:val="af5"/>
      </w:pPr>
      <w:r>
        <w:rPr>
          <w:rStyle w:val="af7"/>
        </w:rPr>
        <w:footnoteRef/>
      </w:r>
      <w:r w:rsidRPr="009D7FCB">
        <w:t xml:space="preserve"> </w:t>
      </w:r>
      <w:r w:rsidRPr="009D7FCB">
        <w:rPr>
          <w:lang w:val="en-US"/>
        </w:rPr>
        <w:t>E</w:t>
      </w:r>
      <w:r w:rsidRPr="009D7FCB">
        <w:t>.</w:t>
      </w:r>
      <w:proofErr w:type="gramStart"/>
      <w:r w:rsidRPr="009D7FCB">
        <w:rPr>
          <w:lang w:val="en-US"/>
        </w:rPr>
        <w:t>M</w:t>
      </w:r>
      <w:r w:rsidRPr="009D7FCB">
        <w:t>.</w:t>
      </w:r>
      <w:r w:rsidRPr="009D7FCB">
        <w:rPr>
          <w:lang w:val="en-US"/>
        </w:rPr>
        <w:t>Andronov</w:t>
      </w:r>
      <w:proofErr w:type="gramEnd"/>
      <w:r w:rsidRPr="009D7FCB">
        <w:t xml:space="preserve"> “Основные признаки профессионального развития - становление </w:t>
      </w:r>
      <w:r w:rsidRPr="007F4B29">
        <w:t>различных видов профессиональной компетентности”</w:t>
      </w:r>
    </w:p>
  </w:footnote>
  <w:footnote w:id="9">
    <w:p w:rsidR="007463C7" w:rsidRPr="009D7FCB" w:rsidRDefault="007463C7">
      <w:pPr>
        <w:pStyle w:val="af5"/>
        <w:rPr>
          <w:lang w:val="en-US"/>
        </w:rPr>
      </w:pPr>
      <w:r>
        <w:rPr>
          <w:rStyle w:val="af7"/>
        </w:rPr>
        <w:footnoteRef/>
      </w:r>
      <w:r w:rsidRPr="009D7FCB">
        <w:rPr>
          <w:lang w:val="en-US"/>
        </w:rPr>
        <w:t xml:space="preserve"> .</w:t>
      </w:r>
      <w:r w:rsidRPr="007463C7">
        <w:rPr>
          <w:lang w:val="en-US"/>
        </w:rPr>
        <w:t>Ya</w:t>
      </w:r>
      <w:r w:rsidRPr="009D7FCB">
        <w:rPr>
          <w:lang w:val="en-US"/>
        </w:rPr>
        <w:t xml:space="preserve">. </w:t>
      </w:r>
      <w:r w:rsidRPr="007463C7">
        <w:rPr>
          <w:lang w:val="en-US"/>
        </w:rPr>
        <w:t>Batishev</w:t>
      </w:r>
      <w:r w:rsidRPr="009D7FCB">
        <w:rPr>
          <w:lang w:val="en-US"/>
        </w:rPr>
        <w:t xml:space="preserve"> </w:t>
      </w:r>
    </w:p>
  </w:footnote>
  <w:footnote w:id="10">
    <w:p w:rsidR="007463C7" w:rsidRPr="007463C7" w:rsidRDefault="007463C7">
      <w:pPr>
        <w:pStyle w:val="af5"/>
        <w:rPr>
          <w:lang w:val="en-US"/>
        </w:rPr>
      </w:pPr>
      <w:r>
        <w:rPr>
          <w:rStyle w:val="af7"/>
        </w:rPr>
        <w:footnoteRef/>
      </w:r>
      <w:r w:rsidRPr="007463C7">
        <w:rPr>
          <w:lang w:val="en-US"/>
        </w:rPr>
        <w:t xml:space="preserve"> B.S. Gershunskiy</w:t>
      </w:r>
    </w:p>
  </w:footnote>
  <w:footnote w:id="11">
    <w:p w:rsidR="00E70E34" w:rsidRPr="00E70E34" w:rsidRDefault="00E70E34">
      <w:pPr>
        <w:pStyle w:val="af5"/>
        <w:rPr>
          <w:lang w:val="en-US"/>
        </w:rPr>
      </w:pPr>
      <w:r>
        <w:rPr>
          <w:rStyle w:val="af7"/>
        </w:rPr>
        <w:footnoteRef/>
      </w:r>
      <w:r w:rsidRPr="00E70E34">
        <w:rPr>
          <w:lang w:val="en-US"/>
        </w:rPr>
        <w:t xml:space="preserve"> B. Nazarova</w:t>
      </w:r>
    </w:p>
  </w:footnote>
  <w:footnote w:id="12">
    <w:p w:rsidR="00E70E34" w:rsidRPr="00E70E34" w:rsidRDefault="00E70E34" w:rsidP="00E70E34">
      <w:pPr>
        <w:pStyle w:val="af5"/>
        <w:rPr>
          <w:lang w:val="en-US"/>
        </w:rPr>
      </w:pPr>
      <w:r>
        <w:rPr>
          <w:rStyle w:val="af7"/>
        </w:rPr>
        <w:footnoteRef/>
      </w:r>
      <w:r w:rsidRPr="00E70E34">
        <w:rPr>
          <w:lang w:val="en-US"/>
        </w:rPr>
        <w:t xml:space="preserve"> M.I. Lukyanova</w:t>
      </w:r>
    </w:p>
  </w:footnote>
  <w:footnote w:id="13">
    <w:p w:rsidR="0054187A" w:rsidRPr="00404F04" w:rsidRDefault="0054187A">
      <w:pPr>
        <w:pStyle w:val="af5"/>
        <w:rPr>
          <w:lang w:val="en-US"/>
        </w:rPr>
      </w:pPr>
      <w:r>
        <w:rPr>
          <w:rStyle w:val="af7"/>
        </w:rPr>
        <w:footnoteRef/>
      </w:r>
      <w:r w:rsidRPr="00404F04">
        <w:rPr>
          <w:lang w:val="en-US"/>
        </w:rPr>
        <w:t xml:space="preserve"> </w:t>
      </w:r>
      <w:proofErr w:type="gramStart"/>
      <w:r w:rsidRPr="00404F04">
        <w:rPr>
          <w:lang w:val="en-US"/>
        </w:rPr>
        <w:t>O‘</w:t>
      </w:r>
      <w:proofErr w:type="gramEnd"/>
      <w:r w:rsidRPr="00404F04">
        <w:rPr>
          <w:lang w:val="en-US"/>
        </w:rPr>
        <w:t>zbekiston Respublikasi Prezidentining 2020 yilning 5 oktyabrdagi “Raqamli  O‘zbekiston – 2030” strategiyasini tasdiqlash va uni samarali amalga oshirish chora tadbirlari” to‘g‘risidagi PF-6079 son Farmoni.</w:t>
      </w:r>
    </w:p>
  </w:footnote>
  <w:footnote w:id="14">
    <w:p w:rsidR="00A5447B" w:rsidRPr="00A5447B" w:rsidRDefault="00A5447B">
      <w:pPr>
        <w:pStyle w:val="af5"/>
        <w:rPr>
          <w:lang w:val="en-US"/>
        </w:rPr>
      </w:pPr>
      <w:r>
        <w:rPr>
          <w:rStyle w:val="af7"/>
        </w:rPr>
        <w:footnoteRef/>
      </w:r>
      <w:r w:rsidRPr="00A5447B">
        <w:rPr>
          <w:lang w:val="en-US"/>
        </w:rPr>
        <w:t xml:space="preserve"> </w:t>
      </w:r>
      <w:r>
        <w:rPr>
          <w:lang w:val="en-US"/>
        </w:rPr>
        <w:t>Ye.</w:t>
      </w:r>
      <w:proofErr w:type="gramStart"/>
      <w:r>
        <w:rPr>
          <w:lang w:val="en-US"/>
        </w:rPr>
        <w:t>Ye.Shyerbik</w:t>
      </w:r>
      <w:proofErr w:type="gramEnd"/>
    </w:p>
  </w:footnote>
  <w:footnote w:id="15">
    <w:p w:rsidR="00A5447B" w:rsidRPr="00A5447B" w:rsidRDefault="00A5447B">
      <w:pPr>
        <w:pStyle w:val="af5"/>
        <w:rPr>
          <w:lang w:val="en-US"/>
        </w:rPr>
      </w:pPr>
      <w:r>
        <w:rPr>
          <w:rStyle w:val="af7"/>
        </w:rPr>
        <w:footnoteRef/>
      </w:r>
      <w:r w:rsidRPr="00A5447B">
        <w:rPr>
          <w:lang w:val="en-US"/>
        </w:rPr>
        <w:t xml:space="preserve"> A.</w:t>
      </w:r>
      <w:proofErr w:type="gramStart"/>
      <w:r w:rsidRPr="00A5447B">
        <w:rPr>
          <w:lang w:val="en-US"/>
        </w:rPr>
        <w:t>A.Kondakova</w:t>
      </w:r>
      <w:proofErr w:type="gramEnd"/>
    </w:p>
  </w:footnote>
  <w:footnote w:id="16">
    <w:p w:rsidR="00A5447B" w:rsidRPr="00A5447B" w:rsidRDefault="00A5447B">
      <w:pPr>
        <w:pStyle w:val="af5"/>
        <w:rPr>
          <w:lang w:val="en-US"/>
        </w:rPr>
      </w:pPr>
      <w:r>
        <w:rPr>
          <w:rStyle w:val="af7"/>
        </w:rPr>
        <w:footnoteRef/>
      </w:r>
      <w:r w:rsidRPr="00A5447B">
        <w:rPr>
          <w:lang w:val="en-US"/>
        </w:rPr>
        <w:t xml:space="preserve"> </w:t>
      </w:r>
      <w:r w:rsidRPr="00A5447B">
        <w:rPr>
          <w:color w:val="000000" w:themeColor="text1"/>
          <w:lang w:val="en-US"/>
        </w:rPr>
        <w:t>A.M. Ayulov</w:t>
      </w:r>
    </w:p>
  </w:footnote>
  <w:footnote w:id="17">
    <w:p w:rsidR="00A5447B" w:rsidRPr="00A5447B" w:rsidRDefault="00A5447B">
      <w:pPr>
        <w:pStyle w:val="af5"/>
        <w:rPr>
          <w:lang w:val="en-US"/>
        </w:rPr>
      </w:pPr>
      <w:r>
        <w:rPr>
          <w:rStyle w:val="af7"/>
        </w:rPr>
        <w:footnoteRef/>
      </w:r>
      <w:r w:rsidRPr="00A5447B">
        <w:rPr>
          <w:lang w:val="en-US"/>
        </w:rPr>
        <w:t xml:space="preserve"> T.N. Noskova</w:t>
      </w:r>
    </w:p>
  </w:footnote>
  <w:footnote w:id="18">
    <w:p w:rsidR="00A5447B" w:rsidRPr="00A5447B" w:rsidRDefault="00A5447B">
      <w:pPr>
        <w:pStyle w:val="af5"/>
        <w:rPr>
          <w:lang w:val="en-US"/>
        </w:rPr>
      </w:pPr>
      <w:r>
        <w:rPr>
          <w:rStyle w:val="af7"/>
        </w:rPr>
        <w:footnoteRef/>
      </w:r>
      <w:r>
        <w:t xml:space="preserve"> </w:t>
      </w:r>
      <w:r w:rsidRPr="00A5447B">
        <w:t>T.B. Pavlova</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11pt;height:11pt" o:bullet="t">
        <v:imagedata r:id="rId1" o:title="mso4D87"/>
      </v:shape>
    </w:pict>
  </w:numPicBullet>
  <w:abstractNum w:abstractNumId="0" w15:restartNumberingAfterBreak="0">
    <w:nsid w:val="102178BF"/>
    <w:multiLevelType w:val="hybridMultilevel"/>
    <w:tmpl w:val="2BCCBB0C"/>
    <w:lvl w:ilvl="0" w:tplc="0419000D">
      <w:start w:val="1"/>
      <w:numFmt w:val="bullet"/>
      <w:lvlText w:val=""/>
      <w:lvlJc w:val="left"/>
      <w:pPr>
        <w:ind w:left="1440" w:hanging="360"/>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 w15:restartNumberingAfterBreak="0">
    <w:nsid w:val="17264500"/>
    <w:multiLevelType w:val="hybridMultilevel"/>
    <w:tmpl w:val="C436DA4E"/>
    <w:lvl w:ilvl="0" w:tplc="770CA1CA">
      <w:start w:val="1"/>
      <w:numFmt w:val="bullet"/>
      <w:lvlText w:val=""/>
      <w:lvlJc w:val="left"/>
      <w:pPr>
        <w:ind w:left="1440" w:hanging="360"/>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 w15:restartNumberingAfterBreak="0">
    <w:nsid w:val="26153F28"/>
    <w:multiLevelType w:val="hybridMultilevel"/>
    <w:tmpl w:val="40883026"/>
    <w:lvl w:ilvl="0" w:tplc="A6A80D12">
      <w:start w:val="1"/>
      <w:numFmt w:val="bullet"/>
      <w:lvlText w:val="•"/>
      <w:lvlJc w:val="left"/>
      <w:pPr>
        <w:tabs>
          <w:tab w:val="num" w:pos="720"/>
        </w:tabs>
        <w:ind w:left="720" w:hanging="360"/>
      </w:pPr>
      <w:rPr>
        <w:rFonts w:ascii="Times New Roman" w:hAnsi="Times New Roman" w:hint="default"/>
      </w:rPr>
    </w:lvl>
    <w:lvl w:ilvl="1" w:tplc="D27EC1D6" w:tentative="1">
      <w:start w:val="1"/>
      <w:numFmt w:val="bullet"/>
      <w:lvlText w:val="•"/>
      <w:lvlJc w:val="left"/>
      <w:pPr>
        <w:tabs>
          <w:tab w:val="num" w:pos="1440"/>
        </w:tabs>
        <w:ind w:left="1440" w:hanging="360"/>
      </w:pPr>
      <w:rPr>
        <w:rFonts w:ascii="Times New Roman" w:hAnsi="Times New Roman" w:hint="default"/>
      </w:rPr>
    </w:lvl>
    <w:lvl w:ilvl="2" w:tplc="E5C0918A" w:tentative="1">
      <w:start w:val="1"/>
      <w:numFmt w:val="bullet"/>
      <w:lvlText w:val="•"/>
      <w:lvlJc w:val="left"/>
      <w:pPr>
        <w:tabs>
          <w:tab w:val="num" w:pos="2160"/>
        </w:tabs>
        <w:ind w:left="2160" w:hanging="360"/>
      </w:pPr>
      <w:rPr>
        <w:rFonts w:ascii="Times New Roman" w:hAnsi="Times New Roman" w:hint="default"/>
      </w:rPr>
    </w:lvl>
    <w:lvl w:ilvl="3" w:tplc="E1CA7F52" w:tentative="1">
      <w:start w:val="1"/>
      <w:numFmt w:val="bullet"/>
      <w:lvlText w:val="•"/>
      <w:lvlJc w:val="left"/>
      <w:pPr>
        <w:tabs>
          <w:tab w:val="num" w:pos="2880"/>
        </w:tabs>
        <w:ind w:left="2880" w:hanging="360"/>
      </w:pPr>
      <w:rPr>
        <w:rFonts w:ascii="Times New Roman" w:hAnsi="Times New Roman" w:hint="default"/>
      </w:rPr>
    </w:lvl>
    <w:lvl w:ilvl="4" w:tplc="CBAC0612" w:tentative="1">
      <w:start w:val="1"/>
      <w:numFmt w:val="bullet"/>
      <w:lvlText w:val="•"/>
      <w:lvlJc w:val="left"/>
      <w:pPr>
        <w:tabs>
          <w:tab w:val="num" w:pos="3600"/>
        </w:tabs>
        <w:ind w:left="3600" w:hanging="360"/>
      </w:pPr>
      <w:rPr>
        <w:rFonts w:ascii="Times New Roman" w:hAnsi="Times New Roman" w:hint="default"/>
      </w:rPr>
    </w:lvl>
    <w:lvl w:ilvl="5" w:tplc="29305A72" w:tentative="1">
      <w:start w:val="1"/>
      <w:numFmt w:val="bullet"/>
      <w:lvlText w:val="•"/>
      <w:lvlJc w:val="left"/>
      <w:pPr>
        <w:tabs>
          <w:tab w:val="num" w:pos="4320"/>
        </w:tabs>
        <w:ind w:left="4320" w:hanging="360"/>
      </w:pPr>
      <w:rPr>
        <w:rFonts w:ascii="Times New Roman" w:hAnsi="Times New Roman" w:hint="default"/>
      </w:rPr>
    </w:lvl>
    <w:lvl w:ilvl="6" w:tplc="26B8DA62" w:tentative="1">
      <w:start w:val="1"/>
      <w:numFmt w:val="bullet"/>
      <w:lvlText w:val="•"/>
      <w:lvlJc w:val="left"/>
      <w:pPr>
        <w:tabs>
          <w:tab w:val="num" w:pos="5040"/>
        </w:tabs>
        <w:ind w:left="5040" w:hanging="360"/>
      </w:pPr>
      <w:rPr>
        <w:rFonts w:ascii="Times New Roman" w:hAnsi="Times New Roman" w:hint="default"/>
      </w:rPr>
    </w:lvl>
    <w:lvl w:ilvl="7" w:tplc="7D14DB06" w:tentative="1">
      <w:start w:val="1"/>
      <w:numFmt w:val="bullet"/>
      <w:lvlText w:val="•"/>
      <w:lvlJc w:val="left"/>
      <w:pPr>
        <w:tabs>
          <w:tab w:val="num" w:pos="5760"/>
        </w:tabs>
        <w:ind w:left="5760" w:hanging="360"/>
      </w:pPr>
      <w:rPr>
        <w:rFonts w:ascii="Times New Roman" w:hAnsi="Times New Roman" w:hint="default"/>
      </w:rPr>
    </w:lvl>
    <w:lvl w:ilvl="8" w:tplc="26A6F482" w:tentative="1">
      <w:start w:val="1"/>
      <w:numFmt w:val="bullet"/>
      <w:lvlText w:val="•"/>
      <w:lvlJc w:val="left"/>
      <w:pPr>
        <w:tabs>
          <w:tab w:val="num" w:pos="6480"/>
        </w:tabs>
        <w:ind w:left="6480" w:hanging="360"/>
      </w:pPr>
      <w:rPr>
        <w:rFonts w:ascii="Times New Roman" w:hAnsi="Times New Roman" w:hint="default"/>
      </w:rPr>
    </w:lvl>
  </w:abstractNum>
  <w:abstractNum w:abstractNumId="3" w15:restartNumberingAfterBreak="0">
    <w:nsid w:val="262D5512"/>
    <w:multiLevelType w:val="hybridMultilevel"/>
    <w:tmpl w:val="ACA82AE8"/>
    <w:lvl w:ilvl="0" w:tplc="0419000F">
      <w:start w:val="1"/>
      <w:numFmt w:val="decimal"/>
      <w:lvlText w:val="%1."/>
      <w:lvlJc w:val="left"/>
      <w:pPr>
        <w:ind w:left="1440" w:hanging="360"/>
      </w:pPr>
      <w:rPr>
        <w:rFont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 w15:restartNumberingAfterBreak="0">
    <w:nsid w:val="3907033D"/>
    <w:multiLevelType w:val="hybridMultilevel"/>
    <w:tmpl w:val="B2889442"/>
    <w:lvl w:ilvl="0" w:tplc="66BA66E2">
      <w:start w:val="1"/>
      <w:numFmt w:val="bullet"/>
      <w:lvlText w:val=""/>
      <w:lvlJc w:val="left"/>
      <w:pPr>
        <w:ind w:left="1440" w:hanging="360"/>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 w15:restartNumberingAfterBreak="0">
    <w:nsid w:val="4E99018F"/>
    <w:multiLevelType w:val="hybridMultilevel"/>
    <w:tmpl w:val="32926506"/>
    <w:lvl w:ilvl="0" w:tplc="04190007">
      <w:start w:val="1"/>
      <w:numFmt w:val="bullet"/>
      <w:lvlText w:val=""/>
      <w:lvlPicBulletId w:val="0"/>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 w15:restartNumberingAfterBreak="0">
    <w:nsid w:val="55931EBE"/>
    <w:multiLevelType w:val="hybridMultilevel"/>
    <w:tmpl w:val="23BC6D24"/>
    <w:lvl w:ilvl="0" w:tplc="5C6E4F0C">
      <w:start w:val="1"/>
      <w:numFmt w:val="bullet"/>
      <w:lvlText w:val=""/>
      <w:lvlJc w:val="left"/>
      <w:pPr>
        <w:ind w:left="1440" w:hanging="360"/>
      </w:pPr>
      <w:rPr>
        <w:rFonts w:ascii="Wingdings" w:hAnsi="Wingdings" w:hint="default"/>
        <w:color w:val="00B050"/>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 w15:restartNumberingAfterBreak="0">
    <w:nsid w:val="58D247B2"/>
    <w:multiLevelType w:val="hybridMultilevel"/>
    <w:tmpl w:val="34A2B8AA"/>
    <w:lvl w:ilvl="0" w:tplc="23BAFE08">
      <w:start w:val="1"/>
      <w:numFmt w:val="bullet"/>
      <w:suff w:val="space"/>
      <w:lvlText w:val=""/>
      <w:lvlPicBulletId w:val="0"/>
      <w:lvlJc w:val="left"/>
      <w:pPr>
        <w:ind w:left="72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 w15:restartNumberingAfterBreak="0">
    <w:nsid w:val="68572F4E"/>
    <w:multiLevelType w:val="hybridMultilevel"/>
    <w:tmpl w:val="E26A8F5A"/>
    <w:lvl w:ilvl="0" w:tplc="0068EB4E">
      <w:start w:val="1"/>
      <w:numFmt w:val="bullet"/>
      <w:lvlText w:val="•"/>
      <w:lvlJc w:val="left"/>
      <w:pPr>
        <w:tabs>
          <w:tab w:val="num" w:pos="720"/>
        </w:tabs>
        <w:ind w:left="720" w:hanging="360"/>
      </w:pPr>
      <w:rPr>
        <w:rFonts w:ascii="Times New Roman" w:hAnsi="Times New Roman" w:hint="default"/>
      </w:rPr>
    </w:lvl>
    <w:lvl w:ilvl="1" w:tplc="D076CDBE" w:tentative="1">
      <w:start w:val="1"/>
      <w:numFmt w:val="bullet"/>
      <w:lvlText w:val="•"/>
      <w:lvlJc w:val="left"/>
      <w:pPr>
        <w:tabs>
          <w:tab w:val="num" w:pos="1440"/>
        </w:tabs>
        <w:ind w:left="1440" w:hanging="360"/>
      </w:pPr>
      <w:rPr>
        <w:rFonts w:ascii="Times New Roman" w:hAnsi="Times New Roman" w:hint="default"/>
      </w:rPr>
    </w:lvl>
    <w:lvl w:ilvl="2" w:tplc="8E9698EA" w:tentative="1">
      <w:start w:val="1"/>
      <w:numFmt w:val="bullet"/>
      <w:lvlText w:val="•"/>
      <w:lvlJc w:val="left"/>
      <w:pPr>
        <w:tabs>
          <w:tab w:val="num" w:pos="2160"/>
        </w:tabs>
        <w:ind w:left="2160" w:hanging="360"/>
      </w:pPr>
      <w:rPr>
        <w:rFonts w:ascii="Times New Roman" w:hAnsi="Times New Roman" w:hint="default"/>
      </w:rPr>
    </w:lvl>
    <w:lvl w:ilvl="3" w:tplc="DBBA285E" w:tentative="1">
      <w:start w:val="1"/>
      <w:numFmt w:val="bullet"/>
      <w:lvlText w:val="•"/>
      <w:lvlJc w:val="left"/>
      <w:pPr>
        <w:tabs>
          <w:tab w:val="num" w:pos="2880"/>
        </w:tabs>
        <w:ind w:left="2880" w:hanging="360"/>
      </w:pPr>
      <w:rPr>
        <w:rFonts w:ascii="Times New Roman" w:hAnsi="Times New Roman" w:hint="default"/>
      </w:rPr>
    </w:lvl>
    <w:lvl w:ilvl="4" w:tplc="02583130" w:tentative="1">
      <w:start w:val="1"/>
      <w:numFmt w:val="bullet"/>
      <w:lvlText w:val="•"/>
      <w:lvlJc w:val="left"/>
      <w:pPr>
        <w:tabs>
          <w:tab w:val="num" w:pos="3600"/>
        </w:tabs>
        <w:ind w:left="3600" w:hanging="360"/>
      </w:pPr>
      <w:rPr>
        <w:rFonts w:ascii="Times New Roman" w:hAnsi="Times New Roman" w:hint="default"/>
      </w:rPr>
    </w:lvl>
    <w:lvl w:ilvl="5" w:tplc="89562544" w:tentative="1">
      <w:start w:val="1"/>
      <w:numFmt w:val="bullet"/>
      <w:lvlText w:val="•"/>
      <w:lvlJc w:val="left"/>
      <w:pPr>
        <w:tabs>
          <w:tab w:val="num" w:pos="4320"/>
        </w:tabs>
        <w:ind w:left="4320" w:hanging="360"/>
      </w:pPr>
      <w:rPr>
        <w:rFonts w:ascii="Times New Roman" w:hAnsi="Times New Roman" w:hint="default"/>
      </w:rPr>
    </w:lvl>
    <w:lvl w:ilvl="6" w:tplc="2CE4AD86" w:tentative="1">
      <w:start w:val="1"/>
      <w:numFmt w:val="bullet"/>
      <w:lvlText w:val="•"/>
      <w:lvlJc w:val="left"/>
      <w:pPr>
        <w:tabs>
          <w:tab w:val="num" w:pos="5040"/>
        </w:tabs>
        <w:ind w:left="5040" w:hanging="360"/>
      </w:pPr>
      <w:rPr>
        <w:rFonts w:ascii="Times New Roman" w:hAnsi="Times New Roman" w:hint="default"/>
      </w:rPr>
    </w:lvl>
    <w:lvl w:ilvl="7" w:tplc="8C18161C" w:tentative="1">
      <w:start w:val="1"/>
      <w:numFmt w:val="bullet"/>
      <w:lvlText w:val="•"/>
      <w:lvlJc w:val="left"/>
      <w:pPr>
        <w:tabs>
          <w:tab w:val="num" w:pos="5760"/>
        </w:tabs>
        <w:ind w:left="5760" w:hanging="360"/>
      </w:pPr>
      <w:rPr>
        <w:rFonts w:ascii="Times New Roman" w:hAnsi="Times New Roman" w:hint="default"/>
      </w:rPr>
    </w:lvl>
    <w:lvl w:ilvl="8" w:tplc="A650E714" w:tentative="1">
      <w:start w:val="1"/>
      <w:numFmt w:val="bullet"/>
      <w:lvlText w:val="•"/>
      <w:lvlJc w:val="left"/>
      <w:pPr>
        <w:tabs>
          <w:tab w:val="num" w:pos="6480"/>
        </w:tabs>
        <w:ind w:left="6480" w:hanging="360"/>
      </w:pPr>
      <w:rPr>
        <w:rFonts w:ascii="Times New Roman" w:hAnsi="Times New Roman" w:hint="default"/>
      </w:rPr>
    </w:lvl>
  </w:abstractNum>
  <w:abstractNum w:abstractNumId="9" w15:restartNumberingAfterBreak="0">
    <w:nsid w:val="79003584"/>
    <w:multiLevelType w:val="hybridMultilevel"/>
    <w:tmpl w:val="AA10B514"/>
    <w:lvl w:ilvl="0" w:tplc="04190009">
      <w:start w:val="1"/>
      <w:numFmt w:val="bullet"/>
      <w:lvlText w:val=""/>
      <w:lvlJc w:val="left"/>
      <w:pPr>
        <w:ind w:left="1440" w:hanging="360"/>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 w15:restartNumberingAfterBreak="0">
    <w:nsid w:val="7C31407A"/>
    <w:multiLevelType w:val="hybridMultilevel"/>
    <w:tmpl w:val="8B06DCEE"/>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num w:numId="1">
    <w:abstractNumId w:val="7"/>
  </w:num>
  <w:num w:numId="2">
    <w:abstractNumId w:val="5"/>
  </w:num>
  <w:num w:numId="3">
    <w:abstractNumId w:val="4"/>
  </w:num>
  <w:num w:numId="4">
    <w:abstractNumId w:val="6"/>
  </w:num>
  <w:num w:numId="5">
    <w:abstractNumId w:val="0"/>
  </w:num>
  <w:num w:numId="6">
    <w:abstractNumId w:val="10"/>
  </w:num>
  <w:num w:numId="7">
    <w:abstractNumId w:val="9"/>
  </w:num>
  <w:num w:numId="8">
    <w:abstractNumId w:val="3"/>
  </w:num>
  <w:num w:numId="9">
    <w:abstractNumId w:val="1"/>
  </w:num>
  <w:num w:numId="10">
    <w:abstractNumId w:val="8"/>
  </w:num>
  <w:num w:numId="11">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activeWritingStyle w:appName="MSWord" w:lang="ru-RU" w:vendorID="64" w:dllVersion="131078" w:nlCheck="1" w:checkStyle="0"/>
  <w:activeWritingStyle w:appName="MSWord" w:lang="en-US" w:vendorID="64" w:dllVersion="131078" w:nlCheck="1" w:checkStyle="0"/>
  <w:proofState w:grammar="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238F"/>
    <w:rsid w:val="00000E23"/>
    <w:rsid w:val="00001794"/>
    <w:rsid w:val="00001B77"/>
    <w:rsid w:val="00001EE8"/>
    <w:rsid w:val="0000252C"/>
    <w:rsid w:val="000036C7"/>
    <w:rsid w:val="00004882"/>
    <w:rsid w:val="000053A6"/>
    <w:rsid w:val="00005CC6"/>
    <w:rsid w:val="000061F8"/>
    <w:rsid w:val="000100B1"/>
    <w:rsid w:val="00010439"/>
    <w:rsid w:val="00011225"/>
    <w:rsid w:val="000114CF"/>
    <w:rsid w:val="000115A3"/>
    <w:rsid w:val="00011772"/>
    <w:rsid w:val="00012429"/>
    <w:rsid w:val="00012AD6"/>
    <w:rsid w:val="00012E2A"/>
    <w:rsid w:val="0001447F"/>
    <w:rsid w:val="0001543C"/>
    <w:rsid w:val="000160FF"/>
    <w:rsid w:val="00016206"/>
    <w:rsid w:val="000172A8"/>
    <w:rsid w:val="00017EEC"/>
    <w:rsid w:val="00020455"/>
    <w:rsid w:val="0002072B"/>
    <w:rsid w:val="000218D4"/>
    <w:rsid w:val="00021A46"/>
    <w:rsid w:val="00021D81"/>
    <w:rsid w:val="00021E8D"/>
    <w:rsid w:val="00023222"/>
    <w:rsid w:val="00024EC9"/>
    <w:rsid w:val="00025F41"/>
    <w:rsid w:val="00026D74"/>
    <w:rsid w:val="000279E5"/>
    <w:rsid w:val="00030E96"/>
    <w:rsid w:val="00031219"/>
    <w:rsid w:val="0003142D"/>
    <w:rsid w:val="0003156B"/>
    <w:rsid w:val="000329B7"/>
    <w:rsid w:val="00033577"/>
    <w:rsid w:val="00033696"/>
    <w:rsid w:val="00034649"/>
    <w:rsid w:val="00035196"/>
    <w:rsid w:val="0003663E"/>
    <w:rsid w:val="0003759E"/>
    <w:rsid w:val="000377D8"/>
    <w:rsid w:val="00037D3D"/>
    <w:rsid w:val="00037E65"/>
    <w:rsid w:val="00040012"/>
    <w:rsid w:val="000407CC"/>
    <w:rsid w:val="000409AD"/>
    <w:rsid w:val="00041186"/>
    <w:rsid w:val="0004169E"/>
    <w:rsid w:val="000416DA"/>
    <w:rsid w:val="00041767"/>
    <w:rsid w:val="00041B00"/>
    <w:rsid w:val="00043A6C"/>
    <w:rsid w:val="00044A0E"/>
    <w:rsid w:val="00044A21"/>
    <w:rsid w:val="00045019"/>
    <w:rsid w:val="00045E88"/>
    <w:rsid w:val="00046EBE"/>
    <w:rsid w:val="000500FC"/>
    <w:rsid w:val="000509A0"/>
    <w:rsid w:val="00051271"/>
    <w:rsid w:val="00051352"/>
    <w:rsid w:val="00053F67"/>
    <w:rsid w:val="000546BB"/>
    <w:rsid w:val="00054968"/>
    <w:rsid w:val="0005507C"/>
    <w:rsid w:val="0006023F"/>
    <w:rsid w:val="000604E9"/>
    <w:rsid w:val="000612B1"/>
    <w:rsid w:val="000623C8"/>
    <w:rsid w:val="00063D37"/>
    <w:rsid w:val="000641DF"/>
    <w:rsid w:val="000655BB"/>
    <w:rsid w:val="00066EFC"/>
    <w:rsid w:val="00070008"/>
    <w:rsid w:val="00071CAE"/>
    <w:rsid w:val="00071FF0"/>
    <w:rsid w:val="00074103"/>
    <w:rsid w:val="000745CA"/>
    <w:rsid w:val="00076577"/>
    <w:rsid w:val="00076951"/>
    <w:rsid w:val="000807BD"/>
    <w:rsid w:val="00083CEB"/>
    <w:rsid w:val="000851BF"/>
    <w:rsid w:val="000861E6"/>
    <w:rsid w:val="00086C6A"/>
    <w:rsid w:val="000879EA"/>
    <w:rsid w:val="000911F3"/>
    <w:rsid w:val="000918B2"/>
    <w:rsid w:val="0009302E"/>
    <w:rsid w:val="00093080"/>
    <w:rsid w:val="0009326D"/>
    <w:rsid w:val="00093BF4"/>
    <w:rsid w:val="0009457C"/>
    <w:rsid w:val="00094AA5"/>
    <w:rsid w:val="00094B40"/>
    <w:rsid w:val="00094F9F"/>
    <w:rsid w:val="00095974"/>
    <w:rsid w:val="0009622B"/>
    <w:rsid w:val="00096C20"/>
    <w:rsid w:val="0009786B"/>
    <w:rsid w:val="000A0154"/>
    <w:rsid w:val="000A0247"/>
    <w:rsid w:val="000A1E51"/>
    <w:rsid w:val="000A2278"/>
    <w:rsid w:val="000A3294"/>
    <w:rsid w:val="000A363D"/>
    <w:rsid w:val="000A3872"/>
    <w:rsid w:val="000A3A39"/>
    <w:rsid w:val="000A5276"/>
    <w:rsid w:val="000A701B"/>
    <w:rsid w:val="000A70F3"/>
    <w:rsid w:val="000A759E"/>
    <w:rsid w:val="000B033C"/>
    <w:rsid w:val="000B05FA"/>
    <w:rsid w:val="000B0AF6"/>
    <w:rsid w:val="000B2E64"/>
    <w:rsid w:val="000B32C2"/>
    <w:rsid w:val="000B3391"/>
    <w:rsid w:val="000B368A"/>
    <w:rsid w:val="000B38AC"/>
    <w:rsid w:val="000B3E73"/>
    <w:rsid w:val="000B4C0F"/>
    <w:rsid w:val="000B51DC"/>
    <w:rsid w:val="000B574D"/>
    <w:rsid w:val="000B5EE0"/>
    <w:rsid w:val="000B6F98"/>
    <w:rsid w:val="000B7EA4"/>
    <w:rsid w:val="000B7EA8"/>
    <w:rsid w:val="000B7EEE"/>
    <w:rsid w:val="000C01B4"/>
    <w:rsid w:val="000C1380"/>
    <w:rsid w:val="000C31C4"/>
    <w:rsid w:val="000C3905"/>
    <w:rsid w:val="000C444E"/>
    <w:rsid w:val="000C4556"/>
    <w:rsid w:val="000C4A73"/>
    <w:rsid w:val="000C6208"/>
    <w:rsid w:val="000C67B9"/>
    <w:rsid w:val="000C691D"/>
    <w:rsid w:val="000C6BE6"/>
    <w:rsid w:val="000C7F76"/>
    <w:rsid w:val="000D020D"/>
    <w:rsid w:val="000D0654"/>
    <w:rsid w:val="000D1160"/>
    <w:rsid w:val="000D15D4"/>
    <w:rsid w:val="000D218B"/>
    <w:rsid w:val="000D242B"/>
    <w:rsid w:val="000D24C7"/>
    <w:rsid w:val="000D29BF"/>
    <w:rsid w:val="000D2F63"/>
    <w:rsid w:val="000D46BE"/>
    <w:rsid w:val="000D5835"/>
    <w:rsid w:val="000D6202"/>
    <w:rsid w:val="000D6C61"/>
    <w:rsid w:val="000D721C"/>
    <w:rsid w:val="000E09BB"/>
    <w:rsid w:val="000E1394"/>
    <w:rsid w:val="000E1865"/>
    <w:rsid w:val="000E4E86"/>
    <w:rsid w:val="000E4EAF"/>
    <w:rsid w:val="000E5C2E"/>
    <w:rsid w:val="000F00B7"/>
    <w:rsid w:val="000F0EC8"/>
    <w:rsid w:val="000F116D"/>
    <w:rsid w:val="000F15EE"/>
    <w:rsid w:val="000F1614"/>
    <w:rsid w:val="000F2635"/>
    <w:rsid w:val="000F2EA9"/>
    <w:rsid w:val="000F2F07"/>
    <w:rsid w:val="000F391D"/>
    <w:rsid w:val="000F3F76"/>
    <w:rsid w:val="000F4B23"/>
    <w:rsid w:val="000F5519"/>
    <w:rsid w:val="000F61D5"/>
    <w:rsid w:val="000F64B9"/>
    <w:rsid w:val="000F7771"/>
    <w:rsid w:val="000F7983"/>
    <w:rsid w:val="00100CDB"/>
    <w:rsid w:val="00101524"/>
    <w:rsid w:val="00102AD1"/>
    <w:rsid w:val="00102B13"/>
    <w:rsid w:val="00103A7A"/>
    <w:rsid w:val="00107417"/>
    <w:rsid w:val="00107D48"/>
    <w:rsid w:val="00111B66"/>
    <w:rsid w:val="0011272A"/>
    <w:rsid w:val="001134ED"/>
    <w:rsid w:val="00113CE2"/>
    <w:rsid w:val="00113E33"/>
    <w:rsid w:val="001140EC"/>
    <w:rsid w:val="00114854"/>
    <w:rsid w:val="001148BD"/>
    <w:rsid w:val="00115A5A"/>
    <w:rsid w:val="00115D71"/>
    <w:rsid w:val="00115DB0"/>
    <w:rsid w:val="00116469"/>
    <w:rsid w:val="0011695E"/>
    <w:rsid w:val="00116EE5"/>
    <w:rsid w:val="00117312"/>
    <w:rsid w:val="00117629"/>
    <w:rsid w:val="00117BAB"/>
    <w:rsid w:val="00120AB3"/>
    <w:rsid w:val="00120E62"/>
    <w:rsid w:val="00121050"/>
    <w:rsid w:val="00121204"/>
    <w:rsid w:val="0012154B"/>
    <w:rsid w:val="001219A2"/>
    <w:rsid w:val="00123D0D"/>
    <w:rsid w:val="00124D27"/>
    <w:rsid w:val="0012520A"/>
    <w:rsid w:val="00127EB6"/>
    <w:rsid w:val="001306B1"/>
    <w:rsid w:val="00130CCD"/>
    <w:rsid w:val="0013110E"/>
    <w:rsid w:val="00132578"/>
    <w:rsid w:val="0013288C"/>
    <w:rsid w:val="00133974"/>
    <w:rsid w:val="001348A6"/>
    <w:rsid w:val="00137ECD"/>
    <w:rsid w:val="00140A60"/>
    <w:rsid w:val="001427A4"/>
    <w:rsid w:val="001427B6"/>
    <w:rsid w:val="001434BE"/>
    <w:rsid w:val="00143E67"/>
    <w:rsid w:val="0014517A"/>
    <w:rsid w:val="00145AC6"/>
    <w:rsid w:val="00145D4C"/>
    <w:rsid w:val="00146E40"/>
    <w:rsid w:val="001477AF"/>
    <w:rsid w:val="001479E0"/>
    <w:rsid w:val="00147BA7"/>
    <w:rsid w:val="00147D9C"/>
    <w:rsid w:val="00150BBB"/>
    <w:rsid w:val="001512F6"/>
    <w:rsid w:val="00152A2A"/>
    <w:rsid w:val="001534F4"/>
    <w:rsid w:val="00153723"/>
    <w:rsid w:val="00153DA2"/>
    <w:rsid w:val="00154225"/>
    <w:rsid w:val="00154A0F"/>
    <w:rsid w:val="00155008"/>
    <w:rsid w:val="00155FA9"/>
    <w:rsid w:val="001576EA"/>
    <w:rsid w:val="00157A35"/>
    <w:rsid w:val="00157A51"/>
    <w:rsid w:val="00160ADC"/>
    <w:rsid w:val="001633C1"/>
    <w:rsid w:val="001646A4"/>
    <w:rsid w:val="001648C3"/>
    <w:rsid w:val="00165123"/>
    <w:rsid w:val="001669EE"/>
    <w:rsid w:val="001674A9"/>
    <w:rsid w:val="0016791B"/>
    <w:rsid w:val="00167F1F"/>
    <w:rsid w:val="001706D5"/>
    <w:rsid w:val="00170DC8"/>
    <w:rsid w:val="00173BCD"/>
    <w:rsid w:val="001743F3"/>
    <w:rsid w:val="00174EE4"/>
    <w:rsid w:val="00175467"/>
    <w:rsid w:val="00175C2B"/>
    <w:rsid w:val="00175C79"/>
    <w:rsid w:val="00180317"/>
    <w:rsid w:val="00181491"/>
    <w:rsid w:val="00181D9A"/>
    <w:rsid w:val="001820BB"/>
    <w:rsid w:val="001835EE"/>
    <w:rsid w:val="00183F33"/>
    <w:rsid w:val="0018440E"/>
    <w:rsid w:val="001845E6"/>
    <w:rsid w:val="00184977"/>
    <w:rsid w:val="00185BF7"/>
    <w:rsid w:val="00185ED6"/>
    <w:rsid w:val="0018632A"/>
    <w:rsid w:val="00190535"/>
    <w:rsid w:val="00190C32"/>
    <w:rsid w:val="0019170A"/>
    <w:rsid w:val="001921F2"/>
    <w:rsid w:val="00192CA4"/>
    <w:rsid w:val="001946FC"/>
    <w:rsid w:val="001950D2"/>
    <w:rsid w:val="001965DA"/>
    <w:rsid w:val="00196855"/>
    <w:rsid w:val="00196F29"/>
    <w:rsid w:val="0019764B"/>
    <w:rsid w:val="00197912"/>
    <w:rsid w:val="001A110F"/>
    <w:rsid w:val="001A156A"/>
    <w:rsid w:val="001A1A88"/>
    <w:rsid w:val="001A2BF1"/>
    <w:rsid w:val="001A3948"/>
    <w:rsid w:val="001A3B0F"/>
    <w:rsid w:val="001A408C"/>
    <w:rsid w:val="001A40EA"/>
    <w:rsid w:val="001A6865"/>
    <w:rsid w:val="001A6CE6"/>
    <w:rsid w:val="001A757A"/>
    <w:rsid w:val="001B07A2"/>
    <w:rsid w:val="001B0E01"/>
    <w:rsid w:val="001B119D"/>
    <w:rsid w:val="001B172C"/>
    <w:rsid w:val="001B1BFB"/>
    <w:rsid w:val="001B1ECB"/>
    <w:rsid w:val="001B2E07"/>
    <w:rsid w:val="001B336F"/>
    <w:rsid w:val="001B502D"/>
    <w:rsid w:val="001B52A9"/>
    <w:rsid w:val="001B557A"/>
    <w:rsid w:val="001B58AC"/>
    <w:rsid w:val="001B5C19"/>
    <w:rsid w:val="001B6E47"/>
    <w:rsid w:val="001B70FE"/>
    <w:rsid w:val="001B7D2E"/>
    <w:rsid w:val="001C033D"/>
    <w:rsid w:val="001C0C03"/>
    <w:rsid w:val="001C1533"/>
    <w:rsid w:val="001C1673"/>
    <w:rsid w:val="001C2DF2"/>
    <w:rsid w:val="001C35F9"/>
    <w:rsid w:val="001C486E"/>
    <w:rsid w:val="001C5514"/>
    <w:rsid w:val="001C56B2"/>
    <w:rsid w:val="001C573D"/>
    <w:rsid w:val="001C5FED"/>
    <w:rsid w:val="001C654C"/>
    <w:rsid w:val="001C6B55"/>
    <w:rsid w:val="001C7063"/>
    <w:rsid w:val="001C723B"/>
    <w:rsid w:val="001D2A94"/>
    <w:rsid w:val="001D3065"/>
    <w:rsid w:val="001D4F1E"/>
    <w:rsid w:val="001D5286"/>
    <w:rsid w:val="001D5CE8"/>
    <w:rsid w:val="001D733F"/>
    <w:rsid w:val="001E0798"/>
    <w:rsid w:val="001E0CFB"/>
    <w:rsid w:val="001E0E2C"/>
    <w:rsid w:val="001E1239"/>
    <w:rsid w:val="001E2850"/>
    <w:rsid w:val="001E2C8B"/>
    <w:rsid w:val="001E2D94"/>
    <w:rsid w:val="001E311D"/>
    <w:rsid w:val="001E326F"/>
    <w:rsid w:val="001E40DB"/>
    <w:rsid w:val="001E5212"/>
    <w:rsid w:val="001E59B0"/>
    <w:rsid w:val="001E5DB2"/>
    <w:rsid w:val="001E67CF"/>
    <w:rsid w:val="001E6A1F"/>
    <w:rsid w:val="001E7563"/>
    <w:rsid w:val="001E76B6"/>
    <w:rsid w:val="001F0623"/>
    <w:rsid w:val="001F26E7"/>
    <w:rsid w:val="001F4E0F"/>
    <w:rsid w:val="001F6124"/>
    <w:rsid w:val="001F6CD5"/>
    <w:rsid w:val="001F7364"/>
    <w:rsid w:val="00201038"/>
    <w:rsid w:val="00201E45"/>
    <w:rsid w:val="002031E7"/>
    <w:rsid w:val="0020405F"/>
    <w:rsid w:val="00204323"/>
    <w:rsid w:val="00205176"/>
    <w:rsid w:val="00205706"/>
    <w:rsid w:val="00205954"/>
    <w:rsid w:val="00206A46"/>
    <w:rsid w:val="00206DCC"/>
    <w:rsid w:val="00206E0F"/>
    <w:rsid w:val="002071D8"/>
    <w:rsid w:val="00210ADE"/>
    <w:rsid w:val="00213619"/>
    <w:rsid w:val="00215054"/>
    <w:rsid w:val="00215CAE"/>
    <w:rsid w:val="002163ED"/>
    <w:rsid w:val="00221D3D"/>
    <w:rsid w:val="00222D57"/>
    <w:rsid w:val="00223B22"/>
    <w:rsid w:val="00223CCC"/>
    <w:rsid w:val="00224362"/>
    <w:rsid w:val="00224420"/>
    <w:rsid w:val="00226166"/>
    <w:rsid w:val="00226350"/>
    <w:rsid w:val="002268FE"/>
    <w:rsid w:val="00226D16"/>
    <w:rsid w:val="00226ED0"/>
    <w:rsid w:val="00227BF3"/>
    <w:rsid w:val="002304D4"/>
    <w:rsid w:val="00230D13"/>
    <w:rsid w:val="00232CC0"/>
    <w:rsid w:val="0023420F"/>
    <w:rsid w:val="00234296"/>
    <w:rsid w:val="002348FC"/>
    <w:rsid w:val="00234A85"/>
    <w:rsid w:val="00234E48"/>
    <w:rsid w:val="00235643"/>
    <w:rsid w:val="00235CCA"/>
    <w:rsid w:val="00236316"/>
    <w:rsid w:val="00237552"/>
    <w:rsid w:val="0024027C"/>
    <w:rsid w:val="00240BFA"/>
    <w:rsid w:val="002411E3"/>
    <w:rsid w:val="002425D9"/>
    <w:rsid w:val="002449D3"/>
    <w:rsid w:val="0024514D"/>
    <w:rsid w:val="00246C65"/>
    <w:rsid w:val="00247690"/>
    <w:rsid w:val="00250A88"/>
    <w:rsid w:val="00250A94"/>
    <w:rsid w:val="00250E04"/>
    <w:rsid w:val="00251E9F"/>
    <w:rsid w:val="002523EE"/>
    <w:rsid w:val="002529E5"/>
    <w:rsid w:val="002530F8"/>
    <w:rsid w:val="002531A9"/>
    <w:rsid w:val="002549C4"/>
    <w:rsid w:val="00255D62"/>
    <w:rsid w:val="00256481"/>
    <w:rsid w:val="00256547"/>
    <w:rsid w:val="002574CF"/>
    <w:rsid w:val="002616C2"/>
    <w:rsid w:val="0026170F"/>
    <w:rsid w:val="00261976"/>
    <w:rsid w:val="00262ABF"/>
    <w:rsid w:val="00262C9A"/>
    <w:rsid w:val="00265A7F"/>
    <w:rsid w:val="00265BF0"/>
    <w:rsid w:val="002669E6"/>
    <w:rsid w:val="00266A89"/>
    <w:rsid w:val="002677D7"/>
    <w:rsid w:val="00267B66"/>
    <w:rsid w:val="0027012C"/>
    <w:rsid w:val="00270A62"/>
    <w:rsid w:val="00271D18"/>
    <w:rsid w:val="00271F28"/>
    <w:rsid w:val="00272754"/>
    <w:rsid w:val="00274DDD"/>
    <w:rsid w:val="0027516D"/>
    <w:rsid w:val="00275C8A"/>
    <w:rsid w:val="00275EB6"/>
    <w:rsid w:val="002776D1"/>
    <w:rsid w:val="0028091B"/>
    <w:rsid w:val="00281693"/>
    <w:rsid w:val="00282F4D"/>
    <w:rsid w:val="00283742"/>
    <w:rsid w:val="00284E44"/>
    <w:rsid w:val="00285A5F"/>
    <w:rsid w:val="00285F58"/>
    <w:rsid w:val="002862C2"/>
    <w:rsid w:val="002862C5"/>
    <w:rsid w:val="00286457"/>
    <w:rsid w:val="00286A1C"/>
    <w:rsid w:val="00286F7A"/>
    <w:rsid w:val="0029001D"/>
    <w:rsid w:val="00290A85"/>
    <w:rsid w:val="00292019"/>
    <w:rsid w:val="002922A3"/>
    <w:rsid w:val="0029318F"/>
    <w:rsid w:val="00293783"/>
    <w:rsid w:val="00294975"/>
    <w:rsid w:val="00294F1A"/>
    <w:rsid w:val="0029517F"/>
    <w:rsid w:val="00295A1C"/>
    <w:rsid w:val="002975DD"/>
    <w:rsid w:val="002A02F2"/>
    <w:rsid w:val="002A03BA"/>
    <w:rsid w:val="002A0B0E"/>
    <w:rsid w:val="002A25A2"/>
    <w:rsid w:val="002A2A26"/>
    <w:rsid w:val="002A2D4E"/>
    <w:rsid w:val="002A2E83"/>
    <w:rsid w:val="002A363A"/>
    <w:rsid w:val="002A3AD8"/>
    <w:rsid w:val="002A3EDB"/>
    <w:rsid w:val="002A4A6E"/>
    <w:rsid w:val="002A4BEA"/>
    <w:rsid w:val="002A4FB0"/>
    <w:rsid w:val="002A6E29"/>
    <w:rsid w:val="002B0A92"/>
    <w:rsid w:val="002B19E4"/>
    <w:rsid w:val="002B1AAE"/>
    <w:rsid w:val="002B2386"/>
    <w:rsid w:val="002B3072"/>
    <w:rsid w:val="002B31B0"/>
    <w:rsid w:val="002B35AF"/>
    <w:rsid w:val="002B392E"/>
    <w:rsid w:val="002B3A5F"/>
    <w:rsid w:val="002B6929"/>
    <w:rsid w:val="002B7141"/>
    <w:rsid w:val="002C0D4A"/>
    <w:rsid w:val="002C0EC3"/>
    <w:rsid w:val="002C1675"/>
    <w:rsid w:val="002C18BA"/>
    <w:rsid w:val="002C18C3"/>
    <w:rsid w:val="002C1A14"/>
    <w:rsid w:val="002C213D"/>
    <w:rsid w:val="002C2491"/>
    <w:rsid w:val="002C263D"/>
    <w:rsid w:val="002C385F"/>
    <w:rsid w:val="002C5380"/>
    <w:rsid w:val="002C74DA"/>
    <w:rsid w:val="002D04D8"/>
    <w:rsid w:val="002D272B"/>
    <w:rsid w:val="002D31A5"/>
    <w:rsid w:val="002D3692"/>
    <w:rsid w:val="002D37DC"/>
    <w:rsid w:val="002D42DC"/>
    <w:rsid w:val="002D6B9D"/>
    <w:rsid w:val="002D7840"/>
    <w:rsid w:val="002E0E66"/>
    <w:rsid w:val="002E175C"/>
    <w:rsid w:val="002E181D"/>
    <w:rsid w:val="002E27E7"/>
    <w:rsid w:val="002E2BA6"/>
    <w:rsid w:val="002E496F"/>
    <w:rsid w:val="002E5188"/>
    <w:rsid w:val="002E7423"/>
    <w:rsid w:val="002F0505"/>
    <w:rsid w:val="002F065D"/>
    <w:rsid w:val="002F0FFD"/>
    <w:rsid w:val="002F15B8"/>
    <w:rsid w:val="002F26D4"/>
    <w:rsid w:val="002F44C2"/>
    <w:rsid w:val="002F48D4"/>
    <w:rsid w:val="002F5053"/>
    <w:rsid w:val="002F55C6"/>
    <w:rsid w:val="002F689C"/>
    <w:rsid w:val="002F765B"/>
    <w:rsid w:val="00301219"/>
    <w:rsid w:val="00301928"/>
    <w:rsid w:val="00302019"/>
    <w:rsid w:val="00302BD6"/>
    <w:rsid w:val="00303DC8"/>
    <w:rsid w:val="00305B3B"/>
    <w:rsid w:val="00307756"/>
    <w:rsid w:val="00307845"/>
    <w:rsid w:val="003102B6"/>
    <w:rsid w:val="00310587"/>
    <w:rsid w:val="00310A6E"/>
    <w:rsid w:val="003111CE"/>
    <w:rsid w:val="003120B5"/>
    <w:rsid w:val="003126E8"/>
    <w:rsid w:val="00315002"/>
    <w:rsid w:val="003167AB"/>
    <w:rsid w:val="003167CF"/>
    <w:rsid w:val="003176AE"/>
    <w:rsid w:val="0031787F"/>
    <w:rsid w:val="00317B40"/>
    <w:rsid w:val="00317E04"/>
    <w:rsid w:val="00321553"/>
    <w:rsid w:val="003224C9"/>
    <w:rsid w:val="00322B9A"/>
    <w:rsid w:val="00324566"/>
    <w:rsid w:val="00324B5D"/>
    <w:rsid w:val="00324D64"/>
    <w:rsid w:val="00324DD7"/>
    <w:rsid w:val="0032505C"/>
    <w:rsid w:val="0032649C"/>
    <w:rsid w:val="00326526"/>
    <w:rsid w:val="00327846"/>
    <w:rsid w:val="00327E5B"/>
    <w:rsid w:val="00330531"/>
    <w:rsid w:val="00330763"/>
    <w:rsid w:val="003309FD"/>
    <w:rsid w:val="00332465"/>
    <w:rsid w:val="00332815"/>
    <w:rsid w:val="00333867"/>
    <w:rsid w:val="003343C1"/>
    <w:rsid w:val="00334CC2"/>
    <w:rsid w:val="00335586"/>
    <w:rsid w:val="00335A86"/>
    <w:rsid w:val="00336AB8"/>
    <w:rsid w:val="00341EF1"/>
    <w:rsid w:val="00343E27"/>
    <w:rsid w:val="003452FD"/>
    <w:rsid w:val="00345EBE"/>
    <w:rsid w:val="00347891"/>
    <w:rsid w:val="00347903"/>
    <w:rsid w:val="00350326"/>
    <w:rsid w:val="003506B2"/>
    <w:rsid w:val="003510E5"/>
    <w:rsid w:val="00352C22"/>
    <w:rsid w:val="003531F5"/>
    <w:rsid w:val="003535B2"/>
    <w:rsid w:val="0035450E"/>
    <w:rsid w:val="00354923"/>
    <w:rsid w:val="00355C19"/>
    <w:rsid w:val="00355D87"/>
    <w:rsid w:val="00356044"/>
    <w:rsid w:val="00356CAA"/>
    <w:rsid w:val="00356D2C"/>
    <w:rsid w:val="00356FED"/>
    <w:rsid w:val="0035741E"/>
    <w:rsid w:val="0035762D"/>
    <w:rsid w:val="003578F9"/>
    <w:rsid w:val="00357931"/>
    <w:rsid w:val="00360BFC"/>
    <w:rsid w:val="0036110B"/>
    <w:rsid w:val="003617F9"/>
    <w:rsid w:val="00362A77"/>
    <w:rsid w:val="00362F04"/>
    <w:rsid w:val="0036346B"/>
    <w:rsid w:val="003640F8"/>
    <w:rsid w:val="003649E4"/>
    <w:rsid w:val="00364BB3"/>
    <w:rsid w:val="00365953"/>
    <w:rsid w:val="00365C91"/>
    <w:rsid w:val="00367619"/>
    <w:rsid w:val="00370B29"/>
    <w:rsid w:val="00370D64"/>
    <w:rsid w:val="00371411"/>
    <w:rsid w:val="00371F03"/>
    <w:rsid w:val="00372380"/>
    <w:rsid w:val="00372802"/>
    <w:rsid w:val="0037388C"/>
    <w:rsid w:val="00375D07"/>
    <w:rsid w:val="00376023"/>
    <w:rsid w:val="003763FF"/>
    <w:rsid w:val="00377FC7"/>
    <w:rsid w:val="00380980"/>
    <w:rsid w:val="00380CDD"/>
    <w:rsid w:val="00381A49"/>
    <w:rsid w:val="00382846"/>
    <w:rsid w:val="00383430"/>
    <w:rsid w:val="00383E4B"/>
    <w:rsid w:val="003845AB"/>
    <w:rsid w:val="003855E6"/>
    <w:rsid w:val="00386219"/>
    <w:rsid w:val="00386261"/>
    <w:rsid w:val="0038647A"/>
    <w:rsid w:val="003867C2"/>
    <w:rsid w:val="00387409"/>
    <w:rsid w:val="00387C85"/>
    <w:rsid w:val="00390ED1"/>
    <w:rsid w:val="0039102E"/>
    <w:rsid w:val="00391CF9"/>
    <w:rsid w:val="00391FAD"/>
    <w:rsid w:val="00393CAB"/>
    <w:rsid w:val="00393F8F"/>
    <w:rsid w:val="00394243"/>
    <w:rsid w:val="00394677"/>
    <w:rsid w:val="00396A85"/>
    <w:rsid w:val="003A08E0"/>
    <w:rsid w:val="003A295D"/>
    <w:rsid w:val="003A3185"/>
    <w:rsid w:val="003A4D8A"/>
    <w:rsid w:val="003A592D"/>
    <w:rsid w:val="003A7165"/>
    <w:rsid w:val="003A7501"/>
    <w:rsid w:val="003A7FB3"/>
    <w:rsid w:val="003B1DDC"/>
    <w:rsid w:val="003B25E4"/>
    <w:rsid w:val="003B33BC"/>
    <w:rsid w:val="003B4811"/>
    <w:rsid w:val="003B4872"/>
    <w:rsid w:val="003B5212"/>
    <w:rsid w:val="003B6015"/>
    <w:rsid w:val="003B6BEC"/>
    <w:rsid w:val="003B6DD3"/>
    <w:rsid w:val="003B721C"/>
    <w:rsid w:val="003B73E1"/>
    <w:rsid w:val="003B7493"/>
    <w:rsid w:val="003B764E"/>
    <w:rsid w:val="003C0336"/>
    <w:rsid w:val="003C101E"/>
    <w:rsid w:val="003C2005"/>
    <w:rsid w:val="003C2D11"/>
    <w:rsid w:val="003C2E8E"/>
    <w:rsid w:val="003C2EEF"/>
    <w:rsid w:val="003C30C2"/>
    <w:rsid w:val="003C57F0"/>
    <w:rsid w:val="003C6B2D"/>
    <w:rsid w:val="003D0AB5"/>
    <w:rsid w:val="003D0F64"/>
    <w:rsid w:val="003D10E8"/>
    <w:rsid w:val="003D1706"/>
    <w:rsid w:val="003D18C1"/>
    <w:rsid w:val="003D1D3C"/>
    <w:rsid w:val="003D2852"/>
    <w:rsid w:val="003D2ECF"/>
    <w:rsid w:val="003D34BE"/>
    <w:rsid w:val="003D386D"/>
    <w:rsid w:val="003D4881"/>
    <w:rsid w:val="003D4ED0"/>
    <w:rsid w:val="003D7715"/>
    <w:rsid w:val="003D7B7C"/>
    <w:rsid w:val="003E0482"/>
    <w:rsid w:val="003E0694"/>
    <w:rsid w:val="003E114F"/>
    <w:rsid w:val="003E25A2"/>
    <w:rsid w:val="003E27CD"/>
    <w:rsid w:val="003E2C22"/>
    <w:rsid w:val="003E4B5D"/>
    <w:rsid w:val="003E5609"/>
    <w:rsid w:val="003F1941"/>
    <w:rsid w:val="003F2F18"/>
    <w:rsid w:val="003F3E84"/>
    <w:rsid w:val="003F3F90"/>
    <w:rsid w:val="003F4663"/>
    <w:rsid w:val="003F4A72"/>
    <w:rsid w:val="003F571B"/>
    <w:rsid w:val="003F5CB2"/>
    <w:rsid w:val="003F5DCC"/>
    <w:rsid w:val="003F60B8"/>
    <w:rsid w:val="003F62EE"/>
    <w:rsid w:val="003F6F5E"/>
    <w:rsid w:val="003F6FAA"/>
    <w:rsid w:val="00400E7C"/>
    <w:rsid w:val="004028C9"/>
    <w:rsid w:val="00402CBB"/>
    <w:rsid w:val="00403692"/>
    <w:rsid w:val="004037F3"/>
    <w:rsid w:val="00403EE6"/>
    <w:rsid w:val="00403F8A"/>
    <w:rsid w:val="004040C0"/>
    <w:rsid w:val="00404173"/>
    <w:rsid w:val="00404F04"/>
    <w:rsid w:val="004051AC"/>
    <w:rsid w:val="00405DA8"/>
    <w:rsid w:val="00405E29"/>
    <w:rsid w:val="00406C20"/>
    <w:rsid w:val="0040749E"/>
    <w:rsid w:val="00407D67"/>
    <w:rsid w:val="00410AC1"/>
    <w:rsid w:val="004139BE"/>
    <w:rsid w:val="00413B3B"/>
    <w:rsid w:val="00413B92"/>
    <w:rsid w:val="00415236"/>
    <w:rsid w:val="004158DF"/>
    <w:rsid w:val="00416D7D"/>
    <w:rsid w:val="0041741B"/>
    <w:rsid w:val="00417DD2"/>
    <w:rsid w:val="004213B0"/>
    <w:rsid w:val="00421623"/>
    <w:rsid w:val="00421949"/>
    <w:rsid w:val="00421B63"/>
    <w:rsid w:val="00423E76"/>
    <w:rsid w:val="00423F49"/>
    <w:rsid w:val="00426786"/>
    <w:rsid w:val="004274FF"/>
    <w:rsid w:val="00430052"/>
    <w:rsid w:val="0043080F"/>
    <w:rsid w:val="00431507"/>
    <w:rsid w:val="00432043"/>
    <w:rsid w:val="004321D3"/>
    <w:rsid w:val="004335BC"/>
    <w:rsid w:val="0043479B"/>
    <w:rsid w:val="00435286"/>
    <w:rsid w:val="00435767"/>
    <w:rsid w:val="00436FC7"/>
    <w:rsid w:val="0043783D"/>
    <w:rsid w:val="004401B4"/>
    <w:rsid w:val="00440688"/>
    <w:rsid w:val="00440CDA"/>
    <w:rsid w:val="004421E8"/>
    <w:rsid w:val="00442F79"/>
    <w:rsid w:val="00443329"/>
    <w:rsid w:val="00443BBB"/>
    <w:rsid w:val="00444035"/>
    <w:rsid w:val="004444E2"/>
    <w:rsid w:val="00444801"/>
    <w:rsid w:val="0044498D"/>
    <w:rsid w:val="00444990"/>
    <w:rsid w:val="00444D0A"/>
    <w:rsid w:val="00444D7A"/>
    <w:rsid w:val="00445028"/>
    <w:rsid w:val="0044522D"/>
    <w:rsid w:val="0044549B"/>
    <w:rsid w:val="00446778"/>
    <w:rsid w:val="004513A2"/>
    <w:rsid w:val="00451E37"/>
    <w:rsid w:val="00452034"/>
    <w:rsid w:val="00453FC1"/>
    <w:rsid w:val="00454678"/>
    <w:rsid w:val="004546B6"/>
    <w:rsid w:val="004553D7"/>
    <w:rsid w:val="004557B2"/>
    <w:rsid w:val="0045593B"/>
    <w:rsid w:val="00455AF3"/>
    <w:rsid w:val="004569C3"/>
    <w:rsid w:val="00460D25"/>
    <w:rsid w:val="00460F06"/>
    <w:rsid w:val="004612FE"/>
    <w:rsid w:val="00461866"/>
    <w:rsid w:val="00461AF6"/>
    <w:rsid w:val="00463679"/>
    <w:rsid w:val="0046375B"/>
    <w:rsid w:val="00463916"/>
    <w:rsid w:val="004641B4"/>
    <w:rsid w:val="00464920"/>
    <w:rsid w:val="00465FBD"/>
    <w:rsid w:val="00470A56"/>
    <w:rsid w:val="00470D3B"/>
    <w:rsid w:val="00470F53"/>
    <w:rsid w:val="0047294B"/>
    <w:rsid w:val="00472A82"/>
    <w:rsid w:val="00472E23"/>
    <w:rsid w:val="00473E66"/>
    <w:rsid w:val="0047591B"/>
    <w:rsid w:val="00477260"/>
    <w:rsid w:val="004772CF"/>
    <w:rsid w:val="004815C3"/>
    <w:rsid w:val="004815D4"/>
    <w:rsid w:val="00481C38"/>
    <w:rsid w:val="00481F27"/>
    <w:rsid w:val="00481F53"/>
    <w:rsid w:val="00482258"/>
    <w:rsid w:val="0048228B"/>
    <w:rsid w:val="004825B1"/>
    <w:rsid w:val="00483F1D"/>
    <w:rsid w:val="00484293"/>
    <w:rsid w:val="00485276"/>
    <w:rsid w:val="00485695"/>
    <w:rsid w:val="0048683D"/>
    <w:rsid w:val="00487126"/>
    <w:rsid w:val="00492796"/>
    <w:rsid w:val="00492AD3"/>
    <w:rsid w:val="004932D3"/>
    <w:rsid w:val="004937D8"/>
    <w:rsid w:val="00494A2A"/>
    <w:rsid w:val="00497357"/>
    <w:rsid w:val="004A036E"/>
    <w:rsid w:val="004A21FF"/>
    <w:rsid w:val="004A2B6D"/>
    <w:rsid w:val="004A3906"/>
    <w:rsid w:val="004A604F"/>
    <w:rsid w:val="004A75C3"/>
    <w:rsid w:val="004B02CF"/>
    <w:rsid w:val="004B1373"/>
    <w:rsid w:val="004B1420"/>
    <w:rsid w:val="004B27F2"/>
    <w:rsid w:val="004B3744"/>
    <w:rsid w:val="004B37A7"/>
    <w:rsid w:val="004B384C"/>
    <w:rsid w:val="004B5929"/>
    <w:rsid w:val="004B64F4"/>
    <w:rsid w:val="004B739E"/>
    <w:rsid w:val="004B78AD"/>
    <w:rsid w:val="004B7BC9"/>
    <w:rsid w:val="004C130C"/>
    <w:rsid w:val="004C1EE1"/>
    <w:rsid w:val="004C283D"/>
    <w:rsid w:val="004C3C9B"/>
    <w:rsid w:val="004C6878"/>
    <w:rsid w:val="004C7135"/>
    <w:rsid w:val="004C72E0"/>
    <w:rsid w:val="004D0FB5"/>
    <w:rsid w:val="004D0FE9"/>
    <w:rsid w:val="004D1902"/>
    <w:rsid w:val="004D1CA8"/>
    <w:rsid w:val="004D4687"/>
    <w:rsid w:val="004D52B3"/>
    <w:rsid w:val="004D6B71"/>
    <w:rsid w:val="004D74EC"/>
    <w:rsid w:val="004D79A3"/>
    <w:rsid w:val="004D7AED"/>
    <w:rsid w:val="004E02B9"/>
    <w:rsid w:val="004E0868"/>
    <w:rsid w:val="004E1380"/>
    <w:rsid w:val="004E1AFC"/>
    <w:rsid w:val="004E383E"/>
    <w:rsid w:val="004E7C4F"/>
    <w:rsid w:val="004E7C7F"/>
    <w:rsid w:val="004F0312"/>
    <w:rsid w:val="004F0831"/>
    <w:rsid w:val="004F0A2A"/>
    <w:rsid w:val="004F0B91"/>
    <w:rsid w:val="004F0D18"/>
    <w:rsid w:val="004F0FC4"/>
    <w:rsid w:val="004F1C2C"/>
    <w:rsid w:val="004F25FD"/>
    <w:rsid w:val="004F413C"/>
    <w:rsid w:val="004F46D0"/>
    <w:rsid w:val="004F46D3"/>
    <w:rsid w:val="004F5B8D"/>
    <w:rsid w:val="004F70A2"/>
    <w:rsid w:val="00500D8F"/>
    <w:rsid w:val="00501228"/>
    <w:rsid w:val="00502985"/>
    <w:rsid w:val="005036DC"/>
    <w:rsid w:val="005038A5"/>
    <w:rsid w:val="00503A0A"/>
    <w:rsid w:val="00503C99"/>
    <w:rsid w:val="0050468B"/>
    <w:rsid w:val="00504C64"/>
    <w:rsid w:val="00504DAC"/>
    <w:rsid w:val="00504F2C"/>
    <w:rsid w:val="005067F2"/>
    <w:rsid w:val="00506838"/>
    <w:rsid w:val="0050791E"/>
    <w:rsid w:val="00507BA3"/>
    <w:rsid w:val="00511745"/>
    <w:rsid w:val="005117D2"/>
    <w:rsid w:val="005118E5"/>
    <w:rsid w:val="005119B5"/>
    <w:rsid w:val="00511AFA"/>
    <w:rsid w:val="00512A6C"/>
    <w:rsid w:val="00512EA6"/>
    <w:rsid w:val="00515024"/>
    <w:rsid w:val="0051550F"/>
    <w:rsid w:val="00515512"/>
    <w:rsid w:val="00515862"/>
    <w:rsid w:val="0051617B"/>
    <w:rsid w:val="00516A3A"/>
    <w:rsid w:val="00517866"/>
    <w:rsid w:val="00520ED4"/>
    <w:rsid w:val="00520FD9"/>
    <w:rsid w:val="0052195A"/>
    <w:rsid w:val="005225CB"/>
    <w:rsid w:val="0052406C"/>
    <w:rsid w:val="00526127"/>
    <w:rsid w:val="0052766B"/>
    <w:rsid w:val="00530376"/>
    <w:rsid w:val="0053108D"/>
    <w:rsid w:val="0053190E"/>
    <w:rsid w:val="00532322"/>
    <w:rsid w:val="00532905"/>
    <w:rsid w:val="00532C0A"/>
    <w:rsid w:val="005335EB"/>
    <w:rsid w:val="005372FF"/>
    <w:rsid w:val="00537A62"/>
    <w:rsid w:val="005401AB"/>
    <w:rsid w:val="0054072D"/>
    <w:rsid w:val="005416F7"/>
    <w:rsid w:val="00541735"/>
    <w:rsid w:val="0054187A"/>
    <w:rsid w:val="0054262B"/>
    <w:rsid w:val="005433EE"/>
    <w:rsid w:val="00544297"/>
    <w:rsid w:val="00544E7F"/>
    <w:rsid w:val="005450CC"/>
    <w:rsid w:val="0054544C"/>
    <w:rsid w:val="0054585A"/>
    <w:rsid w:val="005463C2"/>
    <w:rsid w:val="005511CF"/>
    <w:rsid w:val="005515F9"/>
    <w:rsid w:val="00551735"/>
    <w:rsid w:val="00552409"/>
    <w:rsid w:val="00552683"/>
    <w:rsid w:val="00552EF4"/>
    <w:rsid w:val="00552EFE"/>
    <w:rsid w:val="005532C1"/>
    <w:rsid w:val="00553539"/>
    <w:rsid w:val="00553731"/>
    <w:rsid w:val="0055508D"/>
    <w:rsid w:val="00555269"/>
    <w:rsid w:val="005552A1"/>
    <w:rsid w:val="005554C8"/>
    <w:rsid w:val="00555A51"/>
    <w:rsid w:val="005562B8"/>
    <w:rsid w:val="00556E24"/>
    <w:rsid w:val="00557DFE"/>
    <w:rsid w:val="00560545"/>
    <w:rsid w:val="00561006"/>
    <w:rsid w:val="005613C2"/>
    <w:rsid w:val="0056227C"/>
    <w:rsid w:val="0056288E"/>
    <w:rsid w:val="00564712"/>
    <w:rsid w:val="005651DD"/>
    <w:rsid w:val="005660C3"/>
    <w:rsid w:val="005669E7"/>
    <w:rsid w:val="005675C6"/>
    <w:rsid w:val="00567CE4"/>
    <w:rsid w:val="00571B6C"/>
    <w:rsid w:val="00571E3B"/>
    <w:rsid w:val="0057208F"/>
    <w:rsid w:val="00572D6F"/>
    <w:rsid w:val="00574249"/>
    <w:rsid w:val="00575362"/>
    <w:rsid w:val="00576576"/>
    <w:rsid w:val="00576FCE"/>
    <w:rsid w:val="00577421"/>
    <w:rsid w:val="00577F85"/>
    <w:rsid w:val="00580309"/>
    <w:rsid w:val="0058050D"/>
    <w:rsid w:val="00580B2B"/>
    <w:rsid w:val="0058251D"/>
    <w:rsid w:val="00582599"/>
    <w:rsid w:val="00583839"/>
    <w:rsid w:val="005844B6"/>
    <w:rsid w:val="005849F9"/>
    <w:rsid w:val="00585818"/>
    <w:rsid w:val="005863E3"/>
    <w:rsid w:val="00586627"/>
    <w:rsid w:val="00586B15"/>
    <w:rsid w:val="0058775F"/>
    <w:rsid w:val="00587E24"/>
    <w:rsid w:val="00590088"/>
    <w:rsid w:val="0059034A"/>
    <w:rsid w:val="00590E64"/>
    <w:rsid w:val="00590FE2"/>
    <w:rsid w:val="00591322"/>
    <w:rsid w:val="00592F21"/>
    <w:rsid w:val="005938AC"/>
    <w:rsid w:val="00593D91"/>
    <w:rsid w:val="00594689"/>
    <w:rsid w:val="00595183"/>
    <w:rsid w:val="00596454"/>
    <w:rsid w:val="00596835"/>
    <w:rsid w:val="00596A05"/>
    <w:rsid w:val="00597537"/>
    <w:rsid w:val="00597834"/>
    <w:rsid w:val="00597959"/>
    <w:rsid w:val="00597E53"/>
    <w:rsid w:val="005A089C"/>
    <w:rsid w:val="005A1AD5"/>
    <w:rsid w:val="005A243A"/>
    <w:rsid w:val="005A24FA"/>
    <w:rsid w:val="005A2D2F"/>
    <w:rsid w:val="005A3F0A"/>
    <w:rsid w:val="005A439C"/>
    <w:rsid w:val="005A4A03"/>
    <w:rsid w:val="005A4C98"/>
    <w:rsid w:val="005A5FE1"/>
    <w:rsid w:val="005A7374"/>
    <w:rsid w:val="005A7D25"/>
    <w:rsid w:val="005B01B2"/>
    <w:rsid w:val="005B0F0F"/>
    <w:rsid w:val="005B19C6"/>
    <w:rsid w:val="005B1F39"/>
    <w:rsid w:val="005B21C8"/>
    <w:rsid w:val="005B2A76"/>
    <w:rsid w:val="005B4209"/>
    <w:rsid w:val="005B499A"/>
    <w:rsid w:val="005B4A6D"/>
    <w:rsid w:val="005B548A"/>
    <w:rsid w:val="005B69E8"/>
    <w:rsid w:val="005B7BFD"/>
    <w:rsid w:val="005C02A2"/>
    <w:rsid w:val="005C07F8"/>
    <w:rsid w:val="005C1869"/>
    <w:rsid w:val="005C18C7"/>
    <w:rsid w:val="005C2294"/>
    <w:rsid w:val="005C32B0"/>
    <w:rsid w:val="005C3725"/>
    <w:rsid w:val="005C38C9"/>
    <w:rsid w:val="005C45F8"/>
    <w:rsid w:val="005C4899"/>
    <w:rsid w:val="005C62A4"/>
    <w:rsid w:val="005C7798"/>
    <w:rsid w:val="005C7D05"/>
    <w:rsid w:val="005D097C"/>
    <w:rsid w:val="005D101C"/>
    <w:rsid w:val="005D3A15"/>
    <w:rsid w:val="005D3D6D"/>
    <w:rsid w:val="005D4B3D"/>
    <w:rsid w:val="005E1FA3"/>
    <w:rsid w:val="005E228E"/>
    <w:rsid w:val="005E22F6"/>
    <w:rsid w:val="005E3D85"/>
    <w:rsid w:val="005E47C8"/>
    <w:rsid w:val="005E5303"/>
    <w:rsid w:val="005E58F7"/>
    <w:rsid w:val="005E61B5"/>
    <w:rsid w:val="005F03B1"/>
    <w:rsid w:val="005F0D40"/>
    <w:rsid w:val="005F30E4"/>
    <w:rsid w:val="005F3492"/>
    <w:rsid w:val="005F4F6B"/>
    <w:rsid w:val="005F57FA"/>
    <w:rsid w:val="005F5F70"/>
    <w:rsid w:val="005F6D1E"/>
    <w:rsid w:val="005F6D28"/>
    <w:rsid w:val="005F6DAB"/>
    <w:rsid w:val="005F6E04"/>
    <w:rsid w:val="006023B2"/>
    <w:rsid w:val="00602505"/>
    <w:rsid w:val="00603088"/>
    <w:rsid w:val="006052B8"/>
    <w:rsid w:val="006052D5"/>
    <w:rsid w:val="006055F4"/>
    <w:rsid w:val="006056C9"/>
    <w:rsid w:val="00605B66"/>
    <w:rsid w:val="006072C3"/>
    <w:rsid w:val="006073F8"/>
    <w:rsid w:val="006074B5"/>
    <w:rsid w:val="006104A8"/>
    <w:rsid w:val="0061069E"/>
    <w:rsid w:val="00611435"/>
    <w:rsid w:val="00611772"/>
    <w:rsid w:val="0061188A"/>
    <w:rsid w:val="00611CED"/>
    <w:rsid w:val="006120ED"/>
    <w:rsid w:val="006123D7"/>
    <w:rsid w:val="006129D5"/>
    <w:rsid w:val="00612FEF"/>
    <w:rsid w:val="00613E5A"/>
    <w:rsid w:val="006142D9"/>
    <w:rsid w:val="006142FE"/>
    <w:rsid w:val="00614345"/>
    <w:rsid w:val="00615310"/>
    <w:rsid w:val="00615A44"/>
    <w:rsid w:val="00616795"/>
    <w:rsid w:val="00617543"/>
    <w:rsid w:val="006176CE"/>
    <w:rsid w:val="0062041C"/>
    <w:rsid w:val="00620A9F"/>
    <w:rsid w:val="006215D5"/>
    <w:rsid w:val="006218FE"/>
    <w:rsid w:val="00621D1A"/>
    <w:rsid w:val="00623C9D"/>
    <w:rsid w:val="00623DA5"/>
    <w:rsid w:val="00625A6E"/>
    <w:rsid w:val="00625B7F"/>
    <w:rsid w:val="00627191"/>
    <w:rsid w:val="0063109D"/>
    <w:rsid w:val="00631DD3"/>
    <w:rsid w:val="006321BE"/>
    <w:rsid w:val="006322C5"/>
    <w:rsid w:val="006324BD"/>
    <w:rsid w:val="00632730"/>
    <w:rsid w:val="006327AE"/>
    <w:rsid w:val="00632E0E"/>
    <w:rsid w:val="006337EB"/>
    <w:rsid w:val="0063387B"/>
    <w:rsid w:val="00633CA1"/>
    <w:rsid w:val="00634456"/>
    <w:rsid w:val="006357C3"/>
    <w:rsid w:val="00635DF0"/>
    <w:rsid w:val="006374BD"/>
    <w:rsid w:val="00637994"/>
    <w:rsid w:val="00640B1D"/>
    <w:rsid w:val="00640D0F"/>
    <w:rsid w:val="00640F7A"/>
    <w:rsid w:val="00642A32"/>
    <w:rsid w:val="00642F9F"/>
    <w:rsid w:val="0064306C"/>
    <w:rsid w:val="00644C2D"/>
    <w:rsid w:val="00644F4A"/>
    <w:rsid w:val="0064638A"/>
    <w:rsid w:val="00647E26"/>
    <w:rsid w:val="00647F33"/>
    <w:rsid w:val="00651B42"/>
    <w:rsid w:val="0065238F"/>
    <w:rsid w:val="00654EFE"/>
    <w:rsid w:val="006550DC"/>
    <w:rsid w:val="00656AA8"/>
    <w:rsid w:val="006573D5"/>
    <w:rsid w:val="006576B4"/>
    <w:rsid w:val="00657BB8"/>
    <w:rsid w:val="00661374"/>
    <w:rsid w:val="00661764"/>
    <w:rsid w:val="00661797"/>
    <w:rsid w:val="0066223F"/>
    <w:rsid w:val="006624B4"/>
    <w:rsid w:val="006634DF"/>
    <w:rsid w:val="00663CE1"/>
    <w:rsid w:val="00664580"/>
    <w:rsid w:val="00664BFC"/>
    <w:rsid w:val="006656B1"/>
    <w:rsid w:val="00666A4A"/>
    <w:rsid w:val="00666B0A"/>
    <w:rsid w:val="0066707D"/>
    <w:rsid w:val="006700A4"/>
    <w:rsid w:val="0067058E"/>
    <w:rsid w:val="00671563"/>
    <w:rsid w:val="006717E7"/>
    <w:rsid w:val="00672839"/>
    <w:rsid w:val="00672940"/>
    <w:rsid w:val="00672C9F"/>
    <w:rsid w:val="006743DD"/>
    <w:rsid w:val="00677F15"/>
    <w:rsid w:val="00681ACA"/>
    <w:rsid w:val="00682D06"/>
    <w:rsid w:val="006836E8"/>
    <w:rsid w:val="00683EFD"/>
    <w:rsid w:val="0068475F"/>
    <w:rsid w:val="00684A61"/>
    <w:rsid w:val="00684DB6"/>
    <w:rsid w:val="0068503C"/>
    <w:rsid w:val="006851A6"/>
    <w:rsid w:val="00686232"/>
    <w:rsid w:val="00686CB7"/>
    <w:rsid w:val="00687D75"/>
    <w:rsid w:val="006915F5"/>
    <w:rsid w:val="00692619"/>
    <w:rsid w:val="006928F1"/>
    <w:rsid w:val="00692A48"/>
    <w:rsid w:val="00693030"/>
    <w:rsid w:val="006942FD"/>
    <w:rsid w:val="00694879"/>
    <w:rsid w:val="00694F04"/>
    <w:rsid w:val="00695EC5"/>
    <w:rsid w:val="0069676F"/>
    <w:rsid w:val="0069700B"/>
    <w:rsid w:val="0069717E"/>
    <w:rsid w:val="0069772C"/>
    <w:rsid w:val="006A0D4A"/>
    <w:rsid w:val="006A0E38"/>
    <w:rsid w:val="006A13B8"/>
    <w:rsid w:val="006A2155"/>
    <w:rsid w:val="006A36EC"/>
    <w:rsid w:val="006A525D"/>
    <w:rsid w:val="006A6172"/>
    <w:rsid w:val="006A694B"/>
    <w:rsid w:val="006A6F0C"/>
    <w:rsid w:val="006A70EE"/>
    <w:rsid w:val="006A75E4"/>
    <w:rsid w:val="006B022C"/>
    <w:rsid w:val="006B046A"/>
    <w:rsid w:val="006B09FB"/>
    <w:rsid w:val="006B25E3"/>
    <w:rsid w:val="006B25E8"/>
    <w:rsid w:val="006B2791"/>
    <w:rsid w:val="006B2D52"/>
    <w:rsid w:val="006B414D"/>
    <w:rsid w:val="006B47F9"/>
    <w:rsid w:val="006B4810"/>
    <w:rsid w:val="006B678D"/>
    <w:rsid w:val="006B6C19"/>
    <w:rsid w:val="006B781B"/>
    <w:rsid w:val="006B7B71"/>
    <w:rsid w:val="006B7CEC"/>
    <w:rsid w:val="006C1654"/>
    <w:rsid w:val="006C169C"/>
    <w:rsid w:val="006C1CA8"/>
    <w:rsid w:val="006C1CF0"/>
    <w:rsid w:val="006C2304"/>
    <w:rsid w:val="006C3B81"/>
    <w:rsid w:val="006C4A1F"/>
    <w:rsid w:val="006C79AB"/>
    <w:rsid w:val="006D0C4E"/>
    <w:rsid w:val="006D1265"/>
    <w:rsid w:val="006D15FD"/>
    <w:rsid w:val="006D2000"/>
    <w:rsid w:val="006D2A95"/>
    <w:rsid w:val="006D308A"/>
    <w:rsid w:val="006D36F4"/>
    <w:rsid w:val="006D4711"/>
    <w:rsid w:val="006D6280"/>
    <w:rsid w:val="006D64C5"/>
    <w:rsid w:val="006D6FDD"/>
    <w:rsid w:val="006D7359"/>
    <w:rsid w:val="006D7678"/>
    <w:rsid w:val="006D77AD"/>
    <w:rsid w:val="006E05A9"/>
    <w:rsid w:val="006E2F50"/>
    <w:rsid w:val="006E369A"/>
    <w:rsid w:val="006E36A3"/>
    <w:rsid w:val="006E4025"/>
    <w:rsid w:val="006E5078"/>
    <w:rsid w:val="006E5BBC"/>
    <w:rsid w:val="006E7198"/>
    <w:rsid w:val="006E7E68"/>
    <w:rsid w:val="006F1168"/>
    <w:rsid w:val="006F1C7F"/>
    <w:rsid w:val="006F1DDC"/>
    <w:rsid w:val="006F1EAB"/>
    <w:rsid w:val="006F228A"/>
    <w:rsid w:val="006F46D2"/>
    <w:rsid w:val="006F4D04"/>
    <w:rsid w:val="006F67B0"/>
    <w:rsid w:val="006F7771"/>
    <w:rsid w:val="006F79E7"/>
    <w:rsid w:val="007004F6"/>
    <w:rsid w:val="007014F8"/>
    <w:rsid w:val="007016F9"/>
    <w:rsid w:val="0070194E"/>
    <w:rsid w:val="00701B23"/>
    <w:rsid w:val="00701F6D"/>
    <w:rsid w:val="007032F1"/>
    <w:rsid w:val="00703D21"/>
    <w:rsid w:val="00704CDB"/>
    <w:rsid w:val="00705A0D"/>
    <w:rsid w:val="00705CF5"/>
    <w:rsid w:val="00707914"/>
    <w:rsid w:val="007101F7"/>
    <w:rsid w:val="00710CD1"/>
    <w:rsid w:val="007119C5"/>
    <w:rsid w:val="00712505"/>
    <w:rsid w:val="007137B9"/>
    <w:rsid w:val="0071416F"/>
    <w:rsid w:val="007146B7"/>
    <w:rsid w:val="007153C4"/>
    <w:rsid w:val="00715C64"/>
    <w:rsid w:val="00715E05"/>
    <w:rsid w:val="00716656"/>
    <w:rsid w:val="00716D93"/>
    <w:rsid w:val="0071730A"/>
    <w:rsid w:val="00720A98"/>
    <w:rsid w:val="007212A1"/>
    <w:rsid w:val="00721546"/>
    <w:rsid w:val="00721B9F"/>
    <w:rsid w:val="007231DE"/>
    <w:rsid w:val="00723F2B"/>
    <w:rsid w:val="007249EB"/>
    <w:rsid w:val="00725297"/>
    <w:rsid w:val="00725768"/>
    <w:rsid w:val="007269C1"/>
    <w:rsid w:val="00727D5B"/>
    <w:rsid w:val="00730903"/>
    <w:rsid w:val="007309CD"/>
    <w:rsid w:val="0073191F"/>
    <w:rsid w:val="00731D3C"/>
    <w:rsid w:val="00732E73"/>
    <w:rsid w:val="00733358"/>
    <w:rsid w:val="007339C5"/>
    <w:rsid w:val="0073635F"/>
    <w:rsid w:val="00737255"/>
    <w:rsid w:val="0074000A"/>
    <w:rsid w:val="00740B9D"/>
    <w:rsid w:val="0074158D"/>
    <w:rsid w:val="00742D01"/>
    <w:rsid w:val="00745F86"/>
    <w:rsid w:val="007463C7"/>
    <w:rsid w:val="007469EA"/>
    <w:rsid w:val="00746A45"/>
    <w:rsid w:val="00746A4B"/>
    <w:rsid w:val="00746F14"/>
    <w:rsid w:val="00751031"/>
    <w:rsid w:val="00751A10"/>
    <w:rsid w:val="00751B54"/>
    <w:rsid w:val="00751B9A"/>
    <w:rsid w:val="00753460"/>
    <w:rsid w:val="00753E0C"/>
    <w:rsid w:val="007540BB"/>
    <w:rsid w:val="0075466A"/>
    <w:rsid w:val="00757C7C"/>
    <w:rsid w:val="00757E16"/>
    <w:rsid w:val="00757FD6"/>
    <w:rsid w:val="007601BE"/>
    <w:rsid w:val="00760A1E"/>
    <w:rsid w:val="0076106F"/>
    <w:rsid w:val="00761588"/>
    <w:rsid w:val="00761B8F"/>
    <w:rsid w:val="0076286B"/>
    <w:rsid w:val="007629CA"/>
    <w:rsid w:val="00763C51"/>
    <w:rsid w:val="00763FEA"/>
    <w:rsid w:val="007644D4"/>
    <w:rsid w:val="00765512"/>
    <w:rsid w:val="00765B67"/>
    <w:rsid w:val="0076610C"/>
    <w:rsid w:val="00766175"/>
    <w:rsid w:val="00766A99"/>
    <w:rsid w:val="00766FB6"/>
    <w:rsid w:val="00767441"/>
    <w:rsid w:val="007676D2"/>
    <w:rsid w:val="0076773B"/>
    <w:rsid w:val="00767A6D"/>
    <w:rsid w:val="00767F73"/>
    <w:rsid w:val="00770E89"/>
    <w:rsid w:val="00773894"/>
    <w:rsid w:val="007738F9"/>
    <w:rsid w:val="00773E26"/>
    <w:rsid w:val="00774616"/>
    <w:rsid w:val="00774D49"/>
    <w:rsid w:val="00774EF8"/>
    <w:rsid w:val="00774F92"/>
    <w:rsid w:val="007761F8"/>
    <w:rsid w:val="00776CDC"/>
    <w:rsid w:val="00777E19"/>
    <w:rsid w:val="007815EA"/>
    <w:rsid w:val="0078177C"/>
    <w:rsid w:val="00781E1D"/>
    <w:rsid w:val="00781FD5"/>
    <w:rsid w:val="00782482"/>
    <w:rsid w:val="00782677"/>
    <w:rsid w:val="0078302C"/>
    <w:rsid w:val="00784DCF"/>
    <w:rsid w:val="007854CA"/>
    <w:rsid w:val="00785764"/>
    <w:rsid w:val="007858CA"/>
    <w:rsid w:val="00785C53"/>
    <w:rsid w:val="007860E2"/>
    <w:rsid w:val="00786604"/>
    <w:rsid w:val="00786FEB"/>
    <w:rsid w:val="00790560"/>
    <w:rsid w:val="00790AD7"/>
    <w:rsid w:val="007924E7"/>
    <w:rsid w:val="007929C2"/>
    <w:rsid w:val="0079316D"/>
    <w:rsid w:val="007936AC"/>
    <w:rsid w:val="00793EC0"/>
    <w:rsid w:val="007A07F9"/>
    <w:rsid w:val="007A1888"/>
    <w:rsid w:val="007A2FB8"/>
    <w:rsid w:val="007A5BF0"/>
    <w:rsid w:val="007A6CF1"/>
    <w:rsid w:val="007A73B9"/>
    <w:rsid w:val="007B084B"/>
    <w:rsid w:val="007B0FE5"/>
    <w:rsid w:val="007B140F"/>
    <w:rsid w:val="007B18D4"/>
    <w:rsid w:val="007B439E"/>
    <w:rsid w:val="007B5B8E"/>
    <w:rsid w:val="007B5FC7"/>
    <w:rsid w:val="007B6464"/>
    <w:rsid w:val="007B7660"/>
    <w:rsid w:val="007C16A4"/>
    <w:rsid w:val="007C48D9"/>
    <w:rsid w:val="007C4C94"/>
    <w:rsid w:val="007C5189"/>
    <w:rsid w:val="007C52BD"/>
    <w:rsid w:val="007C53CB"/>
    <w:rsid w:val="007C55C3"/>
    <w:rsid w:val="007C56B3"/>
    <w:rsid w:val="007C56B6"/>
    <w:rsid w:val="007C6743"/>
    <w:rsid w:val="007C699A"/>
    <w:rsid w:val="007C7289"/>
    <w:rsid w:val="007C7981"/>
    <w:rsid w:val="007C7CAB"/>
    <w:rsid w:val="007C7DEA"/>
    <w:rsid w:val="007D037B"/>
    <w:rsid w:val="007D17BB"/>
    <w:rsid w:val="007D1E69"/>
    <w:rsid w:val="007D2125"/>
    <w:rsid w:val="007D2C41"/>
    <w:rsid w:val="007D32BA"/>
    <w:rsid w:val="007D3A06"/>
    <w:rsid w:val="007D3EA0"/>
    <w:rsid w:val="007D43A8"/>
    <w:rsid w:val="007D4E59"/>
    <w:rsid w:val="007D5CC0"/>
    <w:rsid w:val="007D642A"/>
    <w:rsid w:val="007D6B45"/>
    <w:rsid w:val="007D77B2"/>
    <w:rsid w:val="007E031D"/>
    <w:rsid w:val="007E15E5"/>
    <w:rsid w:val="007E1CB1"/>
    <w:rsid w:val="007E3A24"/>
    <w:rsid w:val="007E3FEC"/>
    <w:rsid w:val="007F1091"/>
    <w:rsid w:val="007F278D"/>
    <w:rsid w:val="007F2E54"/>
    <w:rsid w:val="007F39F5"/>
    <w:rsid w:val="007F4730"/>
    <w:rsid w:val="007F47ED"/>
    <w:rsid w:val="007F4B29"/>
    <w:rsid w:val="007F61B4"/>
    <w:rsid w:val="007F6805"/>
    <w:rsid w:val="007F6961"/>
    <w:rsid w:val="007F7DFD"/>
    <w:rsid w:val="0080063F"/>
    <w:rsid w:val="00800782"/>
    <w:rsid w:val="00800A7D"/>
    <w:rsid w:val="00800F89"/>
    <w:rsid w:val="0080153B"/>
    <w:rsid w:val="008036A9"/>
    <w:rsid w:val="00803768"/>
    <w:rsid w:val="00804E8E"/>
    <w:rsid w:val="00805A0F"/>
    <w:rsid w:val="00806E76"/>
    <w:rsid w:val="00807819"/>
    <w:rsid w:val="00810FE3"/>
    <w:rsid w:val="00811751"/>
    <w:rsid w:val="00811967"/>
    <w:rsid w:val="00812CA1"/>
    <w:rsid w:val="00813D19"/>
    <w:rsid w:val="00813D62"/>
    <w:rsid w:val="00813E8A"/>
    <w:rsid w:val="008144EE"/>
    <w:rsid w:val="00814516"/>
    <w:rsid w:val="00814BC2"/>
    <w:rsid w:val="00815C0B"/>
    <w:rsid w:val="008164C3"/>
    <w:rsid w:val="008170C3"/>
    <w:rsid w:val="008224FB"/>
    <w:rsid w:val="00822DFE"/>
    <w:rsid w:val="00823D5A"/>
    <w:rsid w:val="00825479"/>
    <w:rsid w:val="0082555A"/>
    <w:rsid w:val="008258DC"/>
    <w:rsid w:val="00825FD4"/>
    <w:rsid w:val="008266ED"/>
    <w:rsid w:val="00826A09"/>
    <w:rsid w:val="0082767F"/>
    <w:rsid w:val="00830EE8"/>
    <w:rsid w:val="00831A92"/>
    <w:rsid w:val="00832384"/>
    <w:rsid w:val="00832F5D"/>
    <w:rsid w:val="00834502"/>
    <w:rsid w:val="00835135"/>
    <w:rsid w:val="00836B80"/>
    <w:rsid w:val="00837C78"/>
    <w:rsid w:val="0084120B"/>
    <w:rsid w:val="00841981"/>
    <w:rsid w:val="008419A3"/>
    <w:rsid w:val="00841DC6"/>
    <w:rsid w:val="00842C84"/>
    <w:rsid w:val="008430F3"/>
    <w:rsid w:val="00843BB5"/>
    <w:rsid w:val="00843BD1"/>
    <w:rsid w:val="00844B36"/>
    <w:rsid w:val="00845BBF"/>
    <w:rsid w:val="00845D97"/>
    <w:rsid w:val="00845F57"/>
    <w:rsid w:val="00847FBF"/>
    <w:rsid w:val="008513C7"/>
    <w:rsid w:val="0085182A"/>
    <w:rsid w:val="00853B83"/>
    <w:rsid w:val="00853BD5"/>
    <w:rsid w:val="0085410F"/>
    <w:rsid w:val="008546C1"/>
    <w:rsid w:val="008556A4"/>
    <w:rsid w:val="00855F3E"/>
    <w:rsid w:val="00856086"/>
    <w:rsid w:val="00856A08"/>
    <w:rsid w:val="00856E90"/>
    <w:rsid w:val="0086147B"/>
    <w:rsid w:val="00861518"/>
    <w:rsid w:val="00861670"/>
    <w:rsid w:val="00861C3E"/>
    <w:rsid w:val="00861E08"/>
    <w:rsid w:val="00861F15"/>
    <w:rsid w:val="00862244"/>
    <w:rsid w:val="008622C1"/>
    <w:rsid w:val="0086316F"/>
    <w:rsid w:val="0086396B"/>
    <w:rsid w:val="0086550B"/>
    <w:rsid w:val="00865FC7"/>
    <w:rsid w:val="00866FE8"/>
    <w:rsid w:val="008671E5"/>
    <w:rsid w:val="008673BD"/>
    <w:rsid w:val="00870242"/>
    <w:rsid w:val="00870622"/>
    <w:rsid w:val="00871370"/>
    <w:rsid w:val="0087228D"/>
    <w:rsid w:val="00872CB5"/>
    <w:rsid w:val="0087349A"/>
    <w:rsid w:val="0087351A"/>
    <w:rsid w:val="008739DC"/>
    <w:rsid w:val="00875233"/>
    <w:rsid w:val="00875A73"/>
    <w:rsid w:val="00875EA3"/>
    <w:rsid w:val="00876D53"/>
    <w:rsid w:val="00876F01"/>
    <w:rsid w:val="008776D2"/>
    <w:rsid w:val="00877B96"/>
    <w:rsid w:val="00877EDC"/>
    <w:rsid w:val="00882C7F"/>
    <w:rsid w:val="008840E5"/>
    <w:rsid w:val="00884322"/>
    <w:rsid w:val="008848E3"/>
    <w:rsid w:val="00884EE9"/>
    <w:rsid w:val="00886827"/>
    <w:rsid w:val="00887542"/>
    <w:rsid w:val="008902CA"/>
    <w:rsid w:val="00890383"/>
    <w:rsid w:val="008906BB"/>
    <w:rsid w:val="00890B39"/>
    <w:rsid w:val="00890ED1"/>
    <w:rsid w:val="008910EF"/>
    <w:rsid w:val="00891EA9"/>
    <w:rsid w:val="00892476"/>
    <w:rsid w:val="0089273A"/>
    <w:rsid w:val="008930B3"/>
    <w:rsid w:val="008936E9"/>
    <w:rsid w:val="00893FA9"/>
    <w:rsid w:val="0089403A"/>
    <w:rsid w:val="008940F3"/>
    <w:rsid w:val="008952A2"/>
    <w:rsid w:val="00895EE6"/>
    <w:rsid w:val="00896618"/>
    <w:rsid w:val="008967DB"/>
    <w:rsid w:val="00897B50"/>
    <w:rsid w:val="008A0CCD"/>
    <w:rsid w:val="008A1361"/>
    <w:rsid w:val="008A18E8"/>
    <w:rsid w:val="008A1BA3"/>
    <w:rsid w:val="008A23E7"/>
    <w:rsid w:val="008A2A4E"/>
    <w:rsid w:val="008A310C"/>
    <w:rsid w:val="008A39F6"/>
    <w:rsid w:val="008A3A61"/>
    <w:rsid w:val="008A3F5A"/>
    <w:rsid w:val="008A4379"/>
    <w:rsid w:val="008A4891"/>
    <w:rsid w:val="008A6835"/>
    <w:rsid w:val="008A6B0A"/>
    <w:rsid w:val="008A6BB5"/>
    <w:rsid w:val="008A70F1"/>
    <w:rsid w:val="008B0009"/>
    <w:rsid w:val="008B1466"/>
    <w:rsid w:val="008B176C"/>
    <w:rsid w:val="008B1791"/>
    <w:rsid w:val="008B2F8E"/>
    <w:rsid w:val="008B4CD1"/>
    <w:rsid w:val="008B5CB7"/>
    <w:rsid w:val="008B670B"/>
    <w:rsid w:val="008B6EB6"/>
    <w:rsid w:val="008C01D3"/>
    <w:rsid w:val="008C2909"/>
    <w:rsid w:val="008C297F"/>
    <w:rsid w:val="008C29E2"/>
    <w:rsid w:val="008C3547"/>
    <w:rsid w:val="008C435C"/>
    <w:rsid w:val="008C4AFE"/>
    <w:rsid w:val="008C4BD2"/>
    <w:rsid w:val="008C5F9A"/>
    <w:rsid w:val="008C6829"/>
    <w:rsid w:val="008C6991"/>
    <w:rsid w:val="008C7173"/>
    <w:rsid w:val="008C71AA"/>
    <w:rsid w:val="008C7F68"/>
    <w:rsid w:val="008D03D5"/>
    <w:rsid w:val="008D1ABE"/>
    <w:rsid w:val="008D400A"/>
    <w:rsid w:val="008D4F0E"/>
    <w:rsid w:val="008D5CE5"/>
    <w:rsid w:val="008D5E8A"/>
    <w:rsid w:val="008D6691"/>
    <w:rsid w:val="008D6E77"/>
    <w:rsid w:val="008D7F4D"/>
    <w:rsid w:val="008E011E"/>
    <w:rsid w:val="008E2BBE"/>
    <w:rsid w:val="008E3C53"/>
    <w:rsid w:val="008E4AED"/>
    <w:rsid w:val="008E4FBE"/>
    <w:rsid w:val="008E6F6C"/>
    <w:rsid w:val="008F0343"/>
    <w:rsid w:val="008F0A02"/>
    <w:rsid w:val="008F0E17"/>
    <w:rsid w:val="008F190C"/>
    <w:rsid w:val="008F1FB4"/>
    <w:rsid w:val="008F2C2C"/>
    <w:rsid w:val="008F4109"/>
    <w:rsid w:val="008F51BC"/>
    <w:rsid w:val="008F593B"/>
    <w:rsid w:val="008F7306"/>
    <w:rsid w:val="008F7380"/>
    <w:rsid w:val="008F73F8"/>
    <w:rsid w:val="00900E88"/>
    <w:rsid w:val="009023B7"/>
    <w:rsid w:val="00902F59"/>
    <w:rsid w:val="0090462B"/>
    <w:rsid w:val="00904672"/>
    <w:rsid w:val="00906CA2"/>
    <w:rsid w:val="009100B5"/>
    <w:rsid w:val="00910FD8"/>
    <w:rsid w:val="0091131B"/>
    <w:rsid w:val="00911B91"/>
    <w:rsid w:val="00912763"/>
    <w:rsid w:val="00912D1B"/>
    <w:rsid w:val="00915721"/>
    <w:rsid w:val="00916D71"/>
    <w:rsid w:val="0091731C"/>
    <w:rsid w:val="009177A2"/>
    <w:rsid w:val="00917A5B"/>
    <w:rsid w:val="009207A3"/>
    <w:rsid w:val="00921D34"/>
    <w:rsid w:val="00923249"/>
    <w:rsid w:val="00924939"/>
    <w:rsid w:val="00925BED"/>
    <w:rsid w:val="00925F6B"/>
    <w:rsid w:val="00926A7A"/>
    <w:rsid w:val="009278D4"/>
    <w:rsid w:val="009307EA"/>
    <w:rsid w:val="009315EF"/>
    <w:rsid w:val="0093164D"/>
    <w:rsid w:val="00933D8F"/>
    <w:rsid w:val="00935AA4"/>
    <w:rsid w:val="00935FEE"/>
    <w:rsid w:val="009360C1"/>
    <w:rsid w:val="00937268"/>
    <w:rsid w:val="009377A9"/>
    <w:rsid w:val="0094018F"/>
    <w:rsid w:val="009409C7"/>
    <w:rsid w:val="00940AAC"/>
    <w:rsid w:val="00941083"/>
    <w:rsid w:val="00941220"/>
    <w:rsid w:val="00941FED"/>
    <w:rsid w:val="009423A7"/>
    <w:rsid w:val="00942A2B"/>
    <w:rsid w:val="009435F2"/>
    <w:rsid w:val="009448A6"/>
    <w:rsid w:val="0094510A"/>
    <w:rsid w:val="00945222"/>
    <w:rsid w:val="00945404"/>
    <w:rsid w:val="00945C90"/>
    <w:rsid w:val="0094623E"/>
    <w:rsid w:val="009504DE"/>
    <w:rsid w:val="00950563"/>
    <w:rsid w:val="00953FA6"/>
    <w:rsid w:val="00954BBB"/>
    <w:rsid w:val="0095588D"/>
    <w:rsid w:val="00956921"/>
    <w:rsid w:val="00960111"/>
    <w:rsid w:val="00960CDB"/>
    <w:rsid w:val="009612B8"/>
    <w:rsid w:val="00961991"/>
    <w:rsid w:val="00962132"/>
    <w:rsid w:val="0096243B"/>
    <w:rsid w:val="009630F1"/>
    <w:rsid w:val="00963B74"/>
    <w:rsid w:val="00964967"/>
    <w:rsid w:val="00965F22"/>
    <w:rsid w:val="00965FC7"/>
    <w:rsid w:val="009663B4"/>
    <w:rsid w:val="00966479"/>
    <w:rsid w:val="00967119"/>
    <w:rsid w:val="0096766E"/>
    <w:rsid w:val="0097031B"/>
    <w:rsid w:val="00971290"/>
    <w:rsid w:val="00971668"/>
    <w:rsid w:val="009729DA"/>
    <w:rsid w:val="00973068"/>
    <w:rsid w:val="00973C48"/>
    <w:rsid w:val="00975ADF"/>
    <w:rsid w:val="00975E8C"/>
    <w:rsid w:val="009762A1"/>
    <w:rsid w:val="00976959"/>
    <w:rsid w:val="009778EC"/>
    <w:rsid w:val="0098181F"/>
    <w:rsid w:val="00981D43"/>
    <w:rsid w:val="00982256"/>
    <w:rsid w:val="009822AB"/>
    <w:rsid w:val="0098512E"/>
    <w:rsid w:val="00985253"/>
    <w:rsid w:val="00985D87"/>
    <w:rsid w:val="009915CE"/>
    <w:rsid w:val="009921B6"/>
    <w:rsid w:val="009928A3"/>
    <w:rsid w:val="009931ED"/>
    <w:rsid w:val="00994ACC"/>
    <w:rsid w:val="00995E17"/>
    <w:rsid w:val="009962FA"/>
    <w:rsid w:val="009964D8"/>
    <w:rsid w:val="00996B21"/>
    <w:rsid w:val="00997117"/>
    <w:rsid w:val="0099732F"/>
    <w:rsid w:val="00997430"/>
    <w:rsid w:val="009978BC"/>
    <w:rsid w:val="009A02D5"/>
    <w:rsid w:val="009A0DDA"/>
    <w:rsid w:val="009A18A5"/>
    <w:rsid w:val="009A41E6"/>
    <w:rsid w:val="009A5570"/>
    <w:rsid w:val="009A6AB7"/>
    <w:rsid w:val="009A793D"/>
    <w:rsid w:val="009B0227"/>
    <w:rsid w:val="009B0CCE"/>
    <w:rsid w:val="009B0D2A"/>
    <w:rsid w:val="009B17B1"/>
    <w:rsid w:val="009B1DF2"/>
    <w:rsid w:val="009B273D"/>
    <w:rsid w:val="009B4CA3"/>
    <w:rsid w:val="009B53CC"/>
    <w:rsid w:val="009B5A24"/>
    <w:rsid w:val="009B5DD1"/>
    <w:rsid w:val="009B64B6"/>
    <w:rsid w:val="009C020D"/>
    <w:rsid w:val="009C06FC"/>
    <w:rsid w:val="009C1C94"/>
    <w:rsid w:val="009C209B"/>
    <w:rsid w:val="009C2502"/>
    <w:rsid w:val="009C2D0E"/>
    <w:rsid w:val="009C517A"/>
    <w:rsid w:val="009C544A"/>
    <w:rsid w:val="009C7CCC"/>
    <w:rsid w:val="009D1386"/>
    <w:rsid w:val="009D22F8"/>
    <w:rsid w:val="009D251F"/>
    <w:rsid w:val="009D2985"/>
    <w:rsid w:val="009D2CF9"/>
    <w:rsid w:val="009D30BD"/>
    <w:rsid w:val="009D4EC7"/>
    <w:rsid w:val="009D5589"/>
    <w:rsid w:val="009D6988"/>
    <w:rsid w:val="009D6CCF"/>
    <w:rsid w:val="009D6F7D"/>
    <w:rsid w:val="009D75A6"/>
    <w:rsid w:val="009D7816"/>
    <w:rsid w:val="009D7FCB"/>
    <w:rsid w:val="009E038F"/>
    <w:rsid w:val="009E0A54"/>
    <w:rsid w:val="009E0C36"/>
    <w:rsid w:val="009E167F"/>
    <w:rsid w:val="009E1B4E"/>
    <w:rsid w:val="009E1FCF"/>
    <w:rsid w:val="009E2222"/>
    <w:rsid w:val="009E2B01"/>
    <w:rsid w:val="009E3510"/>
    <w:rsid w:val="009E3A99"/>
    <w:rsid w:val="009E3B8C"/>
    <w:rsid w:val="009E5850"/>
    <w:rsid w:val="009E5FE2"/>
    <w:rsid w:val="009E6505"/>
    <w:rsid w:val="009E6AA8"/>
    <w:rsid w:val="009E6FFC"/>
    <w:rsid w:val="009E75AE"/>
    <w:rsid w:val="009F0A3B"/>
    <w:rsid w:val="009F104B"/>
    <w:rsid w:val="009F1326"/>
    <w:rsid w:val="009F1A67"/>
    <w:rsid w:val="009F39CA"/>
    <w:rsid w:val="009F48AB"/>
    <w:rsid w:val="009F5972"/>
    <w:rsid w:val="009F66A3"/>
    <w:rsid w:val="009F66C5"/>
    <w:rsid w:val="009F6E0E"/>
    <w:rsid w:val="009F6EA1"/>
    <w:rsid w:val="009F7902"/>
    <w:rsid w:val="009F7B0C"/>
    <w:rsid w:val="00A00A90"/>
    <w:rsid w:val="00A0136B"/>
    <w:rsid w:val="00A0141B"/>
    <w:rsid w:val="00A0173C"/>
    <w:rsid w:val="00A02499"/>
    <w:rsid w:val="00A0270D"/>
    <w:rsid w:val="00A02A67"/>
    <w:rsid w:val="00A02D15"/>
    <w:rsid w:val="00A0302A"/>
    <w:rsid w:val="00A03354"/>
    <w:rsid w:val="00A03582"/>
    <w:rsid w:val="00A05126"/>
    <w:rsid w:val="00A05398"/>
    <w:rsid w:val="00A054A2"/>
    <w:rsid w:val="00A05B6C"/>
    <w:rsid w:val="00A06D1E"/>
    <w:rsid w:val="00A06FA7"/>
    <w:rsid w:val="00A074CC"/>
    <w:rsid w:val="00A122D0"/>
    <w:rsid w:val="00A13A3E"/>
    <w:rsid w:val="00A13C7B"/>
    <w:rsid w:val="00A15148"/>
    <w:rsid w:val="00A15205"/>
    <w:rsid w:val="00A15B28"/>
    <w:rsid w:val="00A15F61"/>
    <w:rsid w:val="00A16211"/>
    <w:rsid w:val="00A162F3"/>
    <w:rsid w:val="00A17311"/>
    <w:rsid w:val="00A17A6B"/>
    <w:rsid w:val="00A22815"/>
    <w:rsid w:val="00A232CA"/>
    <w:rsid w:val="00A23AA2"/>
    <w:rsid w:val="00A23EC9"/>
    <w:rsid w:val="00A24245"/>
    <w:rsid w:val="00A24BBE"/>
    <w:rsid w:val="00A254AB"/>
    <w:rsid w:val="00A2610F"/>
    <w:rsid w:val="00A26233"/>
    <w:rsid w:val="00A327D7"/>
    <w:rsid w:val="00A33CE5"/>
    <w:rsid w:val="00A34A6D"/>
    <w:rsid w:val="00A34BEC"/>
    <w:rsid w:val="00A370C0"/>
    <w:rsid w:val="00A37F2D"/>
    <w:rsid w:val="00A40070"/>
    <w:rsid w:val="00A4095A"/>
    <w:rsid w:val="00A40B57"/>
    <w:rsid w:val="00A40CCF"/>
    <w:rsid w:val="00A4209E"/>
    <w:rsid w:val="00A427D6"/>
    <w:rsid w:val="00A42B22"/>
    <w:rsid w:val="00A43CE5"/>
    <w:rsid w:val="00A44B84"/>
    <w:rsid w:val="00A464F1"/>
    <w:rsid w:val="00A4695E"/>
    <w:rsid w:val="00A46C58"/>
    <w:rsid w:val="00A477A7"/>
    <w:rsid w:val="00A47BB7"/>
    <w:rsid w:val="00A47D40"/>
    <w:rsid w:val="00A47F52"/>
    <w:rsid w:val="00A50E58"/>
    <w:rsid w:val="00A50FC1"/>
    <w:rsid w:val="00A51A3E"/>
    <w:rsid w:val="00A51DB0"/>
    <w:rsid w:val="00A5300D"/>
    <w:rsid w:val="00A5447B"/>
    <w:rsid w:val="00A555E5"/>
    <w:rsid w:val="00A55E43"/>
    <w:rsid w:val="00A567DF"/>
    <w:rsid w:val="00A57429"/>
    <w:rsid w:val="00A57935"/>
    <w:rsid w:val="00A57B7A"/>
    <w:rsid w:val="00A57CB7"/>
    <w:rsid w:val="00A60336"/>
    <w:rsid w:val="00A60B40"/>
    <w:rsid w:val="00A61576"/>
    <w:rsid w:val="00A61F93"/>
    <w:rsid w:val="00A620E9"/>
    <w:rsid w:val="00A628D3"/>
    <w:rsid w:val="00A62DEE"/>
    <w:rsid w:val="00A62F73"/>
    <w:rsid w:val="00A63E73"/>
    <w:rsid w:val="00A6684E"/>
    <w:rsid w:val="00A66A3A"/>
    <w:rsid w:val="00A66C53"/>
    <w:rsid w:val="00A66EB1"/>
    <w:rsid w:val="00A671A3"/>
    <w:rsid w:val="00A701F0"/>
    <w:rsid w:val="00A70E43"/>
    <w:rsid w:val="00A71299"/>
    <w:rsid w:val="00A71469"/>
    <w:rsid w:val="00A71574"/>
    <w:rsid w:val="00A719B3"/>
    <w:rsid w:val="00A71BC9"/>
    <w:rsid w:val="00A71D62"/>
    <w:rsid w:val="00A71F0B"/>
    <w:rsid w:val="00A734D3"/>
    <w:rsid w:val="00A73CF4"/>
    <w:rsid w:val="00A74488"/>
    <w:rsid w:val="00A74AC4"/>
    <w:rsid w:val="00A74F1E"/>
    <w:rsid w:val="00A76381"/>
    <w:rsid w:val="00A76856"/>
    <w:rsid w:val="00A76A4D"/>
    <w:rsid w:val="00A77D49"/>
    <w:rsid w:val="00A81E0F"/>
    <w:rsid w:val="00A825A1"/>
    <w:rsid w:val="00A83A5A"/>
    <w:rsid w:val="00A83C91"/>
    <w:rsid w:val="00A843F4"/>
    <w:rsid w:val="00A84458"/>
    <w:rsid w:val="00A84F48"/>
    <w:rsid w:val="00A8650A"/>
    <w:rsid w:val="00A872DA"/>
    <w:rsid w:val="00A87D43"/>
    <w:rsid w:val="00A9183E"/>
    <w:rsid w:val="00A91F25"/>
    <w:rsid w:val="00A927A2"/>
    <w:rsid w:val="00A92F2B"/>
    <w:rsid w:val="00A93813"/>
    <w:rsid w:val="00A93F59"/>
    <w:rsid w:val="00A943DF"/>
    <w:rsid w:val="00A964F4"/>
    <w:rsid w:val="00A96A32"/>
    <w:rsid w:val="00A97FF1"/>
    <w:rsid w:val="00AA02DE"/>
    <w:rsid w:val="00AA1B36"/>
    <w:rsid w:val="00AA273B"/>
    <w:rsid w:val="00AA34F3"/>
    <w:rsid w:val="00AA365F"/>
    <w:rsid w:val="00AA39B3"/>
    <w:rsid w:val="00AA3A2B"/>
    <w:rsid w:val="00AA3A3C"/>
    <w:rsid w:val="00AA3B59"/>
    <w:rsid w:val="00AA4D87"/>
    <w:rsid w:val="00AA4F43"/>
    <w:rsid w:val="00AA7CDF"/>
    <w:rsid w:val="00AA7EC6"/>
    <w:rsid w:val="00AB1B20"/>
    <w:rsid w:val="00AB210D"/>
    <w:rsid w:val="00AB2DE7"/>
    <w:rsid w:val="00AB36B0"/>
    <w:rsid w:val="00AB52CD"/>
    <w:rsid w:val="00AB66A6"/>
    <w:rsid w:val="00AB6A33"/>
    <w:rsid w:val="00AB6CCE"/>
    <w:rsid w:val="00AB77E5"/>
    <w:rsid w:val="00AB7B46"/>
    <w:rsid w:val="00AC0B73"/>
    <w:rsid w:val="00AC11DA"/>
    <w:rsid w:val="00AC14BB"/>
    <w:rsid w:val="00AC15CF"/>
    <w:rsid w:val="00AC1AD6"/>
    <w:rsid w:val="00AC2434"/>
    <w:rsid w:val="00AC32B0"/>
    <w:rsid w:val="00AC37AA"/>
    <w:rsid w:val="00AC4457"/>
    <w:rsid w:val="00AC47BB"/>
    <w:rsid w:val="00AC77D0"/>
    <w:rsid w:val="00AD096D"/>
    <w:rsid w:val="00AD0F65"/>
    <w:rsid w:val="00AD14F3"/>
    <w:rsid w:val="00AD1862"/>
    <w:rsid w:val="00AD241D"/>
    <w:rsid w:val="00AD360D"/>
    <w:rsid w:val="00AD3D35"/>
    <w:rsid w:val="00AD4EA0"/>
    <w:rsid w:val="00AD51CB"/>
    <w:rsid w:val="00AD6968"/>
    <w:rsid w:val="00AD6C47"/>
    <w:rsid w:val="00AD6D9A"/>
    <w:rsid w:val="00AE0202"/>
    <w:rsid w:val="00AE03F3"/>
    <w:rsid w:val="00AE24C6"/>
    <w:rsid w:val="00AE2918"/>
    <w:rsid w:val="00AE2EDF"/>
    <w:rsid w:val="00AE2F47"/>
    <w:rsid w:val="00AE3AD7"/>
    <w:rsid w:val="00AE46C5"/>
    <w:rsid w:val="00AE554C"/>
    <w:rsid w:val="00AE5A0C"/>
    <w:rsid w:val="00AE6697"/>
    <w:rsid w:val="00AE6CBB"/>
    <w:rsid w:val="00AE7FE6"/>
    <w:rsid w:val="00AF0844"/>
    <w:rsid w:val="00AF0C44"/>
    <w:rsid w:val="00AF116B"/>
    <w:rsid w:val="00AF1FEE"/>
    <w:rsid w:val="00AF24C9"/>
    <w:rsid w:val="00AF310B"/>
    <w:rsid w:val="00AF4398"/>
    <w:rsid w:val="00AF494A"/>
    <w:rsid w:val="00AF49E5"/>
    <w:rsid w:val="00AF4E9B"/>
    <w:rsid w:val="00AF5DC5"/>
    <w:rsid w:val="00AF6492"/>
    <w:rsid w:val="00AF6E64"/>
    <w:rsid w:val="00AF7273"/>
    <w:rsid w:val="00AF72F7"/>
    <w:rsid w:val="00B001CB"/>
    <w:rsid w:val="00B02006"/>
    <w:rsid w:val="00B026AF"/>
    <w:rsid w:val="00B03246"/>
    <w:rsid w:val="00B0423C"/>
    <w:rsid w:val="00B0490F"/>
    <w:rsid w:val="00B07483"/>
    <w:rsid w:val="00B10CAA"/>
    <w:rsid w:val="00B11BCA"/>
    <w:rsid w:val="00B12F73"/>
    <w:rsid w:val="00B14B4F"/>
    <w:rsid w:val="00B14BA8"/>
    <w:rsid w:val="00B1648F"/>
    <w:rsid w:val="00B178C9"/>
    <w:rsid w:val="00B17BDA"/>
    <w:rsid w:val="00B17F47"/>
    <w:rsid w:val="00B2060E"/>
    <w:rsid w:val="00B21E90"/>
    <w:rsid w:val="00B22042"/>
    <w:rsid w:val="00B22573"/>
    <w:rsid w:val="00B228CA"/>
    <w:rsid w:val="00B23058"/>
    <w:rsid w:val="00B2355E"/>
    <w:rsid w:val="00B2559E"/>
    <w:rsid w:val="00B25766"/>
    <w:rsid w:val="00B257A0"/>
    <w:rsid w:val="00B303C9"/>
    <w:rsid w:val="00B31001"/>
    <w:rsid w:val="00B3133B"/>
    <w:rsid w:val="00B320F6"/>
    <w:rsid w:val="00B32B7C"/>
    <w:rsid w:val="00B335BE"/>
    <w:rsid w:val="00B33EE0"/>
    <w:rsid w:val="00B4040A"/>
    <w:rsid w:val="00B406BE"/>
    <w:rsid w:val="00B40C71"/>
    <w:rsid w:val="00B40F47"/>
    <w:rsid w:val="00B416C1"/>
    <w:rsid w:val="00B417C4"/>
    <w:rsid w:val="00B41B57"/>
    <w:rsid w:val="00B43664"/>
    <w:rsid w:val="00B43CAB"/>
    <w:rsid w:val="00B441B5"/>
    <w:rsid w:val="00B441BC"/>
    <w:rsid w:val="00B458FF"/>
    <w:rsid w:val="00B45A9C"/>
    <w:rsid w:val="00B46A4F"/>
    <w:rsid w:val="00B46C67"/>
    <w:rsid w:val="00B46D14"/>
    <w:rsid w:val="00B46ECB"/>
    <w:rsid w:val="00B479D8"/>
    <w:rsid w:val="00B47D79"/>
    <w:rsid w:val="00B50131"/>
    <w:rsid w:val="00B5040F"/>
    <w:rsid w:val="00B5073B"/>
    <w:rsid w:val="00B54462"/>
    <w:rsid w:val="00B54C98"/>
    <w:rsid w:val="00B54E45"/>
    <w:rsid w:val="00B5537A"/>
    <w:rsid w:val="00B554DB"/>
    <w:rsid w:val="00B564F3"/>
    <w:rsid w:val="00B56725"/>
    <w:rsid w:val="00B568E2"/>
    <w:rsid w:val="00B56B78"/>
    <w:rsid w:val="00B60793"/>
    <w:rsid w:val="00B60D68"/>
    <w:rsid w:val="00B619D9"/>
    <w:rsid w:val="00B62F0A"/>
    <w:rsid w:val="00B635BF"/>
    <w:rsid w:val="00B64C3F"/>
    <w:rsid w:val="00B65104"/>
    <w:rsid w:val="00B65295"/>
    <w:rsid w:val="00B65546"/>
    <w:rsid w:val="00B65D9E"/>
    <w:rsid w:val="00B65FEF"/>
    <w:rsid w:val="00B66DF6"/>
    <w:rsid w:val="00B7009C"/>
    <w:rsid w:val="00B70C37"/>
    <w:rsid w:val="00B714D8"/>
    <w:rsid w:val="00B71821"/>
    <w:rsid w:val="00B71DDB"/>
    <w:rsid w:val="00B72134"/>
    <w:rsid w:val="00B73307"/>
    <w:rsid w:val="00B737D0"/>
    <w:rsid w:val="00B74BD2"/>
    <w:rsid w:val="00B74DD4"/>
    <w:rsid w:val="00B74F07"/>
    <w:rsid w:val="00B75351"/>
    <w:rsid w:val="00B760EE"/>
    <w:rsid w:val="00B76B3D"/>
    <w:rsid w:val="00B80A0B"/>
    <w:rsid w:val="00B81CC3"/>
    <w:rsid w:val="00B83338"/>
    <w:rsid w:val="00B84D93"/>
    <w:rsid w:val="00B854AF"/>
    <w:rsid w:val="00B8553B"/>
    <w:rsid w:val="00B85841"/>
    <w:rsid w:val="00B85D5D"/>
    <w:rsid w:val="00B86117"/>
    <w:rsid w:val="00B9096B"/>
    <w:rsid w:val="00B90B0C"/>
    <w:rsid w:val="00B915E6"/>
    <w:rsid w:val="00B92D90"/>
    <w:rsid w:val="00B941E4"/>
    <w:rsid w:val="00B948A7"/>
    <w:rsid w:val="00B94F43"/>
    <w:rsid w:val="00B9523E"/>
    <w:rsid w:val="00B96219"/>
    <w:rsid w:val="00BA0B28"/>
    <w:rsid w:val="00BA1352"/>
    <w:rsid w:val="00BA16DD"/>
    <w:rsid w:val="00BA254B"/>
    <w:rsid w:val="00BA2AB0"/>
    <w:rsid w:val="00BA336D"/>
    <w:rsid w:val="00BA337A"/>
    <w:rsid w:val="00BA3C74"/>
    <w:rsid w:val="00BA3E34"/>
    <w:rsid w:val="00BA6462"/>
    <w:rsid w:val="00BA7F56"/>
    <w:rsid w:val="00BB0924"/>
    <w:rsid w:val="00BB25F6"/>
    <w:rsid w:val="00BB272A"/>
    <w:rsid w:val="00BB2AE9"/>
    <w:rsid w:val="00BB3067"/>
    <w:rsid w:val="00BB4048"/>
    <w:rsid w:val="00BB4184"/>
    <w:rsid w:val="00BB4E13"/>
    <w:rsid w:val="00BB59A4"/>
    <w:rsid w:val="00BB5FE0"/>
    <w:rsid w:val="00BB6056"/>
    <w:rsid w:val="00BB6B23"/>
    <w:rsid w:val="00BB7724"/>
    <w:rsid w:val="00BC0DFE"/>
    <w:rsid w:val="00BC15D9"/>
    <w:rsid w:val="00BC1613"/>
    <w:rsid w:val="00BC221A"/>
    <w:rsid w:val="00BC2BE5"/>
    <w:rsid w:val="00BC45DA"/>
    <w:rsid w:val="00BC513A"/>
    <w:rsid w:val="00BC6703"/>
    <w:rsid w:val="00BC6A46"/>
    <w:rsid w:val="00BC7D95"/>
    <w:rsid w:val="00BD0384"/>
    <w:rsid w:val="00BD12BD"/>
    <w:rsid w:val="00BD15ED"/>
    <w:rsid w:val="00BD260D"/>
    <w:rsid w:val="00BD2BC7"/>
    <w:rsid w:val="00BD2D2D"/>
    <w:rsid w:val="00BD30CE"/>
    <w:rsid w:val="00BD3397"/>
    <w:rsid w:val="00BD3640"/>
    <w:rsid w:val="00BD3AD4"/>
    <w:rsid w:val="00BD444E"/>
    <w:rsid w:val="00BD4473"/>
    <w:rsid w:val="00BD4AF3"/>
    <w:rsid w:val="00BD5219"/>
    <w:rsid w:val="00BD56D2"/>
    <w:rsid w:val="00BD5DE3"/>
    <w:rsid w:val="00BD7831"/>
    <w:rsid w:val="00BE0133"/>
    <w:rsid w:val="00BE042B"/>
    <w:rsid w:val="00BE1AA0"/>
    <w:rsid w:val="00BE24BF"/>
    <w:rsid w:val="00BE3BB0"/>
    <w:rsid w:val="00BE3F82"/>
    <w:rsid w:val="00BE46A1"/>
    <w:rsid w:val="00BE5D10"/>
    <w:rsid w:val="00BE6998"/>
    <w:rsid w:val="00BE70D2"/>
    <w:rsid w:val="00BF0428"/>
    <w:rsid w:val="00BF12DC"/>
    <w:rsid w:val="00BF14A2"/>
    <w:rsid w:val="00BF15AB"/>
    <w:rsid w:val="00BF278D"/>
    <w:rsid w:val="00BF2A0E"/>
    <w:rsid w:val="00BF2A7D"/>
    <w:rsid w:val="00BF2FE1"/>
    <w:rsid w:val="00BF3127"/>
    <w:rsid w:val="00BF31BE"/>
    <w:rsid w:val="00BF36E9"/>
    <w:rsid w:val="00BF39FA"/>
    <w:rsid w:val="00BF5931"/>
    <w:rsid w:val="00BF66CD"/>
    <w:rsid w:val="00C01BA7"/>
    <w:rsid w:val="00C02664"/>
    <w:rsid w:val="00C05025"/>
    <w:rsid w:val="00C05FC8"/>
    <w:rsid w:val="00C06000"/>
    <w:rsid w:val="00C065A9"/>
    <w:rsid w:val="00C0667E"/>
    <w:rsid w:val="00C07989"/>
    <w:rsid w:val="00C11E30"/>
    <w:rsid w:val="00C13BD0"/>
    <w:rsid w:val="00C15181"/>
    <w:rsid w:val="00C151E2"/>
    <w:rsid w:val="00C16014"/>
    <w:rsid w:val="00C1661E"/>
    <w:rsid w:val="00C2064B"/>
    <w:rsid w:val="00C20673"/>
    <w:rsid w:val="00C21279"/>
    <w:rsid w:val="00C21AD7"/>
    <w:rsid w:val="00C21D5A"/>
    <w:rsid w:val="00C220FE"/>
    <w:rsid w:val="00C2275D"/>
    <w:rsid w:val="00C231F7"/>
    <w:rsid w:val="00C24B34"/>
    <w:rsid w:val="00C25712"/>
    <w:rsid w:val="00C25ABF"/>
    <w:rsid w:val="00C25E12"/>
    <w:rsid w:val="00C26043"/>
    <w:rsid w:val="00C26966"/>
    <w:rsid w:val="00C26A08"/>
    <w:rsid w:val="00C26AE9"/>
    <w:rsid w:val="00C27041"/>
    <w:rsid w:val="00C27A86"/>
    <w:rsid w:val="00C307CB"/>
    <w:rsid w:val="00C30A1D"/>
    <w:rsid w:val="00C31260"/>
    <w:rsid w:val="00C32A0E"/>
    <w:rsid w:val="00C330E6"/>
    <w:rsid w:val="00C33590"/>
    <w:rsid w:val="00C3799B"/>
    <w:rsid w:val="00C405C1"/>
    <w:rsid w:val="00C42178"/>
    <w:rsid w:val="00C42445"/>
    <w:rsid w:val="00C426DD"/>
    <w:rsid w:val="00C43BF3"/>
    <w:rsid w:val="00C45A2D"/>
    <w:rsid w:val="00C45AE3"/>
    <w:rsid w:val="00C46E9A"/>
    <w:rsid w:val="00C47863"/>
    <w:rsid w:val="00C5030A"/>
    <w:rsid w:val="00C50DD5"/>
    <w:rsid w:val="00C524AA"/>
    <w:rsid w:val="00C54FA1"/>
    <w:rsid w:val="00C5694D"/>
    <w:rsid w:val="00C56E8E"/>
    <w:rsid w:val="00C57B86"/>
    <w:rsid w:val="00C603D2"/>
    <w:rsid w:val="00C606C2"/>
    <w:rsid w:val="00C61050"/>
    <w:rsid w:val="00C61C9A"/>
    <w:rsid w:val="00C61D02"/>
    <w:rsid w:val="00C620C0"/>
    <w:rsid w:val="00C6243C"/>
    <w:rsid w:val="00C640C1"/>
    <w:rsid w:val="00C65751"/>
    <w:rsid w:val="00C659CF"/>
    <w:rsid w:val="00C65BD0"/>
    <w:rsid w:val="00C65EB8"/>
    <w:rsid w:val="00C66533"/>
    <w:rsid w:val="00C67147"/>
    <w:rsid w:val="00C675F6"/>
    <w:rsid w:val="00C67C17"/>
    <w:rsid w:val="00C70233"/>
    <w:rsid w:val="00C70A2F"/>
    <w:rsid w:val="00C70C36"/>
    <w:rsid w:val="00C71257"/>
    <w:rsid w:val="00C7129A"/>
    <w:rsid w:val="00C71914"/>
    <w:rsid w:val="00C72997"/>
    <w:rsid w:val="00C7481E"/>
    <w:rsid w:val="00C752AF"/>
    <w:rsid w:val="00C7642C"/>
    <w:rsid w:val="00C764A4"/>
    <w:rsid w:val="00C76658"/>
    <w:rsid w:val="00C76C26"/>
    <w:rsid w:val="00C77C34"/>
    <w:rsid w:val="00C81053"/>
    <w:rsid w:val="00C8147A"/>
    <w:rsid w:val="00C82374"/>
    <w:rsid w:val="00C838F5"/>
    <w:rsid w:val="00C83E97"/>
    <w:rsid w:val="00C84E99"/>
    <w:rsid w:val="00C85882"/>
    <w:rsid w:val="00C873B1"/>
    <w:rsid w:val="00C90161"/>
    <w:rsid w:val="00C90893"/>
    <w:rsid w:val="00C909BF"/>
    <w:rsid w:val="00C92032"/>
    <w:rsid w:val="00C93290"/>
    <w:rsid w:val="00C939F2"/>
    <w:rsid w:val="00C93BF9"/>
    <w:rsid w:val="00C94FA7"/>
    <w:rsid w:val="00C95292"/>
    <w:rsid w:val="00C97315"/>
    <w:rsid w:val="00C974C5"/>
    <w:rsid w:val="00C97DCC"/>
    <w:rsid w:val="00CA1ACB"/>
    <w:rsid w:val="00CA1EA1"/>
    <w:rsid w:val="00CA2387"/>
    <w:rsid w:val="00CA23A6"/>
    <w:rsid w:val="00CA30A0"/>
    <w:rsid w:val="00CA40B3"/>
    <w:rsid w:val="00CA49F6"/>
    <w:rsid w:val="00CA4C6D"/>
    <w:rsid w:val="00CA5BB7"/>
    <w:rsid w:val="00CA69E6"/>
    <w:rsid w:val="00CA6DB4"/>
    <w:rsid w:val="00CB0963"/>
    <w:rsid w:val="00CB0DEB"/>
    <w:rsid w:val="00CB1A4C"/>
    <w:rsid w:val="00CB2277"/>
    <w:rsid w:val="00CB2394"/>
    <w:rsid w:val="00CB27AD"/>
    <w:rsid w:val="00CB5161"/>
    <w:rsid w:val="00CB5679"/>
    <w:rsid w:val="00CB5B71"/>
    <w:rsid w:val="00CC091E"/>
    <w:rsid w:val="00CC2437"/>
    <w:rsid w:val="00CC34F8"/>
    <w:rsid w:val="00CC53C0"/>
    <w:rsid w:val="00CC6C39"/>
    <w:rsid w:val="00CD09A2"/>
    <w:rsid w:val="00CD0D73"/>
    <w:rsid w:val="00CD23AB"/>
    <w:rsid w:val="00CD3362"/>
    <w:rsid w:val="00CD337F"/>
    <w:rsid w:val="00CD3947"/>
    <w:rsid w:val="00CD455B"/>
    <w:rsid w:val="00CD51F2"/>
    <w:rsid w:val="00CD62ED"/>
    <w:rsid w:val="00CD79EF"/>
    <w:rsid w:val="00CD7E1B"/>
    <w:rsid w:val="00CE0044"/>
    <w:rsid w:val="00CE03B0"/>
    <w:rsid w:val="00CE0B76"/>
    <w:rsid w:val="00CE0E5D"/>
    <w:rsid w:val="00CE1E2E"/>
    <w:rsid w:val="00CE39F6"/>
    <w:rsid w:val="00CE4FAA"/>
    <w:rsid w:val="00CE5337"/>
    <w:rsid w:val="00CE58FD"/>
    <w:rsid w:val="00CE5F36"/>
    <w:rsid w:val="00CE61A7"/>
    <w:rsid w:val="00CE655C"/>
    <w:rsid w:val="00CE66FC"/>
    <w:rsid w:val="00CE6B7B"/>
    <w:rsid w:val="00CE757E"/>
    <w:rsid w:val="00CE7DC9"/>
    <w:rsid w:val="00CF0B38"/>
    <w:rsid w:val="00CF1F3B"/>
    <w:rsid w:val="00CF3279"/>
    <w:rsid w:val="00CF4555"/>
    <w:rsid w:val="00CF5A2A"/>
    <w:rsid w:val="00CF66F5"/>
    <w:rsid w:val="00CF7347"/>
    <w:rsid w:val="00D01782"/>
    <w:rsid w:val="00D017C1"/>
    <w:rsid w:val="00D0222C"/>
    <w:rsid w:val="00D031E7"/>
    <w:rsid w:val="00D04F7A"/>
    <w:rsid w:val="00D05231"/>
    <w:rsid w:val="00D0558F"/>
    <w:rsid w:val="00D0761A"/>
    <w:rsid w:val="00D10472"/>
    <w:rsid w:val="00D11DCD"/>
    <w:rsid w:val="00D12250"/>
    <w:rsid w:val="00D12412"/>
    <w:rsid w:val="00D12DC8"/>
    <w:rsid w:val="00D12F22"/>
    <w:rsid w:val="00D144EA"/>
    <w:rsid w:val="00D14A00"/>
    <w:rsid w:val="00D14F25"/>
    <w:rsid w:val="00D158F1"/>
    <w:rsid w:val="00D15C09"/>
    <w:rsid w:val="00D1631B"/>
    <w:rsid w:val="00D16762"/>
    <w:rsid w:val="00D16A09"/>
    <w:rsid w:val="00D22209"/>
    <w:rsid w:val="00D22C09"/>
    <w:rsid w:val="00D231D0"/>
    <w:rsid w:val="00D23648"/>
    <w:rsid w:val="00D23CFB"/>
    <w:rsid w:val="00D24478"/>
    <w:rsid w:val="00D2548F"/>
    <w:rsid w:val="00D25B75"/>
    <w:rsid w:val="00D26478"/>
    <w:rsid w:val="00D267CB"/>
    <w:rsid w:val="00D27C61"/>
    <w:rsid w:val="00D30176"/>
    <w:rsid w:val="00D311AA"/>
    <w:rsid w:val="00D319DE"/>
    <w:rsid w:val="00D3238E"/>
    <w:rsid w:val="00D32E65"/>
    <w:rsid w:val="00D34C75"/>
    <w:rsid w:val="00D34F99"/>
    <w:rsid w:val="00D35333"/>
    <w:rsid w:val="00D367E8"/>
    <w:rsid w:val="00D36F23"/>
    <w:rsid w:val="00D377F7"/>
    <w:rsid w:val="00D4107E"/>
    <w:rsid w:val="00D4241B"/>
    <w:rsid w:val="00D42CAB"/>
    <w:rsid w:val="00D42E0A"/>
    <w:rsid w:val="00D43964"/>
    <w:rsid w:val="00D447AE"/>
    <w:rsid w:val="00D44F20"/>
    <w:rsid w:val="00D4554B"/>
    <w:rsid w:val="00D45B32"/>
    <w:rsid w:val="00D4774B"/>
    <w:rsid w:val="00D5019E"/>
    <w:rsid w:val="00D513D3"/>
    <w:rsid w:val="00D5176B"/>
    <w:rsid w:val="00D52B80"/>
    <w:rsid w:val="00D52E3B"/>
    <w:rsid w:val="00D5499D"/>
    <w:rsid w:val="00D55AB1"/>
    <w:rsid w:val="00D562BC"/>
    <w:rsid w:val="00D568C1"/>
    <w:rsid w:val="00D569AC"/>
    <w:rsid w:val="00D57E51"/>
    <w:rsid w:val="00D60111"/>
    <w:rsid w:val="00D60BCB"/>
    <w:rsid w:val="00D6125E"/>
    <w:rsid w:val="00D6159D"/>
    <w:rsid w:val="00D61C14"/>
    <w:rsid w:val="00D6362B"/>
    <w:rsid w:val="00D65323"/>
    <w:rsid w:val="00D66501"/>
    <w:rsid w:val="00D66522"/>
    <w:rsid w:val="00D70013"/>
    <w:rsid w:val="00D70B61"/>
    <w:rsid w:val="00D7149F"/>
    <w:rsid w:val="00D71A17"/>
    <w:rsid w:val="00D7251B"/>
    <w:rsid w:val="00D72588"/>
    <w:rsid w:val="00D7294A"/>
    <w:rsid w:val="00D72D39"/>
    <w:rsid w:val="00D72F2E"/>
    <w:rsid w:val="00D73728"/>
    <w:rsid w:val="00D73827"/>
    <w:rsid w:val="00D73DB8"/>
    <w:rsid w:val="00D7449F"/>
    <w:rsid w:val="00D7539F"/>
    <w:rsid w:val="00D75469"/>
    <w:rsid w:val="00D75808"/>
    <w:rsid w:val="00D75993"/>
    <w:rsid w:val="00D77F2D"/>
    <w:rsid w:val="00D80463"/>
    <w:rsid w:val="00D80C1E"/>
    <w:rsid w:val="00D8100F"/>
    <w:rsid w:val="00D81102"/>
    <w:rsid w:val="00D82B03"/>
    <w:rsid w:val="00D837D2"/>
    <w:rsid w:val="00D856A7"/>
    <w:rsid w:val="00D87C56"/>
    <w:rsid w:val="00D904AE"/>
    <w:rsid w:val="00D90BF5"/>
    <w:rsid w:val="00D913C9"/>
    <w:rsid w:val="00D91E51"/>
    <w:rsid w:val="00D9207C"/>
    <w:rsid w:val="00D925D4"/>
    <w:rsid w:val="00D92A08"/>
    <w:rsid w:val="00D935ED"/>
    <w:rsid w:val="00D93756"/>
    <w:rsid w:val="00D95B86"/>
    <w:rsid w:val="00D95B99"/>
    <w:rsid w:val="00D97693"/>
    <w:rsid w:val="00D97920"/>
    <w:rsid w:val="00DA16F0"/>
    <w:rsid w:val="00DA202C"/>
    <w:rsid w:val="00DA38BD"/>
    <w:rsid w:val="00DA3C72"/>
    <w:rsid w:val="00DA5817"/>
    <w:rsid w:val="00DA66EF"/>
    <w:rsid w:val="00DB2FBE"/>
    <w:rsid w:val="00DB4C4A"/>
    <w:rsid w:val="00DB4EF5"/>
    <w:rsid w:val="00DB561D"/>
    <w:rsid w:val="00DB5B5D"/>
    <w:rsid w:val="00DB6E91"/>
    <w:rsid w:val="00DC01B4"/>
    <w:rsid w:val="00DC106D"/>
    <w:rsid w:val="00DC1CEF"/>
    <w:rsid w:val="00DC40B1"/>
    <w:rsid w:val="00DC4253"/>
    <w:rsid w:val="00DC5758"/>
    <w:rsid w:val="00DC5840"/>
    <w:rsid w:val="00DC5BDA"/>
    <w:rsid w:val="00DC73B4"/>
    <w:rsid w:val="00DD033B"/>
    <w:rsid w:val="00DD0B07"/>
    <w:rsid w:val="00DD0C53"/>
    <w:rsid w:val="00DD0F50"/>
    <w:rsid w:val="00DD20C0"/>
    <w:rsid w:val="00DD26C7"/>
    <w:rsid w:val="00DD2DEC"/>
    <w:rsid w:val="00DD4615"/>
    <w:rsid w:val="00DD5ED6"/>
    <w:rsid w:val="00DD6B88"/>
    <w:rsid w:val="00DD7ECB"/>
    <w:rsid w:val="00DE1359"/>
    <w:rsid w:val="00DE14D8"/>
    <w:rsid w:val="00DE1803"/>
    <w:rsid w:val="00DE37AB"/>
    <w:rsid w:val="00DE3C94"/>
    <w:rsid w:val="00DE3F03"/>
    <w:rsid w:val="00DE4240"/>
    <w:rsid w:val="00DE42FA"/>
    <w:rsid w:val="00DE4B7C"/>
    <w:rsid w:val="00DE5274"/>
    <w:rsid w:val="00DE57F4"/>
    <w:rsid w:val="00DE5AB8"/>
    <w:rsid w:val="00DE5EF8"/>
    <w:rsid w:val="00DE60B7"/>
    <w:rsid w:val="00DE67FD"/>
    <w:rsid w:val="00DE6D7C"/>
    <w:rsid w:val="00DF2D8C"/>
    <w:rsid w:val="00DF338B"/>
    <w:rsid w:val="00DF361B"/>
    <w:rsid w:val="00DF4C3A"/>
    <w:rsid w:val="00DF4CD3"/>
    <w:rsid w:val="00DF4FAD"/>
    <w:rsid w:val="00DF5426"/>
    <w:rsid w:val="00DF6BEF"/>
    <w:rsid w:val="00E00729"/>
    <w:rsid w:val="00E008C0"/>
    <w:rsid w:val="00E00D92"/>
    <w:rsid w:val="00E020E0"/>
    <w:rsid w:val="00E023FF"/>
    <w:rsid w:val="00E02C1F"/>
    <w:rsid w:val="00E037B0"/>
    <w:rsid w:val="00E03BFE"/>
    <w:rsid w:val="00E05B07"/>
    <w:rsid w:val="00E066A8"/>
    <w:rsid w:val="00E06C2E"/>
    <w:rsid w:val="00E06EA5"/>
    <w:rsid w:val="00E077A5"/>
    <w:rsid w:val="00E1096B"/>
    <w:rsid w:val="00E11364"/>
    <w:rsid w:val="00E13515"/>
    <w:rsid w:val="00E1437A"/>
    <w:rsid w:val="00E14DDA"/>
    <w:rsid w:val="00E15708"/>
    <w:rsid w:val="00E16C9E"/>
    <w:rsid w:val="00E16D1D"/>
    <w:rsid w:val="00E177B0"/>
    <w:rsid w:val="00E20AE1"/>
    <w:rsid w:val="00E20BAD"/>
    <w:rsid w:val="00E21889"/>
    <w:rsid w:val="00E22239"/>
    <w:rsid w:val="00E24106"/>
    <w:rsid w:val="00E246E3"/>
    <w:rsid w:val="00E24DDF"/>
    <w:rsid w:val="00E25054"/>
    <w:rsid w:val="00E25101"/>
    <w:rsid w:val="00E25945"/>
    <w:rsid w:val="00E25B81"/>
    <w:rsid w:val="00E260B7"/>
    <w:rsid w:val="00E26AED"/>
    <w:rsid w:val="00E27E45"/>
    <w:rsid w:val="00E31968"/>
    <w:rsid w:val="00E3281E"/>
    <w:rsid w:val="00E32C1F"/>
    <w:rsid w:val="00E330B7"/>
    <w:rsid w:val="00E33373"/>
    <w:rsid w:val="00E33AB8"/>
    <w:rsid w:val="00E341AA"/>
    <w:rsid w:val="00E352E2"/>
    <w:rsid w:val="00E35846"/>
    <w:rsid w:val="00E35AA1"/>
    <w:rsid w:val="00E40C96"/>
    <w:rsid w:val="00E418DE"/>
    <w:rsid w:val="00E42270"/>
    <w:rsid w:val="00E42929"/>
    <w:rsid w:val="00E43B3B"/>
    <w:rsid w:val="00E43B93"/>
    <w:rsid w:val="00E45A6F"/>
    <w:rsid w:val="00E46076"/>
    <w:rsid w:val="00E46586"/>
    <w:rsid w:val="00E4662E"/>
    <w:rsid w:val="00E466D1"/>
    <w:rsid w:val="00E469E4"/>
    <w:rsid w:val="00E46FAC"/>
    <w:rsid w:val="00E47A00"/>
    <w:rsid w:val="00E51C05"/>
    <w:rsid w:val="00E530A0"/>
    <w:rsid w:val="00E535AF"/>
    <w:rsid w:val="00E53C7A"/>
    <w:rsid w:val="00E55700"/>
    <w:rsid w:val="00E55706"/>
    <w:rsid w:val="00E55826"/>
    <w:rsid w:val="00E558CE"/>
    <w:rsid w:val="00E55A98"/>
    <w:rsid w:val="00E56B15"/>
    <w:rsid w:val="00E607D3"/>
    <w:rsid w:val="00E614B8"/>
    <w:rsid w:val="00E62370"/>
    <w:rsid w:val="00E62669"/>
    <w:rsid w:val="00E62DD5"/>
    <w:rsid w:val="00E62ECB"/>
    <w:rsid w:val="00E63127"/>
    <w:rsid w:val="00E63FCC"/>
    <w:rsid w:val="00E64170"/>
    <w:rsid w:val="00E64C7F"/>
    <w:rsid w:val="00E65198"/>
    <w:rsid w:val="00E65249"/>
    <w:rsid w:val="00E652C4"/>
    <w:rsid w:val="00E657B0"/>
    <w:rsid w:val="00E6623E"/>
    <w:rsid w:val="00E662AA"/>
    <w:rsid w:val="00E66783"/>
    <w:rsid w:val="00E66B93"/>
    <w:rsid w:val="00E66D05"/>
    <w:rsid w:val="00E66D7A"/>
    <w:rsid w:val="00E67005"/>
    <w:rsid w:val="00E67B94"/>
    <w:rsid w:val="00E7086F"/>
    <w:rsid w:val="00E70E34"/>
    <w:rsid w:val="00E716A6"/>
    <w:rsid w:val="00E722F8"/>
    <w:rsid w:val="00E737D6"/>
    <w:rsid w:val="00E73DA6"/>
    <w:rsid w:val="00E73FD5"/>
    <w:rsid w:val="00E745A4"/>
    <w:rsid w:val="00E75A77"/>
    <w:rsid w:val="00E75AF7"/>
    <w:rsid w:val="00E75E9B"/>
    <w:rsid w:val="00E76BE9"/>
    <w:rsid w:val="00E76C3C"/>
    <w:rsid w:val="00E76EF6"/>
    <w:rsid w:val="00E77E67"/>
    <w:rsid w:val="00E8165D"/>
    <w:rsid w:val="00E822D3"/>
    <w:rsid w:val="00E827F9"/>
    <w:rsid w:val="00E83A95"/>
    <w:rsid w:val="00E83DAF"/>
    <w:rsid w:val="00E8540E"/>
    <w:rsid w:val="00E858CF"/>
    <w:rsid w:val="00E8640F"/>
    <w:rsid w:val="00E86B75"/>
    <w:rsid w:val="00E87508"/>
    <w:rsid w:val="00E87A0A"/>
    <w:rsid w:val="00E90A03"/>
    <w:rsid w:val="00E90A37"/>
    <w:rsid w:val="00E91121"/>
    <w:rsid w:val="00E91177"/>
    <w:rsid w:val="00E9282C"/>
    <w:rsid w:val="00E9645C"/>
    <w:rsid w:val="00E965C8"/>
    <w:rsid w:val="00E96D03"/>
    <w:rsid w:val="00E9701C"/>
    <w:rsid w:val="00E978D1"/>
    <w:rsid w:val="00EA23EB"/>
    <w:rsid w:val="00EA24F1"/>
    <w:rsid w:val="00EA374C"/>
    <w:rsid w:val="00EA4A73"/>
    <w:rsid w:val="00EA5ADE"/>
    <w:rsid w:val="00EA6637"/>
    <w:rsid w:val="00EB0B3E"/>
    <w:rsid w:val="00EB10AA"/>
    <w:rsid w:val="00EB16E6"/>
    <w:rsid w:val="00EB1B82"/>
    <w:rsid w:val="00EB2383"/>
    <w:rsid w:val="00EB2601"/>
    <w:rsid w:val="00EB2ADB"/>
    <w:rsid w:val="00EB2C7E"/>
    <w:rsid w:val="00EB2D54"/>
    <w:rsid w:val="00EB2FBE"/>
    <w:rsid w:val="00EB3B32"/>
    <w:rsid w:val="00EB3EF7"/>
    <w:rsid w:val="00EB4600"/>
    <w:rsid w:val="00EB4C54"/>
    <w:rsid w:val="00EB4DCC"/>
    <w:rsid w:val="00EB521D"/>
    <w:rsid w:val="00EB60DD"/>
    <w:rsid w:val="00EC1A09"/>
    <w:rsid w:val="00EC23FB"/>
    <w:rsid w:val="00EC4024"/>
    <w:rsid w:val="00EC478D"/>
    <w:rsid w:val="00EC4D1D"/>
    <w:rsid w:val="00EC5142"/>
    <w:rsid w:val="00EC51FE"/>
    <w:rsid w:val="00EC58AF"/>
    <w:rsid w:val="00EC5D92"/>
    <w:rsid w:val="00EC5E42"/>
    <w:rsid w:val="00EC64F1"/>
    <w:rsid w:val="00EC6972"/>
    <w:rsid w:val="00ED03AB"/>
    <w:rsid w:val="00ED0FA4"/>
    <w:rsid w:val="00ED1470"/>
    <w:rsid w:val="00ED15FA"/>
    <w:rsid w:val="00ED2265"/>
    <w:rsid w:val="00ED3DD2"/>
    <w:rsid w:val="00ED419E"/>
    <w:rsid w:val="00ED4C19"/>
    <w:rsid w:val="00ED4DFA"/>
    <w:rsid w:val="00ED5777"/>
    <w:rsid w:val="00EE0A06"/>
    <w:rsid w:val="00EE2A02"/>
    <w:rsid w:val="00EE2AF2"/>
    <w:rsid w:val="00EE2CC6"/>
    <w:rsid w:val="00EE2F2F"/>
    <w:rsid w:val="00EE32D3"/>
    <w:rsid w:val="00EE3CCC"/>
    <w:rsid w:val="00EE6B8C"/>
    <w:rsid w:val="00EE6D90"/>
    <w:rsid w:val="00EF1D7D"/>
    <w:rsid w:val="00EF2231"/>
    <w:rsid w:val="00EF27A0"/>
    <w:rsid w:val="00EF4184"/>
    <w:rsid w:val="00EF424F"/>
    <w:rsid w:val="00EF4F1D"/>
    <w:rsid w:val="00EF69FC"/>
    <w:rsid w:val="00EF6E66"/>
    <w:rsid w:val="00EF7903"/>
    <w:rsid w:val="00F01711"/>
    <w:rsid w:val="00F01717"/>
    <w:rsid w:val="00F0190B"/>
    <w:rsid w:val="00F02AF3"/>
    <w:rsid w:val="00F03BAC"/>
    <w:rsid w:val="00F051D5"/>
    <w:rsid w:val="00F05D16"/>
    <w:rsid w:val="00F05F5C"/>
    <w:rsid w:val="00F06992"/>
    <w:rsid w:val="00F070B8"/>
    <w:rsid w:val="00F074F8"/>
    <w:rsid w:val="00F103C8"/>
    <w:rsid w:val="00F10859"/>
    <w:rsid w:val="00F11C8E"/>
    <w:rsid w:val="00F1200B"/>
    <w:rsid w:val="00F12039"/>
    <w:rsid w:val="00F1275E"/>
    <w:rsid w:val="00F143FD"/>
    <w:rsid w:val="00F14BC0"/>
    <w:rsid w:val="00F15CBE"/>
    <w:rsid w:val="00F16A43"/>
    <w:rsid w:val="00F17049"/>
    <w:rsid w:val="00F17DCC"/>
    <w:rsid w:val="00F205C9"/>
    <w:rsid w:val="00F2083F"/>
    <w:rsid w:val="00F222E2"/>
    <w:rsid w:val="00F22349"/>
    <w:rsid w:val="00F22372"/>
    <w:rsid w:val="00F23409"/>
    <w:rsid w:val="00F24F60"/>
    <w:rsid w:val="00F25FA0"/>
    <w:rsid w:val="00F26D3D"/>
    <w:rsid w:val="00F26E44"/>
    <w:rsid w:val="00F3071A"/>
    <w:rsid w:val="00F30DA4"/>
    <w:rsid w:val="00F31E2C"/>
    <w:rsid w:val="00F320A5"/>
    <w:rsid w:val="00F320E5"/>
    <w:rsid w:val="00F3228C"/>
    <w:rsid w:val="00F32900"/>
    <w:rsid w:val="00F32CBA"/>
    <w:rsid w:val="00F32F55"/>
    <w:rsid w:val="00F33877"/>
    <w:rsid w:val="00F3402F"/>
    <w:rsid w:val="00F342BB"/>
    <w:rsid w:val="00F34A6A"/>
    <w:rsid w:val="00F34CA9"/>
    <w:rsid w:val="00F36047"/>
    <w:rsid w:val="00F3632D"/>
    <w:rsid w:val="00F3763B"/>
    <w:rsid w:val="00F37B18"/>
    <w:rsid w:val="00F403AF"/>
    <w:rsid w:val="00F40A26"/>
    <w:rsid w:val="00F4124C"/>
    <w:rsid w:val="00F4166E"/>
    <w:rsid w:val="00F41846"/>
    <w:rsid w:val="00F4186B"/>
    <w:rsid w:val="00F418D5"/>
    <w:rsid w:val="00F42096"/>
    <w:rsid w:val="00F42380"/>
    <w:rsid w:val="00F4369E"/>
    <w:rsid w:val="00F43951"/>
    <w:rsid w:val="00F44506"/>
    <w:rsid w:val="00F44955"/>
    <w:rsid w:val="00F45345"/>
    <w:rsid w:val="00F458A3"/>
    <w:rsid w:val="00F471EE"/>
    <w:rsid w:val="00F47447"/>
    <w:rsid w:val="00F4767F"/>
    <w:rsid w:val="00F47BFB"/>
    <w:rsid w:val="00F509DD"/>
    <w:rsid w:val="00F516F7"/>
    <w:rsid w:val="00F5187A"/>
    <w:rsid w:val="00F52C59"/>
    <w:rsid w:val="00F52FED"/>
    <w:rsid w:val="00F540E2"/>
    <w:rsid w:val="00F54C98"/>
    <w:rsid w:val="00F54F64"/>
    <w:rsid w:val="00F55A49"/>
    <w:rsid w:val="00F55C10"/>
    <w:rsid w:val="00F55E70"/>
    <w:rsid w:val="00F56A6E"/>
    <w:rsid w:val="00F56BF0"/>
    <w:rsid w:val="00F56F0F"/>
    <w:rsid w:val="00F575B9"/>
    <w:rsid w:val="00F57C34"/>
    <w:rsid w:val="00F57DE9"/>
    <w:rsid w:val="00F57E91"/>
    <w:rsid w:val="00F60117"/>
    <w:rsid w:val="00F60342"/>
    <w:rsid w:val="00F60409"/>
    <w:rsid w:val="00F60EA7"/>
    <w:rsid w:val="00F63699"/>
    <w:rsid w:val="00F63DB7"/>
    <w:rsid w:val="00F64697"/>
    <w:rsid w:val="00F64F2C"/>
    <w:rsid w:val="00F65455"/>
    <w:rsid w:val="00F6564C"/>
    <w:rsid w:val="00F659BA"/>
    <w:rsid w:val="00F65A76"/>
    <w:rsid w:val="00F66882"/>
    <w:rsid w:val="00F70593"/>
    <w:rsid w:val="00F714EE"/>
    <w:rsid w:val="00F71647"/>
    <w:rsid w:val="00F71719"/>
    <w:rsid w:val="00F71F4C"/>
    <w:rsid w:val="00F722AA"/>
    <w:rsid w:val="00F72631"/>
    <w:rsid w:val="00F73C96"/>
    <w:rsid w:val="00F74590"/>
    <w:rsid w:val="00F74C14"/>
    <w:rsid w:val="00F74E7E"/>
    <w:rsid w:val="00F7642E"/>
    <w:rsid w:val="00F779E3"/>
    <w:rsid w:val="00F80964"/>
    <w:rsid w:val="00F8128F"/>
    <w:rsid w:val="00F818E7"/>
    <w:rsid w:val="00F82761"/>
    <w:rsid w:val="00F82A4A"/>
    <w:rsid w:val="00F82A53"/>
    <w:rsid w:val="00F832DC"/>
    <w:rsid w:val="00F84161"/>
    <w:rsid w:val="00F845EE"/>
    <w:rsid w:val="00F8473D"/>
    <w:rsid w:val="00F85962"/>
    <w:rsid w:val="00F85AD4"/>
    <w:rsid w:val="00F85B90"/>
    <w:rsid w:val="00F87D64"/>
    <w:rsid w:val="00F907CB"/>
    <w:rsid w:val="00F93904"/>
    <w:rsid w:val="00F94D27"/>
    <w:rsid w:val="00F94DC9"/>
    <w:rsid w:val="00F954B5"/>
    <w:rsid w:val="00F95BF2"/>
    <w:rsid w:val="00F96A2D"/>
    <w:rsid w:val="00F96D3A"/>
    <w:rsid w:val="00F9793E"/>
    <w:rsid w:val="00F97A16"/>
    <w:rsid w:val="00F97A52"/>
    <w:rsid w:val="00FA09DF"/>
    <w:rsid w:val="00FA1F6E"/>
    <w:rsid w:val="00FA224B"/>
    <w:rsid w:val="00FA241E"/>
    <w:rsid w:val="00FA2565"/>
    <w:rsid w:val="00FA587E"/>
    <w:rsid w:val="00FA5AB5"/>
    <w:rsid w:val="00FA6ED6"/>
    <w:rsid w:val="00FB0963"/>
    <w:rsid w:val="00FB0C2F"/>
    <w:rsid w:val="00FB2386"/>
    <w:rsid w:val="00FB2EFA"/>
    <w:rsid w:val="00FB3391"/>
    <w:rsid w:val="00FB3719"/>
    <w:rsid w:val="00FB41C8"/>
    <w:rsid w:val="00FB422C"/>
    <w:rsid w:val="00FB4528"/>
    <w:rsid w:val="00FB496F"/>
    <w:rsid w:val="00FB544A"/>
    <w:rsid w:val="00FB64F8"/>
    <w:rsid w:val="00FB71EA"/>
    <w:rsid w:val="00FB77A0"/>
    <w:rsid w:val="00FB7EE8"/>
    <w:rsid w:val="00FC03B9"/>
    <w:rsid w:val="00FC13B7"/>
    <w:rsid w:val="00FC25CA"/>
    <w:rsid w:val="00FC2DB0"/>
    <w:rsid w:val="00FC5016"/>
    <w:rsid w:val="00FC572A"/>
    <w:rsid w:val="00FC6470"/>
    <w:rsid w:val="00FC78EA"/>
    <w:rsid w:val="00FC7EF2"/>
    <w:rsid w:val="00FD074B"/>
    <w:rsid w:val="00FD3A10"/>
    <w:rsid w:val="00FD428F"/>
    <w:rsid w:val="00FD4763"/>
    <w:rsid w:val="00FD4839"/>
    <w:rsid w:val="00FD492F"/>
    <w:rsid w:val="00FD4A61"/>
    <w:rsid w:val="00FD5A7D"/>
    <w:rsid w:val="00FE03A7"/>
    <w:rsid w:val="00FE13B2"/>
    <w:rsid w:val="00FE1575"/>
    <w:rsid w:val="00FE1597"/>
    <w:rsid w:val="00FE1636"/>
    <w:rsid w:val="00FE1BAE"/>
    <w:rsid w:val="00FE2878"/>
    <w:rsid w:val="00FE2A08"/>
    <w:rsid w:val="00FE2B80"/>
    <w:rsid w:val="00FE3F15"/>
    <w:rsid w:val="00FE45E5"/>
    <w:rsid w:val="00FE4FC8"/>
    <w:rsid w:val="00FE67FE"/>
    <w:rsid w:val="00FF00D2"/>
    <w:rsid w:val="00FF044C"/>
    <w:rsid w:val="00FF1CA6"/>
    <w:rsid w:val="00FF2084"/>
    <w:rsid w:val="00FF26AC"/>
    <w:rsid w:val="00FF2BB1"/>
    <w:rsid w:val="00FF2FCC"/>
    <w:rsid w:val="00FF318B"/>
    <w:rsid w:val="00FF33EC"/>
    <w:rsid w:val="00FF4003"/>
    <w:rsid w:val="00FF43D0"/>
    <w:rsid w:val="00FF509F"/>
    <w:rsid w:val="00FF5274"/>
    <w:rsid w:val="00FF5587"/>
    <w:rsid w:val="00FF619D"/>
    <w:rsid w:val="00FF6966"/>
    <w:rsid w:val="00FF73F7"/>
    <w:rsid w:val="00FF7E3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D05552A"/>
  <w15:chartTrackingRefBased/>
  <w15:docId w15:val="{E1461581-D845-40A1-8EDF-D59B9AEAA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56FED"/>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356FED"/>
  </w:style>
  <w:style w:type="paragraph" w:styleId="a5">
    <w:name w:val="footer"/>
    <w:basedOn w:val="a"/>
    <w:link w:val="a6"/>
    <w:uiPriority w:val="99"/>
    <w:unhideWhenUsed/>
    <w:rsid w:val="00356FED"/>
    <w:pPr>
      <w:tabs>
        <w:tab w:val="center" w:pos="4677"/>
        <w:tab w:val="right" w:pos="9355"/>
      </w:tabs>
      <w:spacing w:after="0" w:line="240" w:lineRule="auto"/>
    </w:pPr>
  </w:style>
  <w:style w:type="character" w:customStyle="1" w:styleId="a6">
    <w:name w:val="Нижний колонтитул Знак"/>
    <w:basedOn w:val="a0"/>
    <w:link w:val="a5"/>
    <w:uiPriority w:val="99"/>
    <w:rsid w:val="00356FED"/>
  </w:style>
  <w:style w:type="paragraph" w:styleId="a7">
    <w:name w:val="List Paragraph"/>
    <w:basedOn w:val="a"/>
    <w:uiPriority w:val="34"/>
    <w:qFormat/>
    <w:rsid w:val="007B140F"/>
    <w:pPr>
      <w:ind w:left="720"/>
      <w:contextualSpacing/>
    </w:pPr>
  </w:style>
  <w:style w:type="table" w:styleId="a8">
    <w:name w:val="Table Grid"/>
    <w:basedOn w:val="a1"/>
    <w:uiPriority w:val="39"/>
    <w:rsid w:val="00A254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ody Text"/>
    <w:basedOn w:val="a"/>
    <w:link w:val="aa"/>
    <w:uiPriority w:val="99"/>
    <w:semiHidden/>
    <w:unhideWhenUsed/>
    <w:rsid w:val="00EF424F"/>
    <w:pPr>
      <w:spacing w:after="120"/>
    </w:pPr>
  </w:style>
  <w:style w:type="character" w:customStyle="1" w:styleId="aa">
    <w:name w:val="Основной текст Знак"/>
    <w:basedOn w:val="a0"/>
    <w:link w:val="a9"/>
    <w:uiPriority w:val="99"/>
    <w:semiHidden/>
    <w:rsid w:val="00EF424F"/>
  </w:style>
  <w:style w:type="character" w:customStyle="1" w:styleId="ab">
    <w:name w:val="Колонтитул_"/>
    <w:basedOn w:val="a0"/>
    <w:link w:val="ac"/>
    <w:uiPriority w:val="99"/>
    <w:locked/>
    <w:rsid w:val="003D4881"/>
    <w:rPr>
      <w:rFonts w:ascii="Calibri" w:hAnsi="Calibri" w:cs="Calibri"/>
      <w:lang w:val="en-US"/>
    </w:rPr>
  </w:style>
  <w:style w:type="paragraph" w:customStyle="1" w:styleId="ac">
    <w:name w:val="Колонтитул"/>
    <w:basedOn w:val="a"/>
    <w:link w:val="ab"/>
    <w:uiPriority w:val="99"/>
    <w:rsid w:val="003D4881"/>
    <w:pPr>
      <w:widowControl w:val="0"/>
      <w:spacing w:after="0" w:line="240" w:lineRule="auto"/>
    </w:pPr>
    <w:rPr>
      <w:rFonts w:ascii="Calibri" w:hAnsi="Calibri" w:cs="Calibri"/>
      <w:lang w:val="en-US"/>
    </w:rPr>
  </w:style>
  <w:style w:type="character" w:customStyle="1" w:styleId="ad">
    <w:name w:val="Подпись к картинке_"/>
    <w:basedOn w:val="a0"/>
    <w:link w:val="ae"/>
    <w:uiPriority w:val="99"/>
    <w:locked/>
    <w:rsid w:val="003D4881"/>
    <w:rPr>
      <w:rFonts w:ascii="Times New Roman" w:hAnsi="Times New Roman" w:cs="Times New Roman"/>
      <w:sz w:val="28"/>
      <w:szCs w:val="28"/>
    </w:rPr>
  </w:style>
  <w:style w:type="paragraph" w:customStyle="1" w:styleId="ae">
    <w:name w:val="Подпись к картинке"/>
    <w:basedOn w:val="a"/>
    <w:link w:val="ad"/>
    <w:uiPriority w:val="99"/>
    <w:rsid w:val="003D4881"/>
    <w:pPr>
      <w:widowControl w:val="0"/>
      <w:spacing w:after="0" w:line="252" w:lineRule="auto"/>
      <w:jc w:val="center"/>
    </w:pPr>
    <w:rPr>
      <w:rFonts w:ascii="Times New Roman" w:hAnsi="Times New Roman" w:cs="Times New Roman"/>
      <w:sz w:val="28"/>
      <w:szCs w:val="28"/>
    </w:rPr>
  </w:style>
  <w:style w:type="character" w:customStyle="1" w:styleId="1">
    <w:name w:val="Основной текст Знак1"/>
    <w:basedOn w:val="a0"/>
    <w:uiPriority w:val="99"/>
    <w:locked/>
    <w:rsid w:val="003D4881"/>
    <w:rPr>
      <w:rFonts w:ascii="Times New Roman" w:hAnsi="Times New Roman" w:cs="Times New Roman"/>
      <w:sz w:val="28"/>
      <w:szCs w:val="28"/>
    </w:rPr>
  </w:style>
  <w:style w:type="character" w:customStyle="1" w:styleId="af">
    <w:name w:val="Другое_"/>
    <w:basedOn w:val="a0"/>
    <w:link w:val="af0"/>
    <w:uiPriority w:val="99"/>
    <w:locked/>
    <w:rsid w:val="00B65D9E"/>
    <w:rPr>
      <w:rFonts w:ascii="Times New Roman" w:hAnsi="Times New Roman" w:cs="Times New Roman"/>
      <w:sz w:val="28"/>
      <w:szCs w:val="28"/>
    </w:rPr>
  </w:style>
  <w:style w:type="paragraph" w:customStyle="1" w:styleId="af0">
    <w:name w:val="Другое"/>
    <w:basedOn w:val="a"/>
    <w:link w:val="af"/>
    <w:uiPriority w:val="99"/>
    <w:rsid w:val="00B65D9E"/>
    <w:pPr>
      <w:widowControl w:val="0"/>
      <w:spacing w:after="0" w:line="360" w:lineRule="auto"/>
      <w:ind w:firstLine="400"/>
    </w:pPr>
    <w:rPr>
      <w:rFonts w:ascii="Times New Roman" w:hAnsi="Times New Roman" w:cs="Times New Roman"/>
      <w:sz w:val="28"/>
      <w:szCs w:val="28"/>
    </w:rPr>
  </w:style>
  <w:style w:type="paragraph" w:styleId="af1">
    <w:name w:val="Balloon Text"/>
    <w:basedOn w:val="a"/>
    <w:link w:val="af2"/>
    <w:uiPriority w:val="99"/>
    <w:semiHidden/>
    <w:unhideWhenUsed/>
    <w:rsid w:val="00226D16"/>
    <w:pPr>
      <w:spacing w:after="0" w:line="240" w:lineRule="auto"/>
    </w:pPr>
    <w:rPr>
      <w:rFonts w:ascii="Segoe UI" w:hAnsi="Segoe UI" w:cs="Segoe UI"/>
      <w:sz w:val="18"/>
      <w:szCs w:val="18"/>
    </w:rPr>
  </w:style>
  <w:style w:type="character" w:customStyle="1" w:styleId="af2">
    <w:name w:val="Текст выноски Знак"/>
    <w:basedOn w:val="a0"/>
    <w:link w:val="af1"/>
    <w:uiPriority w:val="99"/>
    <w:semiHidden/>
    <w:rsid w:val="00226D16"/>
    <w:rPr>
      <w:rFonts w:ascii="Segoe UI" w:hAnsi="Segoe UI" w:cs="Segoe UI"/>
      <w:sz w:val="18"/>
      <w:szCs w:val="18"/>
    </w:rPr>
  </w:style>
  <w:style w:type="character" w:styleId="af3">
    <w:name w:val="Placeholder Text"/>
    <w:basedOn w:val="a0"/>
    <w:uiPriority w:val="99"/>
    <w:semiHidden/>
    <w:rsid w:val="008902CA"/>
    <w:rPr>
      <w:color w:val="808080"/>
    </w:rPr>
  </w:style>
  <w:style w:type="paragraph" w:styleId="af4">
    <w:name w:val="Normal (Web)"/>
    <w:basedOn w:val="a"/>
    <w:uiPriority w:val="99"/>
    <w:semiHidden/>
    <w:unhideWhenUsed/>
    <w:rsid w:val="00503A0A"/>
    <w:pPr>
      <w:spacing w:before="100" w:beforeAutospacing="1" w:after="100" w:afterAutospacing="1" w:line="240" w:lineRule="auto"/>
    </w:pPr>
    <w:rPr>
      <w:rFonts w:ascii="Times New Roman" w:eastAsiaTheme="minorEastAsia" w:hAnsi="Times New Roman" w:cs="Times New Roman"/>
      <w:sz w:val="24"/>
      <w:szCs w:val="24"/>
      <w:lang w:eastAsia="ru-RU"/>
    </w:rPr>
  </w:style>
  <w:style w:type="paragraph" w:styleId="af5">
    <w:name w:val="footnote text"/>
    <w:aliases w:val="Footnote Text Char Знак Знак,Footnote Text Char Знак,Footnote Text Char Знак Знак Знак Знак"/>
    <w:basedOn w:val="a"/>
    <w:link w:val="af6"/>
    <w:uiPriority w:val="99"/>
    <w:rsid w:val="00265A7F"/>
    <w:pPr>
      <w:spacing w:after="0" w:line="240" w:lineRule="auto"/>
    </w:pPr>
    <w:rPr>
      <w:rFonts w:ascii="Times New Roman" w:eastAsia="MS Mincho" w:hAnsi="Times New Roman" w:cs="Times New Roman"/>
      <w:sz w:val="20"/>
      <w:szCs w:val="20"/>
      <w:lang w:eastAsia="ru-RU"/>
    </w:rPr>
  </w:style>
  <w:style w:type="character" w:customStyle="1" w:styleId="af6">
    <w:name w:val="Текст сноски Знак"/>
    <w:aliases w:val="Footnote Text Char Знак Знак Знак,Footnote Text Char Знак Знак1,Footnote Text Char Знак Знак Знак Знак Знак"/>
    <w:basedOn w:val="a0"/>
    <w:link w:val="af5"/>
    <w:uiPriority w:val="99"/>
    <w:rsid w:val="00265A7F"/>
    <w:rPr>
      <w:rFonts w:ascii="Times New Roman" w:eastAsia="MS Mincho" w:hAnsi="Times New Roman" w:cs="Times New Roman"/>
      <w:sz w:val="20"/>
      <w:szCs w:val="20"/>
      <w:lang w:eastAsia="ru-RU"/>
    </w:rPr>
  </w:style>
  <w:style w:type="character" w:styleId="af7">
    <w:name w:val="footnote reference"/>
    <w:uiPriority w:val="99"/>
    <w:rsid w:val="00265A7F"/>
    <w:rPr>
      <w:vertAlign w:val="superscript"/>
    </w:rPr>
  </w:style>
  <w:style w:type="table" w:customStyle="1" w:styleId="10">
    <w:name w:val="Сетка таблицы1"/>
    <w:basedOn w:val="a1"/>
    <w:next w:val="a8"/>
    <w:uiPriority w:val="39"/>
    <w:rsid w:val="00265A7F"/>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Subtitle"/>
    <w:basedOn w:val="a"/>
    <w:next w:val="a"/>
    <w:link w:val="af9"/>
    <w:uiPriority w:val="11"/>
    <w:qFormat/>
    <w:rsid w:val="00F94DC9"/>
    <w:pPr>
      <w:numPr>
        <w:ilvl w:val="1"/>
      </w:numPr>
    </w:pPr>
    <w:rPr>
      <w:rFonts w:eastAsiaTheme="minorEastAsia"/>
      <w:color w:val="5A5A5A" w:themeColor="text1" w:themeTint="A5"/>
      <w:spacing w:val="15"/>
    </w:rPr>
  </w:style>
  <w:style w:type="character" w:customStyle="1" w:styleId="af9">
    <w:name w:val="Подзаголовок Знак"/>
    <w:basedOn w:val="a0"/>
    <w:link w:val="af8"/>
    <w:uiPriority w:val="11"/>
    <w:rsid w:val="00F94DC9"/>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92705365">
      <w:bodyDiv w:val="1"/>
      <w:marLeft w:val="0"/>
      <w:marRight w:val="0"/>
      <w:marTop w:val="0"/>
      <w:marBottom w:val="0"/>
      <w:divBdr>
        <w:top w:val="none" w:sz="0" w:space="0" w:color="auto"/>
        <w:left w:val="none" w:sz="0" w:space="0" w:color="auto"/>
        <w:bottom w:val="none" w:sz="0" w:space="0" w:color="auto"/>
        <w:right w:val="none" w:sz="0" w:space="0" w:color="auto"/>
      </w:divBdr>
      <w:divsChild>
        <w:div w:id="804736177">
          <w:marLeft w:val="547"/>
          <w:marRight w:val="0"/>
          <w:marTop w:val="0"/>
          <w:marBottom w:val="0"/>
          <w:divBdr>
            <w:top w:val="none" w:sz="0" w:space="0" w:color="auto"/>
            <w:left w:val="none" w:sz="0" w:space="0" w:color="auto"/>
            <w:bottom w:val="none" w:sz="0" w:space="0" w:color="auto"/>
            <w:right w:val="none" w:sz="0" w:space="0" w:color="auto"/>
          </w:divBdr>
        </w:div>
      </w:divsChild>
    </w:div>
    <w:div w:id="2059621928">
      <w:bodyDiv w:val="1"/>
      <w:marLeft w:val="0"/>
      <w:marRight w:val="0"/>
      <w:marTop w:val="0"/>
      <w:marBottom w:val="0"/>
      <w:divBdr>
        <w:top w:val="none" w:sz="0" w:space="0" w:color="auto"/>
        <w:left w:val="none" w:sz="0" w:space="0" w:color="auto"/>
        <w:bottom w:val="none" w:sz="0" w:space="0" w:color="auto"/>
        <w:right w:val="none" w:sz="0" w:space="0" w:color="auto"/>
      </w:divBdr>
      <w:divsChild>
        <w:div w:id="642271233">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Data" Target="diagrams/data2.xml"/><Relationship Id="rId18" Type="http://schemas.openxmlformats.org/officeDocument/2006/relationships/diagramData" Target="diagrams/data3.xml"/><Relationship Id="rId26" Type="http://schemas.openxmlformats.org/officeDocument/2006/relationships/diagramColors" Target="diagrams/colors4.xml"/><Relationship Id="rId39" Type="http://schemas.openxmlformats.org/officeDocument/2006/relationships/diagramLayout" Target="diagrams/layout7.xml"/><Relationship Id="rId21" Type="http://schemas.openxmlformats.org/officeDocument/2006/relationships/diagramColors" Target="diagrams/colors3.xml"/><Relationship Id="rId34" Type="http://schemas.openxmlformats.org/officeDocument/2006/relationships/diagramLayout" Target="diagrams/layout6.xml"/><Relationship Id="rId42" Type="http://schemas.microsoft.com/office/2007/relationships/diagramDrawing" Target="diagrams/drawing7.xml"/><Relationship Id="rId47" Type="http://schemas.microsoft.com/office/2007/relationships/diagramDrawing" Target="diagrams/drawing8.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Colors" Target="diagrams/colors2.xml"/><Relationship Id="rId29" Type="http://schemas.openxmlformats.org/officeDocument/2006/relationships/diagramLayout" Target="diagrams/layout5.xml"/><Relationship Id="rId11" Type="http://schemas.openxmlformats.org/officeDocument/2006/relationships/diagramColors" Target="diagrams/colors1.xml"/><Relationship Id="rId24" Type="http://schemas.openxmlformats.org/officeDocument/2006/relationships/diagramLayout" Target="diagrams/layout4.xml"/><Relationship Id="rId32" Type="http://schemas.microsoft.com/office/2007/relationships/diagramDrawing" Target="diagrams/drawing5.xml"/><Relationship Id="rId37" Type="http://schemas.microsoft.com/office/2007/relationships/diagramDrawing" Target="diagrams/drawing6.xml"/><Relationship Id="rId40" Type="http://schemas.openxmlformats.org/officeDocument/2006/relationships/diagramQuickStyle" Target="diagrams/quickStyle7.xml"/><Relationship Id="rId45" Type="http://schemas.openxmlformats.org/officeDocument/2006/relationships/diagramQuickStyle" Target="diagrams/quickStyle8.xml"/><Relationship Id="rId5" Type="http://schemas.openxmlformats.org/officeDocument/2006/relationships/webSettings" Target="webSettings.xml"/><Relationship Id="rId15" Type="http://schemas.openxmlformats.org/officeDocument/2006/relationships/diagramQuickStyle" Target="diagrams/quickStyle2.xml"/><Relationship Id="rId23" Type="http://schemas.openxmlformats.org/officeDocument/2006/relationships/diagramData" Target="diagrams/data4.xml"/><Relationship Id="rId28" Type="http://schemas.openxmlformats.org/officeDocument/2006/relationships/diagramData" Target="diagrams/data5.xml"/><Relationship Id="rId36" Type="http://schemas.openxmlformats.org/officeDocument/2006/relationships/diagramColors" Target="diagrams/colors6.xml"/><Relationship Id="rId49" Type="http://schemas.openxmlformats.org/officeDocument/2006/relationships/footer" Target="footer2.xml"/><Relationship Id="rId10" Type="http://schemas.openxmlformats.org/officeDocument/2006/relationships/diagramQuickStyle" Target="diagrams/quickStyle1.xml"/><Relationship Id="rId19" Type="http://schemas.openxmlformats.org/officeDocument/2006/relationships/diagramLayout" Target="diagrams/layout3.xml"/><Relationship Id="rId31" Type="http://schemas.openxmlformats.org/officeDocument/2006/relationships/diagramColors" Target="diagrams/colors5.xml"/><Relationship Id="rId44" Type="http://schemas.openxmlformats.org/officeDocument/2006/relationships/diagramLayout" Target="diagrams/layout8.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microsoft.com/office/2007/relationships/diagramDrawing" Target="diagrams/drawing3.xml"/><Relationship Id="rId27" Type="http://schemas.microsoft.com/office/2007/relationships/diagramDrawing" Target="diagrams/drawing4.xml"/><Relationship Id="rId30" Type="http://schemas.openxmlformats.org/officeDocument/2006/relationships/diagramQuickStyle" Target="diagrams/quickStyle5.xml"/><Relationship Id="rId35" Type="http://schemas.openxmlformats.org/officeDocument/2006/relationships/diagramQuickStyle" Target="diagrams/quickStyle6.xml"/><Relationship Id="rId43" Type="http://schemas.openxmlformats.org/officeDocument/2006/relationships/diagramData" Target="diagrams/data8.xml"/><Relationship Id="rId48" Type="http://schemas.openxmlformats.org/officeDocument/2006/relationships/footer" Target="footer1.xml"/><Relationship Id="rId8" Type="http://schemas.openxmlformats.org/officeDocument/2006/relationships/diagramData" Target="diagrams/data1.xml"/><Relationship Id="rId51" Type="http://schemas.openxmlformats.org/officeDocument/2006/relationships/theme" Target="theme/theme1.xml"/><Relationship Id="rId3" Type="http://schemas.openxmlformats.org/officeDocument/2006/relationships/styles" Target="styles.xml"/><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diagramQuickStyle" Target="diagrams/quickStyle4.xml"/><Relationship Id="rId33" Type="http://schemas.openxmlformats.org/officeDocument/2006/relationships/diagramData" Target="diagrams/data6.xml"/><Relationship Id="rId38" Type="http://schemas.openxmlformats.org/officeDocument/2006/relationships/diagramData" Target="diagrams/data7.xml"/><Relationship Id="rId46" Type="http://schemas.openxmlformats.org/officeDocument/2006/relationships/diagramColors" Target="diagrams/colors8.xml"/><Relationship Id="rId20" Type="http://schemas.openxmlformats.org/officeDocument/2006/relationships/diagramQuickStyle" Target="diagrams/quickStyle3.xml"/><Relationship Id="rId41" Type="http://schemas.openxmlformats.org/officeDocument/2006/relationships/diagramColors" Target="diagrams/colors7.xml"/><Relationship Id="rId1" Type="http://schemas.openxmlformats.org/officeDocument/2006/relationships/customXml" Target="../customXml/item1.xml"/><Relationship Id="rId6" Type="http://schemas.openxmlformats.org/officeDocument/2006/relationships/footnotes" Target="footnote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microsoft.com/office/2007/relationships/hdphoto" Target="../media/hdphoto1.wdp"/><Relationship Id="rId1" Type="http://schemas.openxmlformats.org/officeDocument/2006/relationships/image" Target="../media/image2.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3.png"/><Relationship Id="rId2" Type="http://schemas.microsoft.com/office/2007/relationships/hdphoto" Target="../media/hdphoto1.wdp"/><Relationship Id="rId1" Type="http://schemas.openxmlformats.org/officeDocument/2006/relationships/image" Target="../media/image2.png"/></Relationships>
</file>

<file path=word/diagrams/colors1.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6814CFF-59D9-4DEC-AF56-34CFF744213A}" type="doc">
      <dgm:prSet loTypeId="urn:microsoft.com/office/officeart/2008/layout/PictureAccentList" loCatId="list" qsTypeId="urn:microsoft.com/office/officeart/2005/8/quickstyle/simple1" qsCatId="simple" csTypeId="urn:microsoft.com/office/officeart/2005/8/colors/colorful5" csCatId="colorful" phldr="1"/>
      <dgm:spPr/>
      <dgm:t>
        <a:bodyPr/>
        <a:lstStyle/>
        <a:p>
          <a:endParaRPr lang="ru-RU"/>
        </a:p>
      </dgm:t>
    </dgm:pt>
    <dgm:pt modelId="{74B1762C-6291-4509-9F1E-967E92C63D8D}">
      <dgm:prSet phldrT="[Текст]" custT="1"/>
      <dgm:spPr/>
      <dgm:t>
        <a:bodyPr/>
        <a:lstStyle/>
        <a:p>
          <a:r>
            <a:rPr lang="en-US" sz="1600">
              <a:solidFill>
                <a:schemeClr val="tx1"/>
              </a:solidFill>
              <a:latin typeface="Times New Roman" panose="02020603050405020304" pitchFamily="18" charset="0"/>
              <a:cs typeface="Times New Roman" panose="02020603050405020304" pitchFamily="18" charset="0"/>
            </a:rPr>
            <a:t>Kompetentliklarni ikki turga ajratish mumkin: </a:t>
          </a:r>
          <a:endParaRPr lang="ru-RU" sz="1600">
            <a:solidFill>
              <a:schemeClr val="tx1"/>
            </a:solidFill>
            <a:latin typeface="Times New Roman" panose="02020603050405020304" pitchFamily="18" charset="0"/>
            <a:cs typeface="Times New Roman" panose="02020603050405020304" pitchFamily="18" charset="0"/>
          </a:endParaRPr>
        </a:p>
      </dgm:t>
    </dgm:pt>
    <dgm:pt modelId="{D1E0B0B7-5B1B-4FB3-93C1-07C42A280F2E}" type="parTrans" cxnId="{57DC57A4-2113-4F34-BCE3-95FA524D2BB4}">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97A5AECC-E619-4B79-B89F-5F02F2BB309F}" type="sibTrans" cxnId="{57DC57A4-2113-4F34-BCE3-95FA524D2BB4}">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34F85DF5-5540-428D-9DBC-AAA9C2A4F67A}">
      <dgm:prSet phldrT="[Текст]" custT="1"/>
      <dgm:spPr/>
      <dgm:t>
        <a:bodyPr/>
        <a:lstStyle/>
        <a:p>
          <a:pPr algn="l"/>
          <a:r>
            <a:rPr lang="en-US" sz="1400">
              <a:solidFill>
                <a:schemeClr val="tx1"/>
              </a:solidFill>
              <a:latin typeface="Times New Roman" panose="02020603050405020304" pitchFamily="18" charset="0"/>
              <a:cs typeface="Times New Roman" panose="02020603050405020304" pitchFamily="18" charset="0"/>
            </a:rPr>
            <a:t>o‘quv fani yoki ta’lim yo‘nalishi bilan bevosita bog‘liq bo‘lgan kompetentliklar – ixtisoslikka oid maxsus kompetentliklar; </a:t>
          </a:r>
          <a:endParaRPr lang="ru-RU" sz="1400">
            <a:solidFill>
              <a:schemeClr val="tx1"/>
            </a:solidFill>
            <a:latin typeface="Times New Roman" panose="02020603050405020304" pitchFamily="18" charset="0"/>
            <a:cs typeface="Times New Roman" panose="02020603050405020304" pitchFamily="18" charset="0"/>
          </a:endParaRPr>
        </a:p>
      </dgm:t>
    </dgm:pt>
    <dgm:pt modelId="{5DA303A7-C6A4-49A2-9D6B-43FFDC0E7974}" type="parTrans" cxnId="{E2B0FFD6-11CF-4DFB-A3AC-69161E05B730}">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1FE04FA5-EB39-4F4A-849A-A86F297A561B}" type="sibTrans" cxnId="{E2B0FFD6-11CF-4DFB-A3AC-69161E05B730}">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7A07CA56-E911-4336-9BBB-BC10E3E5E8C2}">
      <dgm:prSet phldrT="[Текст]" custT="1"/>
      <dgm:spPr/>
      <dgm:t>
        <a:bodyPr/>
        <a:lstStyle/>
        <a:p>
          <a:pPr algn="l"/>
          <a:r>
            <a:rPr lang="en-US" sz="1400">
              <a:solidFill>
                <a:schemeClr val="tx1"/>
              </a:solidFill>
              <a:latin typeface="Times New Roman" panose="02020603050405020304" pitchFamily="18" charset="0"/>
              <a:cs typeface="Times New Roman" panose="02020603050405020304" pitchFamily="18" charset="0"/>
            </a:rPr>
            <a:t>barcha ta’lim yo‘nalishlari bo‘yicha ham muhim hisoblanadigan kompetentliklar – umumiy kompetentliklar. </a:t>
          </a:r>
          <a:endParaRPr lang="ru-RU" sz="1400">
            <a:solidFill>
              <a:schemeClr val="tx1"/>
            </a:solidFill>
            <a:latin typeface="Times New Roman" panose="02020603050405020304" pitchFamily="18" charset="0"/>
            <a:cs typeface="Times New Roman" panose="02020603050405020304" pitchFamily="18" charset="0"/>
          </a:endParaRPr>
        </a:p>
      </dgm:t>
    </dgm:pt>
    <dgm:pt modelId="{9F9EE871-A846-4610-B575-6DC67A5ADAC9}" type="parTrans" cxnId="{A1DB5B07-A33D-4FAE-9728-FFE5E2B8CBC9}">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91A35AD5-58F4-4658-9D97-7D279C1A18C9}" type="sibTrans" cxnId="{A1DB5B07-A33D-4FAE-9728-FFE5E2B8CBC9}">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7F154E60-4B36-4F64-9538-6825865D33E0}" type="pres">
      <dgm:prSet presAssocID="{16814CFF-59D9-4DEC-AF56-34CFF744213A}" presName="layout" presStyleCnt="0">
        <dgm:presLayoutVars>
          <dgm:chMax/>
          <dgm:chPref/>
          <dgm:dir/>
          <dgm:animOne val="branch"/>
          <dgm:animLvl val="lvl"/>
          <dgm:resizeHandles/>
        </dgm:presLayoutVars>
      </dgm:prSet>
      <dgm:spPr/>
      <dgm:t>
        <a:bodyPr/>
        <a:lstStyle/>
        <a:p>
          <a:endParaRPr lang="ru-RU"/>
        </a:p>
      </dgm:t>
    </dgm:pt>
    <dgm:pt modelId="{CD7CE035-888B-439F-BAF2-993E325E3AC7}" type="pres">
      <dgm:prSet presAssocID="{74B1762C-6291-4509-9F1E-967E92C63D8D}" presName="root" presStyleCnt="0">
        <dgm:presLayoutVars>
          <dgm:chMax/>
          <dgm:chPref val="4"/>
        </dgm:presLayoutVars>
      </dgm:prSet>
      <dgm:spPr/>
    </dgm:pt>
    <dgm:pt modelId="{F0D384A0-5A5E-4ECE-9583-31C8592E3E43}" type="pres">
      <dgm:prSet presAssocID="{74B1762C-6291-4509-9F1E-967E92C63D8D}" presName="rootComposite" presStyleCnt="0">
        <dgm:presLayoutVars/>
      </dgm:prSet>
      <dgm:spPr/>
    </dgm:pt>
    <dgm:pt modelId="{83E65F13-615E-456D-A77F-D8A80AF6B715}" type="pres">
      <dgm:prSet presAssocID="{74B1762C-6291-4509-9F1E-967E92C63D8D}" presName="rootText" presStyleLbl="node0" presStyleIdx="0" presStyleCnt="1" custScaleY="89993" custLinFactNeighborX="8" custLinFactNeighborY="-40000">
        <dgm:presLayoutVars>
          <dgm:chMax/>
          <dgm:chPref val="4"/>
        </dgm:presLayoutVars>
      </dgm:prSet>
      <dgm:spPr/>
      <dgm:t>
        <a:bodyPr/>
        <a:lstStyle/>
        <a:p>
          <a:endParaRPr lang="ru-RU"/>
        </a:p>
      </dgm:t>
    </dgm:pt>
    <dgm:pt modelId="{6D98A496-20C0-49D1-9103-8990B657F609}" type="pres">
      <dgm:prSet presAssocID="{74B1762C-6291-4509-9F1E-967E92C63D8D}" presName="childShape" presStyleCnt="0">
        <dgm:presLayoutVars>
          <dgm:chMax val="0"/>
          <dgm:chPref val="0"/>
        </dgm:presLayoutVars>
      </dgm:prSet>
      <dgm:spPr/>
    </dgm:pt>
    <dgm:pt modelId="{42AF9041-A257-46E0-A07E-8A578AEA9524}" type="pres">
      <dgm:prSet presAssocID="{34F85DF5-5540-428D-9DBC-AAA9C2A4F67A}" presName="childComposite" presStyleCnt="0">
        <dgm:presLayoutVars>
          <dgm:chMax val="0"/>
          <dgm:chPref val="0"/>
        </dgm:presLayoutVars>
      </dgm:prSet>
      <dgm:spPr/>
    </dgm:pt>
    <dgm:pt modelId="{3384D3F8-6F68-4A82-B5BA-F8ABA52C0009}" type="pres">
      <dgm:prSet presAssocID="{34F85DF5-5540-428D-9DBC-AAA9C2A4F67A}" presName="Image" presStyleLbl="node1" presStyleIdx="0" presStyleCnt="2" custLinFactNeighborX="0" custLinFactNeighborY="-16960"/>
      <dgm:spPr>
        <a:blipFill>
          <a:blip xmlns:r="http://schemas.openxmlformats.org/officeDocument/2006/relationships" r:embed="rId1">
            <a:extLst>
              <a:ext uri="{BEBA8EAE-BF5A-486C-A8C5-ECC9F3942E4B}">
                <a14:imgProps xmlns:a14="http://schemas.microsoft.com/office/drawing/2010/main">
                  <a14:imgLayer r:embed="rId2">
                    <a14:imgEffect>
                      <a14:colorTemperature colorTemp="8800"/>
                    </a14:imgEffect>
                  </a14:imgLayer>
                </a14:imgProps>
              </a:ext>
              <a:ext uri="{28A0092B-C50C-407E-A947-70E740481C1C}">
                <a14:useLocalDpi xmlns:a14="http://schemas.microsoft.com/office/drawing/2010/main" val="0"/>
              </a:ext>
            </a:extLst>
          </a:blip>
          <a:srcRect/>
          <a:stretch>
            <a:fillRect/>
          </a:stretch>
        </a:blipFill>
      </dgm:spPr>
      <dgm:t>
        <a:bodyPr/>
        <a:lstStyle/>
        <a:p>
          <a:endParaRPr lang="ru-RU"/>
        </a:p>
      </dgm:t>
    </dgm:pt>
    <dgm:pt modelId="{F337944A-B48E-4749-8E62-899D8B2C5C46}" type="pres">
      <dgm:prSet presAssocID="{34F85DF5-5540-428D-9DBC-AAA9C2A4F67A}" presName="childText" presStyleLbl="lnNode1" presStyleIdx="0" presStyleCnt="2" custLinFactNeighborX="-7" custLinFactNeighborY="-16960">
        <dgm:presLayoutVars>
          <dgm:chMax val="0"/>
          <dgm:chPref val="0"/>
          <dgm:bulletEnabled val="1"/>
        </dgm:presLayoutVars>
      </dgm:prSet>
      <dgm:spPr/>
      <dgm:t>
        <a:bodyPr/>
        <a:lstStyle/>
        <a:p>
          <a:endParaRPr lang="ru-RU"/>
        </a:p>
      </dgm:t>
    </dgm:pt>
    <dgm:pt modelId="{FAF45349-D7E6-40F3-B402-4051EC78AE94}" type="pres">
      <dgm:prSet presAssocID="{7A07CA56-E911-4336-9BBB-BC10E3E5E8C2}" presName="childComposite" presStyleCnt="0">
        <dgm:presLayoutVars>
          <dgm:chMax val="0"/>
          <dgm:chPref val="0"/>
        </dgm:presLayoutVars>
      </dgm:prSet>
      <dgm:spPr/>
    </dgm:pt>
    <dgm:pt modelId="{D9257E52-9A4D-488C-AADE-A8D96EEF9291}" type="pres">
      <dgm:prSet presAssocID="{7A07CA56-E911-4336-9BBB-BC10E3E5E8C2}" presName="Image" presStyleLbl="node1" presStyleIdx="1" presStyleCnt="2" custLinFactNeighborX="0" custLinFactNeighborY="-638"/>
      <dgm:spPr>
        <a:blipFill>
          <a:blip xmlns:r="http://schemas.openxmlformats.org/officeDocument/2006/relationships" r:embed="rId3">
            <a:extLst>
              <a:ext uri="{BEBA8EAE-BF5A-486C-A8C5-ECC9F3942E4B}">
                <a14:imgProps xmlns:a14="http://schemas.microsoft.com/office/drawing/2010/main">
                  <a14:imgLayer r:embed="rId2">
                    <a14:imgEffect>
                      <a14:colorTemperature colorTemp="11200"/>
                    </a14:imgEffect>
                  </a14:imgLayer>
                </a14:imgProps>
              </a:ext>
              <a:ext uri="{28A0092B-C50C-407E-A947-70E740481C1C}">
                <a14:useLocalDpi xmlns:a14="http://schemas.microsoft.com/office/drawing/2010/main" val="0"/>
              </a:ext>
            </a:extLst>
          </a:blip>
          <a:srcRect/>
          <a:stretch>
            <a:fillRect/>
          </a:stretch>
        </a:blipFill>
      </dgm:spPr>
      <dgm:t>
        <a:bodyPr/>
        <a:lstStyle/>
        <a:p>
          <a:endParaRPr lang="ru-RU"/>
        </a:p>
      </dgm:t>
    </dgm:pt>
    <dgm:pt modelId="{4ED1936B-68C3-4F0F-A678-717B64333514}" type="pres">
      <dgm:prSet presAssocID="{7A07CA56-E911-4336-9BBB-BC10E3E5E8C2}" presName="childText" presStyleLbl="lnNode1" presStyleIdx="1" presStyleCnt="2" custLinFactNeighborX="-7" custLinFactNeighborY="-638">
        <dgm:presLayoutVars>
          <dgm:chMax val="0"/>
          <dgm:chPref val="0"/>
          <dgm:bulletEnabled val="1"/>
        </dgm:presLayoutVars>
      </dgm:prSet>
      <dgm:spPr/>
      <dgm:t>
        <a:bodyPr/>
        <a:lstStyle/>
        <a:p>
          <a:endParaRPr lang="ru-RU"/>
        </a:p>
      </dgm:t>
    </dgm:pt>
  </dgm:ptLst>
  <dgm:cxnLst>
    <dgm:cxn modelId="{57DC57A4-2113-4F34-BCE3-95FA524D2BB4}" srcId="{16814CFF-59D9-4DEC-AF56-34CFF744213A}" destId="{74B1762C-6291-4509-9F1E-967E92C63D8D}" srcOrd="0" destOrd="0" parTransId="{D1E0B0B7-5B1B-4FB3-93C1-07C42A280F2E}" sibTransId="{97A5AECC-E619-4B79-B89F-5F02F2BB309F}"/>
    <dgm:cxn modelId="{7DE51154-061F-4FEA-883E-E0036684A73F}" type="presOf" srcId="{16814CFF-59D9-4DEC-AF56-34CFF744213A}" destId="{7F154E60-4B36-4F64-9538-6825865D33E0}" srcOrd="0" destOrd="0" presId="urn:microsoft.com/office/officeart/2008/layout/PictureAccentList"/>
    <dgm:cxn modelId="{A1DB5B07-A33D-4FAE-9728-FFE5E2B8CBC9}" srcId="{74B1762C-6291-4509-9F1E-967E92C63D8D}" destId="{7A07CA56-E911-4336-9BBB-BC10E3E5E8C2}" srcOrd="1" destOrd="0" parTransId="{9F9EE871-A846-4610-B575-6DC67A5ADAC9}" sibTransId="{91A35AD5-58F4-4658-9D97-7D279C1A18C9}"/>
    <dgm:cxn modelId="{E2B0FFD6-11CF-4DFB-A3AC-69161E05B730}" srcId="{74B1762C-6291-4509-9F1E-967E92C63D8D}" destId="{34F85DF5-5540-428D-9DBC-AAA9C2A4F67A}" srcOrd="0" destOrd="0" parTransId="{5DA303A7-C6A4-49A2-9D6B-43FFDC0E7974}" sibTransId="{1FE04FA5-EB39-4F4A-849A-A86F297A561B}"/>
    <dgm:cxn modelId="{C300CE38-B088-4C1D-B69C-7475AAA1D5CC}" type="presOf" srcId="{34F85DF5-5540-428D-9DBC-AAA9C2A4F67A}" destId="{F337944A-B48E-4749-8E62-899D8B2C5C46}" srcOrd="0" destOrd="0" presId="urn:microsoft.com/office/officeart/2008/layout/PictureAccentList"/>
    <dgm:cxn modelId="{D248FA9B-95B4-4612-8F39-A2618D9BE039}" type="presOf" srcId="{7A07CA56-E911-4336-9BBB-BC10E3E5E8C2}" destId="{4ED1936B-68C3-4F0F-A678-717B64333514}" srcOrd="0" destOrd="0" presId="urn:microsoft.com/office/officeart/2008/layout/PictureAccentList"/>
    <dgm:cxn modelId="{EA9921CD-E6CE-430E-9693-27E5FCA4E2F9}" type="presOf" srcId="{74B1762C-6291-4509-9F1E-967E92C63D8D}" destId="{83E65F13-615E-456D-A77F-D8A80AF6B715}" srcOrd="0" destOrd="0" presId="urn:microsoft.com/office/officeart/2008/layout/PictureAccentList"/>
    <dgm:cxn modelId="{987635C8-53B7-42F0-8FA5-4E94BB33D26B}" type="presParOf" srcId="{7F154E60-4B36-4F64-9538-6825865D33E0}" destId="{CD7CE035-888B-439F-BAF2-993E325E3AC7}" srcOrd="0" destOrd="0" presId="urn:microsoft.com/office/officeart/2008/layout/PictureAccentList"/>
    <dgm:cxn modelId="{CDB1F538-695E-4736-A272-38F66C4CF037}" type="presParOf" srcId="{CD7CE035-888B-439F-BAF2-993E325E3AC7}" destId="{F0D384A0-5A5E-4ECE-9583-31C8592E3E43}" srcOrd="0" destOrd="0" presId="urn:microsoft.com/office/officeart/2008/layout/PictureAccentList"/>
    <dgm:cxn modelId="{79307E1F-5D38-426D-A957-A955F5D29F80}" type="presParOf" srcId="{F0D384A0-5A5E-4ECE-9583-31C8592E3E43}" destId="{83E65F13-615E-456D-A77F-D8A80AF6B715}" srcOrd="0" destOrd="0" presId="urn:microsoft.com/office/officeart/2008/layout/PictureAccentList"/>
    <dgm:cxn modelId="{07806308-0A74-4791-A441-8D244850327A}" type="presParOf" srcId="{CD7CE035-888B-439F-BAF2-993E325E3AC7}" destId="{6D98A496-20C0-49D1-9103-8990B657F609}" srcOrd="1" destOrd="0" presId="urn:microsoft.com/office/officeart/2008/layout/PictureAccentList"/>
    <dgm:cxn modelId="{56174B3B-6D56-4C29-B5DC-67FD1148E30B}" type="presParOf" srcId="{6D98A496-20C0-49D1-9103-8990B657F609}" destId="{42AF9041-A257-46E0-A07E-8A578AEA9524}" srcOrd="0" destOrd="0" presId="urn:microsoft.com/office/officeart/2008/layout/PictureAccentList"/>
    <dgm:cxn modelId="{35B55F7C-D29F-4DE5-BE98-262746499A33}" type="presParOf" srcId="{42AF9041-A257-46E0-A07E-8A578AEA9524}" destId="{3384D3F8-6F68-4A82-B5BA-F8ABA52C0009}" srcOrd="0" destOrd="0" presId="urn:microsoft.com/office/officeart/2008/layout/PictureAccentList"/>
    <dgm:cxn modelId="{10A27BB7-94F5-4343-9C2C-273D0EDD2199}" type="presParOf" srcId="{42AF9041-A257-46E0-A07E-8A578AEA9524}" destId="{F337944A-B48E-4749-8E62-899D8B2C5C46}" srcOrd="1" destOrd="0" presId="urn:microsoft.com/office/officeart/2008/layout/PictureAccentList"/>
    <dgm:cxn modelId="{1770906B-4576-4F01-8629-4EA72ED5C2B6}" type="presParOf" srcId="{6D98A496-20C0-49D1-9103-8990B657F609}" destId="{FAF45349-D7E6-40F3-B402-4051EC78AE94}" srcOrd="1" destOrd="0" presId="urn:microsoft.com/office/officeart/2008/layout/PictureAccentList"/>
    <dgm:cxn modelId="{85500FAB-2F97-414A-B5BC-D1A3A81C3996}" type="presParOf" srcId="{FAF45349-D7E6-40F3-B402-4051EC78AE94}" destId="{D9257E52-9A4D-488C-AADE-A8D96EEF9291}" srcOrd="0" destOrd="0" presId="urn:microsoft.com/office/officeart/2008/layout/PictureAccentList"/>
    <dgm:cxn modelId="{F78E1685-486E-447D-9078-B32AC537EEE1}" type="presParOf" srcId="{FAF45349-D7E6-40F3-B402-4051EC78AE94}" destId="{4ED1936B-68C3-4F0F-A678-717B64333514}" srcOrd="1" destOrd="0" presId="urn:microsoft.com/office/officeart/2008/layout/PictureAccentList"/>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32826D99-CAE9-4988-8956-52939DFD00D1}" type="doc">
      <dgm:prSet loTypeId="urn:microsoft.com/office/officeart/2005/8/layout/hProcess11" loCatId="process" qsTypeId="urn:microsoft.com/office/officeart/2005/8/quickstyle/simple1" qsCatId="simple" csTypeId="urn:microsoft.com/office/officeart/2005/8/colors/colorful1" csCatId="colorful" phldr="1"/>
      <dgm:spPr/>
      <dgm:t>
        <a:bodyPr/>
        <a:lstStyle/>
        <a:p>
          <a:endParaRPr lang="ru-RU"/>
        </a:p>
      </dgm:t>
    </dgm:pt>
    <dgm:pt modelId="{8501D4F9-08C2-4850-B33B-C6A6B9B75BCC}">
      <dgm:prSet phldrT="[Текст]" custT="1"/>
      <dgm:spPr/>
      <dgm:t>
        <a:bodyPr/>
        <a:lstStyle/>
        <a:p>
          <a:pPr algn="ctr"/>
          <a:r>
            <a:rPr lang="en-US" sz="1400">
              <a:latin typeface="Times New Roman" panose="02020603050405020304" pitchFamily="18" charset="0"/>
              <a:cs typeface="Times New Roman" panose="02020603050405020304" pitchFamily="18" charset="0"/>
            </a:rPr>
            <a:t>tayanch kompetentlik (o‘quv rejasidagi barcha blok fanlari uchun)</a:t>
          </a:r>
          <a:endParaRPr lang="ru-RU" sz="1400">
            <a:latin typeface="Times New Roman" panose="02020603050405020304" pitchFamily="18" charset="0"/>
            <a:cs typeface="Times New Roman" panose="02020603050405020304" pitchFamily="18" charset="0"/>
          </a:endParaRPr>
        </a:p>
      </dgm:t>
    </dgm:pt>
    <dgm:pt modelId="{65928156-BA71-4E38-9799-D0DECD6DBC03}" type="parTrans" cxnId="{B03B14E6-9D67-453A-B41B-D451203D9CD5}">
      <dgm:prSet/>
      <dgm:spPr/>
      <dgm:t>
        <a:bodyPr/>
        <a:lstStyle/>
        <a:p>
          <a:pPr algn="ctr"/>
          <a:endParaRPr lang="ru-RU" sz="1400">
            <a:latin typeface="Times New Roman" panose="02020603050405020304" pitchFamily="18" charset="0"/>
            <a:cs typeface="Times New Roman" panose="02020603050405020304" pitchFamily="18" charset="0"/>
          </a:endParaRPr>
        </a:p>
      </dgm:t>
    </dgm:pt>
    <dgm:pt modelId="{913176D2-4B19-48FA-B0C2-970950749D44}" type="sibTrans" cxnId="{B03B14E6-9D67-453A-B41B-D451203D9CD5}">
      <dgm:prSet/>
      <dgm:spPr/>
      <dgm:t>
        <a:bodyPr/>
        <a:lstStyle/>
        <a:p>
          <a:pPr algn="ctr"/>
          <a:endParaRPr lang="ru-RU" sz="1400">
            <a:latin typeface="Times New Roman" panose="02020603050405020304" pitchFamily="18" charset="0"/>
            <a:cs typeface="Times New Roman" panose="02020603050405020304" pitchFamily="18" charset="0"/>
          </a:endParaRPr>
        </a:p>
      </dgm:t>
    </dgm:pt>
    <dgm:pt modelId="{CFEA2C54-15E6-4FE1-A1AE-F97C10B2CEC6}">
      <dgm:prSet phldrT="[Текст]" custT="1"/>
      <dgm:spPr/>
      <dgm:t>
        <a:bodyPr/>
        <a:lstStyle/>
        <a:p>
          <a:pPr algn="ctr"/>
          <a:r>
            <a:rPr lang="en-US" sz="1400">
              <a:latin typeface="Times New Roman" panose="02020603050405020304" pitchFamily="18" charset="0"/>
              <a:cs typeface="Times New Roman" panose="02020603050405020304" pitchFamily="18" charset="0"/>
            </a:rPr>
            <a:t>fanlararo kompetentlik (o‘quv rejasidagi bir blok fanlari to‘plami uchun);</a:t>
          </a:r>
          <a:endParaRPr lang="ru-RU" sz="1400">
            <a:latin typeface="Times New Roman" panose="02020603050405020304" pitchFamily="18" charset="0"/>
            <a:cs typeface="Times New Roman" panose="02020603050405020304" pitchFamily="18" charset="0"/>
          </a:endParaRPr>
        </a:p>
      </dgm:t>
    </dgm:pt>
    <dgm:pt modelId="{BBCD577C-2240-4145-B00F-10222DB5A55A}" type="parTrans" cxnId="{617B6295-43DA-4620-92FE-AC9B0B5382D1}">
      <dgm:prSet/>
      <dgm:spPr/>
      <dgm:t>
        <a:bodyPr/>
        <a:lstStyle/>
        <a:p>
          <a:pPr algn="ctr"/>
          <a:endParaRPr lang="ru-RU" sz="1400">
            <a:latin typeface="Times New Roman" panose="02020603050405020304" pitchFamily="18" charset="0"/>
            <a:cs typeface="Times New Roman" panose="02020603050405020304" pitchFamily="18" charset="0"/>
          </a:endParaRPr>
        </a:p>
      </dgm:t>
    </dgm:pt>
    <dgm:pt modelId="{5C316493-016A-46A7-8B26-A6DE598EE97A}" type="sibTrans" cxnId="{617B6295-43DA-4620-92FE-AC9B0B5382D1}">
      <dgm:prSet/>
      <dgm:spPr/>
      <dgm:t>
        <a:bodyPr/>
        <a:lstStyle/>
        <a:p>
          <a:pPr algn="ctr"/>
          <a:endParaRPr lang="ru-RU" sz="1400">
            <a:latin typeface="Times New Roman" panose="02020603050405020304" pitchFamily="18" charset="0"/>
            <a:cs typeface="Times New Roman" panose="02020603050405020304" pitchFamily="18" charset="0"/>
          </a:endParaRPr>
        </a:p>
      </dgm:t>
    </dgm:pt>
    <dgm:pt modelId="{F1E67F12-5444-4361-B893-4BD4718034F0}">
      <dgm:prSet phldrT="[Текст]" custT="1"/>
      <dgm:spPr/>
      <dgm:t>
        <a:bodyPr/>
        <a:lstStyle/>
        <a:p>
          <a:pPr algn="ctr"/>
          <a:r>
            <a:rPr lang="en-US" sz="1400">
              <a:latin typeface="Times New Roman" panose="02020603050405020304" pitchFamily="18" charset="0"/>
              <a:cs typeface="Times New Roman" panose="02020603050405020304" pitchFamily="18" charset="0"/>
            </a:rPr>
            <a:t>predmet doirasidagi kompetentlik (o‘quv rejasidagi bir fan yuzasidan) shaklida keltirilgan </a:t>
          </a:r>
          <a:endParaRPr lang="ru-RU" sz="1400">
            <a:latin typeface="Times New Roman" panose="02020603050405020304" pitchFamily="18" charset="0"/>
            <a:cs typeface="Times New Roman" panose="02020603050405020304" pitchFamily="18" charset="0"/>
          </a:endParaRPr>
        </a:p>
      </dgm:t>
    </dgm:pt>
    <dgm:pt modelId="{06B5C17B-031D-4630-93D9-416E90795D88}" type="parTrans" cxnId="{469230F0-F04B-4D30-80B4-678376E5AF23}">
      <dgm:prSet/>
      <dgm:spPr/>
      <dgm:t>
        <a:bodyPr/>
        <a:lstStyle/>
        <a:p>
          <a:pPr algn="ctr"/>
          <a:endParaRPr lang="ru-RU" sz="1400">
            <a:latin typeface="Times New Roman" panose="02020603050405020304" pitchFamily="18" charset="0"/>
            <a:cs typeface="Times New Roman" panose="02020603050405020304" pitchFamily="18" charset="0"/>
          </a:endParaRPr>
        </a:p>
      </dgm:t>
    </dgm:pt>
    <dgm:pt modelId="{478E8355-8021-4F1D-89CB-FD4410DD69C2}" type="sibTrans" cxnId="{469230F0-F04B-4D30-80B4-678376E5AF23}">
      <dgm:prSet/>
      <dgm:spPr/>
      <dgm:t>
        <a:bodyPr/>
        <a:lstStyle/>
        <a:p>
          <a:pPr algn="ctr"/>
          <a:endParaRPr lang="ru-RU" sz="1400">
            <a:latin typeface="Times New Roman" panose="02020603050405020304" pitchFamily="18" charset="0"/>
            <a:cs typeface="Times New Roman" panose="02020603050405020304" pitchFamily="18" charset="0"/>
          </a:endParaRPr>
        </a:p>
      </dgm:t>
    </dgm:pt>
    <dgm:pt modelId="{E00EED7D-9401-4826-96B7-B1B34066075B}" type="pres">
      <dgm:prSet presAssocID="{32826D99-CAE9-4988-8956-52939DFD00D1}" presName="Name0" presStyleCnt="0">
        <dgm:presLayoutVars>
          <dgm:dir/>
          <dgm:resizeHandles val="exact"/>
        </dgm:presLayoutVars>
      </dgm:prSet>
      <dgm:spPr/>
      <dgm:t>
        <a:bodyPr/>
        <a:lstStyle/>
        <a:p>
          <a:endParaRPr lang="ru-RU"/>
        </a:p>
      </dgm:t>
    </dgm:pt>
    <dgm:pt modelId="{F5CC0A0D-1A84-42E5-8042-D36E58DB1B75}" type="pres">
      <dgm:prSet presAssocID="{32826D99-CAE9-4988-8956-52939DFD00D1}" presName="arrow" presStyleLbl="bgShp" presStyleIdx="0" presStyleCnt="1"/>
      <dgm:spPr/>
    </dgm:pt>
    <dgm:pt modelId="{648C57B4-89ED-4509-BA44-71CAA37E8B11}" type="pres">
      <dgm:prSet presAssocID="{32826D99-CAE9-4988-8956-52939DFD00D1}" presName="points" presStyleCnt="0"/>
      <dgm:spPr/>
    </dgm:pt>
    <dgm:pt modelId="{65DBF506-B0D8-48E1-9C6E-5D366AF57935}" type="pres">
      <dgm:prSet presAssocID="{8501D4F9-08C2-4850-B33B-C6A6B9B75BCC}" presName="compositeA" presStyleCnt="0"/>
      <dgm:spPr/>
    </dgm:pt>
    <dgm:pt modelId="{008ECD9B-86F2-4B01-8CFF-CAE536E2AD84}" type="pres">
      <dgm:prSet presAssocID="{8501D4F9-08C2-4850-B33B-C6A6B9B75BCC}" presName="textA" presStyleLbl="revTx" presStyleIdx="0" presStyleCnt="3">
        <dgm:presLayoutVars>
          <dgm:bulletEnabled val="1"/>
        </dgm:presLayoutVars>
      </dgm:prSet>
      <dgm:spPr/>
      <dgm:t>
        <a:bodyPr/>
        <a:lstStyle/>
        <a:p>
          <a:endParaRPr lang="ru-RU"/>
        </a:p>
      </dgm:t>
    </dgm:pt>
    <dgm:pt modelId="{D0B8B37F-D8E7-4AAF-86E7-75A49745A34D}" type="pres">
      <dgm:prSet presAssocID="{8501D4F9-08C2-4850-B33B-C6A6B9B75BCC}" presName="circleA" presStyleLbl="node1" presStyleIdx="0" presStyleCnt="3"/>
      <dgm:spPr/>
    </dgm:pt>
    <dgm:pt modelId="{269C462C-A311-475D-8822-B4E4683D2685}" type="pres">
      <dgm:prSet presAssocID="{8501D4F9-08C2-4850-B33B-C6A6B9B75BCC}" presName="spaceA" presStyleCnt="0"/>
      <dgm:spPr/>
    </dgm:pt>
    <dgm:pt modelId="{F777F746-2F11-4DD4-B884-71F00F6FA3C9}" type="pres">
      <dgm:prSet presAssocID="{913176D2-4B19-48FA-B0C2-970950749D44}" presName="space" presStyleCnt="0"/>
      <dgm:spPr/>
    </dgm:pt>
    <dgm:pt modelId="{D2D555E9-E07D-4FA9-A318-453C5BDE7640}" type="pres">
      <dgm:prSet presAssocID="{CFEA2C54-15E6-4FE1-A1AE-F97C10B2CEC6}" presName="compositeB" presStyleCnt="0"/>
      <dgm:spPr/>
    </dgm:pt>
    <dgm:pt modelId="{375AB1D7-68BC-47A4-AF0C-6268BC719B30}" type="pres">
      <dgm:prSet presAssocID="{CFEA2C54-15E6-4FE1-A1AE-F97C10B2CEC6}" presName="textB" presStyleLbl="revTx" presStyleIdx="1" presStyleCnt="3" custScaleX="112949">
        <dgm:presLayoutVars>
          <dgm:bulletEnabled val="1"/>
        </dgm:presLayoutVars>
      </dgm:prSet>
      <dgm:spPr/>
      <dgm:t>
        <a:bodyPr/>
        <a:lstStyle/>
        <a:p>
          <a:endParaRPr lang="ru-RU"/>
        </a:p>
      </dgm:t>
    </dgm:pt>
    <dgm:pt modelId="{C89806B1-CEF8-4088-995D-0CE1E352D17D}" type="pres">
      <dgm:prSet presAssocID="{CFEA2C54-15E6-4FE1-A1AE-F97C10B2CEC6}" presName="circleB" presStyleLbl="node1" presStyleIdx="1" presStyleCnt="3"/>
      <dgm:spPr/>
    </dgm:pt>
    <dgm:pt modelId="{0C10F838-FE33-49B5-83B7-549BAD0EC6C9}" type="pres">
      <dgm:prSet presAssocID="{CFEA2C54-15E6-4FE1-A1AE-F97C10B2CEC6}" presName="spaceB" presStyleCnt="0"/>
      <dgm:spPr/>
    </dgm:pt>
    <dgm:pt modelId="{ED8AB1F7-A3EF-4351-853F-F5876B46C3ED}" type="pres">
      <dgm:prSet presAssocID="{5C316493-016A-46A7-8B26-A6DE598EE97A}" presName="space" presStyleCnt="0"/>
      <dgm:spPr/>
    </dgm:pt>
    <dgm:pt modelId="{7DE1FEDA-EEF9-46F2-9BEF-1C93821A4AEE}" type="pres">
      <dgm:prSet presAssocID="{F1E67F12-5444-4361-B893-4BD4718034F0}" presName="compositeA" presStyleCnt="0"/>
      <dgm:spPr/>
    </dgm:pt>
    <dgm:pt modelId="{D5644E93-056E-45BA-B778-14477343CD77}" type="pres">
      <dgm:prSet presAssocID="{F1E67F12-5444-4361-B893-4BD4718034F0}" presName="textA" presStyleLbl="revTx" presStyleIdx="2" presStyleCnt="3">
        <dgm:presLayoutVars>
          <dgm:bulletEnabled val="1"/>
        </dgm:presLayoutVars>
      </dgm:prSet>
      <dgm:spPr/>
      <dgm:t>
        <a:bodyPr/>
        <a:lstStyle/>
        <a:p>
          <a:endParaRPr lang="ru-RU"/>
        </a:p>
      </dgm:t>
    </dgm:pt>
    <dgm:pt modelId="{29E70A57-8A9A-4D53-9812-038301DF42D8}" type="pres">
      <dgm:prSet presAssocID="{F1E67F12-5444-4361-B893-4BD4718034F0}" presName="circleA" presStyleLbl="node1" presStyleIdx="2" presStyleCnt="3"/>
      <dgm:spPr/>
    </dgm:pt>
    <dgm:pt modelId="{51AAB418-473F-4B1C-95D0-925CB000A701}" type="pres">
      <dgm:prSet presAssocID="{F1E67F12-5444-4361-B893-4BD4718034F0}" presName="spaceA" presStyleCnt="0"/>
      <dgm:spPr/>
    </dgm:pt>
  </dgm:ptLst>
  <dgm:cxnLst>
    <dgm:cxn modelId="{5F7871CF-83FB-49E7-BE36-A1E4AAE8BF4B}" type="presOf" srcId="{32826D99-CAE9-4988-8956-52939DFD00D1}" destId="{E00EED7D-9401-4826-96B7-B1B34066075B}" srcOrd="0" destOrd="0" presId="urn:microsoft.com/office/officeart/2005/8/layout/hProcess11"/>
    <dgm:cxn modelId="{B03B14E6-9D67-453A-B41B-D451203D9CD5}" srcId="{32826D99-CAE9-4988-8956-52939DFD00D1}" destId="{8501D4F9-08C2-4850-B33B-C6A6B9B75BCC}" srcOrd="0" destOrd="0" parTransId="{65928156-BA71-4E38-9799-D0DECD6DBC03}" sibTransId="{913176D2-4B19-48FA-B0C2-970950749D44}"/>
    <dgm:cxn modelId="{58FCD2A9-E568-4997-9131-3E4513DE490B}" type="presOf" srcId="{8501D4F9-08C2-4850-B33B-C6A6B9B75BCC}" destId="{008ECD9B-86F2-4B01-8CFF-CAE536E2AD84}" srcOrd="0" destOrd="0" presId="urn:microsoft.com/office/officeart/2005/8/layout/hProcess11"/>
    <dgm:cxn modelId="{617B6295-43DA-4620-92FE-AC9B0B5382D1}" srcId="{32826D99-CAE9-4988-8956-52939DFD00D1}" destId="{CFEA2C54-15E6-4FE1-A1AE-F97C10B2CEC6}" srcOrd="1" destOrd="0" parTransId="{BBCD577C-2240-4145-B00F-10222DB5A55A}" sibTransId="{5C316493-016A-46A7-8B26-A6DE598EE97A}"/>
    <dgm:cxn modelId="{20252545-6C94-4AC2-B0F6-63A89324C72A}" type="presOf" srcId="{F1E67F12-5444-4361-B893-4BD4718034F0}" destId="{D5644E93-056E-45BA-B778-14477343CD77}" srcOrd="0" destOrd="0" presId="urn:microsoft.com/office/officeart/2005/8/layout/hProcess11"/>
    <dgm:cxn modelId="{7F9FFF43-20C7-48EE-B518-EA9846A14826}" type="presOf" srcId="{CFEA2C54-15E6-4FE1-A1AE-F97C10B2CEC6}" destId="{375AB1D7-68BC-47A4-AF0C-6268BC719B30}" srcOrd="0" destOrd="0" presId="urn:microsoft.com/office/officeart/2005/8/layout/hProcess11"/>
    <dgm:cxn modelId="{469230F0-F04B-4D30-80B4-678376E5AF23}" srcId="{32826D99-CAE9-4988-8956-52939DFD00D1}" destId="{F1E67F12-5444-4361-B893-4BD4718034F0}" srcOrd="2" destOrd="0" parTransId="{06B5C17B-031D-4630-93D9-416E90795D88}" sibTransId="{478E8355-8021-4F1D-89CB-FD4410DD69C2}"/>
    <dgm:cxn modelId="{F593C2A2-B86D-4E9E-825D-62F474297068}" type="presParOf" srcId="{E00EED7D-9401-4826-96B7-B1B34066075B}" destId="{F5CC0A0D-1A84-42E5-8042-D36E58DB1B75}" srcOrd="0" destOrd="0" presId="urn:microsoft.com/office/officeart/2005/8/layout/hProcess11"/>
    <dgm:cxn modelId="{1BE58C4A-C50F-4613-8C5C-D6A675E4C1A6}" type="presParOf" srcId="{E00EED7D-9401-4826-96B7-B1B34066075B}" destId="{648C57B4-89ED-4509-BA44-71CAA37E8B11}" srcOrd="1" destOrd="0" presId="urn:microsoft.com/office/officeart/2005/8/layout/hProcess11"/>
    <dgm:cxn modelId="{0654DC8C-1EDC-4FB3-A181-19FCAE9CF3D1}" type="presParOf" srcId="{648C57B4-89ED-4509-BA44-71CAA37E8B11}" destId="{65DBF506-B0D8-48E1-9C6E-5D366AF57935}" srcOrd="0" destOrd="0" presId="urn:microsoft.com/office/officeart/2005/8/layout/hProcess11"/>
    <dgm:cxn modelId="{E4EDCB0A-636A-4699-AD5D-B40F4FE6C83C}" type="presParOf" srcId="{65DBF506-B0D8-48E1-9C6E-5D366AF57935}" destId="{008ECD9B-86F2-4B01-8CFF-CAE536E2AD84}" srcOrd="0" destOrd="0" presId="urn:microsoft.com/office/officeart/2005/8/layout/hProcess11"/>
    <dgm:cxn modelId="{A11A5479-3120-4908-B648-8D7419F498D4}" type="presParOf" srcId="{65DBF506-B0D8-48E1-9C6E-5D366AF57935}" destId="{D0B8B37F-D8E7-4AAF-86E7-75A49745A34D}" srcOrd="1" destOrd="0" presId="urn:microsoft.com/office/officeart/2005/8/layout/hProcess11"/>
    <dgm:cxn modelId="{BECE3D2A-8810-4566-8306-2A7683DE5FAC}" type="presParOf" srcId="{65DBF506-B0D8-48E1-9C6E-5D366AF57935}" destId="{269C462C-A311-475D-8822-B4E4683D2685}" srcOrd="2" destOrd="0" presId="urn:microsoft.com/office/officeart/2005/8/layout/hProcess11"/>
    <dgm:cxn modelId="{97530C1F-F2AE-4EBD-ABF2-CD0484EE1834}" type="presParOf" srcId="{648C57B4-89ED-4509-BA44-71CAA37E8B11}" destId="{F777F746-2F11-4DD4-B884-71F00F6FA3C9}" srcOrd="1" destOrd="0" presId="urn:microsoft.com/office/officeart/2005/8/layout/hProcess11"/>
    <dgm:cxn modelId="{4335E842-615D-44C8-87A3-A91ECB9C07F5}" type="presParOf" srcId="{648C57B4-89ED-4509-BA44-71CAA37E8B11}" destId="{D2D555E9-E07D-4FA9-A318-453C5BDE7640}" srcOrd="2" destOrd="0" presId="urn:microsoft.com/office/officeart/2005/8/layout/hProcess11"/>
    <dgm:cxn modelId="{81DBB1C6-B24E-4E6E-A05C-34AAB1207442}" type="presParOf" srcId="{D2D555E9-E07D-4FA9-A318-453C5BDE7640}" destId="{375AB1D7-68BC-47A4-AF0C-6268BC719B30}" srcOrd="0" destOrd="0" presId="urn:microsoft.com/office/officeart/2005/8/layout/hProcess11"/>
    <dgm:cxn modelId="{9B658614-6DA1-4497-BCD7-C1A09C0AF0F8}" type="presParOf" srcId="{D2D555E9-E07D-4FA9-A318-453C5BDE7640}" destId="{C89806B1-CEF8-4088-995D-0CE1E352D17D}" srcOrd="1" destOrd="0" presId="urn:microsoft.com/office/officeart/2005/8/layout/hProcess11"/>
    <dgm:cxn modelId="{F1A44007-6703-4409-B767-4481557356D8}" type="presParOf" srcId="{D2D555E9-E07D-4FA9-A318-453C5BDE7640}" destId="{0C10F838-FE33-49B5-83B7-549BAD0EC6C9}" srcOrd="2" destOrd="0" presId="urn:microsoft.com/office/officeart/2005/8/layout/hProcess11"/>
    <dgm:cxn modelId="{DFBE6960-A08D-41F3-BE99-18B1A3792B6D}" type="presParOf" srcId="{648C57B4-89ED-4509-BA44-71CAA37E8B11}" destId="{ED8AB1F7-A3EF-4351-853F-F5876B46C3ED}" srcOrd="3" destOrd="0" presId="urn:microsoft.com/office/officeart/2005/8/layout/hProcess11"/>
    <dgm:cxn modelId="{A611AA37-181D-4854-B540-1B344C55C174}" type="presParOf" srcId="{648C57B4-89ED-4509-BA44-71CAA37E8B11}" destId="{7DE1FEDA-EEF9-46F2-9BEF-1C93821A4AEE}" srcOrd="4" destOrd="0" presId="urn:microsoft.com/office/officeart/2005/8/layout/hProcess11"/>
    <dgm:cxn modelId="{62E0310A-6F5F-44BA-8F98-B170ECC6ED94}" type="presParOf" srcId="{7DE1FEDA-EEF9-46F2-9BEF-1C93821A4AEE}" destId="{D5644E93-056E-45BA-B778-14477343CD77}" srcOrd="0" destOrd="0" presId="urn:microsoft.com/office/officeart/2005/8/layout/hProcess11"/>
    <dgm:cxn modelId="{2E5F9C6E-99B5-4308-847A-F1A61A087B7F}" type="presParOf" srcId="{7DE1FEDA-EEF9-46F2-9BEF-1C93821A4AEE}" destId="{29E70A57-8A9A-4D53-9812-038301DF42D8}" srcOrd="1" destOrd="0" presId="urn:microsoft.com/office/officeart/2005/8/layout/hProcess11"/>
    <dgm:cxn modelId="{AB7D0F8A-B117-49FE-96F1-867E9304DB52}" type="presParOf" srcId="{7DE1FEDA-EEF9-46F2-9BEF-1C93821A4AEE}" destId="{51AAB418-473F-4B1C-95D0-925CB000A701}" srcOrd="2" destOrd="0" presId="urn:microsoft.com/office/officeart/2005/8/layout/hProcess11"/>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BB47AEDF-F6BF-4BAE-8377-A1813E88A157}" type="doc">
      <dgm:prSet loTypeId="urn:microsoft.com/office/officeart/2005/8/layout/list1" loCatId="list" qsTypeId="urn:microsoft.com/office/officeart/2005/8/quickstyle/simple1" qsCatId="simple" csTypeId="urn:microsoft.com/office/officeart/2005/8/colors/accent0_1" csCatId="mainScheme" phldr="1"/>
      <dgm:spPr/>
      <dgm:t>
        <a:bodyPr/>
        <a:lstStyle/>
        <a:p>
          <a:endParaRPr lang="ru-RU"/>
        </a:p>
      </dgm:t>
    </dgm:pt>
    <dgm:pt modelId="{DAC046B2-BCD4-4FB7-9BF7-C060548FC36E}">
      <dgm:prSet phldrT="[Текст]" custT="1"/>
      <dgm:spPr/>
      <dgm:t>
        <a:bodyPr/>
        <a:lstStyle/>
        <a:p>
          <a:r>
            <a:rPr lang="en-US" sz="1400" i="1">
              <a:latin typeface="Times New Roman" panose="02020603050405020304" pitchFamily="18" charset="0"/>
              <a:cs typeface="Times New Roman" panose="02020603050405020304" pitchFamily="18" charset="0"/>
            </a:rPr>
            <a:t>Ijtimoiy bilimdonlik</a:t>
          </a:r>
          <a:r>
            <a:rPr lang="en-US" sz="1400">
              <a:latin typeface="Times New Roman" panose="02020603050405020304" pitchFamily="18" charset="0"/>
              <a:cs typeface="Times New Roman" panose="02020603050405020304" pitchFamily="18" charset="0"/>
            </a:rPr>
            <a:t> – dars mobaynida auditoriya bilan samarali o‘zaro muomala shaklini tashkil eta olish, yoshlar bilan til topish va sog‘lom ma’naviy muhitni hosil qila olish qobiliyati. </a:t>
          </a:r>
          <a:endParaRPr lang="ru-RU" sz="1400">
            <a:latin typeface="Times New Roman" panose="02020603050405020304" pitchFamily="18" charset="0"/>
            <a:cs typeface="Times New Roman" panose="02020603050405020304" pitchFamily="18" charset="0"/>
          </a:endParaRPr>
        </a:p>
      </dgm:t>
    </dgm:pt>
    <dgm:pt modelId="{E605A2FA-5AB0-4219-AEA8-265A8B8DD930}" type="parTrans" cxnId="{D65F0809-C380-4C03-BBC1-E97C40A728D0}">
      <dgm:prSet/>
      <dgm:spPr/>
      <dgm:t>
        <a:bodyPr/>
        <a:lstStyle/>
        <a:p>
          <a:endParaRPr lang="ru-RU" sz="1400">
            <a:latin typeface="Times New Roman" panose="02020603050405020304" pitchFamily="18" charset="0"/>
            <a:cs typeface="Times New Roman" panose="02020603050405020304" pitchFamily="18" charset="0"/>
          </a:endParaRPr>
        </a:p>
      </dgm:t>
    </dgm:pt>
    <dgm:pt modelId="{72C65940-8F39-48BE-93E2-687AC2137CEE}" type="sibTrans" cxnId="{D65F0809-C380-4C03-BBC1-E97C40A728D0}">
      <dgm:prSet/>
      <dgm:spPr/>
      <dgm:t>
        <a:bodyPr/>
        <a:lstStyle/>
        <a:p>
          <a:endParaRPr lang="ru-RU" sz="1400">
            <a:latin typeface="Times New Roman" panose="02020603050405020304" pitchFamily="18" charset="0"/>
            <a:cs typeface="Times New Roman" panose="02020603050405020304" pitchFamily="18" charset="0"/>
          </a:endParaRPr>
        </a:p>
      </dgm:t>
    </dgm:pt>
    <dgm:pt modelId="{220009AD-3517-4EF8-A636-22D6DDFDC662}">
      <dgm:prSet phldrT="[Текст]" custT="1"/>
      <dgm:spPr/>
      <dgm:t>
        <a:bodyPr/>
        <a:lstStyle/>
        <a:p>
          <a:r>
            <a:rPr lang="en-US" sz="1400" i="1">
              <a:latin typeface="Times New Roman" panose="02020603050405020304" pitchFamily="18" charset="0"/>
              <a:cs typeface="Times New Roman" panose="02020603050405020304" pitchFamily="18" charset="0"/>
            </a:rPr>
            <a:t>Uslubiy bilimdonlik</a:t>
          </a:r>
          <a:r>
            <a:rPr lang="en-US" sz="1400">
              <a:latin typeface="Times New Roman" panose="02020603050405020304" pitchFamily="18" charset="0"/>
              <a:cs typeface="Times New Roman" panose="02020603050405020304" pitchFamily="18" charset="0"/>
            </a:rPr>
            <a:t> – barcha bilimlarini, ko‘rgan-kechirganlarni yoshlarga tushunarli, ravon tilda yetkaza olishi, ta’lim texnologiyasi va metodlaridan samarali foydalanishi.</a:t>
          </a:r>
          <a:endParaRPr lang="ru-RU" sz="1400">
            <a:latin typeface="Times New Roman" panose="02020603050405020304" pitchFamily="18" charset="0"/>
            <a:cs typeface="Times New Roman" panose="02020603050405020304" pitchFamily="18" charset="0"/>
          </a:endParaRPr>
        </a:p>
      </dgm:t>
    </dgm:pt>
    <dgm:pt modelId="{3F1DB2B6-7B44-4418-9592-1483DACB6C26}" type="parTrans" cxnId="{AB09D6DD-6EDF-43CD-AD59-1A99611C27A0}">
      <dgm:prSet/>
      <dgm:spPr/>
      <dgm:t>
        <a:bodyPr/>
        <a:lstStyle/>
        <a:p>
          <a:endParaRPr lang="ru-RU" sz="1400">
            <a:latin typeface="Times New Roman" panose="02020603050405020304" pitchFamily="18" charset="0"/>
            <a:cs typeface="Times New Roman" panose="02020603050405020304" pitchFamily="18" charset="0"/>
          </a:endParaRPr>
        </a:p>
      </dgm:t>
    </dgm:pt>
    <dgm:pt modelId="{7BF79315-C6B7-48DC-8D8D-9BC235FBD866}" type="sibTrans" cxnId="{AB09D6DD-6EDF-43CD-AD59-1A99611C27A0}">
      <dgm:prSet/>
      <dgm:spPr/>
      <dgm:t>
        <a:bodyPr/>
        <a:lstStyle/>
        <a:p>
          <a:endParaRPr lang="ru-RU" sz="1400">
            <a:latin typeface="Times New Roman" panose="02020603050405020304" pitchFamily="18" charset="0"/>
            <a:cs typeface="Times New Roman" panose="02020603050405020304" pitchFamily="18" charset="0"/>
          </a:endParaRPr>
        </a:p>
      </dgm:t>
    </dgm:pt>
    <dgm:pt modelId="{73254D12-9038-4E78-9E36-AE043740518F}">
      <dgm:prSet phldrT="[Текст]" custT="1"/>
      <dgm:spPr/>
      <dgm:t>
        <a:bodyPr/>
        <a:lstStyle/>
        <a:p>
          <a:r>
            <a:rPr lang="en-US" sz="1400" i="1">
              <a:latin typeface="Times New Roman" panose="02020603050405020304" pitchFamily="18" charset="0"/>
              <a:cs typeface="Times New Roman" panose="02020603050405020304" pitchFamily="18" charset="0"/>
            </a:rPr>
            <a:t>Ixtisoslik bilimdonligi</a:t>
          </a:r>
          <a:r>
            <a:rPr lang="en-US" sz="1400">
              <a:latin typeface="Times New Roman" panose="02020603050405020304" pitchFamily="18" charset="0"/>
              <a:cs typeface="Times New Roman" panose="02020603050405020304" pitchFamily="18" charset="0"/>
            </a:rPr>
            <a:t> – o‘z fani va predmeti sohasi bo‘yicha chuqur va har tomonlama mukammal bilimlarga ega bo‘la olishi, o‘z ustida ishlash qobiliyati. </a:t>
          </a:r>
          <a:endParaRPr lang="ru-RU" sz="1400">
            <a:latin typeface="Times New Roman" panose="02020603050405020304" pitchFamily="18" charset="0"/>
            <a:cs typeface="Times New Roman" panose="02020603050405020304" pitchFamily="18" charset="0"/>
          </a:endParaRPr>
        </a:p>
      </dgm:t>
    </dgm:pt>
    <dgm:pt modelId="{A29D77FC-9050-4779-945D-8933293F4D68}" type="parTrans" cxnId="{8C06752E-E96E-4C4F-B2C1-BCF14F13698A}">
      <dgm:prSet/>
      <dgm:spPr/>
      <dgm:t>
        <a:bodyPr/>
        <a:lstStyle/>
        <a:p>
          <a:endParaRPr lang="ru-RU" sz="1400">
            <a:latin typeface="Times New Roman" panose="02020603050405020304" pitchFamily="18" charset="0"/>
            <a:cs typeface="Times New Roman" panose="02020603050405020304" pitchFamily="18" charset="0"/>
          </a:endParaRPr>
        </a:p>
      </dgm:t>
    </dgm:pt>
    <dgm:pt modelId="{93576292-753D-45DE-869A-ED04A68B1D05}" type="sibTrans" cxnId="{8C06752E-E96E-4C4F-B2C1-BCF14F13698A}">
      <dgm:prSet/>
      <dgm:spPr/>
      <dgm:t>
        <a:bodyPr/>
        <a:lstStyle/>
        <a:p>
          <a:endParaRPr lang="ru-RU" sz="1400">
            <a:latin typeface="Times New Roman" panose="02020603050405020304" pitchFamily="18" charset="0"/>
            <a:cs typeface="Times New Roman" panose="02020603050405020304" pitchFamily="18" charset="0"/>
          </a:endParaRPr>
        </a:p>
      </dgm:t>
    </dgm:pt>
    <dgm:pt modelId="{EF78076C-C925-4B5A-803F-53708CB21157}" type="pres">
      <dgm:prSet presAssocID="{BB47AEDF-F6BF-4BAE-8377-A1813E88A157}" presName="linear" presStyleCnt="0">
        <dgm:presLayoutVars>
          <dgm:dir/>
          <dgm:animLvl val="lvl"/>
          <dgm:resizeHandles val="exact"/>
        </dgm:presLayoutVars>
      </dgm:prSet>
      <dgm:spPr/>
      <dgm:t>
        <a:bodyPr/>
        <a:lstStyle/>
        <a:p>
          <a:endParaRPr lang="ru-RU"/>
        </a:p>
      </dgm:t>
    </dgm:pt>
    <dgm:pt modelId="{5DADCB5A-7A0A-4511-ADEC-4B177FF68938}" type="pres">
      <dgm:prSet presAssocID="{DAC046B2-BCD4-4FB7-9BF7-C060548FC36E}" presName="parentLin" presStyleCnt="0"/>
      <dgm:spPr/>
    </dgm:pt>
    <dgm:pt modelId="{26C3C27E-28A0-4134-B637-03565B148A14}" type="pres">
      <dgm:prSet presAssocID="{DAC046B2-BCD4-4FB7-9BF7-C060548FC36E}" presName="parentLeftMargin" presStyleLbl="node1" presStyleIdx="0" presStyleCnt="3"/>
      <dgm:spPr/>
      <dgm:t>
        <a:bodyPr/>
        <a:lstStyle/>
        <a:p>
          <a:endParaRPr lang="ru-RU"/>
        </a:p>
      </dgm:t>
    </dgm:pt>
    <dgm:pt modelId="{D9C5E562-540D-47D9-9521-5B853BDBAC1F}" type="pres">
      <dgm:prSet presAssocID="{DAC046B2-BCD4-4FB7-9BF7-C060548FC36E}" presName="parentText" presStyleLbl="node1" presStyleIdx="0" presStyleCnt="3" custScaleX="158620" custLinFactNeighborX="-61474" custLinFactNeighborY="2390">
        <dgm:presLayoutVars>
          <dgm:chMax val="0"/>
          <dgm:bulletEnabled val="1"/>
        </dgm:presLayoutVars>
      </dgm:prSet>
      <dgm:spPr/>
      <dgm:t>
        <a:bodyPr/>
        <a:lstStyle/>
        <a:p>
          <a:endParaRPr lang="ru-RU"/>
        </a:p>
      </dgm:t>
    </dgm:pt>
    <dgm:pt modelId="{23FD8CE4-ECD1-4351-8489-9BF0C5559D9C}" type="pres">
      <dgm:prSet presAssocID="{DAC046B2-BCD4-4FB7-9BF7-C060548FC36E}" presName="negativeSpace" presStyleCnt="0"/>
      <dgm:spPr/>
    </dgm:pt>
    <dgm:pt modelId="{5380A83D-DA94-4935-A886-5B24905A13CE}" type="pres">
      <dgm:prSet presAssocID="{DAC046B2-BCD4-4FB7-9BF7-C060548FC36E}" presName="childText" presStyleLbl="conFgAcc1" presStyleIdx="0" presStyleCnt="3">
        <dgm:presLayoutVars>
          <dgm:bulletEnabled val="1"/>
        </dgm:presLayoutVars>
      </dgm:prSet>
      <dgm:spPr/>
      <dgm:t>
        <a:bodyPr/>
        <a:lstStyle/>
        <a:p>
          <a:endParaRPr lang="ru-RU"/>
        </a:p>
      </dgm:t>
    </dgm:pt>
    <dgm:pt modelId="{AAEBC7F6-0107-484F-992A-92427104CE77}" type="pres">
      <dgm:prSet presAssocID="{72C65940-8F39-48BE-93E2-687AC2137CEE}" presName="spaceBetweenRectangles" presStyleCnt="0"/>
      <dgm:spPr/>
    </dgm:pt>
    <dgm:pt modelId="{345E2774-3D70-44CA-A2D9-7FCF74C4086F}" type="pres">
      <dgm:prSet presAssocID="{220009AD-3517-4EF8-A636-22D6DDFDC662}" presName="parentLin" presStyleCnt="0"/>
      <dgm:spPr/>
    </dgm:pt>
    <dgm:pt modelId="{0EADA12B-6234-4B63-935C-D5D2E8EAA9C7}" type="pres">
      <dgm:prSet presAssocID="{220009AD-3517-4EF8-A636-22D6DDFDC662}" presName="parentLeftMargin" presStyleLbl="node1" presStyleIdx="0" presStyleCnt="3"/>
      <dgm:spPr/>
      <dgm:t>
        <a:bodyPr/>
        <a:lstStyle/>
        <a:p>
          <a:endParaRPr lang="ru-RU"/>
        </a:p>
      </dgm:t>
    </dgm:pt>
    <dgm:pt modelId="{1AF1A479-86C4-4CE2-852D-3F40BE58F7EE}" type="pres">
      <dgm:prSet presAssocID="{220009AD-3517-4EF8-A636-22D6DDFDC662}" presName="parentText" presStyleLbl="node1" presStyleIdx="1" presStyleCnt="3" custScaleX="158620" custLinFactNeighborX="-61474" custLinFactNeighborY="2390">
        <dgm:presLayoutVars>
          <dgm:chMax val="0"/>
          <dgm:bulletEnabled val="1"/>
        </dgm:presLayoutVars>
      </dgm:prSet>
      <dgm:spPr/>
      <dgm:t>
        <a:bodyPr/>
        <a:lstStyle/>
        <a:p>
          <a:endParaRPr lang="ru-RU"/>
        </a:p>
      </dgm:t>
    </dgm:pt>
    <dgm:pt modelId="{11D79A37-7D6B-4DF9-BA2C-A4D14D383905}" type="pres">
      <dgm:prSet presAssocID="{220009AD-3517-4EF8-A636-22D6DDFDC662}" presName="negativeSpace" presStyleCnt="0"/>
      <dgm:spPr/>
    </dgm:pt>
    <dgm:pt modelId="{534C56FA-4A69-4259-9F26-FB171689E59B}" type="pres">
      <dgm:prSet presAssocID="{220009AD-3517-4EF8-A636-22D6DDFDC662}" presName="childText" presStyleLbl="conFgAcc1" presStyleIdx="1" presStyleCnt="3">
        <dgm:presLayoutVars>
          <dgm:bulletEnabled val="1"/>
        </dgm:presLayoutVars>
      </dgm:prSet>
      <dgm:spPr/>
      <dgm:t>
        <a:bodyPr/>
        <a:lstStyle/>
        <a:p>
          <a:endParaRPr lang="ru-RU"/>
        </a:p>
      </dgm:t>
    </dgm:pt>
    <dgm:pt modelId="{1FBC7213-084A-4C1C-A538-991F382F7750}" type="pres">
      <dgm:prSet presAssocID="{7BF79315-C6B7-48DC-8D8D-9BC235FBD866}" presName="spaceBetweenRectangles" presStyleCnt="0"/>
      <dgm:spPr/>
    </dgm:pt>
    <dgm:pt modelId="{B16AA4CA-F6E2-4FDB-9486-4759F6A14F3C}" type="pres">
      <dgm:prSet presAssocID="{73254D12-9038-4E78-9E36-AE043740518F}" presName="parentLin" presStyleCnt="0"/>
      <dgm:spPr/>
    </dgm:pt>
    <dgm:pt modelId="{A65B9522-159A-400C-BF7C-7FC4CE9EBA90}" type="pres">
      <dgm:prSet presAssocID="{73254D12-9038-4E78-9E36-AE043740518F}" presName="parentLeftMargin" presStyleLbl="node1" presStyleIdx="1" presStyleCnt="3"/>
      <dgm:spPr/>
      <dgm:t>
        <a:bodyPr/>
        <a:lstStyle/>
        <a:p>
          <a:endParaRPr lang="ru-RU"/>
        </a:p>
      </dgm:t>
    </dgm:pt>
    <dgm:pt modelId="{716D07EB-9D28-4C2E-AC1E-42AC9155003E}" type="pres">
      <dgm:prSet presAssocID="{73254D12-9038-4E78-9E36-AE043740518F}" presName="parentText" presStyleLbl="node1" presStyleIdx="2" presStyleCnt="3" custScaleX="158620" custLinFactNeighborX="-61474" custLinFactNeighborY="2390">
        <dgm:presLayoutVars>
          <dgm:chMax val="0"/>
          <dgm:bulletEnabled val="1"/>
        </dgm:presLayoutVars>
      </dgm:prSet>
      <dgm:spPr/>
      <dgm:t>
        <a:bodyPr/>
        <a:lstStyle/>
        <a:p>
          <a:endParaRPr lang="ru-RU"/>
        </a:p>
      </dgm:t>
    </dgm:pt>
    <dgm:pt modelId="{C7626F4B-003C-4653-9B1D-D3BD88C965E7}" type="pres">
      <dgm:prSet presAssocID="{73254D12-9038-4E78-9E36-AE043740518F}" presName="negativeSpace" presStyleCnt="0"/>
      <dgm:spPr/>
    </dgm:pt>
    <dgm:pt modelId="{8A1F6285-0CF7-4BC6-9EEF-569965D92650}" type="pres">
      <dgm:prSet presAssocID="{73254D12-9038-4E78-9E36-AE043740518F}" presName="childText" presStyleLbl="conFgAcc1" presStyleIdx="2" presStyleCnt="3">
        <dgm:presLayoutVars>
          <dgm:bulletEnabled val="1"/>
        </dgm:presLayoutVars>
      </dgm:prSet>
      <dgm:spPr/>
    </dgm:pt>
  </dgm:ptLst>
  <dgm:cxnLst>
    <dgm:cxn modelId="{8C06752E-E96E-4C4F-B2C1-BCF14F13698A}" srcId="{BB47AEDF-F6BF-4BAE-8377-A1813E88A157}" destId="{73254D12-9038-4E78-9E36-AE043740518F}" srcOrd="2" destOrd="0" parTransId="{A29D77FC-9050-4779-945D-8933293F4D68}" sibTransId="{93576292-753D-45DE-869A-ED04A68B1D05}"/>
    <dgm:cxn modelId="{AB09D6DD-6EDF-43CD-AD59-1A99611C27A0}" srcId="{BB47AEDF-F6BF-4BAE-8377-A1813E88A157}" destId="{220009AD-3517-4EF8-A636-22D6DDFDC662}" srcOrd="1" destOrd="0" parTransId="{3F1DB2B6-7B44-4418-9592-1483DACB6C26}" sibTransId="{7BF79315-C6B7-48DC-8D8D-9BC235FBD866}"/>
    <dgm:cxn modelId="{FCF2D973-7A0E-48D1-A508-4E7513E7C21C}" type="presOf" srcId="{DAC046B2-BCD4-4FB7-9BF7-C060548FC36E}" destId="{26C3C27E-28A0-4134-B637-03565B148A14}" srcOrd="0" destOrd="0" presId="urn:microsoft.com/office/officeart/2005/8/layout/list1"/>
    <dgm:cxn modelId="{45F48012-B9E2-4AC5-AF49-160C8D4B2720}" type="presOf" srcId="{220009AD-3517-4EF8-A636-22D6DDFDC662}" destId="{0EADA12B-6234-4B63-935C-D5D2E8EAA9C7}" srcOrd="0" destOrd="0" presId="urn:microsoft.com/office/officeart/2005/8/layout/list1"/>
    <dgm:cxn modelId="{FFA148B4-13F5-4B7C-BCE5-CD6ACEB024F1}" type="presOf" srcId="{220009AD-3517-4EF8-A636-22D6DDFDC662}" destId="{1AF1A479-86C4-4CE2-852D-3F40BE58F7EE}" srcOrd="1" destOrd="0" presId="urn:microsoft.com/office/officeart/2005/8/layout/list1"/>
    <dgm:cxn modelId="{0EC144E4-31A5-4015-BA12-B000D5FCE1A1}" type="presOf" srcId="{73254D12-9038-4E78-9E36-AE043740518F}" destId="{716D07EB-9D28-4C2E-AC1E-42AC9155003E}" srcOrd="1" destOrd="0" presId="urn:microsoft.com/office/officeart/2005/8/layout/list1"/>
    <dgm:cxn modelId="{51BEDE91-6669-4FB6-99E7-C7173BC03E16}" type="presOf" srcId="{BB47AEDF-F6BF-4BAE-8377-A1813E88A157}" destId="{EF78076C-C925-4B5A-803F-53708CB21157}" srcOrd="0" destOrd="0" presId="urn:microsoft.com/office/officeart/2005/8/layout/list1"/>
    <dgm:cxn modelId="{DAB98763-FA87-400E-B963-3B5F87AA8349}" type="presOf" srcId="{DAC046B2-BCD4-4FB7-9BF7-C060548FC36E}" destId="{D9C5E562-540D-47D9-9521-5B853BDBAC1F}" srcOrd="1" destOrd="0" presId="urn:microsoft.com/office/officeart/2005/8/layout/list1"/>
    <dgm:cxn modelId="{D65F0809-C380-4C03-BBC1-E97C40A728D0}" srcId="{BB47AEDF-F6BF-4BAE-8377-A1813E88A157}" destId="{DAC046B2-BCD4-4FB7-9BF7-C060548FC36E}" srcOrd="0" destOrd="0" parTransId="{E605A2FA-5AB0-4219-AEA8-265A8B8DD930}" sibTransId="{72C65940-8F39-48BE-93E2-687AC2137CEE}"/>
    <dgm:cxn modelId="{F0C94EC1-6735-4C00-AD50-11DFEAAE5C8E}" type="presOf" srcId="{73254D12-9038-4E78-9E36-AE043740518F}" destId="{A65B9522-159A-400C-BF7C-7FC4CE9EBA90}" srcOrd="0" destOrd="0" presId="urn:microsoft.com/office/officeart/2005/8/layout/list1"/>
    <dgm:cxn modelId="{BD914ED4-C09E-4870-B56D-C39E195A04A2}" type="presParOf" srcId="{EF78076C-C925-4B5A-803F-53708CB21157}" destId="{5DADCB5A-7A0A-4511-ADEC-4B177FF68938}" srcOrd="0" destOrd="0" presId="urn:microsoft.com/office/officeart/2005/8/layout/list1"/>
    <dgm:cxn modelId="{A23DC936-BAD3-4F95-B35E-A9C96CE6CC58}" type="presParOf" srcId="{5DADCB5A-7A0A-4511-ADEC-4B177FF68938}" destId="{26C3C27E-28A0-4134-B637-03565B148A14}" srcOrd="0" destOrd="0" presId="urn:microsoft.com/office/officeart/2005/8/layout/list1"/>
    <dgm:cxn modelId="{B6CFD68F-10CF-4ECA-99B3-9A1BA23AEC57}" type="presParOf" srcId="{5DADCB5A-7A0A-4511-ADEC-4B177FF68938}" destId="{D9C5E562-540D-47D9-9521-5B853BDBAC1F}" srcOrd="1" destOrd="0" presId="urn:microsoft.com/office/officeart/2005/8/layout/list1"/>
    <dgm:cxn modelId="{1818FA4A-AAA1-4F7F-85E2-C549EE912B4F}" type="presParOf" srcId="{EF78076C-C925-4B5A-803F-53708CB21157}" destId="{23FD8CE4-ECD1-4351-8489-9BF0C5559D9C}" srcOrd="1" destOrd="0" presId="urn:microsoft.com/office/officeart/2005/8/layout/list1"/>
    <dgm:cxn modelId="{253A2270-BF25-42E8-954A-DB7800C63308}" type="presParOf" srcId="{EF78076C-C925-4B5A-803F-53708CB21157}" destId="{5380A83D-DA94-4935-A886-5B24905A13CE}" srcOrd="2" destOrd="0" presId="urn:microsoft.com/office/officeart/2005/8/layout/list1"/>
    <dgm:cxn modelId="{6C4E433E-6742-4836-8DD8-A2B759947630}" type="presParOf" srcId="{EF78076C-C925-4B5A-803F-53708CB21157}" destId="{AAEBC7F6-0107-484F-992A-92427104CE77}" srcOrd="3" destOrd="0" presId="urn:microsoft.com/office/officeart/2005/8/layout/list1"/>
    <dgm:cxn modelId="{EC38B350-EFE6-48F4-8706-CA49C9BF6AE0}" type="presParOf" srcId="{EF78076C-C925-4B5A-803F-53708CB21157}" destId="{345E2774-3D70-44CA-A2D9-7FCF74C4086F}" srcOrd="4" destOrd="0" presId="urn:microsoft.com/office/officeart/2005/8/layout/list1"/>
    <dgm:cxn modelId="{6D35B864-7DFF-4CB5-A682-2D97237BC2BD}" type="presParOf" srcId="{345E2774-3D70-44CA-A2D9-7FCF74C4086F}" destId="{0EADA12B-6234-4B63-935C-D5D2E8EAA9C7}" srcOrd="0" destOrd="0" presId="urn:microsoft.com/office/officeart/2005/8/layout/list1"/>
    <dgm:cxn modelId="{8FCC355B-17C9-478D-AF30-24B05BA57A86}" type="presParOf" srcId="{345E2774-3D70-44CA-A2D9-7FCF74C4086F}" destId="{1AF1A479-86C4-4CE2-852D-3F40BE58F7EE}" srcOrd="1" destOrd="0" presId="urn:microsoft.com/office/officeart/2005/8/layout/list1"/>
    <dgm:cxn modelId="{9280722B-D7DA-47A6-98D3-C3373939EA15}" type="presParOf" srcId="{EF78076C-C925-4B5A-803F-53708CB21157}" destId="{11D79A37-7D6B-4DF9-BA2C-A4D14D383905}" srcOrd="5" destOrd="0" presId="urn:microsoft.com/office/officeart/2005/8/layout/list1"/>
    <dgm:cxn modelId="{1A8D4017-C156-489F-A88D-D466D31DA3FF}" type="presParOf" srcId="{EF78076C-C925-4B5A-803F-53708CB21157}" destId="{534C56FA-4A69-4259-9F26-FB171689E59B}" srcOrd="6" destOrd="0" presId="urn:microsoft.com/office/officeart/2005/8/layout/list1"/>
    <dgm:cxn modelId="{D3EAAF1B-0E64-4375-B5E9-5DD6F12C8B44}" type="presParOf" srcId="{EF78076C-C925-4B5A-803F-53708CB21157}" destId="{1FBC7213-084A-4C1C-A538-991F382F7750}" srcOrd="7" destOrd="0" presId="urn:microsoft.com/office/officeart/2005/8/layout/list1"/>
    <dgm:cxn modelId="{D5D7B570-9997-44E1-A8EC-E007ADD152D2}" type="presParOf" srcId="{EF78076C-C925-4B5A-803F-53708CB21157}" destId="{B16AA4CA-F6E2-4FDB-9486-4759F6A14F3C}" srcOrd="8" destOrd="0" presId="urn:microsoft.com/office/officeart/2005/8/layout/list1"/>
    <dgm:cxn modelId="{76AA83AE-EF03-4841-A3FA-5BEAC8C5B206}" type="presParOf" srcId="{B16AA4CA-F6E2-4FDB-9486-4759F6A14F3C}" destId="{A65B9522-159A-400C-BF7C-7FC4CE9EBA90}" srcOrd="0" destOrd="0" presId="urn:microsoft.com/office/officeart/2005/8/layout/list1"/>
    <dgm:cxn modelId="{4E68C981-C000-4FDD-A22D-4F4B281FC14B}" type="presParOf" srcId="{B16AA4CA-F6E2-4FDB-9486-4759F6A14F3C}" destId="{716D07EB-9D28-4C2E-AC1E-42AC9155003E}" srcOrd="1" destOrd="0" presId="urn:microsoft.com/office/officeart/2005/8/layout/list1"/>
    <dgm:cxn modelId="{D2C434B5-EF21-4EBE-A084-F62CB7AC9608}" type="presParOf" srcId="{EF78076C-C925-4B5A-803F-53708CB21157}" destId="{C7626F4B-003C-4653-9B1D-D3BD88C965E7}" srcOrd="9" destOrd="0" presId="urn:microsoft.com/office/officeart/2005/8/layout/list1"/>
    <dgm:cxn modelId="{B994EA5F-FAD6-450A-B381-87D26825F3B4}" type="presParOf" srcId="{EF78076C-C925-4B5A-803F-53708CB21157}" destId="{8A1F6285-0CF7-4BC6-9EEF-569965D92650}" srcOrd="10" destOrd="0" presId="urn:microsoft.com/office/officeart/2005/8/layout/list1"/>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CCED0873-FB6B-43E0-A131-56288EAD1F97}" type="doc">
      <dgm:prSet loTypeId="urn:microsoft.com/office/officeart/2005/8/layout/hierarchy2" loCatId="hierarchy" qsTypeId="urn:microsoft.com/office/officeart/2005/8/quickstyle/simple1" qsCatId="simple" csTypeId="urn:microsoft.com/office/officeart/2005/8/colors/colorful5" csCatId="colorful" phldr="1"/>
      <dgm:spPr/>
      <dgm:t>
        <a:bodyPr/>
        <a:lstStyle/>
        <a:p>
          <a:endParaRPr lang="ru-RU"/>
        </a:p>
      </dgm:t>
    </dgm:pt>
    <dgm:pt modelId="{5A3DC456-5463-4043-896B-5D236688BA75}">
      <dgm:prSet phldrT="[Текст]"/>
      <dgm:spPr/>
      <dgm:t>
        <a:bodyPr/>
        <a:lstStyle/>
        <a:p>
          <a:r>
            <a:rPr lang="en-US"/>
            <a:t>Sifarlar</a:t>
          </a:r>
          <a:endParaRPr lang="ru-RU"/>
        </a:p>
      </dgm:t>
    </dgm:pt>
    <dgm:pt modelId="{24141358-31A8-4714-9D9C-1C6264A7C140}" type="parTrans" cxnId="{72708989-31E2-4C1F-851C-20AC3A53B212}">
      <dgm:prSet/>
      <dgm:spPr/>
      <dgm:t>
        <a:bodyPr/>
        <a:lstStyle/>
        <a:p>
          <a:endParaRPr lang="ru-RU"/>
        </a:p>
      </dgm:t>
    </dgm:pt>
    <dgm:pt modelId="{58C4E3B9-D34A-45A0-92D1-ECB8DFDA3C46}" type="sibTrans" cxnId="{72708989-31E2-4C1F-851C-20AC3A53B212}">
      <dgm:prSet/>
      <dgm:spPr/>
      <dgm:t>
        <a:bodyPr/>
        <a:lstStyle/>
        <a:p>
          <a:endParaRPr lang="ru-RU"/>
        </a:p>
      </dgm:t>
    </dgm:pt>
    <dgm:pt modelId="{04B031DE-53BD-47BD-8947-BE57391D204C}">
      <dgm:prSet phldrT="[Текст]"/>
      <dgm:spPr/>
      <dgm:t>
        <a:bodyPr/>
        <a:lstStyle/>
        <a:p>
          <a:r>
            <a:rPr lang="en-US"/>
            <a:t>Ijtimoiy kompetentlik</a:t>
          </a:r>
          <a:endParaRPr lang="ru-RU"/>
        </a:p>
      </dgm:t>
    </dgm:pt>
    <dgm:pt modelId="{351E5320-2DF9-4E54-B3AF-02FA10057334}" type="parTrans" cxnId="{C8EA4951-8DC0-463A-8A7D-52E4CFE22D99}">
      <dgm:prSet/>
      <dgm:spPr/>
      <dgm:t>
        <a:bodyPr/>
        <a:lstStyle/>
        <a:p>
          <a:endParaRPr lang="ru-RU"/>
        </a:p>
      </dgm:t>
    </dgm:pt>
    <dgm:pt modelId="{26C80EAC-A0AC-4D39-8431-C56013A2FE4B}" type="sibTrans" cxnId="{C8EA4951-8DC0-463A-8A7D-52E4CFE22D99}">
      <dgm:prSet/>
      <dgm:spPr/>
      <dgm:t>
        <a:bodyPr/>
        <a:lstStyle/>
        <a:p>
          <a:endParaRPr lang="ru-RU"/>
        </a:p>
      </dgm:t>
    </dgm:pt>
    <dgm:pt modelId="{1383F7A7-4473-4F33-B7AB-ED1A9719C06E}">
      <dgm:prSet phldrT="[Текст]"/>
      <dgm:spPr/>
      <dgm:t>
        <a:bodyPr/>
        <a:lstStyle/>
        <a:p>
          <a:r>
            <a:rPr lang="en-US"/>
            <a:t>Maxsus(yoki kasbiy) kompetentlik</a:t>
          </a:r>
          <a:endParaRPr lang="ru-RU"/>
        </a:p>
      </dgm:t>
    </dgm:pt>
    <dgm:pt modelId="{393EDC04-4499-47C2-911F-A686283C5C7A}" type="parTrans" cxnId="{319F3E16-9E1E-47D3-92B6-FAC9949E35BD}">
      <dgm:prSet/>
      <dgm:spPr/>
      <dgm:t>
        <a:bodyPr/>
        <a:lstStyle/>
        <a:p>
          <a:endParaRPr lang="ru-RU"/>
        </a:p>
      </dgm:t>
    </dgm:pt>
    <dgm:pt modelId="{61B32E26-BE98-48D7-9199-06CD675B1CD1}" type="sibTrans" cxnId="{319F3E16-9E1E-47D3-92B6-FAC9949E35BD}">
      <dgm:prSet/>
      <dgm:spPr/>
      <dgm:t>
        <a:bodyPr/>
        <a:lstStyle/>
        <a:p>
          <a:endParaRPr lang="ru-RU"/>
        </a:p>
      </dgm:t>
    </dgm:pt>
    <dgm:pt modelId="{4E54FBBD-504F-4DE0-B4C9-886AF7D95224}">
      <dgm:prSet phldrT="[Текст]"/>
      <dgm:spPr/>
      <dgm:t>
        <a:bodyPr/>
        <a:lstStyle/>
        <a:p>
          <a:r>
            <a:rPr lang="en-US"/>
            <a:t>Shaxsiy kompetentlik</a:t>
          </a:r>
          <a:endParaRPr lang="ru-RU"/>
        </a:p>
      </dgm:t>
    </dgm:pt>
    <dgm:pt modelId="{05740A1A-CF86-494D-9DD9-739886DCDFC7}" type="parTrans" cxnId="{184B4BB4-9B46-4ADB-A09B-10EA3CBDB990}">
      <dgm:prSet/>
      <dgm:spPr/>
      <dgm:t>
        <a:bodyPr/>
        <a:lstStyle/>
        <a:p>
          <a:endParaRPr lang="ru-RU"/>
        </a:p>
      </dgm:t>
    </dgm:pt>
    <dgm:pt modelId="{5BE5961D-4038-4279-87F7-BB860ADEBED7}" type="sibTrans" cxnId="{184B4BB4-9B46-4ADB-A09B-10EA3CBDB990}">
      <dgm:prSet/>
      <dgm:spPr/>
      <dgm:t>
        <a:bodyPr/>
        <a:lstStyle/>
        <a:p>
          <a:endParaRPr lang="ru-RU"/>
        </a:p>
      </dgm:t>
    </dgm:pt>
    <dgm:pt modelId="{4EC9FCF3-0EA5-4BB6-ABF1-37060501A920}">
      <dgm:prSet phldrT="[Текст]"/>
      <dgm:spPr/>
      <dgm:t>
        <a:bodyPr/>
        <a:lstStyle/>
        <a:p>
          <a:r>
            <a:rPr lang="en-US"/>
            <a:t>Texnologik kompetentlik</a:t>
          </a:r>
          <a:endParaRPr lang="ru-RU"/>
        </a:p>
      </dgm:t>
    </dgm:pt>
    <dgm:pt modelId="{85C82D76-F046-4282-9187-15366E2BAE66}" type="parTrans" cxnId="{3EB0DF08-A2E9-4B12-A041-7B86B71E571A}">
      <dgm:prSet/>
      <dgm:spPr/>
      <dgm:t>
        <a:bodyPr/>
        <a:lstStyle/>
        <a:p>
          <a:endParaRPr lang="ru-RU"/>
        </a:p>
      </dgm:t>
    </dgm:pt>
    <dgm:pt modelId="{8DA2CE7F-CD6F-4F87-9FA3-AB5CDA78A8E9}" type="sibTrans" cxnId="{3EB0DF08-A2E9-4B12-A041-7B86B71E571A}">
      <dgm:prSet/>
      <dgm:spPr/>
      <dgm:t>
        <a:bodyPr/>
        <a:lstStyle/>
        <a:p>
          <a:endParaRPr lang="ru-RU"/>
        </a:p>
      </dgm:t>
    </dgm:pt>
    <dgm:pt modelId="{FE49293C-278F-429F-A13E-F8AAD81112EC}">
      <dgm:prSet phldrT="[Текст]"/>
      <dgm:spPr/>
      <dgm:t>
        <a:bodyPr/>
        <a:lstStyle/>
        <a:p>
          <a:r>
            <a:rPr lang="en-US"/>
            <a:t>Ekstremal kompetentlik</a:t>
          </a:r>
          <a:endParaRPr lang="ru-RU"/>
        </a:p>
      </dgm:t>
    </dgm:pt>
    <dgm:pt modelId="{24984C60-18BE-42DA-B61A-0BF134DB3944}" type="parTrans" cxnId="{C7A04266-1AC8-4FA5-BAAD-2D13C51EC9C5}">
      <dgm:prSet/>
      <dgm:spPr/>
      <dgm:t>
        <a:bodyPr/>
        <a:lstStyle/>
        <a:p>
          <a:endParaRPr lang="ru-RU"/>
        </a:p>
      </dgm:t>
    </dgm:pt>
    <dgm:pt modelId="{23B2A60B-3ECB-4801-90AE-80A92CDD8C85}" type="sibTrans" cxnId="{C7A04266-1AC8-4FA5-BAAD-2D13C51EC9C5}">
      <dgm:prSet/>
      <dgm:spPr/>
      <dgm:t>
        <a:bodyPr/>
        <a:lstStyle/>
        <a:p>
          <a:endParaRPr lang="ru-RU"/>
        </a:p>
      </dgm:t>
    </dgm:pt>
    <dgm:pt modelId="{A82C9C02-CD88-4AA6-A9C3-E0762D5C496C}">
      <dgm:prSet phldrT="[Текст]"/>
      <dgm:spPr/>
      <dgm:t>
        <a:bodyPr/>
        <a:lstStyle/>
        <a:p>
          <a:r>
            <a:rPr lang="en-US"/>
            <a:t>Psixologik, metodik, information, kreativ, innovatsion, kommunikativ va boshqa kompetentlik</a:t>
          </a:r>
          <a:endParaRPr lang="ru-RU"/>
        </a:p>
      </dgm:t>
    </dgm:pt>
    <dgm:pt modelId="{2648B817-B8EE-49E2-A21E-0C8AEDACD5B1}" type="parTrans" cxnId="{7613C5EC-1ECE-4223-A190-63B0E60E9F7D}">
      <dgm:prSet/>
      <dgm:spPr/>
      <dgm:t>
        <a:bodyPr/>
        <a:lstStyle/>
        <a:p>
          <a:endParaRPr lang="ru-RU"/>
        </a:p>
      </dgm:t>
    </dgm:pt>
    <dgm:pt modelId="{97971B9C-A55A-4FD7-9E18-A15234BB06CF}" type="sibTrans" cxnId="{7613C5EC-1ECE-4223-A190-63B0E60E9F7D}">
      <dgm:prSet/>
      <dgm:spPr/>
      <dgm:t>
        <a:bodyPr/>
        <a:lstStyle/>
        <a:p>
          <a:endParaRPr lang="ru-RU"/>
        </a:p>
      </dgm:t>
    </dgm:pt>
    <dgm:pt modelId="{A6B73EFF-4F1E-4D4E-9816-17D4F1C19625}" type="pres">
      <dgm:prSet presAssocID="{CCED0873-FB6B-43E0-A131-56288EAD1F97}" presName="diagram" presStyleCnt="0">
        <dgm:presLayoutVars>
          <dgm:chPref val="1"/>
          <dgm:dir/>
          <dgm:animOne val="branch"/>
          <dgm:animLvl val="lvl"/>
          <dgm:resizeHandles val="exact"/>
        </dgm:presLayoutVars>
      </dgm:prSet>
      <dgm:spPr/>
      <dgm:t>
        <a:bodyPr/>
        <a:lstStyle/>
        <a:p>
          <a:endParaRPr lang="ru-RU"/>
        </a:p>
      </dgm:t>
    </dgm:pt>
    <dgm:pt modelId="{E4E116C5-B634-47B1-A8E7-5C43DF083806}" type="pres">
      <dgm:prSet presAssocID="{5A3DC456-5463-4043-896B-5D236688BA75}" presName="root1" presStyleCnt="0"/>
      <dgm:spPr/>
    </dgm:pt>
    <dgm:pt modelId="{188F0EAD-C440-4249-897C-219350337CEA}" type="pres">
      <dgm:prSet presAssocID="{5A3DC456-5463-4043-896B-5D236688BA75}" presName="LevelOneTextNode" presStyleLbl="node0" presStyleIdx="0" presStyleCnt="1">
        <dgm:presLayoutVars>
          <dgm:chPref val="3"/>
        </dgm:presLayoutVars>
      </dgm:prSet>
      <dgm:spPr/>
      <dgm:t>
        <a:bodyPr/>
        <a:lstStyle/>
        <a:p>
          <a:endParaRPr lang="ru-RU"/>
        </a:p>
      </dgm:t>
    </dgm:pt>
    <dgm:pt modelId="{E343C30B-CB51-45EA-A37A-C71AADCC4FBE}" type="pres">
      <dgm:prSet presAssocID="{5A3DC456-5463-4043-896B-5D236688BA75}" presName="level2hierChild" presStyleCnt="0"/>
      <dgm:spPr/>
    </dgm:pt>
    <dgm:pt modelId="{1757B905-FCE3-4A47-8FAE-C64F0F1D4F94}" type="pres">
      <dgm:prSet presAssocID="{351E5320-2DF9-4E54-B3AF-02FA10057334}" presName="conn2-1" presStyleLbl="parChTrans1D2" presStyleIdx="0" presStyleCnt="5"/>
      <dgm:spPr/>
      <dgm:t>
        <a:bodyPr/>
        <a:lstStyle/>
        <a:p>
          <a:endParaRPr lang="ru-RU"/>
        </a:p>
      </dgm:t>
    </dgm:pt>
    <dgm:pt modelId="{A38B5AB5-B24F-4C3E-9983-ACCDB52573E0}" type="pres">
      <dgm:prSet presAssocID="{351E5320-2DF9-4E54-B3AF-02FA10057334}" presName="connTx" presStyleLbl="parChTrans1D2" presStyleIdx="0" presStyleCnt="5"/>
      <dgm:spPr/>
      <dgm:t>
        <a:bodyPr/>
        <a:lstStyle/>
        <a:p>
          <a:endParaRPr lang="ru-RU"/>
        </a:p>
      </dgm:t>
    </dgm:pt>
    <dgm:pt modelId="{1F55FD18-5052-41DA-939A-A294E23E4604}" type="pres">
      <dgm:prSet presAssocID="{04B031DE-53BD-47BD-8947-BE57391D204C}" presName="root2" presStyleCnt="0"/>
      <dgm:spPr/>
    </dgm:pt>
    <dgm:pt modelId="{E2EAD193-A15E-4F97-8334-DA5AE4A633AE}" type="pres">
      <dgm:prSet presAssocID="{04B031DE-53BD-47BD-8947-BE57391D204C}" presName="LevelTwoTextNode" presStyleLbl="node2" presStyleIdx="0" presStyleCnt="5">
        <dgm:presLayoutVars>
          <dgm:chPref val="3"/>
        </dgm:presLayoutVars>
      </dgm:prSet>
      <dgm:spPr/>
      <dgm:t>
        <a:bodyPr/>
        <a:lstStyle/>
        <a:p>
          <a:endParaRPr lang="ru-RU"/>
        </a:p>
      </dgm:t>
    </dgm:pt>
    <dgm:pt modelId="{C6A50956-26A5-488C-B2BD-AC772EE116FD}" type="pres">
      <dgm:prSet presAssocID="{04B031DE-53BD-47BD-8947-BE57391D204C}" presName="level3hierChild" presStyleCnt="0"/>
      <dgm:spPr/>
    </dgm:pt>
    <dgm:pt modelId="{AA2C7052-FA94-4CAE-A2B3-488127F2A5E6}" type="pres">
      <dgm:prSet presAssocID="{393EDC04-4499-47C2-911F-A686283C5C7A}" presName="conn2-1" presStyleLbl="parChTrans1D2" presStyleIdx="1" presStyleCnt="5"/>
      <dgm:spPr/>
      <dgm:t>
        <a:bodyPr/>
        <a:lstStyle/>
        <a:p>
          <a:endParaRPr lang="ru-RU"/>
        </a:p>
      </dgm:t>
    </dgm:pt>
    <dgm:pt modelId="{F5167B23-F75D-4943-B530-AB2ACDB450BF}" type="pres">
      <dgm:prSet presAssocID="{393EDC04-4499-47C2-911F-A686283C5C7A}" presName="connTx" presStyleLbl="parChTrans1D2" presStyleIdx="1" presStyleCnt="5"/>
      <dgm:spPr/>
      <dgm:t>
        <a:bodyPr/>
        <a:lstStyle/>
        <a:p>
          <a:endParaRPr lang="ru-RU"/>
        </a:p>
      </dgm:t>
    </dgm:pt>
    <dgm:pt modelId="{A34FCE55-2A03-4F58-89DE-CCB59B955181}" type="pres">
      <dgm:prSet presAssocID="{1383F7A7-4473-4F33-B7AB-ED1A9719C06E}" presName="root2" presStyleCnt="0"/>
      <dgm:spPr/>
    </dgm:pt>
    <dgm:pt modelId="{853D7EBB-FE28-495E-9AEB-ADD9283AD3BE}" type="pres">
      <dgm:prSet presAssocID="{1383F7A7-4473-4F33-B7AB-ED1A9719C06E}" presName="LevelTwoTextNode" presStyleLbl="node2" presStyleIdx="1" presStyleCnt="5">
        <dgm:presLayoutVars>
          <dgm:chPref val="3"/>
        </dgm:presLayoutVars>
      </dgm:prSet>
      <dgm:spPr/>
      <dgm:t>
        <a:bodyPr/>
        <a:lstStyle/>
        <a:p>
          <a:endParaRPr lang="ru-RU"/>
        </a:p>
      </dgm:t>
    </dgm:pt>
    <dgm:pt modelId="{C149D6BA-44A6-4F52-851B-B0CCCABF35BE}" type="pres">
      <dgm:prSet presAssocID="{1383F7A7-4473-4F33-B7AB-ED1A9719C06E}" presName="level3hierChild" presStyleCnt="0"/>
      <dgm:spPr/>
    </dgm:pt>
    <dgm:pt modelId="{3CAB5D67-F2EE-4B1C-BAA8-7664EF2F351C}" type="pres">
      <dgm:prSet presAssocID="{2648B817-B8EE-49E2-A21E-0C8AEDACD5B1}" presName="conn2-1" presStyleLbl="parChTrans1D3" presStyleIdx="0" presStyleCnt="1"/>
      <dgm:spPr/>
      <dgm:t>
        <a:bodyPr/>
        <a:lstStyle/>
        <a:p>
          <a:endParaRPr lang="ru-RU"/>
        </a:p>
      </dgm:t>
    </dgm:pt>
    <dgm:pt modelId="{9EECF78C-FADF-41A9-9955-FD7074D7B327}" type="pres">
      <dgm:prSet presAssocID="{2648B817-B8EE-49E2-A21E-0C8AEDACD5B1}" presName="connTx" presStyleLbl="parChTrans1D3" presStyleIdx="0" presStyleCnt="1"/>
      <dgm:spPr/>
      <dgm:t>
        <a:bodyPr/>
        <a:lstStyle/>
        <a:p>
          <a:endParaRPr lang="ru-RU"/>
        </a:p>
      </dgm:t>
    </dgm:pt>
    <dgm:pt modelId="{CCAFD804-58D9-46E3-9317-7E7B68E1C0AB}" type="pres">
      <dgm:prSet presAssocID="{A82C9C02-CD88-4AA6-A9C3-E0762D5C496C}" presName="root2" presStyleCnt="0"/>
      <dgm:spPr/>
    </dgm:pt>
    <dgm:pt modelId="{667B56BF-B113-4506-885E-F0ABD3AE62D2}" type="pres">
      <dgm:prSet presAssocID="{A82C9C02-CD88-4AA6-A9C3-E0762D5C496C}" presName="LevelTwoTextNode" presStyleLbl="node3" presStyleIdx="0" presStyleCnt="1" custScaleY="295224">
        <dgm:presLayoutVars>
          <dgm:chPref val="3"/>
        </dgm:presLayoutVars>
      </dgm:prSet>
      <dgm:spPr/>
      <dgm:t>
        <a:bodyPr/>
        <a:lstStyle/>
        <a:p>
          <a:endParaRPr lang="ru-RU"/>
        </a:p>
      </dgm:t>
    </dgm:pt>
    <dgm:pt modelId="{ECBE18C1-EFF9-47C8-8070-E09517935F4E}" type="pres">
      <dgm:prSet presAssocID="{A82C9C02-CD88-4AA6-A9C3-E0762D5C496C}" presName="level3hierChild" presStyleCnt="0"/>
      <dgm:spPr/>
    </dgm:pt>
    <dgm:pt modelId="{2E7E8080-4595-4A15-A4D9-8049FA61D7F5}" type="pres">
      <dgm:prSet presAssocID="{05740A1A-CF86-494D-9DD9-739886DCDFC7}" presName="conn2-1" presStyleLbl="parChTrans1D2" presStyleIdx="2" presStyleCnt="5"/>
      <dgm:spPr/>
      <dgm:t>
        <a:bodyPr/>
        <a:lstStyle/>
        <a:p>
          <a:endParaRPr lang="ru-RU"/>
        </a:p>
      </dgm:t>
    </dgm:pt>
    <dgm:pt modelId="{3583E4BA-B6EC-4A5A-9DE5-1A370D24379C}" type="pres">
      <dgm:prSet presAssocID="{05740A1A-CF86-494D-9DD9-739886DCDFC7}" presName="connTx" presStyleLbl="parChTrans1D2" presStyleIdx="2" presStyleCnt="5"/>
      <dgm:spPr/>
      <dgm:t>
        <a:bodyPr/>
        <a:lstStyle/>
        <a:p>
          <a:endParaRPr lang="ru-RU"/>
        </a:p>
      </dgm:t>
    </dgm:pt>
    <dgm:pt modelId="{C76E958E-1A1A-4D93-90B6-4B7C61EB423D}" type="pres">
      <dgm:prSet presAssocID="{4E54FBBD-504F-4DE0-B4C9-886AF7D95224}" presName="root2" presStyleCnt="0"/>
      <dgm:spPr/>
    </dgm:pt>
    <dgm:pt modelId="{E55E5AE6-599E-476A-8344-2C56A48366F5}" type="pres">
      <dgm:prSet presAssocID="{4E54FBBD-504F-4DE0-B4C9-886AF7D95224}" presName="LevelTwoTextNode" presStyleLbl="node2" presStyleIdx="2" presStyleCnt="5">
        <dgm:presLayoutVars>
          <dgm:chPref val="3"/>
        </dgm:presLayoutVars>
      </dgm:prSet>
      <dgm:spPr/>
      <dgm:t>
        <a:bodyPr/>
        <a:lstStyle/>
        <a:p>
          <a:endParaRPr lang="ru-RU"/>
        </a:p>
      </dgm:t>
    </dgm:pt>
    <dgm:pt modelId="{DB6C6720-D96B-444F-AFA3-49DE41AD307C}" type="pres">
      <dgm:prSet presAssocID="{4E54FBBD-504F-4DE0-B4C9-886AF7D95224}" presName="level3hierChild" presStyleCnt="0"/>
      <dgm:spPr/>
    </dgm:pt>
    <dgm:pt modelId="{2D1073CD-9B0A-447B-A2DF-335C22EB25CE}" type="pres">
      <dgm:prSet presAssocID="{85C82D76-F046-4282-9187-15366E2BAE66}" presName="conn2-1" presStyleLbl="parChTrans1D2" presStyleIdx="3" presStyleCnt="5"/>
      <dgm:spPr/>
      <dgm:t>
        <a:bodyPr/>
        <a:lstStyle/>
        <a:p>
          <a:endParaRPr lang="ru-RU"/>
        </a:p>
      </dgm:t>
    </dgm:pt>
    <dgm:pt modelId="{86E17B79-BBDB-479D-BBB7-271510355540}" type="pres">
      <dgm:prSet presAssocID="{85C82D76-F046-4282-9187-15366E2BAE66}" presName="connTx" presStyleLbl="parChTrans1D2" presStyleIdx="3" presStyleCnt="5"/>
      <dgm:spPr/>
      <dgm:t>
        <a:bodyPr/>
        <a:lstStyle/>
        <a:p>
          <a:endParaRPr lang="ru-RU"/>
        </a:p>
      </dgm:t>
    </dgm:pt>
    <dgm:pt modelId="{5B358C8B-D5E2-4528-9E20-5541F73FF78D}" type="pres">
      <dgm:prSet presAssocID="{4EC9FCF3-0EA5-4BB6-ABF1-37060501A920}" presName="root2" presStyleCnt="0"/>
      <dgm:spPr/>
    </dgm:pt>
    <dgm:pt modelId="{3BDE5B35-CAA4-46E7-9A59-19DE19CAB723}" type="pres">
      <dgm:prSet presAssocID="{4EC9FCF3-0EA5-4BB6-ABF1-37060501A920}" presName="LevelTwoTextNode" presStyleLbl="node2" presStyleIdx="3" presStyleCnt="5">
        <dgm:presLayoutVars>
          <dgm:chPref val="3"/>
        </dgm:presLayoutVars>
      </dgm:prSet>
      <dgm:spPr/>
      <dgm:t>
        <a:bodyPr/>
        <a:lstStyle/>
        <a:p>
          <a:endParaRPr lang="ru-RU"/>
        </a:p>
      </dgm:t>
    </dgm:pt>
    <dgm:pt modelId="{5783163D-E2F2-4FA6-9F0F-186EB9ABB50C}" type="pres">
      <dgm:prSet presAssocID="{4EC9FCF3-0EA5-4BB6-ABF1-37060501A920}" presName="level3hierChild" presStyleCnt="0"/>
      <dgm:spPr/>
    </dgm:pt>
    <dgm:pt modelId="{153D4D4F-5171-403A-91B5-3E41A09EB329}" type="pres">
      <dgm:prSet presAssocID="{24984C60-18BE-42DA-B61A-0BF134DB3944}" presName="conn2-1" presStyleLbl="parChTrans1D2" presStyleIdx="4" presStyleCnt="5"/>
      <dgm:spPr/>
      <dgm:t>
        <a:bodyPr/>
        <a:lstStyle/>
        <a:p>
          <a:endParaRPr lang="ru-RU"/>
        </a:p>
      </dgm:t>
    </dgm:pt>
    <dgm:pt modelId="{3A30B8DC-14C9-42A1-AD78-E546AEC4A82E}" type="pres">
      <dgm:prSet presAssocID="{24984C60-18BE-42DA-B61A-0BF134DB3944}" presName="connTx" presStyleLbl="parChTrans1D2" presStyleIdx="4" presStyleCnt="5"/>
      <dgm:spPr/>
      <dgm:t>
        <a:bodyPr/>
        <a:lstStyle/>
        <a:p>
          <a:endParaRPr lang="ru-RU"/>
        </a:p>
      </dgm:t>
    </dgm:pt>
    <dgm:pt modelId="{6EE5E7BE-7A43-4109-80A1-18CB27B888E3}" type="pres">
      <dgm:prSet presAssocID="{FE49293C-278F-429F-A13E-F8AAD81112EC}" presName="root2" presStyleCnt="0"/>
      <dgm:spPr/>
    </dgm:pt>
    <dgm:pt modelId="{CA5DB215-B502-4035-9692-59ADC7F3BD58}" type="pres">
      <dgm:prSet presAssocID="{FE49293C-278F-429F-A13E-F8AAD81112EC}" presName="LevelTwoTextNode" presStyleLbl="node2" presStyleIdx="4" presStyleCnt="5">
        <dgm:presLayoutVars>
          <dgm:chPref val="3"/>
        </dgm:presLayoutVars>
      </dgm:prSet>
      <dgm:spPr/>
      <dgm:t>
        <a:bodyPr/>
        <a:lstStyle/>
        <a:p>
          <a:endParaRPr lang="ru-RU"/>
        </a:p>
      </dgm:t>
    </dgm:pt>
    <dgm:pt modelId="{9E122B4A-94DF-4F80-AF32-B416D5626FAC}" type="pres">
      <dgm:prSet presAssocID="{FE49293C-278F-429F-A13E-F8AAD81112EC}" presName="level3hierChild" presStyleCnt="0"/>
      <dgm:spPr/>
    </dgm:pt>
  </dgm:ptLst>
  <dgm:cxnLst>
    <dgm:cxn modelId="{3EB0DF08-A2E9-4B12-A041-7B86B71E571A}" srcId="{5A3DC456-5463-4043-896B-5D236688BA75}" destId="{4EC9FCF3-0EA5-4BB6-ABF1-37060501A920}" srcOrd="3" destOrd="0" parTransId="{85C82D76-F046-4282-9187-15366E2BAE66}" sibTransId="{8DA2CE7F-CD6F-4F87-9FA3-AB5CDA78A8E9}"/>
    <dgm:cxn modelId="{C7A04266-1AC8-4FA5-BAAD-2D13C51EC9C5}" srcId="{5A3DC456-5463-4043-896B-5D236688BA75}" destId="{FE49293C-278F-429F-A13E-F8AAD81112EC}" srcOrd="4" destOrd="0" parTransId="{24984C60-18BE-42DA-B61A-0BF134DB3944}" sibTransId="{23B2A60B-3ECB-4801-90AE-80A92CDD8C85}"/>
    <dgm:cxn modelId="{325B31B7-7367-44AF-A561-88C87DADF876}" type="presOf" srcId="{A82C9C02-CD88-4AA6-A9C3-E0762D5C496C}" destId="{667B56BF-B113-4506-885E-F0ABD3AE62D2}" srcOrd="0" destOrd="0" presId="urn:microsoft.com/office/officeart/2005/8/layout/hierarchy2"/>
    <dgm:cxn modelId="{319F3E16-9E1E-47D3-92B6-FAC9949E35BD}" srcId="{5A3DC456-5463-4043-896B-5D236688BA75}" destId="{1383F7A7-4473-4F33-B7AB-ED1A9719C06E}" srcOrd="1" destOrd="0" parTransId="{393EDC04-4499-47C2-911F-A686283C5C7A}" sibTransId="{61B32E26-BE98-48D7-9199-06CD675B1CD1}"/>
    <dgm:cxn modelId="{D3ED5329-3265-4E3E-8777-348FADA76371}" type="presOf" srcId="{2648B817-B8EE-49E2-A21E-0C8AEDACD5B1}" destId="{9EECF78C-FADF-41A9-9955-FD7074D7B327}" srcOrd="1" destOrd="0" presId="urn:microsoft.com/office/officeart/2005/8/layout/hierarchy2"/>
    <dgm:cxn modelId="{C68F0E6E-B0B3-42C5-AB51-0EAE9A3EC570}" type="presOf" srcId="{393EDC04-4499-47C2-911F-A686283C5C7A}" destId="{F5167B23-F75D-4943-B530-AB2ACDB450BF}" srcOrd="1" destOrd="0" presId="urn:microsoft.com/office/officeart/2005/8/layout/hierarchy2"/>
    <dgm:cxn modelId="{CB9FA547-2863-4F83-A7D7-8AF80F623D3A}" type="presOf" srcId="{4E54FBBD-504F-4DE0-B4C9-886AF7D95224}" destId="{E55E5AE6-599E-476A-8344-2C56A48366F5}" srcOrd="0" destOrd="0" presId="urn:microsoft.com/office/officeart/2005/8/layout/hierarchy2"/>
    <dgm:cxn modelId="{92145D67-AA49-474E-BFC9-E8A03940A9A5}" type="presOf" srcId="{1383F7A7-4473-4F33-B7AB-ED1A9719C06E}" destId="{853D7EBB-FE28-495E-9AEB-ADD9283AD3BE}" srcOrd="0" destOrd="0" presId="urn:microsoft.com/office/officeart/2005/8/layout/hierarchy2"/>
    <dgm:cxn modelId="{B595C28B-BBA1-4AED-85D8-46AADE6F0CC6}" type="presOf" srcId="{5A3DC456-5463-4043-896B-5D236688BA75}" destId="{188F0EAD-C440-4249-897C-219350337CEA}" srcOrd="0" destOrd="0" presId="urn:microsoft.com/office/officeart/2005/8/layout/hierarchy2"/>
    <dgm:cxn modelId="{72708989-31E2-4C1F-851C-20AC3A53B212}" srcId="{CCED0873-FB6B-43E0-A131-56288EAD1F97}" destId="{5A3DC456-5463-4043-896B-5D236688BA75}" srcOrd="0" destOrd="0" parTransId="{24141358-31A8-4714-9D9C-1C6264A7C140}" sibTransId="{58C4E3B9-D34A-45A0-92D1-ECB8DFDA3C46}"/>
    <dgm:cxn modelId="{7613C5EC-1ECE-4223-A190-63B0E60E9F7D}" srcId="{1383F7A7-4473-4F33-B7AB-ED1A9719C06E}" destId="{A82C9C02-CD88-4AA6-A9C3-E0762D5C496C}" srcOrd="0" destOrd="0" parTransId="{2648B817-B8EE-49E2-A21E-0C8AEDACD5B1}" sibTransId="{97971B9C-A55A-4FD7-9E18-A15234BB06CF}"/>
    <dgm:cxn modelId="{7B597568-9DA6-4183-95F2-8F124D4B3BA0}" type="presOf" srcId="{2648B817-B8EE-49E2-A21E-0C8AEDACD5B1}" destId="{3CAB5D67-F2EE-4B1C-BAA8-7664EF2F351C}" srcOrd="0" destOrd="0" presId="urn:microsoft.com/office/officeart/2005/8/layout/hierarchy2"/>
    <dgm:cxn modelId="{A86ECE4C-EEF8-4308-93BE-75B47F394AE9}" type="presOf" srcId="{05740A1A-CF86-494D-9DD9-739886DCDFC7}" destId="{3583E4BA-B6EC-4A5A-9DE5-1A370D24379C}" srcOrd="1" destOrd="0" presId="urn:microsoft.com/office/officeart/2005/8/layout/hierarchy2"/>
    <dgm:cxn modelId="{C8EA4951-8DC0-463A-8A7D-52E4CFE22D99}" srcId="{5A3DC456-5463-4043-896B-5D236688BA75}" destId="{04B031DE-53BD-47BD-8947-BE57391D204C}" srcOrd="0" destOrd="0" parTransId="{351E5320-2DF9-4E54-B3AF-02FA10057334}" sibTransId="{26C80EAC-A0AC-4D39-8431-C56013A2FE4B}"/>
    <dgm:cxn modelId="{6F8CDA9A-774E-4F84-9E8F-C6A98957F6FA}" type="presOf" srcId="{393EDC04-4499-47C2-911F-A686283C5C7A}" destId="{AA2C7052-FA94-4CAE-A2B3-488127F2A5E6}" srcOrd="0" destOrd="0" presId="urn:microsoft.com/office/officeart/2005/8/layout/hierarchy2"/>
    <dgm:cxn modelId="{9F6D2B68-8BA4-4C82-9165-908D5B1B6BE2}" type="presOf" srcId="{FE49293C-278F-429F-A13E-F8AAD81112EC}" destId="{CA5DB215-B502-4035-9692-59ADC7F3BD58}" srcOrd="0" destOrd="0" presId="urn:microsoft.com/office/officeart/2005/8/layout/hierarchy2"/>
    <dgm:cxn modelId="{5B94D560-14E8-4638-802C-23BDF258958C}" type="presOf" srcId="{85C82D76-F046-4282-9187-15366E2BAE66}" destId="{86E17B79-BBDB-479D-BBB7-271510355540}" srcOrd="1" destOrd="0" presId="urn:microsoft.com/office/officeart/2005/8/layout/hierarchy2"/>
    <dgm:cxn modelId="{729CB34E-8179-4124-B6AB-C8065993F815}" type="presOf" srcId="{351E5320-2DF9-4E54-B3AF-02FA10057334}" destId="{A38B5AB5-B24F-4C3E-9983-ACCDB52573E0}" srcOrd="1" destOrd="0" presId="urn:microsoft.com/office/officeart/2005/8/layout/hierarchy2"/>
    <dgm:cxn modelId="{BA321B36-7249-4695-BDD7-1455131ED7E0}" type="presOf" srcId="{04B031DE-53BD-47BD-8947-BE57391D204C}" destId="{E2EAD193-A15E-4F97-8334-DA5AE4A633AE}" srcOrd="0" destOrd="0" presId="urn:microsoft.com/office/officeart/2005/8/layout/hierarchy2"/>
    <dgm:cxn modelId="{104239B2-AEEE-4123-B35C-F02E3D876CF0}" type="presOf" srcId="{4EC9FCF3-0EA5-4BB6-ABF1-37060501A920}" destId="{3BDE5B35-CAA4-46E7-9A59-19DE19CAB723}" srcOrd="0" destOrd="0" presId="urn:microsoft.com/office/officeart/2005/8/layout/hierarchy2"/>
    <dgm:cxn modelId="{7CE28C1B-CAFD-4BDA-8F9E-56F894783F0C}" type="presOf" srcId="{CCED0873-FB6B-43E0-A131-56288EAD1F97}" destId="{A6B73EFF-4F1E-4D4E-9816-17D4F1C19625}" srcOrd="0" destOrd="0" presId="urn:microsoft.com/office/officeart/2005/8/layout/hierarchy2"/>
    <dgm:cxn modelId="{184B4BB4-9B46-4ADB-A09B-10EA3CBDB990}" srcId="{5A3DC456-5463-4043-896B-5D236688BA75}" destId="{4E54FBBD-504F-4DE0-B4C9-886AF7D95224}" srcOrd="2" destOrd="0" parTransId="{05740A1A-CF86-494D-9DD9-739886DCDFC7}" sibTransId="{5BE5961D-4038-4279-87F7-BB860ADEBED7}"/>
    <dgm:cxn modelId="{BDA4B4CD-D532-48B8-B7B4-551D8BA086F8}" type="presOf" srcId="{05740A1A-CF86-494D-9DD9-739886DCDFC7}" destId="{2E7E8080-4595-4A15-A4D9-8049FA61D7F5}" srcOrd="0" destOrd="0" presId="urn:microsoft.com/office/officeart/2005/8/layout/hierarchy2"/>
    <dgm:cxn modelId="{27226B33-7E5B-49E6-9A5C-D55EFF0E1C34}" type="presOf" srcId="{351E5320-2DF9-4E54-B3AF-02FA10057334}" destId="{1757B905-FCE3-4A47-8FAE-C64F0F1D4F94}" srcOrd="0" destOrd="0" presId="urn:microsoft.com/office/officeart/2005/8/layout/hierarchy2"/>
    <dgm:cxn modelId="{DEE59635-D3FF-47EE-B29A-A00EA7F6B824}" type="presOf" srcId="{85C82D76-F046-4282-9187-15366E2BAE66}" destId="{2D1073CD-9B0A-447B-A2DF-335C22EB25CE}" srcOrd="0" destOrd="0" presId="urn:microsoft.com/office/officeart/2005/8/layout/hierarchy2"/>
    <dgm:cxn modelId="{8E4E78DA-F821-4C9E-B662-DF7C9DD1438D}" type="presOf" srcId="{24984C60-18BE-42DA-B61A-0BF134DB3944}" destId="{3A30B8DC-14C9-42A1-AD78-E546AEC4A82E}" srcOrd="1" destOrd="0" presId="urn:microsoft.com/office/officeart/2005/8/layout/hierarchy2"/>
    <dgm:cxn modelId="{0461375D-9ED3-49B9-8684-65C7835993B5}" type="presOf" srcId="{24984C60-18BE-42DA-B61A-0BF134DB3944}" destId="{153D4D4F-5171-403A-91B5-3E41A09EB329}" srcOrd="0" destOrd="0" presId="urn:microsoft.com/office/officeart/2005/8/layout/hierarchy2"/>
    <dgm:cxn modelId="{A2309591-348F-46CD-B640-F343765BBAA9}" type="presParOf" srcId="{A6B73EFF-4F1E-4D4E-9816-17D4F1C19625}" destId="{E4E116C5-B634-47B1-A8E7-5C43DF083806}" srcOrd="0" destOrd="0" presId="urn:microsoft.com/office/officeart/2005/8/layout/hierarchy2"/>
    <dgm:cxn modelId="{D40250AA-138F-4CB8-A8DC-CDD8670234E2}" type="presParOf" srcId="{E4E116C5-B634-47B1-A8E7-5C43DF083806}" destId="{188F0EAD-C440-4249-897C-219350337CEA}" srcOrd="0" destOrd="0" presId="urn:microsoft.com/office/officeart/2005/8/layout/hierarchy2"/>
    <dgm:cxn modelId="{D48369C7-2EDC-495F-A2C1-1B60BDF55491}" type="presParOf" srcId="{E4E116C5-B634-47B1-A8E7-5C43DF083806}" destId="{E343C30B-CB51-45EA-A37A-C71AADCC4FBE}" srcOrd="1" destOrd="0" presId="urn:microsoft.com/office/officeart/2005/8/layout/hierarchy2"/>
    <dgm:cxn modelId="{240687C6-6A11-492D-B62C-694EA9FFB52A}" type="presParOf" srcId="{E343C30B-CB51-45EA-A37A-C71AADCC4FBE}" destId="{1757B905-FCE3-4A47-8FAE-C64F0F1D4F94}" srcOrd="0" destOrd="0" presId="urn:microsoft.com/office/officeart/2005/8/layout/hierarchy2"/>
    <dgm:cxn modelId="{FE7F2ADC-6857-413B-A4C4-B48E5FC1ED22}" type="presParOf" srcId="{1757B905-FCE3-4A47-8FAE-C64F0F1D4F94}" destId="{A38B5AB5-B24F-4C3E-9983-ACCDB52573E0}" srcOrd="0" destOrd="0" presId="urn:microsoft.com/office/officeart/2005/8/layout/hierarchy2"/>
    <dgm:cxn modelId="{A02C6F36-A962-4A2F-B4EE-E945DE02C346}" type="presParOf" srcId="{E343C30B-CB51-45EA-A37A-C71AADCC4FBE}" destId="{1F55FD18-5052-41DA-939A-A294E23E4604}" srcOrd="1" destOrd="0" presId="urn:microsoft.com/office/officeart/2005/8/layout/hierarchy2"/>
    <dgm:cxn modelId="{0E630BB0-22FC-419F-B65F-0C95C1124CE0}" type="presParOf" srcId="{1F55FD18-5052-41DA-939A-A294E23E4604}" destId="{E2EAD193-A15E-4F97-8334-DA5AE4A633AE}" srcOrd="0" destOrd="0" presId="urn:microsoft.com/office/officeart/2005/8/layout/hierarchy2"/>
    <dgm:cxn modelId="{D8CAFAFA-F570-4648-98AC-005D8931854D}" type="presParOf" srcId="{1F55FD18-5052-41DA-939A-A294E23E4604}" destId="{C6A50956-26A5-488C-B2BD-AC772EE116FD}" srcOrd="1" destOrd="0" presId="urn:microsoft.com/office/officeart/2005/8/layout/hierarchy2"/>
    <dgm:cxn modelId="{ADDB7765-A31A-4A0F-819C-FC828495D8C6}" type="presParOf" srcId="{E343C30B-CB51-45EA-A37A-C71AADCC4FBE}" destId="{AA2C7052-FA94-4CAE-A2B3-488127F2A5E6}" srcOrd="2" destOrd="0" presId="urn:microsoft.com/office/officeart/2005/8/layout/hierarchy2"/>
    <dgm:cxn modelId="{7463ABF8-2024-48A0-AE28-9CE149535762}" type="presParOf" srcId="{AA2C7052-FA94-4CAE-A2B3-488127F2A5E6}" destId="{F5167B23-F75D-4943-B530-AB2ACDB450BF}" srcOrd="0" destOrd="0" presId="urn:microsoft.com/office/officeart/2005/8/layout/hierarchy2"/>
    <dgm:cxn modelId="{4BB55105-594A-4012-A1AC-49C8AAB8A8E8}" type="presParOf" srcId="{E343C30B-CB51-45EA-A37A-C71AADCC4FBE}" destId="{A34FCE55-2A03-4F58-89DE-CCB59B955181}" srcOrd="3" destOrd="0" presId="urn:microsoft.com/office/officeart/2005/8/layout/hierarchy2"/>
    <dgm:cxn modelId="{4E9A5045-AE13-4485-B630-F4BD7619996A}" type="presParOf" srcId="{A34FCE55-2A03-4F58-89DE-CCB59B955181}" destId="{853D7EBB-FE28-495E-9AEB-ADD9283AD3BE}" srcOrd="0" destOrd="0" presId="urn:microsoft.com/office/officeart/2005/8/layout/hierarchy2"/>
    <dgm:cxn modelId="{AC5E2D3D-5C9C-4923-8CAA-BE35A509EC74}" type="presParOf" srcId="{A34FCE55-2A03-4F58-89DE-CCB59B955181}" destId="{C149D6BA-44A6-4F52-851B-B0CCCABF35BE}" srcOrd="1" destOrd="0" presId="urn:microsoft.com/office/officeart/2005/8/layout/hierarchy2"/>
    <dgm:cxn modelId="{6F548CAD-E87C-4027-B232-89FD85B686BD}" type="presParOf" srcId="{C149D6BA-44A6-4F52-851B-B0CCCABF35BE}" destId="{3CAB5D67-F2EE-4B1C-BAA8-7664EF2F351C}" srcOrd="0" destOrd="0" presId="urn:microsoft.com/office/officeart/2005/8/layout/hierarchy2"/>
    <dgm:cxn modelId="{4F5E665A-91EE-4B68-9482-526171300146}" type="presParOf" srcId="{3CAB5D67-F2EE-4B1C-BAA8-7664EF2F351C}" destId="{9EECF78C-FADF-41A9-9955-FD7074D7B327}" srcOrd="0" destOrd="0" presId="urn:microsoft.com/office/officeart/2005/8/layout/hierarchy2"/>
    <dgm:cxn modelId="{20C31526-01FE-4C69-8926-AD2F50776882}" type="presParOf" srcId="{C149D6BA-44A6-4F52-851B-B0CCCABF35BE}" destId="{CCAFD804-58D9-46E3-9317-7E7B68E1C0AB}" srcOrd="1" destOrd="0" presId="urn:microsoft.com/office/officeart/2005/8/layout/hierarchy2"/>
    <dgm:cxn modelId="{44323339-7D39-49F6-9C5D-50EA86FA673A}" type="presParOf" srcId="{CCAFD804-58D9-46E3-9317-7E7B68E1C0AB}" destId="{667B56BF-B113-4506-885E-F0ABD3AE62D2}" srcOrd="0" destOrd="0" presId="urn:microsoft.com/office/officeart/2005/8/layout/hierarchy2"/>
    <dgm:cxn modelId="{F8AFCD15-4905-4314-A6D8-C345B9FF2F16}" type="presParOf" srcId="{CCAFD804-58D9-46E3-9317-7E7B68E1C0AB}" destId="{ECBE18C1-EFF9-47C8-8070-E09517935F4E}" srcOrd="1" destOrd="0" presId="urn:microsoft.com/office/officeart/2005/8/layout/hierarchy2"/>
    <dgm:cxn modelId="{E6CB0A29-D3B2-4ECA-8FB2-224AEA9B9282}" type="presParOf" srcId="{E343C30B-CB51-45EA-A37A-C71AADCC4FBE}" destId="{2E7E8080-4595-4A15-A4D9-8049FA61D7F5}" srcOrd="4" destOrd="0" presId="urn:microsoft.com/office/officeart/2005/8/layout/hierarchy2"/>
    <dgm:cxn modelId="{17E9FD68-A63D-40B5-B55E-96C89FAC7329}" type="presParOf" srcId="{2E7E8080-4595-4A15-A4D9-8049FA61D7F5}" destId="{3583E4BA-B6EC-4A5A-9DE5-1A370D24379C}" srcOrd="0" destOrd="0" presId="urn:microsoft.com/office/officeart/2005/8/layout/hierarchy2"/>
    <dgm:cxn modelId="{304B1E35-E6FB-4A12-AF17-1840BA3BDA65}" type="presParOf" srcId="{E343C30B-CB51-45EA-A37A-C71AADCC4FBE}" destId="{C76E958E-1A1A-4D93-90B6-4B7C61EB423D}" srcOrd="5" destOrd="0" presId="urn:microsoft.com/office/officeart/2005/8/layout/hierarchy2"/>
    <dgm:cxn modelId="{26FD19D7-142D-460F-AC37-9566BA467E07}" type="presParOf" srcId="{C76E958E-1A1A-4D93-90B6-4B7C61EB423D}" destId="{E55E5AE6-599E-476A-8344-2C56A48366F5}" srcOrd="0" destOrd="0" presId="urn:microsoft.com/office/officeart/2005/8/layout/hierarchy2"/>
    <dgm:cxn modelId="{C4A4EE3B-6FC6-4D60-8A9B-5A46A8B4E27A}" type="presParOf" srcId="{C76E958E-1A1A-4D93-90B6-4B7C61EB423D}" destId="{DB6C6720-D96B-444F-AFA3-49DE41AD307C}" srcOrd="1" destOrd="0" presId="urn:microsoft.com/office/officeart/2005/8/layout/hierarchy2"/>
    <dgm:cxn modelId="{ED24DC57-06AD-44F1-80CE-87534404532D}" type="presParOf" srcId="{E343C30B-CB51-45EA-A37A-C71AADCC4FBE}" destId="{2D1073CD-9B0A-447B-A2DF-335C22EB25CE}" srcOrd="6" destOrd="0" presId="urn:microsoft.com/office/officeart/2005/8/layout/hierarchy2"/>
    <dgm:cxn modelId="{B58A5C5E-50DF-4F66-B0B6-1B6D5E631E3F}" type="presParOf" srcId="{2D1073CD-9B0A-447B-A2DF-335C22EB25CE}" destId="{86E17B79-BBDB-479D-BBB7-271510355540}" srcOrd="0" destOrd="0" presId="urn:microsoft.com/office/officeart/2005/8/layout/hierarchy2"/>
    <dgm:cxn modelId="{338B132B-C87A-46FE-90D0-3726897B2E92}" type="presParOf" srcId="{E343C30B-CB51-45EA-A37A-C71AADCC4FBE}" destId="{5B358C8B-D5E2-4528-9E20-5541F73FF78D}" srcOrd="7" destOrd="0" presId="urn:microsoft.com/office/officeart/2005/8/layout/hierarchy2"/>
    <dgm:cxn modelId="{F6EA13ED-85BD-4C0F-9DBF-0955EEDFE52B}" type="presParOf" srcId="{5B358C8B-D5E2-4528-9E20-5541F73FF78D}" destId="{3BDE5B35-CAA4-46E7-9A59-19DE19CAB723}" srcOrd="0" destOrd="0" presId="urn:microsoft.com/office/officeart/2005/8/layout/hierarchy2"/>
    <dgm:cxn modelId="{0C6FFEE2-658D-4D1C-9F3B-2D206B1F4C0C}" type="presParOf" srcId="{5B358C8B-D5E2-4528-9E20-5541F73FF78D}" destId="{5783163D-E2F2-4FA6-9F0F-186EB9ABB50C}" srcOrd="1" destOrd="0" presId="urn:microsoft.com/office/officeart/2005/8/layout/hierarchy2"/>
    <dgm:cxn modelId="{F2A5979F-1A30-4EF4-A638-1077324EAEB4}" type="presParOf" srcId="{E343C30B-CB51-45EA-A37A-C71AADCC4FBE}" destId="{153D4D4F-5171-403A-91B5-3E41A09EB329}" srcOrd="8" destOrd="0" presId="urn:microsoft.com/office/officeart/2005/8/layout/hierarchy2"/>
    <dgm:cxn modelId="{10E4F442-8226-423C-AE09-BEE519E68BAE}" type="presParOf" srcId="{153D4D4F-5171-403A-91B5-3E41A09EB329}" destId="{3A30B8DC-14C9-42A1-AD78-E546AEC4A82E}" srcOrd="0" destOrd="0" presId="urn:microsoft.com/office/officeart/2005/8/layout/hierarchy2"/>
    <dgm:cxn modelId="{AA61AF54-9BB3-4287-92CD-46A5DDB25032}" type="presParOf" srcId="{E343C30B-CB51-45EA-A37A-C71AADCC4FBE}" destId="{6EE5E7BE-7A43-4109-80A1-18CB27B888E3}" srcOrd="9" destOrd="0" presId="urn:microsoft.com/office/officeart/2005/8/layout/hierarchy2"/>
    <dgm:cxn modelId="{AE730063-4D48-4104-AABC-6D53EA61A268}" type="presParOf" srcId="{6EE5E7BE-7A43-4109-80A1-18CB27B888E3}" destId="{CA5DB215-B502-4035-9692-59ADC7F3BD58}" srcOrd="0" destOrd="0" presId="urn:microsoft.com/office/officeart/2005/8/layout/hierarchy2"/>
    <dgm:cxn modelId="{DC2EFEBA-07B9-41F3-B6EC-6E7297739B71}" type="presParOf" srcId="{6EE5E7BE-7A43-4109-80A1-18CB27B888E3}" destId="{9E122B4A-94DF-4F80-AF32-B416D5626FAC}" srcOrd="1" destOrd="0" presId="urn:microsoft.com/office/officeart/2005/8/layout/hierarchy2"/>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03ECB93E-2FC6-4A86-B646-A9F2D5968AAA}" type="doc">
      <dgm:prSet loTypeId="urn:microsoft.com/office/officeart/2005/8/layout/hierarchy1" loCatId="hierarchy" qsTypeId="urn:microsoft.com/office/officeart/2005/8/quickstyle/simple1" qsCatId="simple" csTypeId="urn:microsoft.com/office/officeart/2005/8/colors/accent1_2" csCatId="accent1" phldr="1"/>
      <dgm:spPr/>
      <dgm:t>
        <a:bodyPr/>
        <a:lstStyle/>
        <a:p>
          <a:endParaRPr lang="ru-RU"/>
        </a:p>
      </dgm:t>
    </dgm:pt>
    <dgm:pt modelId="{056C6844-AA6C-4F78-B5B5-A8EFD96F1599}">
      <dgm:prSet phldrT="[Текст]"/>
      <dgm:spPr/>
      <dgm:t>
        <a:bodyPr/>
        <a:lstStyle/>
        <a:p>
          <a:r>
            <a:rPr lang="en-US"/>
            <a:t>Tarkibiy asoslar</a:t>
          </a:r>
          <a:endParaRPr lang="ru-RU"/>
        </a:p>
      </dgm:t>
    </dgm:pt>
    <dgm:pt modelId="{8CADBA8C-4B92-455B-B90A-871AF7DCDB6B}" type="parTrans" cxnId="{95FBFB63-45E4-4817-A4D2-2179F6D11864}">
      <dgm:prSet/>
      <dgm:spPr/>
      <dgm:t>
        <a:bodyPr/>
        <a:lstStyle/>
        <a:p>
          <a:endParaRPr lang="ru-RU"/>
        </a:p>
      </dgm:t>
    </dgm:pt>
    <dgm:pt modelId="{E88C8532-ED81-40FF-8205-E279D2DF58AC}" type="sibTrans" cxnId="{95FBFB63-45E4-4817-A4D2-2179F6D11864}">
      <dgm:prSet/>
      <dgm:spPr/>
      <dgm:t>
        <a:bodyPr/>
        <a:lstStyle/>
        <a:p>
          <a:endParaRPr lang="ru-RU"/>
        </a:p>
      </dgm:t>
    </dgm:pt>
    <dgm:pt modelId="{88D73D7D-491A-4AC3-B3BE-ED1A0010F8DB}">
      <dgm:prSet phldrT="[Текст]"/>
      <dgm:spPr/>
      <dgm:t>
        <a:bodyPr/>
        <a:lstStyle/>
        <a:p>
          <a:r>
            <a:rPr lang="en-US"/>
            <a:t>Maxsus yoki kasbiy kompetentlik (kasbiy faoliyatni yuqori darajada tashkil etish)</a:t>
          </a:r>
          <a:endParaRPr lang="ru-RU"/>
        </a:p>
      </dgm:t>
    </dgm:pt>
    <dgm:pt modelId="{A16FC9F8-762A-4358-AF5D-74FE0BA0A189}" type="parTrans" cxnId="{D61254BD-232C-4900-B47F-E9A5852ADBC2}">
      <dgm:prSet/>
      <dgm:spPr/>
      <dgm:t>
        <a:bodyPr/>
        <a:lstStyle/>
        <a:p>
          <a:endParaRPr lang="ru-RU"/>
        </a:p>
      </dgm:t>
    </dgm:pt>
    <dgm:pt modelId="{B3483BE6-3406-4D77-B8FC-972E77E8F317}" type="sibTrans" cxnId="{D61254BD-232C-4900-B47F-E9A5852ADBC2}">
      <dgm:prSet/>
      <dgm:spPr/>
      <dgm:t>
        <a:bodyPr/>
        <a:lstStyle/>
        <a:p>
          <a:endParaRPr lang="ru-RU"/>
        </a:p>
      </dgm:t>
    </dgm:pt>
    <dgm:pt modelId="{07E1CCDD-3CB3-40C9-BD7B-7F16CFA5F9A9}">
      <dgm:prSet phldrT="[Текст]"/>
      <dgm:spPr/>
      <dgm:t>
        <a:bodyPr/>
        <a:lstStyle/>
        <a:p>
          <a:r>
            <a:rPr lang="en-US"/>
            <a:t>Shaxsiy  kompetentlik (o'z-o'zini rivojlantirish, o'z-o'zini namoyon etish)</a:t>
          </a:r>
          <a:endParaRPr lang="ru-RU"/>
        </a:p>
      </dgm:t>
    </dgm:pt>
    <dgm:pt modelId="{1FFC9232-2296-4E69-874C-C29942BB6E4F}" type="parTrans" cxnId="{608B48F5-2F22-41FE-8C8B-1AFA0FA1227E}">
      <dgm:prSet/>
      <dgm:spPr/>
      <dgm:t>
        <a:bodyPr/>
        <a:lstStyle/>
        <a:p>
          <a:endParaRPr lang="ru-RU"/>
        </a:p>
      </dgm:t>
    </dgm:pt>
    <dgm:pt modelId="{BE647A22-DA15-4F5B-A8E9-1DF4686AE4D9}" type="sibTrans" cxnId="{608B48F5-2F22-41FE-8C8B-1AFA0FA1227E}">
      <dgm:prSet/>
      <dgm:spPr/>
      <dgm:t>
        <a:bodyPr/>
        <a:lstStyle/>
        <a:p>
          <a:endParaRPr lang="ru-RU"/>
        </a:p>
      </dgm:t>
    </dgm:pt>
    <dgm:pt modelId="{9B1DA85E-D21D-4C66-9CD0-0899E5324C75}">
      <dgm:prSet phldrT="[Текст]"/>
      <dgm:spPr/>
      <dgm:t>
        <a:bodyPr/>
        <a:lstStyle/>
        <a:p>
          <a:r>
            <a:rPr lang="en-US"/>
            <a:t>Individual kompetentlik(o'z-o'zini boshqarish, kasbiy rivojlanish va yangiliklar yaratish)</a:t>
          </a:r>
          <a:endParaRPr lang="ru-RU"/>
        </a:p>
      </dgm:t>
    </dgm:pt>
    <dgm:pt modelId="{6E10BEBA-9AB1-47D7-A425-43A64EC2F23D}" type="parTrans" cxnId="{EA0C42B7-6649-4200-A017-3811639486AC}">
      <dgm:prSet/>
      <dgm:spPr/>
      <dgm:t>
        <a:bodyPr/>
        <a:lstStyle/>
        <a:p>
          <a:endParaRPr lang="ru-RU"/>
        </a:p>
      </dgm:t>
    </dgm:pt>
    <dgm:pt modelId="{9C033E31-07E2-47CF-9603-B77051C8C09E}" type="sibTrans" cxnId="{EA0C42B7-6649-4200-A017-3811639486AC}">
      <dgm:prSet/>
      <dgm:spPr/>
      <dgm:t>
        <a:bodyPr/>
        <a:lstStyle/>
        <a:p>
          <a:endParaRPr lang="ru-RU"/>
        </a:p>
      </dgm:t>
    </dgm:pt>
    <dgm:pt modelId="{92075511-464A-4D91-A5C6-3A5462E493F0}">
      <dgm:prSet phldrT="[Текст]"/>
      <dgm:spPr/>
      <dgm:t>
        <a:bodyPr/>
        <a:lstStyle/>
        <a:p>
          <a:r>
            <a:rPr lang="en-US"/>
            <a:t>Ijtimoiy kompetentlik (qo'shimcha faoliyatni hamkorlikda tashkil etish)</a:t>
          </a:r>
          <a:endParaRPr lang="ru-RU"/>
        </a:p>
      </dgm:t>
    </dgm:pt>
    <dgm:pt modelId="{FF4F874D-1A95-4FA2-9990-54F51067C22B}" type="parTrans" cxnId="{21CB5EE8-A88B-4807-AD19-EF742A2D5C5F}">
      <dgm:prSet/>
      <dgm:spPr/>
      <dgm:t>
        <a:bodyPr/>
        <a:lstStyle/>
        <a:p>
          <a:endParaRPr lang="ru-RU"/>
        </a:p>
      </dgm:t>
    </dgm:pt>
    <dgm:pt modelId="{174E8CBD-22CA-462A-906D-D018DD80AA34}" type="sibTrans" cxnId="{21CB5EE8-A88B-4807-AD19-EF742A2D5C5F}">
      <dgm:prSet/>
      <dgm:spPr/>
      <dgm:t>
        <a:bodyPr/>
        <a:lstStyle/>
        <a:p>
          <a:endParaRPr lang="ru-RU"/>
        </a:p>
      </dgm:t>
    </dgm:pt>
    <dgm:pt modelId="{7BEF07F5-6719-4077-BB19-7A6B80AF5774}" type="pres">
      <dgm:prSet presAssocID="{03ECB93E-2FC6-4A86-B646-A9F2D5968AAA}" presName="hierChild1" presStyleCnt="0">
        <dgm:presLayoutVars>
          <dgm:chPref val="1"/>
          <dgm:dir/>
          <dgm:animOne val="branch"/>
          <dgm:animLvl val="lvl"/>
          <dgm:resizeHandles/>
        </dgm:presLayoutVars>
      </dgm:prSet>
      <dgm:spPr/>
      <dgm:t>
        <a:bodyPr/>
        <a:lstStyle/>
        <a:p>
          <a:endParaRPr lang="ru-RU"/>
        </a:p>
      </dgm:t>
    </dgm:pt>
    <dgm:pt modelId="{884E9B2D-F8D2-45FA-AAD8-F35BD6C49368}" type="pres">
      <dgm:prSet presAssocID="{056C6844-AA6C-4F78-B5B5-A8EFD96F1599}" presName="hierRoot1" presStyleCnt="0"/>
      <dgm:spPr/>
    </dgm:pt>
    <dgm:pt modelId="{5F111E90-FC8A-49D6-B158-533A8390F489}" type="pres">
      <dgm:prSet presAssocID="{056C6844-AA6C-4F78-B5B5-A8EFD96F1599}" presName="composite" presStyleCnt="0"/>
      <dgm:spPr/>
    </dgm:pt>
    <dgm:pt modelId="{80C737D1-AF9E-4E5D-970E-0CAB290A1F17}" type="pres">
      <dgm:prSet presAssocID="{056C6844-AA6C-4F78-B5B5-A8EFD96F1599}" presName="background" presStyleLbl="node0" presStyleIdx="0" presStyleCnt="1"/>
      <dgm:spPr/>
    </dgm:pt>
    <dgm:pt modelId="{7E66CDC3-FFDD-4D21-8E9D-77FE00FA514D}" type="pres">
      <dgm:prSet presAssocID="{056C6844-AA6C-4F78-B5B5-A8EFD96F1599}" presName="text" presStyleLbl="fgAcc0" presStyleIdx="0" presStyleCnt="1">
        <dgm:presLayoutVars>
          <dgm:chPref val="3"/>
        </dgm:presLayoutVars>
      </dgm:prSet>
      <dgm:spPr/>
      <dgm:t>
        <a:bodyPr/>
        <a:lstStyle/>
        <a:p>
          <a:endParaRPr lang="ru-RU"/>
        </a:p>
      </dgm:t>
    </dgm:pt>
    <dgm:pt modelId="{692E3C10-D8DB-4C96-9825-404AB3E1AFE2}" type="pres">
      <dgm:prSet presAssocID="{056C6844-AA6C-4F78-B5B5-A8EFD96F1599}" presName="hierChild2" presStyleCnt="0"/>
      <dgm:spPr/>
    </dgm:pt>
    <dgm:pt modelId="{9849A4F8-0BBC-471F-8153-FBB71EA28D42}" type="pres">
      <dgm:prSet presAssocID="{A16FC9F8-762A-4358-AF5D-74FE0BA0A189}" presName="Name10" presStyleLbl="parChTrans1D2" presStyleIdx="0" presStyleCnt="4"/>
      <dgm:spPr/>
      <dgm:t>
        <a:bodyPr/>
        <a:lstStyle/>
        <a:p>
          <a:endParaRPr lang="ru-RU"/>
        </a:p>
      </dgm:t>
    </dgm:pt>
    <dgm:pt modelId="{B3849692-E86D-449A-A57E-54DF112D76DC}" type="pres">
      <dgm:prSet presAssocID="{88D73D7D-491A-4AC3-B3BE-ED1A0010F8DB}" presName="hierRoot2" presStyleCnt="0"/>
      <dgm:spPr/>
    </dgm:pt>
    <dgm:pt modelId="{6FCAAAC5-EA87-4972-85A8-58379D55CF62}" type="pres">
      <dgm:prSet presAssocID="{88D73D7D-491A-4AC3-B3BE-ED1A0010F8DB}" presName="composite2" presStyleCnt="0"/>
      <dgm:spPr/>
    </dgm:pt>
    <dgm:pt modelId="{5511BCBD-2179-41B0-94D6-CD7867B8267D}" type="pres">
      <dgm:prSet presAssocID="{88D73D7D-491A-4AC3-B3BE-ED1A0010F8DB}" presName="background2" presStyleLbl="node2" presStyleIdx="0" presStyleCnt="4"/>
      <dgm:spPr/>
    </dgm:pt>
    <dgm:pt modelId="{3D278460-F166-412B-819F-42AB33EA277F}" type="pres">
      <dgm:prSet presAssocID="{88D73D7D-491A-4AC3-B3BE-ED1A0010F8DB}" presName="text2" presStyleLbl="fgAcc2" presStyleIdx="0" presStyleCnt="4">
        <dgm:presLayoutVars>
          <dgm:chPref val="3"/>
        </dgm:presLayoutVars>
      </dgm:prSet>
      <dgm:spPr/>
      <dgm:t>
        <a:bodyPr/>
        <a:lstStyle/>
        <a:p>
          <a:endParaRPr lang="ru-RU"/>
        </a:p>
      </dgm:t>
    </dgm:pt>
    <dgm:pt modelId="{BE575DAA-B863-44AC-B581-9BB8081FC95B}" type="pres">
      <dgm:prSet presAssocID="{88D73D7D-491A-4AC3-B3BE-ED1A0010F8DB}" presName="hierChild3" presStyleCnt="0"/>
      <dgm:spPr/>
    </dgm:pt>
    <dgm:pt modelId="{D22F84B6-4D8B-46DA-8A1D-4E018A307196}" type="pres">
      <dgm:prSet presAssocID="{1FFC9232-2296-4E69-874C-C29942BB6E4F}" presName="Name10" presStyleLbl="parChTrans1D2" presStyleIdx="1" presStyleCnt="4"/>
      <dgm:spPr/>
      <dgm:t>
        <a:bodyPr/>
        <a:lstStyle/>
        <a:p>
          <a:endParaRPr lang="ru-RU"/>
        </a:p>
      </dgm:t>
    </dgm:pt>
    <dgm:pt modelId="{B392D5F4-DCBC-42A6-A5AC-05534F1C94C1}" type="pres">
      <dgm:prSet presAssocID="{07E1CCDD-3CB3-40C9-BD7B-7F16CFA5F9A9}" presName="hierRoot2" presStyleCnt="0"/>
      <dgm:spPr/>
    </dgm:pt>
    <dgm:pt modelId="{BC2B090E-B854-486E-BCAF-AC47DC6317C4}" type="pres">
      <dgm:prSet presAssocID="{07E1CCDD-3CB3-40C9-BD7B-7F16CFA5F9A9}" presName="composite2" presStyleCnt="0"/>
      <dgm:spPr/>
    </dgm:pt>
    <dgm:pt modelId="{E93E8DB7-90B8-4061-9B63-7C98F0BB3E91}" type="pres">
      <dgm:prSet presAssocID="{07E1CCDD-3CB3-40C9-BD7B-7F16CFA5F9A9}" presName="background2" presStyleLbl="node2" presStyleIdx="1" presStyleCnt="4"/>
      <dgm:spPr/>
    </dgm:pt>
    <dgm:pt modelId="{34187063-0F78-4790-B320-F515B821092B}" type="pres">
      <dgm:prSet presAssocID="{07E1CCDD-3CB3-40C9-BD7B-7F16CFA5F9A9}" presName="text2" presStyleLbl="fgAcc2" presStyleIdx="1" presStyleCnt="4">
        <dgm:presLayoutVars>
          <dgm:chPref val="3"/>
        </dgm:presLayoutVars>
      </dgm:prSet>
      <dgm:spPr/>
      <dgm:t>
        <a:bodyPr/>
        <a:lstStyle/>
        <a:p>
          <a:endParaRPr lang="ru-RU"/>
        </a:p>
      </dgm:t>
    </dgm:pt>
    <dgm:pt modelId="{97DA1BE2-2534-4F3C-A52C-B121445F61D5}" type="pres">
      <dgm:prSet presAssocID="{07E1CCDD-3CB3-40C9-BD7B-7F16CFA5F9A9}" presName="hierChild3" presStyleCnt="0"/>
      <dgm:spPr/>
    </dgm:pt>
    <dgm:pt modelId="{8D754FF4-E239-4261-9A0F-FCA9037CE32F}" type="pres">
      <dgm:prSet presAssocID="{6E10BEBA-9AB1-47D7-A425-43A64EC2F23D}" presName="Name10" presStyleLbl="parChTrans1D2" presStyleIdx="2" presStyleCnt="4"/>
      <dgm:spPr/>
      <dgm:t>
        <a:bodyPr/>
        <a:lstStyle/>
        <a:p>
          <a:endParaRPr lang="ru-RU"/>
        </a:p>
      </dgm:t>
    </dgm:pt>
    <dgm:pt modelId="{B6BE41E2-3D53-4373-BE51-6A7F8D7C7D90}" type="pres">
      <dgm:prSet presAssocID="{9B1DA85E-D21D-4C66-9CD0-0899E5324C75}" presName="hierRoot2" presStyleCnt="0"/>
      <dgm:spPr/>
    </dgm:pt>
    <dgm:pt modelId="{0CEAF700-C5AA-46AC-8DB5-4598EB2DDA12}" type="pres">
      <dgm:prSet presAssocID="{9B1DA85E-D21D-4C66-9CD0-0899E5324C75}" presName="composite2" presStyleCnt="0"/>
      <dgm:spPr/>
    </dgm:pt>
    <dgm:pt modelId="{F7EF28CE-22D3-4029-8645-3BB02497475B}" type="pres">
      <dgm:prSet presAssocID="{9B1DA85E-D21D-4C66-9CD0-0899E5324C75}" presName="background2" presStyleLbl="node2" presStyleIdx="2" presStyleCnt="4"/>
      <dgm:spPr/>
    </dgm:pt>
    <dgm:pt modelId="{810F3941-AA25-42FE-8B49-3DDB1F7DDD42}" type="pres">
      <dgm:prSet presAssocID="{9B1DA85E-D21D-4C66-9CD0-0899E5324C75}" presName="text2" presStyleLbl="fgAcc2" presStyleIdx="2" presStyleCnt="4">
        <dgm:presLayoutVars>
          <dgm:chPref val="3"/>
        </dgm:presLayoutVars>
      </dgm:prSet>
      <dgm:spPr/>
      <dgm:t>
        <a:bodyPr/>
        <a:lstStyle/>
        <a:p>
          <a:endParaRPr lang="ru-RU"/>
        </a:p>
      </dgm:t>
    </dgm:pt>
    <dgm:pt modelId="{913D1F28-4660-4E39-B8A8-715D34CCF518}" type="pres">
      <dgm:prSet presAssocID="{9B1DA85E-D21D-4C66-9CD0-0899E5324C75}" presName="hierChild3" presStyleCnt="0"/>
      <dgm:spPr/>
    </dgm:pt>
    <dgm:pt modelId="{DCAC1262-CE98-4198-935D-67550D75F5B8}" type="pres">
      <dgm:prSet presAssocID="{FF4F874D-1A95-4FA2-9990-54F51067C22B}" presName="Name10" presStyleLbl="parChTrans1D2" presStyleIdx="3" presStyleCnt="4"/>
      <dgm:spPr/>
      <dgm:t>
        <a:bodyPr/>
        <a:lstStyle/>
        <a:p>
          <a:endParaRPr lang="ru-RU"/>
        </a:p>
      </dgm:t>
    </dgm:pt>
    <dgm:pt modelId="{700D094F-81AD-4B26-96A4-BD707BBA577B}" type="pres">
      <dgm:prSet presAssocID="{92075511-464A-4D91-A5C6-3A5462E493F0}" presName="hierRoot2" presStyleCnt="0"/>
      <dgm:spPr/>
    </dgm:pt>
    <dgm:pt modelId="{58A976EF-C9DB-4417-B86E-4A3A4B79109B}" type="pres">
      <dgm:prSet presAssocID="{92075511-464A-4D91-A5C6-3A5462E493F0}" presName="composite2" presStyleCnt="0"/>
      <dgm:spPr/>
    </dgm:pt>
    <dgm:pt modelId="{D8CDB9F9-1818-4DAD-8401-2202FCC8E7B7}" type="pres">
      <dgm:prSet presAssocID="{92075511-464A-4D91-A5C6-3A5462E493F0}" presName="background2" presStyleLbl="node2" presStyleIdx="3" presStyleCnt="4"/>
      <dgm:spPr/>
    </dgm:pt>
    <dgm:pt modelId="{2CFE7771-5247-4360-8F26-FD95C9F43492}" type="pres">
      <dgm:prSet presAssocID="{92075511-464A-4D91-A5C6-3A5462E493F0}" presName="text2" presStyleLbl="fgAcc2" presStyleIdx="3" presStyleCnt="4">
        <dgm:presLayoutVars>
          <dgm:chPref val="3"/>
        </dgm:presLayoutVars>
      </dgm:prSet>
      <dgm:spPr/>
      <dgm:t>
        <a:bodyPr/>
        <a:lstStyle/>
        <a:p>
          <a:endParaRPr lang="ru-RU"/>
        </a:p>
      </dgm:t>
    </dgm:pt>
    <dgm:pt modelId="{04F02F4E-DFEC-4FB1-AE2A-0830E0BB32EF}" type="pres">
      <dgm:prSet presAssocID="{92075511-464A-4D91-A5C6-3A5462E493F0}" presName="hierChild3" presStyleCnt="0"/>
      <dgm:spPr/>
    </dgm:pt>
  </dgm:ptLst>
  <dgm:cxnLst>
    <dgm:cxn modelId="{1344FA9C-4300-41F7-A9B8-54DD7424594A}" type="presOf" srcId="{6E10BEBA-9AB1-47D7-A425-43A64EC2F23D}" destId="{8D754FF4-E239-4261-9A0F-FCA9037CE32F}" srcOrd="0" destOrd="0" presId="urn:microsoft.com/office/officeart/2005/8/layout/hierarchy1"/>
    <dgm:cxn modelId="{463CEE9C-01A5-437F-9F5D-ED9842313CA8}" type="presOf" srcId="{A16FC9F8-762A-4358-AF5D-74FE0BA0A189}" destId="{9849A4F8-0BBC-471F-8153-FBB71EA28D42}" srcOrd="0" destOrd="0" presId="urn:microsoft.com/office/officeart/2005/8/layout/hierarchy1"/>
    <dgm:cxn modelId="{D61254BD-232C-4900-B47F-E9A5852ADBC2}" srcId="{056C6844-AA6C-4F78-B5B5-A8EFD96F1599}" destId="{88D73D7D-491A-4AC3-B3BE-ED1A0010F8DB}" srcOrd="0" destOrd="0" parTransId="{A16FC9F8-762A-4358-AF5D-74FE0BA0A189}" sibTransId="{B3483BE6-3406-4D77-B8FC-972E77E8F317}"/>
    <dgm:cxn modelId="{EA0C42B7-6649-4200-A017-3811639486AC}" srcId="{056C6844-AA6C-4F78-B5B5-A8EFD96F1599}" destId="{9B1DA85E-D21D-4C66-9CD0-0899E5324C75}" srcOrd="2" destOrd="0" parTransId="{6E10BEBA-9AB1-47D7-A425-43A64EC2F23D}" sibTransId="{9C033E31-07E2-47CF-9603-B77051C8C09E}"/>
    <dgm:cxn modelId="{26DBA42D-9B24-47CB-A732-710415E3590F}" type="presOf" srcId="{9B1DA85E-D21D-4C66-9CD0-0899E5324C75}" destId="{810F3941-AA25-42FE-8B49-3DDB1F7DDD42}" srcOrd="0" destOrd="0" presId="urn:microsoft.com/office/officeart/2005/8/layout/hierarchy1"/>
    <dgm:cxn modelId="{608B48F5-2F22-41FE-8C8B-1AFA0FA1227E}" srcId="{056C6844-AA6C-4F78-B5B5-A8EFD96F1599}" destId="{07E1CCDD-3CB3-40C9-BD7B-7F16CFA5F9A9}" srcOrd="1" destOrd="0" parTransId="{1FFC9232-2296-4E69-874C-C29942BB6E4F}" sibTransId="{BE647A22-DA15-4F5B-A8E9-1DF4686AE4D9}"/>
    <dgm:cxn modelId="{689D9104-057A-4A95-8176-5DA49C39FF65}" type="presOf" srcId="{88D73D7D-491A-4AC3-B3BE-ED1A0010F8DB}" destId="{3D278460-F166-412B-819F-42AB33EA277F}" srcOrd="0" destOrd="0" presId="urn:microsoft.com/office/officeart/2005/8/layout/hierarchy1"/>
    <dgm:cxn modelId="{F0518032-9501-46D7-A5A4-9050914802F8}" type="presOf" srcId="{03ECB93E-2FC6-4A86-B646-A9F2D5968AAA}" destId="{7BEF07F5-6719-4077-BB19-7A6B80AF5774}" srcOrd="0" destOrd="0" presId="urn:microsoft.com/office/officeart/2005/8/layout/hierarchy1"/>
    <dgm:cxn modelId="{4C4BB9F3-FA14-44FE-A8BB-2BEBF9F5F635}" type="presOf" srcId="{07E1CCDD-3CB3-40C9-BD7B-7F16CFA5F9A9}" destId="{34187063-0F78-4790-B320-F515B821092B}" srcOrd="0" destOrd="0" presId="urn:microsoft.com/office/officeart/2005/8/layout/hierarchy1"/>
    <dgm:cxn modelId="{95FBFB63-45E4-4817-A4D2-2179F6D11864}" srcId="{03ECB93E-2FC6-4A86-B646-A9F2D5968AAA}" destId="{056C6844-AA6C-4F78-B5B5-A8EFD96F1599}" srcOrd="0" destOrd="0" parTransId="{8CADBA8C-4B92-455B-B90A-871AF7DCDB6B}" sibTransId="{E88C8532-ED81-40FF-8205-E279D2DF58AC}"/>
    <dgm:cxn modelId="{21CB5EE8-A88B-4807-AD19-EF742A2D5C5F}" srcId="{056C6844-AA6C-4F78-B5B5-A8EFD96F1599}" destId="{92075511-464A-4D91-A5C6-3A5462E493F0}" srcOrd="3" destOrd="0" parTransId="{FF4F874D-1A95-4FA2-9990-54F51067C22B}" sibTransId="{174E8CBD-22CA-462A-906D-D018DD80AA34}"/>
    <dgm:cxn modelId="{CD046B15-AF7D-49BE-84DF-7D6519B46A97}" type="presOf" srcId="{056C6844-AA6C-4F78-B5B5-A8EFD96F1599}" destId="{7E66CDC3-FFDD-4D21-8E9D-77FE00FA514D}" srcOrd="0" destOrd="0" presId="urn:microsoft.com/office/officeart/2005/8/layout/hierarchy1"/>
    <dgm:cxn modelId="{B09ACEC3-4075-418A-AC7E-736B980445FC}" type="presOf" srcId="{FF4F874D-1A95-4FA2-9990-54F51067C22B}" destId="{DCAC1262-CE98-4198-935D-67550D75F5B8}" srcOrd="0" destOrd="0" presId="urn:microsoft.com/office/officeart/2005/8/layout/hierarchy1"/>
    <dgm:cxn modelId="{D60BE6A2-99B6-440C-A777-699152DD0F4E}" type="presOf" srcId="{1FFC9232-2296-4E69-874C-C29942BB6E4F}" destId="{D22F84B6-4D8B-46DA-8A1D-4E018A307196}" srcOrd="0" destOrd="0" presId="urn:microsoft.com/office/officeart/2005/8/layout/hierarchy1"/>
    <dgm:cxn modelId="{95BBBCF1-C54C-4339-BA4A-4368395BAA11}" type="presOf" srcId="{92075511-464A-4D91-A5C6-3A5462E493F0}" destId="{2CFE7771-5247-4360-8F26-FD95C9F43492}" srcOrd="0" destOrd="0" presId="urn:microsoft.com/office/officeart/2005/8/layout/hierarchy1"/>
    <dgm:cxn modelId="{3EC55A78-5E30-4B06-B9BF-873317C5577F}" type="presParOf" srcId="{7BEF07F5-6719-4077-BB19-7A6B80AF5774}" destId="{884E9B2D-F8D2-45FA-AAD8-F35BD6C49368}" srcOrd="0" destOrd="0" presId="urn:microsoft.com/office/officeart/2005/8/layout/hierarchy1"/>
    <dgm:cxn modelId="{81837B38-A9CF-4B2F-9B31-55FD366D2FD2}" type="presParOf" srcId="{884E9B2D-F8D2-45FA-AAD8-F35BD6C49368}" destId="{5F111E90-FC8A-49D6-B158-533A8390F489}" srcOrd="0" destOrd="0" presId="urn:microsoft.com/office/officeart/2005/8/layout/hierarchy1"/>
    <dgm:cxn modelId="{8D3F1423-ED1C-46FA-91C8-24AB25A601FD}" type="presParOf" srcId="{5F111E90-FC8A-49D6-B158-533A8390F489}" destId="{80C737D1-AF9E-4E5D-970E-0CAB290A1F17}" srcOrd="0" destOrd="0" presId="urn:microsoft.com/office/officeart/2005/8/layout/hierarchy1"/>
    <dgm:cxn modelId="{9743F52B-BC5F-4DCD-941C-DCBD4D3CFE36}" type="presParOf" srcId="{5F111E90-FC8A-49D6-B158-533A8390F489}" destId="{7E66CDC3-FFDD-4D21-8E9D-77FE00FA514D}" srcOrd="1" destOrd="0" presId="urn:microsoft.com/office/officeart/2005/8/layout/hierarchy1"/>
    <dgm:cxn modelId="{6C3746D5-11EA-401A-9FAC-A2D003C0E229}" type="presParOf" srcId="{884E9B2D-F8D2-45FA-AAD8-F35BD6C49368}" destId="{692E3C10-D8DB-4C96-9825-404AB3E1AFE2}" srcOrd="1" destOrd="0" presId="urn:microsoft.com/office/officeart/2005/8/layout/hierarchy1"/>
    <dgm:cxn modelId="{B20DDE30-244C-4860-82D4-827739C3F025}" type="presParOf" srcId="{692E3C10-D8DB-4C96-9825-404AB3E1AFE2}" destId="{9849A4F8-0BBC-471F-8153-FBB71EA28D42}" srcOrd="0" destOrd="0" presId="urn:microsoft.com/office/officeart/2005/8/layout/hierarchy1"/>
    <dgm:cxn modelId="{4DA97CE2-6A3F-4F75-8843-1503AD3DED93}" type="presParOf" srcId="{692E3C10-D8DB-4C96-9825-404AB3E1AFE2}" destId="{B3849692-E86D-449A-A57E-54DF112D76DC}" srcOrd="1" destOrd="0" presId="urn:microsoft.com/office/officeart/2005/8/layout/hierarchy1"/>
    <dgm:cxn modelId="{DA325B93-3BA9-4B18-9C35-6223DB18F949}" type="presParOf" srcId="{B3849692-E86D-449A-A57E-54DF112D76DC}" destId="{6FCAAAC5-EA87-4972-85A8-58379D55CF62}" srcOrd="0" destOrd="0" presId="urn:microsoft.com/office/officeart/2005/8/layout/hierarchy1"/>
    <dgm:cxn modelId="{C25AC508-CEE9-45FB-B35E-399401987671}" type="presParOf" srcId="{6FCAAAC5-EA87-4972-85A8-58379D55CF62}" destId="{5511BCBD-2179-41B0-94D6-CD7867B8267D}" srcOrd="0" destOrd="0" presId="urn:microsoft.com/office/officeart/2005/8/layout/hierarchy1"/>
    <dgm:cxn modelId="{DF9242DB-FD8E-4B41-8E3E-7575E1627F3B}" type="presParOf" srcId="{6FCAAAC5-EA87-4972-85A8-58379D55CF62}" destId="{3D278460-F166-412B-819F-42AB33EA277F}" srcOrd="1" destOrd="0" presId="urn:microsoft.com/office/officeart/2005/8/layout/hierarchy1"/>
    <dgm:cxn modelId="{3DFACDD7-44CD-41CF-BEE2-C733D79B21CA}" type="presParOf" srcId="{B3849692-E86D-449A-A57E-54DF112D76DC}" destId="{BE575DAA-B863-44AC-B581-9BB8081FC95B}" srcOrd="1" destOrd="0" presId="urn:microsoft.com/office/officeart/2005/8/layout/hierarchy1"/>
    <dgm:cxn modelId="{94707BD7-AE7B-49A2-8E6F-527BEAD6B9C9}" type="presParOf" srcId="{692E3C10-D8DB-4C96-9825-404AB3E1AFE2}" destId="{D22F84B6-4D8B-46DA-8A1D-4E018A307196}" srcOrd="2" destOrd="0" presId="urn:microsoft.com/office/officeart/2005/8/layout/hierarchy1"/>
    <dgm:cxn modelId="{2CD7C6D3-C99A-4A36-B775-8792967223F5}" type="presParOf" srcId="{692E3C10-D8DB-4C96-9825-404AB3E1AFE2}" destId="{B392D5F4-DCBC-42A6-A5AC-05534F1C94C1}" srcOrd="3" destOrd="0" presId="urn:microsoft.com/office/officeart/2005/8/layout/hierarchy1"/>
    <dgm:cxn modelId="{31984584-A9EF-4A63-9C45-3CCB6A753243}" type="presParOf" srcId="{B392D5F4-DCBC-42A6-A5AC-05534F1C94C1}" destId="{BC2B090E-B854-486E-BCAF-AC47DC6317C4}" srcOrd="0" destOrd="0" presId="urn:microsoft.com/office/officeart/2005/8/layout/hierarchy1"/>
    <dgm:cxn modelId="{6C7C1CDE-3C39-4583-A0B5-47CE516D246C}" type="presParOf" srcId="{BC2B090E-B854-486E-BCAF-AC47DC6317C4}" destId="{E93E8DB7-90B8-4061-9B63-7C98F0BB3E91}" srcOrd="0" destOrd="0" presId="urn:microsoft.com/office/officeart/2005/8/layout/hierarchy1"/>
    <dgm:cxn modelId="{0A2FA3B1-C5F4-4182-B44E-5B8F8C28FBFA}" type="presParOf" srcId="{BC2B090E-B854-486E-BCAF-AC47DC6317C4}" destId="{34187063-0F78-4790-B320-F515B821092B}" srcOrd="1" destOrd="0" presId="urn:microsoft.com/office/officeart/2005/8/layout/hierarchy1"/>
    <dgm:cxn modelId="{34DACBD5-A89E-415F-9BAB-177CBE3743A6}" type="presParOf" srcId="{B392D5F4-DCBC-42A6-A5AC-05534F1C94C1}" destId="{97DA1BE2-2534-4F3C-A52C-B121445F61D5}" srcOrd="1" destOrd="0" presId="urn:microsoft.com/office/officeart/2005/8/layout/hierarchy1"/>
    <dgm:cxn modelId="{C80F32F4-BF86-4BD9-8497-54CD4798C1A6}" type="presParOf" srcId="{692E3C10-D8DB-4C96-9825-404AB3E1AFE2}" destId="{8D754FF4-E239-4261-9A0F-FCA9037CE32F}" srcOrd="4" destOrd="0" presId="urn:microsoft.com/office/officeart/2005/8/layout/hierarchy1"/>
    <dgm:cxn modelId="{1F5CAB59-7D38-4775-8B14-A7DACCD96C31}" type="presParOf" srcId="{692E3C10-D8DB-4C96-9825-404AB3E1AFE2}" destId="{B6BE41E2-3D53-4373-BE51-6A7F8D7C7D90}" srcOrd="5" destOrd="0" presId="urn:microsoft.com/office/officeart/2005/8/layout/hierarchy1"/>
    <dgm:cxn modelId="{1EBFB1EF-B4D2-43DC-BC50-CFC51BDDF929}" type="presParOf" srcId="{B6BE41E2-3D53-4373-BE51-6A7F8D7C7D90}" destId="{0CEAF700-C5AA-46AC-8DB5-4598EB2DDA12}" srcOrd="0" destOrd="0" presId="urn:microsoft.com/office/officeart/2005/8/layout/hierarchy1"/>
    <dgm:cxn modelId="{D3C3D060-94C7-4151-96F5-5A140BBEA4FC}" type="presParOf" srcId="{0CEAF700-C5AA-46AC-8DB5-4598EB2DDA12}" destId="{F7EF28CE-22D3-4029-8645-3BB02497475B}" srcOrd="0" destOrd="0" presId="urn:microsoft.com/office/officeart/2005/8/layout/hierarchy1"/>
    <dgm:cxn modelId="{13E9398B-E458-4558-B7A7-FEF51BCC2A9C}" type="presParOf" srcId="{0CEAF700-C5AA-46AC-8DB5-4598EB2DDA12}" destId="{810F3941-AA25-42FE-8B49-3DDB1F7DDD42}" srcOrd="1" destOrd="0" presId="urn:microsoft.com/office/officeart/2005/8/layout/hierarchy1"/>
    <dgm:cxn modelId="{8E04DE50-1954-4712-8B9B-D80328ECBFD3}" type="presParOf" srcId="{B6BE41E2-3D53-4373-BE51-6A7F8D7C7D90}" destId="{913D1F28-4660-4E39-B8A8-715D34CCF518}" srcOrd="1" destOrd="0" presId="urn:microsoft.com/office/officeart/2005/8/layout/hierarchy1"/>
    <dgm:cxn modelId="{48F44536-24F7-4A76-8835-56399F650F7B}" type="presParOf" srcId="{692E3C10-D8DB-4C96-9825-404AB3E1AFE2}" destId="{DCAC1262-CE98-4198-935D-67550D75F5B8}" srcOrd="6" destOrd="0" presId="urn:microsoft.com/office/officeart/2005/8/layout/hierarchy1"/>
    <dgm:cxn modelId="{FD84800D-B93D-4D1D-99E2-997E4C020C35}" type="presParOf" srcId="{692E3C10-D8DB-4C96-9825-404AB3E1AFE2}" destId="{700D094F-81AD-4B26-96A4-BD707BBA577B}" srcOrd="7" destOrd="0" presId="urn:microsoft.com/office/officeart/2005/8/layout/hierarchy1"/>
    <dgm:cxn modelId="{DA9AE079-4408-4D1B-89A5-B9679F556A12}" type="presParOf" srcId="{700D094F-81AD-4B26-96A4-BD707BBA577B}" destId="{58A976EF-C9DB-4417-B86E-4A3A4B79109B}" srcOrd="0" destOrd="0" presId="urn:microsoft.com/office/officeart/2005/8/layout/hierarchy1"/>
    <dgm:cxn modelId="{FD72DE57-799C-4C41-B29B-9EBC9B4CF4AF}" type="presParOf" srcId="{58A976EF-C9DB-4417-B86E-4A3A4B79109B}" destId="{D8CDB9F9-1818-4DAD-8401-2202FCC8E7B7}" srcOrd="0" destOrd="0" presId="urn:microsoft.com/office/officeart/2005/8/layout/hierarchy1"/>
    <dgm:cxn modelId="{08D977BD-C808-4A73-BB19-D2D9C1D175A2}" type="presParOf" srcId="{58A976EF-C9DB-4417-B86E-4A3A4B79109B}" destId="{2CFE7771-5247-4360-8F26-FD95C9F43492}" srcOrd="1" destOrd="0" presId="urn:microsoft.com/office/officeart/2005/8/layout/hierarchy1"/>
    <dgm:cxn modelId="{B10646C4-1365-411C-A6E2-FE48A3E355BD}" type="presParOf" srcId="{700D094F-81AD-4B26-96A4-BD707BBA577B}" destId="{04F02F4E-DFEC-4FB1-AE2A-0830E0BB32EF}" srcOrd="1" destOrd="0" presId="urn:microsoft.com/office/officeart/2005/8/layout/hierarchy1"/>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03ECB93E-2FC6-4A86-B646-A9F2D5968AAA}" type="doc">
      <dgm:prSet loTypeId="urn:microsoft.com/office/officeart/2005/8/layout/hierarchy1" loCatId="hierarchy" qsTypeId="urn:microsoft.com/office/officeart/2005/8/quickstyle/simple1" qsCatId="simple" csTypeId="urn:microsoft.com/office/officeart/2005/8/colors/accent1_2" csCatId="accent1" phldr="1"/>
      <dgm:spPr/>
      <dgm:t>
        <a:bodyPr/>
        <a:lstStyle/>
        <a:p>
          <a:endParaRPr lang="ru-RU"/>
        </a:p>
      </dgm:t>
    </dgm:pt>
    <dgm:pt modelId="{056C6844-AA6C-4F78-B5B5-A8EFD96F1599}">
      <dgm:prSet phldrT="[Текст]"/>
      <dgm:spPr/>
      <dgm:t>
        <a:bodyPr/>
        <a:lstStyle/>
        <a:p>
          <a:r>
            <a:rPr lang="en-US"/>
            <a:t>Tarkibiy asoslar</a:t>
          </a:r>
          <a:endParaRPr lang="ru-RU"/>
        </a:p>
      </dgm:t>
    </dgm:pt>
    <dgm:pt modelId="{8CADBA8C-4B92-455B-B90A-871AF7DCDB6B}" type="parTrans" cxnId="{95FBFB63-45E4-4817-A4D2-2179F6D11864}">
      <dgm:prSet/>
      <dgm:spPr/>
      <dgm:t>
        <a:bodyPr/>
        <a:lstStyle/>
        <a:p>
          <a:endParaRPr lang="ru-RU"/>
        </a:p>
      </dgm:t>
    </dgm:pt>
    <dgm:pt modelId="{E88C8532-ED81-40FF-8205-E279D2DF58AC}" type="sibTrans" cxnId="{95FBFB63-45E4-4817-A4D2-2179F6D11864}">
      <dgm:prSet/>
      <dgm:spPr/>
      <dgm:t>
        <a:bodyPr/>
        <a:lstStyle/>
        <a:p>
          <a:endParaRPr lang="ru-RU"/>
        </a:p>
      </dgm:t>
    </dgm:pt>
    <dgm:pt modelId="{88D73D7D-491A-4AC3-B3BE-ED1A0010F8DB}">
      <dgm:prSet phldrT="[Текст]"/>
      <dgm:spPr/>
      <dgm:t>
        <a:bodyPr/>
        <a:lstStyle/>
        <a:p>
          <a:r>
            <a:rPr lang="en-US"/>
            <a:t>Maxsus yoki kasbiy kompetentlik (kasbiy faoliyatni yuqori darajada tashkil etish)</a:t>
          </a:r>
          <a:endParaRPr lang="ru-RU"/>
        </a:p>
      </dgm:t>
    </dgm:pt>
    <dgm:pt modelId="{A16FC9F8-762A-4358-AF5D-74FE0BA0A189}" type="parTrans" cxnId="{D61254BD-232C-4900-B47F-E9A5852ADBC2}">
      <dgm:prSet/>
      <dgm:spPr/>
      <dgm:t>
        <a:bodyPr/>
        <a:lstStyle/>
        <a:p>
          <a:endParaRPr lang="ru-RU"/>
        </a:p>
      </dgm:t>
    </dgm:pt>
    <dgm:pt modelId="{B3483BE6-3406-4D77-B8FC-972E77E8F317}" type="sibTrans" cxnId="{D61254BD-232C-4900-B47F-E9A5852ADBC2}">
      <dgm:prSet/>
      <dgm:spPr/>
      <dgm:t>
        <a:bodyPr/>
        <a:lstStyle/>
        <a:p>
          <a:endParaRPr lang="ru-RU"/>
        </a:p>
      </dgm:t>
    </dgm:pt>
    <dgm:pt modelId="{07E1CCDD-3CB3-40C9-BD7B-7F16CFA5F9A9}">
      <dgm:prSet phldrT="[Текст]"/>
      <dgm:spPr/>
      <dgm:t>
        <a:bodyPr/>
        <a:lstStyle/>
        <a:p>
          <a:r>
            <a:rPr lang="en-US"/>
            <a:t>Autokompetentlik (o'zini ijtimoiy-kasbiy rivojlantira olish)</a:t>
          </a:r>
          <a:endParaRPr lang="ru-RU"/>
        </a:p>
      </dgm:t>
    </dgm:pt>
    <dgm:pt modelId="{1FFC9232-2296-4E69-874C-C29942BB6E4F}" type="parTrans" cxnId="{608B48F5-2F22-41FE-8C8B-1AFA0FA1227E}">
      <dgm:prSet/>
      <dgm:spPr/>
      <dgm:t>
        <a:bodyPr/>
        <a:lstStyle/>
        <a:p>
          <a:endParaRPr lang="ru-RU"/>
        </a:p>
      </dgm:t>
    </dgm:pt>
    <dgm:pt modelId="{BE647A22-DA15-4F5B-A8E9-1DF4686AE4D9}" type="sibTrans" cxnId="{608B48F5-2F22-41FE-8C8B-1AFA0FA1227E}">
      <dgm:prSet/>
      <dgm:spPr/>
      <dgm:t>
        <a:bodyPr/>
        <a:lstStyle/>
        <a:p>
          <a:endParaRPr lang="ru-RU"/>
        </a:p>
      </dgm:t>
    </dgm:pt>
    <dgm:pt modelId="{9B1DA85E-D21D-4C66-9CD0-0899E5324C75}">
      <dgm:prSet phldrT="[Текст]"/>
      <dgm:spPr/>
      <dgm:t>
        <a:bodyPr/>
        <a:lstStyle/>
        <a:p>
          <a:r>
            <a:rPr lang="en-US"/>
            <a:t> Ekstremal kasbiy kompetentlik (kutilmagan vaziyatlarda ishlay olish)</a:t>
          </a:r>
          <a:endParaRPr lang="ru-RU"/>
        </a:p>
      </dgm:t>
    </dgm:pt>
    <dgm:pt modelId="{6E10BEBA-9AB1-47D7-A425-43A64EC2F23D}" type="parTrans" cxnId="{EA0C42B7-6649-4200-A017-3811639486AC}">
      <dgm:prSet/>
      <dgm:spPr/>
      <dgm:t>
        <a:bodyPr/>
        <a:lstStyle/>
        <a:p>
          <a:endParaRPr lang="ru-RU"/>
        </a:p>
      </dgm:t>
    </dgm:pt>
    <dgm:pt modelId="{9C033E31-07E2-47CF-9603-B77051C8C09E}" type="sibTrans" cxnId="{EA0C42B7-6649-4200-A017-3811639486AC}">
      <dgm:prSet/>
      <dgm:spPr/>
      <dgm:t>
        <a:bodyPr/>
        <a:lstStyle/>
        <a:p>
          <a:endParaRPr lang="ru-RU"/>
        </a:p>
      </dgm:t>
    </dgm:pt>
    <dgm:pt modelId="{92075511-464A-4D91-A5C6-3A5462E493F0}">
      <dgm:prSet phldrT="[Текст]"/>
      <dgm:spPr/>
      <dgm:t>
        <a:bodyPr/>
        <a:lstStyle/>
        <a:p>
          <a:r>
            <a:rPr lang="en-US"/>
            <a:t>Ijtimoiy kompetentlik (kasbiy faoliyatni hamkorlikda tashkil etish, itimoiy mas'ullik)</a:t>
          </a:r>
          <a:endParaRPr lang="ru-RU"/>
        </a:p>
      </dgm:t>
    </dgm:pt>
    <dgm:pt modelId="{FF4F874D-1A95-4FA2-9990-54F51067C22B}" type="parTrans" cxnId="{21CB5EE8-A88B-4807-AD19-EF742A2D5C5F}">
      <dgm:prSet/>
      <dgm:spPr/>
      <dgm:t>
        <a:bodyPr/>
        <a:lstStyle/>
        <a:p>
          <a:endParaRPr lang="ru-RU"/>
        </a:p>
      </dgm:t>
    </dgm:pt>
    <dgm:pt modelId="{174E8CBD-22CA-462A-906D-D018DD80AA34}" type="sibTrans" cxnId="{21CB5EE8-A88B-4807-AD19-EF742A2D5C5F}">
      <dgm:prSet/>
      <dgm:spPr/>
      <dgm:t>
        <a:bodyPr/>
        <a:lstStyle/>
        <a:p>
          <a:endParaRPr lang="ru-RU"/>
        </a:p>
      </dgm:t>
    </dgm:pt>
    <dgm:pt modelId="{7BEF07F5-6719-4077-BB19-7A6B80AF5774}" type="pres">
      <dgm:prSet presAssocID="{03ECB93E-2FC6-4A86-B646-A9F2D5968AAA}" presName="hierChild1" presStyleCnt="0">
        <dgm:presLayoutVars>
          <dgm:chPref val="1"/>
          <dgm:dir/>
          <dgm:animOne val="branch"/>
          <dgm:animLvl val="lvl"/>
          <dgm:resizeHandles/>
        </dgm:presLayoutVars>
      </dgm:prSet>
      <dgm:spPr/>
      <dgm:t>
        <a:bodyPr/>
        <a:lstStyle/>
        <a:p>
          <a:endParaRPr lang="ru-RU"/>
        </a:p>
      </dgm:t>
    </dgm:pt>
    <dgm:pt modelId="{884E9B2D-F8D2-45FA-AAD8-F35BD6C49368}" type="pres">
      <dgm:prSet presAssocID="{056C6844-AA6C-4F78-B5B5-A8EFD96F1599}" presName="hierRoot1" presStyleCnt="0"/>
      <dgm:spPr/>
    </dgm:pt>
    <dgm:pt modelId="{5F111E90-FC8A-49D6-B158-533A8390F489}" type="pres">
      <dgm:prSet presAssocID="{056C6844-AA6C-4F78-B5B5-A8EFD96F1599}" presName="composite" presStyleCnt="0"/>
      <dgm:spPr/>
    </dgm:pt>
    <dgm:pt modelId="{80C737D1-AF9E-4E5D-970E-0CAB290A1F17}" type="pres">
      <dgm:prSet presAssocID="{056C6844-AA6C-4F78-B5B5-A8EFD96F1599}" presName="background" presStyleLbl="node0" presStyleIdx="0" presStyleCnt="1"/>
      <dgm:spPr/>
    </dgm:pt>
    <dgm:pt modelId="{7E66CDC3-FFDD-4D21-8E9D-77FE00FA514D}" type="pres">
      <dgm:prSet presAssocID="{056C6844-AA6C-4F78-B5B5-A8EFD96F1599}" presName="text" presStyleLbl="fgAcc0" presStyleIdx="0" presStyleCnt="1">
        <dgm:presLayoutVars>
          <dgm:chPref val="3"/>
        </dgm:presLayoutVars>
      </dgm:prSet>
      <dgm:spPr/>
      <dgm:t>
        <a:bodyPr/>
        <a:lstStyle/>
        <a:p>
          <a:endParaRPr lang="ru-RU"/>
        </a:p>
      </dgm:t>
    </dgm:pt>
    <dgm:pt modelId="{692E3C10-D8DB-4C96-9825-404AB3E1AFE2}" type="pres">
      <dgm:prSet presAssocID="{056C6844-AA6C-4F78-B5B5-A8EFD96F1599}" presName="hierChild2" presStyleCnt="0"/>
      <dgm:spPr/>
    </dgm:pt>
    <dgm:pt modelId="{9849A4F8-0BBC-471F-8153-FBB71EA28D42}" type="pres">
      <dgm:prSet presAssocID="{A16FC9F8-762A-4358-AF5D-74FE0BA0A189}" presName="Name10" presStyleLbl="parChTrans1D2" presStyleIdx="0" presStyleCnt="4"/>
      <dgm:spPr/>
      <dgm:t>
        <a:bodyPr/>
        <a:lstStyle/>
        <a:p>
          <a:endParaRPr lang="ru-RU"/>
        </a:p>
      </dgm:t>
    </dgm:pt>
    <dgm:pt modelId="{B3849692-E86D-449A-A57E-54DF112D76DC}" type="pres">
      <dgm:prSet presAssocID="{88D73D7D-491A-4AC3-B3BE-ED1A0010F8DB}" presName="hierRoot2" presStyleCnt="0"/>
      <dgm:spPr/>
    </dgm:pt>
    <dgm:pt modelId="{6FCAAAC5-EA87-4972-85A8-58379D55CF62}" type="pres">
      <dgm:prSet presAssocID="{88D73D7D-491A-4AC3-B3BE-ED1A0010F8DB}" presName="composite2" presStyleCnt="0"/>
      <dgm:spPr/>
    </dgm:pt>
    <dgm:pt modelId="{5511BCBD-2179-41B0-94D6-CD7867B8267D}" type="pres">
      <dgm:prSet presAssocID="{88D73D7D-491A-4AC3-B3BE-ED1A0010F8DB}" presName="background2" presStyleLbl="node2" presStyleIdx="0" presStyleCnt="4"/>
      <dgm:spPr/>
    </dgm:pt>
    <dgm:pt modelId="{3D278460-F166-412B-819F-42AB33EA277F}" type="pres">
      <dgm:prSet presAssocID="{88D73D7D-491A-4AC3-B3BE-ED1A0010F8DB}" presName="text2" presStyleLbl="fgAcc2" presStyleIdx="0" presStyleCnt="4">
        <dgm:presLayoutVars>
          <dgm:chPref val="3"/>
        </dgm:presLayoutVars>
      </dgm:prSet>
      <dgm:spPr/>
      <dgm:t>
        <a:bodyPr/>
        <a:lstStyle/>
        <a:p>
          <a:endParaRPr lang="ru-RU"/>
        </a:p>
      </dgm:t>
    </dgm:pt>
    <dgm:pt modelId="{BE575DAA-B863-44AC-B581-9BB8081FC95B}" type="pres">
      <dgm:prSet presAssocID="{88D73D7D-491A-4AC3-B3BE-ED1A0010F8DB}" presName="hierChild3" presStyleCnt="0"/>
      <dgm:spPr/>
    </dgm:pt>
    <dgm:pt modelId="{D22F84B6-4D8B-46DA-8A1D-4E018A307196}" type="pres">
      <dgm:prSet presAssocID="{1FFC9232-2296-4E69-874C-C29942BB6E4F}" presName="Name10" presStyleLbl="parChTrans1D2" presStyleIdx="1" presStyleCnt="4"/>
      <dgm:spPr/>
      <dgm:t>
        <a:bodyPr/>
        <a:lstStyle/>
        <a:p>
          <a:endParaRPr lang="ru-RU"/>
        </a:p>
      </dgm:t>
    </dgm:pt>
    <dgm:pt modelId="{B392D5F4-DCBC-42A6-A5AC-05534F1C94C1}" type="pres">
      <dgm:prSet presAssocID="{07E1CCDD-3CB3-40C9-BD7B-7F16CFA5F9A9}" presName="hierRoot2" presStyleCnt="0"/>
      <dgm:spPr/>
    </dgm:pt>
    <dgm:pt modelId="{BC2B090E-B854-486E-BCAF-AC47DC6317C4}" type="pres">
      <dgm:prSet presAssocID="{07E1CCDD-3CB3-40C9-BD7B-7F16CFA5F9A9}" presName="composite2" presStyleCnt="0"/>
      <dgm:spPr/>
    </dgm:pt>
    <dgm:pt modelId="{E93E8DB7-90B8-4061-9B63-7C98F0BB3E91}" type="pres">
      <dgm:prSet presAssocID="{07E1CCDD-3CB3-40C9-BD7B-7F16CFA5F9A9}" presName="background2" presStyleLbl="node2" presStyleIdx="1" presStyleCnt="4"/>
      <dgm:spPr/>
    </dgm:pt>
    <dgm:pt modelId="{34187063-0F78-4790-B320-F515B821092B}" type="pres">
      <dgm:prSet presAssocID="{07E1CCDD-3CB3-40C9-BD7B-7F16CFA5F9A9}" presName="text2" presStyleLbl="fgAcc2" presStyleIdx="1" presStyleCnt="4">
        <dgm:presLayoutVars>
          <dgm:chPref val="3"/>
        </dgm:presLayoutVars>
      </dgm:prSet>
      <dgm:spPr/>
      <dgm:t>
        <a:bodyPr/>
        <a:lstStyle/>
        <a:p>
          <a:endParaRPr lang="ru-RU"/>
        </a:p>
      </dgm:t>
    </dgm:pt>
    <dgm:pt modelId="{97DA1BE2-2534-4F3C-A52C-B121445F61D5}" type="pres">
      <dgm:prSet presAssocID="{07E1CCDD-3CB3-40C9-BD7B-7F16CFA5F9A9}" presName="hierChild3" presStyleCnt="0"/>
      <dgm:spPr/>
    </dgm:pt>
    <dgm:pt modelId="{8D754FF4-E239-4261-9A0F-FCA9037CE32F}" type="pres">
      <dgm:prSet presAssocID="{6E10BEBA-9AB1-47D7-A425-43A64EC2F23D}" presName="Name10" presStyleLbl="parChTrans1D2" presStyleIdx="2" presStyleCnt="4"/>
      <dgm:spPr/>
      <dgm:t>
        <a:bodyPr/>
        <a:lstStyle/>
        <a:p>
          <a:endParaRPr lang="ru-RU"/>
        </a:p>
      </dgm:t>
    </dgm:pt>
    <dgm:pt modelId="{B6BE41E2-3D53-4373-BE51-6A7F8D7C7D90}" type="pres">
      <dgm:prSet presAssocID="{9B1DA85E-D21D-4C66-9CD0-0899E5324C75}" presName="hierRoot2" presStyleCnt="0"/>
      <dgm:spPr/>
    </dgm:pt>
    <dgm:pt modelId="{0CEAF700-C5AA-46AC-8DB5-4598EB2DDA12}" type="pres">
      <dgm:prSet presAssocID="{9B1DA85E-D21D-4C66-9CD0-0899E5324C75}" presName="composite2" presStyleCnt="0"/>
      <dgm:spPr/>
    </dgm:pt>
    <dgm:pt modelId="{F7EF28CE-22D3-4029-8645-3BB02497475B}" type="pres">
      <dgm:prSet presAssocID="{9B1DA85E-D21D-4C66-9CD0-0899E5324C75}" presName="background2" presStyleLbl="node2" presStyleIdx="2" presStyleCnt="4"/>
      <dgm:spPr/>
    </dgm:pt>
    <dgm:pt modelId="{810F3941-AA25-42FE-8B49-3DDB1F7DDD42}" type="pres">
      <dgm:prSet presAssocID="{9B1DA85E-D21D-4C66-9CD0-0899E5324C75}" presName="text2" presStyleLbl="fgAcc2" presStyleIdx="2" presStyleCnt="4">
        <dgm:presLayoutVars>
          <dgm:chPref val="3"/>
        </dgm:presLayoutVars>
      </dgm:prSet>
      <dgm:spPr/>
      <dgm:t>
        <a:bodyPr/>
        <a:lstStyle/>
        <a:p>
          <a:endParaRPr lang="ru-RU"/>
        </a:p>
      </dgm:t>
    </dgm:pt>
    <dgm:pt modelId="{913D1F28-4660-4E39-B8A8-715D34CCF518}" type="pres">
      <dgm:prSet presAssocID="{9B1DA85E-D21D-4C66-9CD0-0899E5324C75}" presName="hierChild3" presStyleCnt="0"/>
      <dgm:spPr/>
    </dgm:pt>
    <dgm:pt modelId="{DCAC1262-CE98-4198-935D-67550D75F5B8}" type="pres">
      <dgm:prSet presAssocID="{FF4F874D-1A95-4FA2-9990-54F51067C22B}" presName="Name10" presStyleLbl="parChTrans1D2" presStyleIdx="3" presStyleCnt="4"/>
      <dgm:spPr/>
      <dgm:t>
        <a:bodyPr/>
        <a:lstStyle/>
        <a:p>
          <a:endParaRPr lang="ru-RU"/>
        </a:p>
      </dgm:t>
    </dgm:pt>
    <dgm:pt modelId="{700D094F-81AD-4B26-96A4-BD707BBA577B}" type="pres">
      <dgm:prSet presAssocID="{92075511-464A-4D91-A5C6-3A5462E493F0}" presName="hierRoot2" presStyleCnt="0"/>
      <dgm:spPr/>
    </dgm:pt>
    <dgm:pt modelId="{58A976EF-C9DB-4417-B86E-4A3A4B79109B}" type="pres">
      <dgm:prSet presAssocID="{92075511-464A-4D91-A5C6-3A5462E493F0}" presName="composite2" presStyleCnt="0"/>
      <dgm:spPr/>
    </dgm:pt>
    <dgm:pt modelId="{D8CDB9F9-1818-4DAD-8401-2202FCC8E7B7}" type="pres">
      <dgm:prSet presAssocID="{92075511-464A-4D91-A5C6-3A5462E493F0}" presName="background2" presStyleLbl="node2" presStyleIdx="3" presStyleCnt="4"/>
      <dgm:spPr/>
    </dgm:pt>
    <dgm:pt modelId="{2CFE7771-5247-4360-8F26-FD95C9F43492}" type="pres">
      <dgm:prSet presAssocID="{92075511-464A-4D91-A5C6-3A5462E493F0}" presName="text2" presStyleLbl="fgAcc2" presStyleIdx="3" presStyleCnt="4">
        <dgm:presLayoutVars>
          <dgm:chPref val="3"/>
        </dgm:presLayoutVars>
      </dgm:prSet>
      <dgm:spPr/>
      <dgm:t>
        <a:bodyPr/>
        <a:lstStyle/>
        <a:p>
          <a:endParaRPr lang="ru-RU"/>
        </a:p>
      </dgm:t>
    </dgm:pt>
    <dgm:pt modelId="{04F02F4E-DFEC-4FB1-AE2A-0830E0BB32EF}" type="pres">
      <dgm:prSet presAssocID="{92075511-464A-4D91-A5C6-3A5462E493F0}" presName="hierChild3" presStyleCnt="0"/>
      <dgm:spPr/>
    </dgm:pt>
  </dgm:ptLst>
  <dgm:cxnLst>
    <dgm:cxn modelId="{1344FA9C-4300-41F7-A9B8-54DD7424594A}" type="presOf" srcId="{6E10BEBA-9AB1-47D7-A425-43A64EC2F23D}" destId="{8D754FF4-E239-4261-9A0F-FCA9037CE32F}" srcOrd="0" destOrd="0" presId="urn:microsoft.com/office/officeart/2005/8/layout/hierarchy1"/>
    <dgm:cxn modelId="{463CEE9C-01A5-437F-9F5D-ED9842313CA8}" type="presOf" srcId="{A16FC9F8-762A-4358-AF5D-74FE0BA0A189}" destId="{9849A4F8-0BBC-471F-8153-FBB71EA28D42}" srcOrd="0" destOrd="0" presId="urn:microsoft.com/office/officeart/2005/8/layout/hierarchy1"/>
    <dgm:cxn modelId="{D61254BD-232C-4900-B47F-E9A5852ADBC2}" srcId="{056C6844-AA6C-4F78-B5B5-A8EFD96F1599}" destId="{88D73D7D-491A-4AC3-B3BE-ED1A0010F8DB}" srcOrd="0" destOrd="0" parTransId="{A16FC9F8-762A-4358-AF5D-74FE0BA0A189}" sibTransId="{B3483BE6-3406-4D77-B8FC-972E77E8F317}"/>
    <dgm:cxn modelId="{EA0C42B7-6649-4200-A017-3811639486AC}" srcId="{056C6844-AA6C-4F78-B5B5-A8EFD96F1599}" destId="{9B1DA85E-D21D-4C66-9CD0-0899E5324C75}" srcOrd="2" destOrd="0" parTransId="{6E10BEBA-9AB1-47D7-A425-43A64EC2F23D}" sibTransId="{9C033E31-07E2-47CF-9603-B77051C8C09E}"/>
    <dgm:cxn modelId="{26DBA42D-9B24-47CB-A732-710415E3590F}" type="presOf" srcId="{9B1DA85E-D21D-4C66-9CD0-0899E5324C75}" destId="{810F3941-AA25-42FE-8B49-3DDB1F7DDD42}" srcOrd="0" destOrd="0" presId="urn:microsoft.com/office/officeart/2005/8/layout/hierarchy1"/>
    <dgm:cxn modelId="{608B48F5-2F22-41FE-8C8B-1AFA0FA1227E}" srcId="{056C6844-AA6C-4F78-B5B5-A8EFD96F1599}" destId="{07E1CCDD-3CB3-40C9-BD7B-7F16CFA5F9A9}" srcOrd="1" destOrd="0" parTransId="{1FFC9232-2296-4E69-874C-C29942BB6E4F}" sibTransId="{BE647A22-DA15-4F5B-A8E9-1DF4686AE4D9}"/>
    <dgm:cxn modelId="{689D9104-057A-4A95-8176-5DA49C39FF65}" type="presOf" srcId="{88D73D7D-491A-4AC3-B3BE-ED1A0010F8DB}" destId="{3D278460-F166-412B-819F-42AB33EA277F}" srcOrd="0" destOrd="0" presId="urn:microsoft.com/office/officeart/2005/8/layout/hierarchy1"/>
    <dgm:cxn modelId="{F0518032-9501-46D7-A5A4-9050914802F8}" type="presOf" srcId="{03ECB93E-2FC6-4A86-B646-A9F2D5968AAA}" destId="{7BEF07F5-6719-4077-BB19-7A6B80AF5774}" srcOrd="0" destOrd="0" presId="urn:microsoft.com/office/officeart/2005/8/layout/hierarchy1"/>
    <dgm:cxn modelId="{4C4BB9F3-FA14-44FE-A8BB-2BEBF9F5F635}" type="presOf" srcId="{07E1CCDD-3CB3-40C9-BD7B-7F16CFA5F9A9}" destId="{34187063-0F78-4790-B320-F515B821092B}" srcOrd="0" destOrd="0" presId="urn:microsoft.com/office/officeart/2005/8/layout/hierarchy1"/>
    <dgm:cxn modelId="{95FBFB63-45E4-4817-A4D2-2179F6D11864}" srcId="{03ECB93E-2FC6-4A86-B646-A9F2D5968AAA}" destId="{056C6844-AA6C-4F78-B5B5-A8EFD96F1599}" srcOrd="0" destOrd="0" parTransId="{8CADBA8C-4B92-455B-B90A-871AF7DCDB6B}" sibTransId="{E88C8532-ED81-40FF-8205-E279D2DF58AC}"/>
    <dgm:cxn modelId="{21CB5EE8-A88B-4807-AD19-EF742A2D5C5F}" srcId="{056C6844-AA6C-4F78-B5B5-A8EFD96F1599}" destId="{92075511-464A-4D91-A5C6-3A5462E493F0}" srcOrd="3" destOrd="0" parTransId="{FF4F874D-1A95-4FA2-9990-54F51067C22B}" sibTransId="{174E8CBD-22CA-462A-906D-D018DD80AA34}"/>
    <dgm:cxn modelId="{CD046B15-AF7D-49BE-84DF-7D6519B46A97}" type="presOf" srcId="{056C6844-AA6C-4F78-B5B5-A8EFD96F1599}" destId="{7E66CDC3-FFDD-4D21-8E9D-77FE00FA514D}" srcOrd="0" destOrd="0" presId="urn:microsoft.com/office/officeart/2005/8/layout/hierarchy1"/>
    <dgm:cxn modelId="{B09ACEC3-4075-418A-AC7E-736B980445FC}" type="presOf" srcId="{FF4F874D-1A95-4FA2-9990-54F51067C22B}" destId="{DCAC1262-CE98-4198-935D-67550D75F5B8}" srcOrd="0" destOrd="0" presId="urn:microsoft.com/office/officeart/2005/8/layout/hierarchy1"/>
    <dgm:cxn modelId="{D60BE6A2-99B6-440C-A777-699152DD0F4E}" type="presOf" srcId="{1FFC9232-2296-4E69-874C-C29942BB6E4F}" destId="{D22F84B6-4D8B-46DA-8A1D-4E018A307196}" srcOrd="0" destOrd="0" presId="urn:microsoft.com/office/officeart/2005/8/layout/hierarchy1"/>
    <dgm:cxn modelId="{95BBBCF1-C54C-4339-BA4A-4368395BAA11}" type="presOf" srcId="{92075511-464A-4D91-A5C6-3A5462E493F0}" destId="{2CFE7771-5247-4360-8F26-FD95C9F43492}" srcOrd="0" destOrd="0" presId="urn:microsoft.com/office/officeart/2005/8/layout/hierarchy1"/>
    <dgm:cxn modelId="{3EC55A78-5E30-4B06-B9BF-873317C5577F}" type="presParOf" srcId="{7BEF07F5-6719-4077-BB19-7A6B80AF5774}" destId="{884E9B2D-F8D2-45FA-AAD8-F35BD6C49368}" srcOrd="0" destOrd="0" presId="urn:microsoft.com/office/officeart/2005/8/layout/hierarchy1"/>
    <dgm:cxn modelId="{81837B38-A9CF-4B2F-9B31-55FD366D2FD2}" type="presParOf" srcId="{884E9B2D-F8D2-45FA-AAD8-F35BD6C49368}" destId="{5F111E90-FC8A-49D6-B158-533A8390F489}" srcOrd="0" destOrd="0" presId="urn:microsoft.com/office/officeart/2005/8/layout/hierarchy1"/>
    <dgm:cxn modelId="{8D3F1423-ED1C-46FA-91C8-24AB25A601FD}" type="presParOf" srcId="{5F111E90-FC8A-49D6-B158-533A8390F489}" destId="{80C737D1-AF9E-4E5D-970E-0CAB290A1F17}" srcOrd="0" destOrd="0" presId="urn:microsoft.com/office/officeart/2005/8/layout/hierarchy1"/>
    <dgm:cxn modelId="{9743F52B-BC5F-4DCD-941C-DCBD4D3CFE36}" type="presParOf" srcId="{5F111E90-FC8A-49D6-B158-533A8390F489}" destId="{7E66CDC3-FFDD-4D21-8E9D-77FE00FA514D}" srcOrd="1" destOrd="0" presId="urn:microsoft.com/office/officeart/2005/8/layout/hierarchy1"/>
    <dgm:cxn modelId="{6C3746D5-11EA-401A-9FAC-A2D003C0E229}" type="presParOf" srcId="{884E9B2D-F8D2-45FA-AAD8-F35BD6C49368}" destId="{692E3C10-D8DB-4C96-9825-404AB3E1AFE2}" srcOrd="1" destOrd="0" presId="urn:microsoft.com/office/officeart/2005/8/layout/hierarchy1"/>
    <dgm:cxn modelId="{B20DDE30-244C-4860-82D4-827739C3F025}" type="presParOf" srcId="{692E3C10-D8DB-4C96-9825-404AB3E1AFE2}" destId="{9849A4F8-0BBC-471F-8153-FBB71EA28D42}" srcOrd="0" destOrd="0" presId="urn:microsoft.com/office/officeart/2005/8/layout/hierarchy1"/>
    <dgm:cxn modelId="{4DA97CE2-6A3F-4F75-8843-1503AD3DED93}" type="presParOf" srcId="{692E3C10-D8DB-4C96-9825-404AB3E1AFE2}" destId="{B3849692-E86D-449A-A57E-54DF112D76DC}" srcOrd="1" destOrd="0" presId="urn:microsoft.com/office/officeart/2005/8/layout/hierarchy1"/>
    <dgm:cxn modelId="{DA325B93-3BA9-4B18-9C35-6223DB18F949}" type="presParOf" srcId="{B3849692-E86D-449A-A57E-54DF112D76DC}" destId="{6FCAAAC5-EA87-4972-85A8-58379D55CF62}" srcOrd="0" destOrd="0" presId="urn:microsoft.com/office/officeart/2005/8/layout/hierarchy1"/>
    <dgm:cxn modelId="{C25AC508-CEE9-45FB-B35E-399401987671}" type="presParOf" srcId="{6FCAAAC5-EA87-4972-85A8-58379D55CF62}" destId="{5511BCBD-2179-41B0-94D6-CD7867B8267D}" srcOrd="0" destOrd="0" presId="urn:microsoft.com/office/officeart/2005/8/layout/hierarchy1"/>
    <dgm:cxn modelId="{DF9242DB-FD8E-4B41-8E3E-7575E1627F3B}" type="presParOf" srcId="{6FCAAAC5-EA87-4972-85A8-58379D55CF62}" destId="{3D278460-F166-412B-819F-42AB33EA277F}" srcOrd="1" destOrd="0" presId="urn:microsoft.com/office/officeart/2005/8/layout/hierarchy1"/>
    <dgm:cxn modelId="{3DFACDD7-44CD-41CF-BEE2-C733D79B21CA}" type="presParOf" srcId="{B3849692-E86D-449A-A57E-54DF112D76DC}" destId="{BE575DAA-B863-44AC-B581-9BB8081FC95B}" srcOrd="1" destOrd="0" presId="urn:microsoft.com/office/officeart/2005/8/layout/hierarchy1"/>
    <dgm:cxn modelId="{94707BD7-AE7B-49A2-8E6F-527BEAD6B9C9}" type="presParOf" srcId="{692E3C10-D8DB-4C96-9825-404AB3E1AFE2}" destId="{D22F84B6-4D8B-46DA-8A1D-4E018A307196}" srcOrd="2" destOrd="0" presId="urn:microsoft.com/office/officeart/2005/8/layout/hierarchy1"/>
    <dgm:cxn modelId="{2CD7C6D3-C99A-4A36-B775-8792967223F5}" type="presParOf" srcId="{692E3C10-D8DB-4C96-9825-404AB3E1AFE2}" destId="{B392D5F4-DCBC-42A6-A5AC-05534F1C94C1}" srcOrd="3" destOrd="0" presId="urn:microsoft.com/office/officeart/2005/8/layout/hierarchy1"/>
    <dgm:cxn modelId="{31984584-A9EF-4A63-9C45-3CCB6A753243}" type="presParOf" srcId="{B392D5F4-DCBC-42A6-A5AC-05534F1C94C1}" destId="{BC2B090E-B854-486E-BCAF-AC47DC6317C4}" srcOrd="0" destOrd="0" presId="urn:microsoft.com/office/officeart/2005/8/layout/hierarchy1"/>
    <dgm:cxn modelId="{6C7C1CDE-3C39-4583-A0B5-47CE516D246C}" type="presParOf" srcId="{BC2B090E-B854-486E-BCAF-AC47DC6317C4}" destId="{E93E8DB7-90B8-4061-9B63-7C98F0BB3E91}" srcOrd="0" destOrd="0" presId="urn:microsoft.com/office/officeart/2005/8/layout/hierarchy1"/>
    <dgm:cxn modelId="{0A2FA3B1-C5F4-4182-B44E-5B8F8C28FBFA}" type="presParOf" srcId="{BC2B090E-B854-486E-BCAF-AC47DC6317C4}" destId="{34187063-0F78-4790-B320-F515B821092B}" srcOrd="1" destOrd="0" presId="urn:microsoft.com/office/officeart/2005/8/layout/hierarchy1"/>
    <dgm:cxn modelId="{34DACBD5-A89E-415F-9BAB-177CBE3743A6}" type="presParOf" srcId="{B392D5F4-DCBC-42A6-A5AC-05534F1C94C1}" destId="{97DA1BE2-2534-4F3C-A52C-B121445F61D5}" srcOrd="1" destOrd="0" presId="urn:microsoft.com/office/officeart/2005/8/layout/hierarchy1"/>
    <dgm:cxn modelId="{C80F32F4-BF86-4BD9-8497-54CD4798C1A6}" type="presParOf" srcId="{692E3C10-D8DB-4C96-9825-404AB3E1AFE2}" destId="{8D754FF4-E239-4261-9A0F-FCA9037CE32F}" srcOrd="4" destOrd="0" presId="urn:microsoft.com/office/officeart/2005/8/layout/hierarchy1"/>
    <dgm:cxn modelId="{1F5CAB59-7D38-4775-8B14-A7DACCD96C31}" type="presParOf" srcId="{692E3C10-D8DB-4C96-9825-404AB3E1AFE2}" destId="{B6BE41E2-3D53-4373-BE51-6A7F8D7C7D90}" srcOrd="5" destOrd="0" presId="urn:microsoft.com/office/officeart/2005/8/layout/hierarchy1"/>
    <dgm:cxn modelId="{1EBFB1EF-B4D2-43DC-BC50-CFC51BDDF929}" type="presParOf" srcId="{B6BE41E2-3D53-4373-BE51-6A7F8D7C7D90}" destId="{0CEAF700-C5AA-46AC-8DB5-4598EB2DDA12}" srcOrd="0" destOrd="0" presId="urn:microsoft.com/office/officeart/2005/8/layout/hierarchy1"/>
    <dgm:cxn modelId="{D3C3D060-94C7-4151-96F5-5A140BBEA4FC}" type="presParOf" srcId="{0CEAF700-C5AA-46AC-8DB5-4598EB2DDA12}" destId="{F7EF28CE-22D3-4029-8645-3BB02497475B}" srcOrd="0" destOrd="0" presId="urn:microsoft.com/office/officeart/2005/8/layout/hierarchy1"/>
    <dgm:cxn modelId="{13E9398B-E458-4558-B7A7-FEF51BCC2A9C}" type="presParOf" srcId="{0CEAF700-C5AA-46AC-8DB5-4598EB2DDA12}" destId="{810F3941-AA25-42FE-8B49-3DDB1F7DDD42}" srcOrd="1" destOrd="0" presId="urn:microsoft.com/office/officeart/2005/8/layout/hierarchy1"/>
    <dgm:cxn modelId="{8E04DE50-1954-4712-8B9B-D80328ECBFD3}" type="presParOf" srcId="{B6BE41E2-3D53-4373-BE51-6A7F8D7C7D90}" destId="{913D1F28-4660-4E39-B8A8-715D34CCF518}" srcOrd="1" destOrd="0" presId="urn:microsoft.com/office/officeart/2005/8/layout/hierarchy1"/>
    <dgm:cxn modelId="{48F44536-24F7-4A76-8835-56399F650F7B}" type="presParOf" srcId="{692E3C10-D8DB-4C96-9825-404AB3E1AFE2}" destId="{DCAC1262-CE98-4198-935D-67550D75F5B8}" srcOrd="6" destOrd="0" presId="urn:microsoft.com/office/officeart/2005/8/layout/hierarchy1"/>
    <dgm:cxn modelId="{FD84800D-B93D-4D1D-99E2-997E4C020C35}" type="presParOf" srcId="{692E3C10-D8DB-4C96-9825-404AB3E1AFE2}" destId="{700D094F-81AD-4B26-96A4-BD707BBA577B}" srcOrd="7" destOrd="0" presId="urn:microsoft.com/office/officeart/2005/8/layout/hierarchy1"/>
    <dgm:cxn modelId="{DA9AE079-4408-4D1B-89A5-B9679F556A12}" type="presParOf" srcId="{700D094F-81AD-4B26-96A4-BD707BBA577B}" destId="{58A976EF-C9DB-4417-B86E-4A3A4B79109B}" srcOrd="0" destOrd="0" presId="urn:microsoft.com/office/officeart/2005/8/layout/hierarchy1"/>
    <dgm:cxn modelId="{FD72DE57-799C-4C41-B29B-9EBC9B4CF4AF}" type="presParOf" srcId="{58A976EF-C9DB-4417-B86E-4A3A4B79109B}" destId="{D8CDB9F9-1818-4DAD-8401-2202FCC8E7B7}" srcOrd="0" destOrd="0" presId="urn:microsoft.com/office/officeart/2005/8/layout/hierarchy1"/>
    <dgm:cxn modelId="{08D977BD-C808-4A73-BB19-D2D9C1D175A2}" type="presParOf" srcId="{58A976EF-C9DB-4417-B86E-4A3A4B79109B}" destId="{2CFE7771-5247-4360-8F26-FD95C9F43492}" srcOrd="1" destOrd="0" presId="urn:microsoft.com/office/officeart/2005/8/layout/hierarchy1"/>
    <dgm:cxn modelId="{B10646C4-1365-411C-A6E2-FE48A3E355BD}" type="presParOf" srcId="{700D094F-81AD-4B26-96A4-BD707BBA577B}" destId="{04F02F4E-DFEC-4FB1-AE2A-0830E0BB32EF}" srcOrd="1" destOrd="0" presId="urn:microsoft.com/office/officeart/2005/8/layout/hierarchy1"/>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5087CD5A-73B9-4440-B9DD-03F5997BDC17}" type="doc">
      <dgm:prSet loTypeId="urn:microsoft.com/office/officeart/2005/8/layout/process4" loCatId="list" qsTypeId="urn:microsoft.com/office/officeart/2005/8/quickstyle/3d2" qsCatId="3D" csTypeId="urn:microsoft.com/office/officeart/2005/8/colors/colorful4" csCatId="colorful" phldr="1"/>
      <dgm:spPr/>
      <dgm:t>
        <a:bodyPr/>
        <a:lstStyle/>
        <a:p>
          <a:endParaRPr lang="ru-RU"/>
        </a:p>
      </dgm:t>
    </dgm:pt>
    <dgm:pt modelId="{42A92488-61EA-4E6B-8965-8BC138CF642A}">
      <dgm:prSet phldrT="[Текст]" custT="1"/>
      <dgm:spPr/>
      <dgm:t>
        <a:bodyPr/>
        <a:lstStyle/>
        <a:p>
          <a:r>
            <a:rPr lang="ru-RU" sz="1400" b="1">
              <a:solidFill>
                <a:schemeClr val="tx1"/>
              </a:solidFill>
              <a:latin typeface="Times New Roman" panose="02020603050405020304" pitchFamily="18" charset="0"/>
              <a:cs typeface="Times New Roman" panose="02020603050405020304" pitchFamily="18" charset="0"/>
            </a:rPr>
            <a:t>yuqori</a:t>
          </a:r>
        </a:p>
      </dgm:t>
    </dgm:pt>
    <dgm:pt modelId="{7A537838-52FD-4BF7-951C-3BA8BC47E5A4}" type="parTrans" cxnId="{734B6EE2-F84A-42B7-B540-7A92AE536A6B}">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0DDB36DB-29CE-4FDF-8BF8-643A39F92B80}" type="sibTrans" cxnId="{734B6EE2-F84A-42B7-B540-7A92AE536A6B}">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6B3F574A-13A7-44D0-81BD-9EA02FF6BB25}">
      <dgm:prSet phldrT="[Текст]" custT="1"/>
      <dgm:spPr/>
      <dgm:t>
        <a:bodyPr/>
        <a:lstStyle/>
        <a:p>
          <a:r>
            <a:rPr lang="ru-RU" sz="1400">
              <a:latin typeface="Times New Roman" panose="02020603050405020304" pitchFamily="18" charset="0"/>
              <a:cs typeface="Times New Roman" panose="02020603050405020304" pitchFamily="18" charset="0"/>
            </a:rPr>
            <a:t>Raqamli va axborot-kommunikatsiya texnologiyalaridan to‘liq foydalanish qobiliyati (shu jumladan raqamli mahsulotni yaratish) bilan tavsiflanadi</a:t>
          </a:r>
          <a:r>
            <a:rPr lang="en-US" sz="1400">
              <a:latin typeface="Times New Roman" panose="02020603050405020304" pitchFamily="18" charset="0"/>
              <a:cs typeface="Times New Roman" panose="02020603050405020304" pitchFamily="18" charset="0"/>
            </a:rPr>
            <a:t>.</a:t>
          </a:r>
          <a:r>
            <a:rPr lang="ru-RU" sz="1400">
              <a:latin typeface="Times New Roman" panose="02020603050405020304" pitchFamily="18" charset="0"/>
              <a:cs typeface="Times New Roman" panose="02020603050405020304" pitchFamily="18" charset="0"/>
            </a:rPr>
            <a:t> </a:t>
          </a:r>
        </a:p>
      </dgm:t>
    </dgm:pt>
    <dgm:pt modelId="{5D8BA5E6-FECE-4576-883E-2CE5915BAA87}" type="parTrans" cxnId="{B32D64A0-8DA5-4E39-AFED-45B995947DAD}">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9C067781-2280-4BED-BE21-AB73E9B7DB3D}" type="sibTrans" cxnId="{B32D64A0-8DA5-4E39-AFED-45B995947DAD}">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801C3627-68E5-4EEA-900F-4D208F201DB7}">
      <dgm:prSet phldrT="[Текст]" custT="1"/>
      <dgm:spPr/>
      <dgm:t>
        <a:bodyPr/>
        <a:lstStyle/>
        <a:p>
          <a:r>
            <a:rPr lang="ru-RU" sz="1400" b="1">
              <a:solidFill>
                <a:schemeClr val="tx1"/>
              </a:solidFill>
              <a:latin typeface="Times New Roman" panose="02020603050405020304" pitchFamily="18" charset="0"/>
              <a:cs typeface="Times New Roman" panose="02020603050405020304" pitchFamily="18" charset="0"/>
            </a:rPr>
            <a:t>o‘rta</a:t>
          </a:r>
        </a:p>
      </dgm:t>
    </dgm:pt>
    <dgm:pt modelId="{B2CF8024-865F-441E-A2AC-76A648EB3925}" type="parTrans" cxnId="{74F5E51F-F42D-4E18-ACD4-DF78E62F8B9D}">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5D0EC88B-E1F8-40F4-810C-CE397CF911EF}" type="sibTrans" cxnId="{74F5E51F-F42D-4E18-ACD4-DF78E62F8B9D}">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04224E08-B93A-4EE1-A868-6D49854E8241}">
      <dgm:prSet phldrT="[Текст]" custT="1"/>
      <dgm:spPr/>
      <dgm:t>
        <a:bodyPr/>
        <a:lstStyle/>
        <a:p>
          <a:r>
            <a:rPr lang="ru-RU" sz="1400">
              <a:latin typeface="Times New Roman" panose="02020603050405020304" pitchFamily="18" charset="0"/>
              <a:cs typeface="Times New Roman" panose="02020603050405020304" pitchFamily="18" charset="0"/>
            </a:rPr>
            <a:t>Bu barcha raqamli kompetensiyalarning mavjudligini bilish, ammo ularni faqat qisman qo‘llash sifatida tavsiflanishi mumkin</a:t>
          </a:r>
          <a:r>
            <a:rPr lang="en-US" sz="1400">
              <a:latin typeface="Times New Roman" panose="02020603050405020304" pitchFamily="18" charset="0"/>
              <a:cs typeface="Times New Roman" panose="02020603050405020304" pitchFamily="18" charset="0"/>
            </a:rPr>
            <a:t>.</a:t>
          </a:r>
          <a:endParaRPr lang="ru-RU" sz="1400">
            <a:latin typeface="Times New Roman" panose="02020603050405020304" pitchFamily="18" charset="0"/>
            <a:cs typeface="Times New Roman" panose="02020603050405020304" pitchFamily="18" charset="0"/>
          </a:endParaRPr>
        </a:p>
      </dgm:t>
    </dgm:pt>
    <dgm:pt modelId="{AE4BE348-013B-43CD-ABB5-7E804F986DAE}" type="parTrans" cxnId="{0BAD5C29-8F1D-49E4-8314-AB1EB2C106AB}">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FFC6F821-9EED-411B-AA57-3359434316D2}" type="sibTrans" cxnId="{0BAD5C29-8F1D-49E4-8314-AB1EB2C106AB}">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250EBC74-AAB5-45F2-A1A6-C87B585DBBDA}">
      <dgm:prSet phldrT="[Текст]" custT="1"/>
      <dgm:spPr/>
      <dgm:t>
        <a:bodyPr/>
        <a:lstStyle/>
        <a:p>
          <a:r>
            <a:rPr lang="ru-RU" sz="1400" b="1">
              <a:solidFill>
                <a:schemeClr val="tx1"/>
              </a:solidFill>
              <a:latin typeface="Times New Roman" panose="02020603050405020304" pitchFamily="18" charset="0"/>
              <a:cs typeface="Times New Roman" panose="02020603050405020304" pitchFamily="18" charset="0"/>
            </a:rPr>
            <a:t>past </a:t>
          </a:r>
        </a:p>
      </dgm:t>
    </dgm:pt>
    <dgm:pt modelId="{40307C80-AAD5-4457-97B7-43065095FB9B}" type="parTrans" cxnId="{1320ACED-7BB4-43CE-9F4A-3F1EDDB3F5E4}">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2783CEAE-2F04-4579-9743-D1BB1CD73CEA}" type="sibTrans" cxnId="{1320ACED-7BB4-43CE-9F4A-3F1EDDB3F5E4}">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D63D853A-F945-4B5C-8F3F-F34D088D2105}">
      <dgm:prSet phldrT="[Текст]" custT="1"/>
      <dgm:spPr/>
      <dgm:t>
        <a:bodyPr/>
        <a:lstStyle/>
        <a:p>
          <a:r>
            <a:rPr lang="ru-RU" sz="1400">
              <a:latin typeface="Times New Roman" panose="02020603050405020304" pitchFamily="18" charset="0"/>
              <a:cs typeface="Times New Roman" panose="02020603050405020304" pitchFamily="18" charset="0"/>
            </a:rPr>
            <a:t>Raqamli komponentlar haqidagi bilimlarning mavjudligidan farq qiladi, bilimni tarkibiy qismlarini kasbiy vazifalar bilan o‘zaro bog‘lash mumkin emas.</a:t>
          </a:r>
        </a:p>
      </dgm:t>
    </dgm:pt>
    <dgm:pt modelId="{AA2FDD82-3DC3-4685-956E-A700900F0CDC}" type="parTrans" cxnId="{E9FBD019-35C3-4F6F-8D1E-B5F04CC4968A}">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2B0D006E-68C1-482D-87A8-ED26942F7E8A}" type="sibTrans" cxnId="{E9FBD019-35C3-4F6F-8D1E-B5F04CC4968A}">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F7A2889E-2ED1-4C80-A4A1-A364501361A7}" type="pres">
      <dgm:prSet presAssocID="{5087CD5A-73B9-4440-B9DD-03F5997BDC17}" presName="Name0" presStyleCnt="0">
        <dgm:presLayoutVars>
          <dgm:dir/>
          <dgm:animLvl val="lvl"/>
          <dgm:resizeHandles val="exact"/>
        </dgm:presLayoutVars>
      </dgm:prSet>
      <dgm:spPr/>
      <dgm:t>
        <a:bodyPr/>
        <a:lstStyle/>
        <a:p>
          <a:endParaRPr lang="ru-RU"/>
        </a:p>
      </dgm:t>
    </dgm:pt>
    <dgm:pt modelId="{63CE30DD-F9A5-4AA0-85A5-D463655B7084}" type="pres">
      <dgm:prSet presAssocID="{250EBC74-AAB5-45F2-A1A6-C87B585DBBDA}" presName="boxAndChildren" presStyleCnt="0"/>
      <dgm:spPr/>
    </dgm:pt>
    <dgm:pt modelId="{3DA7259D-09B0-442F-8243-0BD2ACBB3A35}" type="pres">
      <dgm:prSet presAssocID="{250EBC74-AAB5-45F2-A1A6-C87B585DBBDA}" presName="parentTextBox" presStyleLbl="node1" presStyleIdx="0" presStyleCnt="3"/>
      <dgm:spPr/>
      <dgm:t>
        <a:bodyPr/>
        <a:lstStyle/>
        <a:p>
          <a:endParaRPr lang="ru-RU"/>
        </a:p>
      </dgm:t>
    </dgm:pt>
    <dgm:pt modelId="{2586D436-FDBD-49B6-A32D-D33E38720A30}" type="pres">
      <dgm:prSet presAssocID="{250EBC74-AAB5-45F2-A1A6-C87B585DBBDA}" presName="entireBox" presStyleLbl="node1" presStyleIdx="0" presStyleCnt="3"/>
      <dgm:spPr/>
      <dgm:t>
        <a:bodyPr/>
        <a:lstStyle/>
        <a:p>
          <a:endParaRPr lang="ru-RU"/>
        </a:p>
      </dgm:t>
    </dgm:pt>
    <dgm:pt modelId="{7828553C-BD5E-4393-B75D-ACA501FFE52C}" type="pres">
      <dgm:prSet presAssocID="{250EBC74-AAB5-45F2-A1A6-C87B585DBBDA}" presName="descendantBox" presStyleCnt="0"/>
      <dgm:spPr/>
    </dgm:pt>
    <dgm:pt modelId="{BB709815-87D1-4618-B3E0-951D0629FB12}" type="pres">
      <dgm:prSet presAssocID="{D63D853A-F945-4B5C-8F3F-F34D088D2105}" presName="childTextBox" presStyleLbl="fgAccFollowNode1" presStyleIdx="0" presStyleCnt="3" custScaleY="119477">
        <dgm:presLayoutVars>
          <dgm:bulletEnabled val="1"/>
        </dgm:presLayoutVars>
      </dgm:prSet>
      <dgm:spPr/>
      <dgm:t>
        <a:bodyPr/>
        <a:lstStyle/>
        <a:p>
          <a:endParaRPr lang="ru-RU"/>
        </a:p>
      </dgm:t>
    </dgm:pt>
    <dgm:pt modelId="{E431D4D5-C0E0-449D-863D-999115DE3B08}" type="pres">
      <dgm:prSet presAssocID="{5D0EC88B-E1F8-40F4-810C-CE397CF911EF}" presName="sp" presStyleCnt="0"/>
      <dgm:spPr/>
    </dgm:pt>
    <dgm:pt modelId="{A2774177-B6D3-4FEE-914C-14B10BB38405}" type="pres">
      <dgm:prSet presAssocID="{801C3627-68E5-4EEA-900F-4D208F201DB7}" presName="arrowAndChildren" presStyleCnt="0"/>
      <dgm:spPr/>
    </dgm:pt>
    <dgm:pt modelId="{376A0F12-DB8C-4837-8EFA-B151C2D260C4}" type="pres">
      <dgm:prSet presAssocID="{801C3627-68E5-4EEA-900F-4D208F201DB7}" presName="parentTextArrow" presStyleLbl="node1" presStyleIdx="0" presStyleCnt="3"/>
      <dgm:spPr/>
      <dgm:t>
        <a:bodyPr/>
        <a:lstStyle/>
        <a:p>
          <a:endParaRPr lang="ru-RU"/>
        </a:p>
      </dgm:t>
    </dgm:pt>
    <dgm:pt modelId="{33258945-8D0A-41D0-A71E-DE1BE6137F2D}" type="pres">
      <dgm:prSet presAssocID="{801C3627-68E5-4EEA-900F-4D208F201DB7}" presName="arrow" presStyleLbl="node1" presStyleIdx="1" presStyleCnt="3" custLinFactNeighborY="1455"/>
      <dgm:spPr/>
      <dgm:t>
        <a:bodyPr/>
        <a:lstStyle/>
        <a:p>
          <a:endParaRPr lang="ru-RU"/>
        </a:p>
      </dgm:t>
    </dgm:pt>
    <dgm:pt modelId="{EAEAEE03-71F1-4CC4-ADC5-2F029B8F8D06}" type="pres">
      <dgm:prSet presAssocID="{801C3627-68E5-4EEA-900F-4D208F201DB7}" presName="descendantArrow" presStyleCnt="0"/>
      <dgm:spPr/>
    </dgm:pt>
    <dgm:pt modelId="{860910C6-DF55-4C15-B99A-C4B6A3689235}" type="pres">
      <dgm:prSet presAssocID="{04224E08-B93A-4EE1-A868-6D49854E8241}" presName="childTextArrow" presStyleLbl="fgAccFollowNode1" presStyleIdx="1" presStyleCnt="3" custScaleY="119513">
        <dgm:presLayoutVars>
          <dgm:bulletEnabled val="1"/>
        </dgm:presLayoutVars>
      </dgm:prSet>
      <dgm:spPr/>
      <dgm:t>
        <a:bodyPr/>
        <a:lstStyle/>
        <a:p>
          <a:endParaRPr lang="ru-RU"/>
        </a:p>
      </dgm:t>
    </dgm:pt>
    <dgm:pt modelId="{9984D4C5-0BD4-4674-A29C-6983BB19B9B7}" type="pres">
      <dgm:prSet presAssocID="{0DDB36DB-29CE-4FDF-8BF8-643A39F92B80}" presName="sp" presStyleCnt="0"/>
      <dgm:spPr/>
    </dgm:pt>
    <dgm:pt modelId="{05AF1A7D-75A7-4DA1-9D2E-916B0DCD3685}" type="pres">
      <dgm:prSet presAssocID="{42A92488-61EA-4E6B-8965-8BC138CF642A}" presName="arrowAndChildren" presStyleCnt="0"/>
      <dgm:spPr/>
    </dgm:pt>
    <dgm:pt modelId="{C9A15ADB-6BF9-4B77-B2A3-1E3D6E455845}" type="pres">
      <dgm:prSet presAssocID="{42A92488-61EA-4E6B-8965-8BC138CF642A}" presName="parentTextArrow" presStyleLbl="node1" presStyleIdx="1" presStyleCnt="3"/>
      <dgm:spPr/>
      <dgm:t>
        <a:bodyPr/>
        <a:lstStyle/>
        <a:p>
          <a:endParaRPr lang="ru-RU"/>
        </a:p>
      </dgm:t>
    </dgm:pt>
    <dgm:pt modelId="{98CE7F2B-60E6-4DE6-BD67-8FAED36354EF}" type="pres">
      <dgm:prSet presAssocID="{42A92488-61EA-4E6B-8965-8BC138CF642A}" presName="arrow" presStyleLbl="node1" presStyleIdx="2" presStyleCnt="3" custScaleY="88277" custLinFactNeighborY="1455"/>
      <dgm:spPr/>
      <dgm:t>
        <a:bodyPr/>
        <a:lstStyle/>
        <a:p>
          <a:endParaRPr lang="ru-RU"/>
        </a:p>
      </dgm:t>
    </dgm:pt>
    <dgm:pt modelId="{5CDF059F-5EEB-48EA-A317-9E77DC08AA5C}" type="pres">
      <dgm:prSet presAssocID="{42A92488-61EA-4E6B-8965-8BC138CF642A}" presName="descendantArrow" presStyleCnt="0"/>
      <dgm:spPr/>
    </dgm:pt>
    <dgm:pt modelId="{174A22ED-8837-4C7F-9ADE-3FBDDAE6F59B}" type="pres">
      <dgm:prSet presAssocID="{6B3F574A-13A7-44D0-81BD-9EA02FF6BB25}" presName="childTextArrow" presStyleLbl="fgAccFollowNode1" presStyleIdx="2" presStyleCnt="3" custScaleY="118804">
        <dgm:presLayoutVars>
          <dgm:bulletEnabled val="1"/>
        </dgm:presLayoutVars>
      </dgm:prSet>
      <dgm:spPr/>
      <dgm:t>
        <a:bodyPr/>
        <a:lstStyle/>
        <a:p>
          <a:endParaRPr lang="ru-RU"/>
        </a:p>
      </dgm:t>
    </dgm:pt>
  </dgm:ptLst>
  <dgm:cxnLst>
    <dgm:cxn modelId="{AFB6B7B6-8E44-4409-BE45-13CB8D1FB86A}" type="presOf" srcId="{5087CD5A-73B9-4440-B9DD-03F5997BDC17}" destId="{F7A2889E-2ED1-4C80-A4A1-A364501361A7}" srcOrd="0" destOrd="0" presId="urn:microsoft.com/office/officeart/2005/8/layout/process4"/>
    <dgm:cxn modelId="{D8F21170-CBFB-4815-8610-8E38ED5508BB}" type="presOf" srcId="{04224E08-B93A-4EE1-A868-6D49854E8241}" destId="{860910C6-DF55-4C15-B99A-C4B6A3689235}" srcOrd="0" destOrd="0" presId="urn:microsoft.com/office/officeart/2005/8/layout/process4"/>
    <dgm:cxn modelId="{74F5E51F-F42D-4E18-ACD4-DF78E62F8B9D}" srcId="{5087CD5A-73B9-4440-B9DD-03F5997BDC17}" destId="{801C3627-68E5-4EEA-900F-4D208F201DB7}" srcOrd="1" destOrd="0" parTransId="{B2CF8024-865F-441E-A2AC-76A648EB3925}" sibTransId="{5D0EC88B-E1F8-40F4-810C-CE397CF911EF}"/>
    <dgm:cxn modelId="{9A0F3659-6B0A-4B97-8165-BC6D598FD3F2}" type="presOf" srcId="{250EBC74-AAB5-45F2-A1A6-C87B585DBBDA}" destId="{3DA7259D-09B0-442F-8243-0BD2ACBB3A35}" srcOrd="0" destOrd="0" presId="urn:microsoft.com/office/officeart/2005/8/layout/process4"/>
    <dgm:cxn modelId="{82D24CEE-1BE6-43E7-BA1E-D90CC70A76C1}" type="presOf" srcId="{42A92488-61EA-4E6B-8965-8BC138CF642A}" destId="{98CE7F2B-60E6-4DE6-BD67-8FAED36354EF}" srcOrd="1" destOrd="0" presId="urn:microsoft.com/office/officeart/2005/8/layout/process4"/>
    <dgm:cxn modelId="{677D4C15-E9BE-453D-B877-0C068E752D48}" type="presOf" srcId="{801C3627-68E5-4EEA-900F-4D208F201DB7}" destId="{376A0F12-DB8C-4837-8EFA-B151C2D260C4}" srcOrd="0" destOrd="0" presId="urn:microsoft.com/office/officeart/2005/8/layout/process4"/>
    <dgm:cxn modelId="{259F1924-86F3-43E0-9E2C-30032F6C2AA3}" type="presOf" srcId="{6B3F574A-13A7-44D0-81BD-9EA02FF6BB25}" destId="{174A22ED-8837-4C7F-9ADE-3FBDDAE6F59B}" srcOrd="0" destOrd="0" presId="urn:microsoft.com/office/officeart/2005/8/layout/process4"/>
    <dgm:cxn modelId="{60787D08-786B-4C71-A076-D6679D904517}" type="presOf" srcId="{42A92488-61EA-4E6B-8965-8BC138CF642A}" destId="{C9A15ADB-6BF9-4B77-B2A3-1E3D6E455845}" srcOrd="0" destOrd="0" presId="urn:microsoft.com/office/officeart/2005/8/layout/process4"/>
    <dgm:cxn modelId="{0BAD5C29-8F1D-49E4-8314-AB1EB2C106AB}" srcId="{801C3627-68E5-4EEA-900F-4D208F201DB7}" destId="{04224E08-B93A-4EE1-A868-6D49854E8241}" srcOrd="0" destOrd="0" parTransId="{AE4BE348-013B-43CD-ABB5-7E804F986DAE}" sibTransId="{FFC6F821-9EED-411B-AA57-3359434316D2}"/>
    <dgm:cxn modelId="{734B6EE2-F84A-42B7-B540-7A92AE536A6B}" srcId="{5087CD5A-73B9-4440-B9DD-03F5997BDC17}" destId="{42A92488-61EA-4E6B-8965-8BC138CF642A}" srcOrd="0" destOrd="0" parTransId="{7A537838-52FD-4BF7-951C-3BA8BC47E5A4}" sibTransId="{0DDB36DB-29CE-4FDF-8BF8-643A39F92B80}"/>
    <dgm:cxn modelId="{508C7F44-5086-4FEF-B53C-B49DB1A43C09}" type="presOf" srcId="{D63D853A-F945-4B5C-8F3F-F34D088D2105}" destId="{BB709815-87D1-4618-B3E0-951D0629FB12}" srcOrd="0" destOrd="0" presId="urn:microsoft.com/office/officeart/2005/8/layout/process4"/>
    <dgm:cxn modelId="{E9FBD019-35C3-4F6F-8D1E-B5F04CC4968A}" srcId="{250EBC74-AAB5-45F2-A1A6-C87B585DBBDA}" destId="{D63D853A-F945-4B5C-8F3F-F34D088D2105}" srcOrd="0" destOrd="0" parTransId="{AA2FDD82-3DC3-4685-956E-A700900F0CDC}" sibTransId="{2B0D006E-68C1-482D-87A8-ED26942F7E8A}"/>
    <dgm:cxn modelId="{B32D64A0-8DA5-4E39-AFED-45B995947DAD}" srcId="{42A92488-61EA-4E6B-8965-8BC138CF642A}" destId="{6B3F574A-13A7-44D0-81BD-9EA02FF6BB25}" srcOrd="0" destOrd="0" parTransId="{5D8BA5E6-FECE-4576-883E-2CE5915BAA87}" sibTransId="{9C067781-2280-4BED-BE21-AB73E9B7DB3D}"/>
    <dgm:cxn modelId="{1320ACED-7BB4-43CE-9F4A-3F1EDDB3F5E4}" srcId="{5087CD5A-73B9-4440-B9DD-03F5997BDC17}" destId="{250EBC74-AAB5-45F2-A1A6-C87B585DBBDA}" srcOrd="2" destOrd="0" parTransId="{40307C80-AAD5-4457-97B7-43065095FB9B}" sibTransId="{2783CEAE-2F04-4579-9743-D1BB1CD73CEA}"/>
    <dgm:cxn modelId="{4891B58E-6A9B-4621-90D7-F242EE103689}" type="presOf" srcId="{801C3627-68E5-4EEA-900F-4D208F201DB7}" destId="{33258945-8D0A-41D0-A71E-DE1BE6137F2D}" srcOrd="1" destOrd="0" presId="urn:microsoft.com/office/officeart/2005/8/layout/process4"/>
    <dgm:cxn modelId="{83FC4D15-E6A5-4896-B386-A6FC00A0EB56}" type="presOf" srcId="{250EBC74-AAB5-45F2-A1A6-C87B585DBBDA}" destId="{2586D436-FDBD-49B6-A32D-D33E38720A30}" srcOrd="1" destOrd="0" presId="urn:microsoft.com/office/officeart/2005/8/layout/process4"/>
    <dgm:cxn modelId="{E48D35BD-3C6E-4BB0-B856-39DF6E350FE0}" type="presParOf" srcId="{F7A2889E-2ED1-4C80-A4A1-A364501361A7}" destId="{63CE30DD-F9A5-4AA0-85A5-D463655B7084}" srcOrd="0" destOrd="0" presId="urn:microsoft.com/office/officeart/2005/8/layout/process4"/>
    <dgm:cxn modelId="{8CA2B8BE-38F8-4127-9E9C-B33DBFAF93C1}" type="presParOf" srcId="{63CE30DD-F9A5-4AA0-85A5-D463655B7084}" destId="{3DA7259D-09B0-442F-8243-0BD2ACBB3A35}" srcOrd="0" destOrd="0" presId="urn:microsoft.com/office/officeart/2005/8/layout/process4"/>
    <dgm:cxn modelId="{A2651C4A-F1AB-4EE4-BC89-6CFC86FB1C44}" type="presParOf" srcId="{63CE30DD-F9A5-4AA0-85A5-D463655B7084}" destId="{2586D436-FDBD-49B6-A32D-D33E38720A30}" srcOrd="1" destOrd="0" presId="urn:microsoft.com/office/officeart/2005/8/layout/process4"/>
    <dgm:cxn modelId="{6C402339-F3F4-41C2-ADE1-D9791027DE5C}" type="presParOf" srcId="{63CE30DD-F9A5-4AA0-85A5-D463655B7084}" destId="{7828553C-BD5E-4393-B75D-ACA501FFE52C}" srcOrd="2" destOrd="0" presId="urn:microsoft.com/office/officeart/2005/8/layout/process4"/>
    <dgm:cxn modelId="{48178EE2-5265-4831-BD14-CFA722514375}" type="presParOf" srcId="{7828553C-BD5E-4393-B75D-ACA501FFE52C}" destId="{BB709815-87D1-4618-B3E0-951D0629FB12}" srcOrd="0" destOrd="0" presId="urn:microsoft.com/office/officeart/2005/8/layout/process4"/>
    <dgm:cxn modelId="{9F416462-3694-409F-845A-3277ACB0BC22}" type="presParOf" srcId="{F7A2889E-2ED1-4C80-A4A1-A364501361A7}" destId="{E431D4D5-C0E0-449D-863D-999115DE3B08}" srcOrd="1" destOrd="0" presId="urn:microsoft.com/office/officeart/2005/8/layout/process4"/>
    <dgm:cxn modelId="{9762C4DA-D878-4B61-A5FC-E036D487ED88}" type="presParOf" srcId="{F7A2889E-2ED1-4C80-A4A1-A364501361A7}" destId="{A2774177-B6D3-4FEE-914C-14B10BB38405}" srcOrd="2" destOrd="0" presId="urn:microsoft.com/office/officeart/2005/8/layout/process4"/>
    <dgm:cxn modelId="{AAADD8D0-B74E-472C-9797-96229C9A9534}" type="presParOf" srcId="{A2774177-B6D3-4FEE-914C-14B10BB38405}" destId="{376A0F12-DB8C-4837-8EFA-B151C2D260C4}" srcOrd="0" destOrd="0" presId="urn:microsoft.com/office/officeart/2005/8/layout/process4"/>
    <dgm:cxn modelId="{126D969E-48D7-4FE4-9123-04996D7A0074}" type="presParOf" srcId="{A2774177-B6D3-4FEE-914C-14B10BB38405}" destId="{33258945-8D0A-41D0-A71E-DE1BE6137F2D}" srcOrd="1" destOrd="0" presId="urn:microsoft.com/office/officeart/2005/8/layout/process4"/>
    <dgm:cxn modelId="{F7E176BD-57C5-42AE-9031-2683FB3B8B95}" type="presParOf" srcId="{A2774177-B6D3-4FEE-914C-14B10BB38405}" destId="{EAEAEE03-71F1-4CC4-ADC5-2F029B8F8D06}" srcOrd="2" destOrd="0" presId="urn:microsoft.com/office/officeart/2005/8/layout/process4"/>
    <dgm:cxn modelId="{5F3F158C-D2D8-42D8-92F1-36BE73EA8A6D}" type="presParOf" srcId="{EAEAEE03-71F1-4CC4-ADC5-2F029B8F8D06}" destId="{860910C6-DF55-4C15-B99A-C4B6A3689235}" srcOrd="0" destOrd="0" presId="urn:microsoft.com/office/officeart/2005/8/layout/process4"/>
    <dgm:cxn modelId="{9ABE009E-464C-4569-8B29-283867421CA2}" type="presParOf" srcId="{F7A2889E-2ED1-4C80-A4A1-A364501361A7}" destId="{9984D4C5-0BD4-4674-A29C-6983BB19B9B7}" srcOrd="3" destOrd="0" presId="urn:microsoft.com/office/officeart/2005/8/layout/process4"/>
    <dgm:cxn modelId="{4E28C4F8-DFA5-47AA-B1E2-29D9BC3F0013}" type="presParOf" srcId="{F7A2889E-2ED1-4C80-A4A1-A364501361A7}" destId="{05AF1A7D-75A7-4DA1-9D2E-916B0DCD3685}" srcOrd="4" destOrd="0" presId="urn:microsoft.com/office/officeart/2005/8/layout/process4"/>
    <dgm:cxn modelId="{42D1B987-DE10-46AB-A808-29CBCD808F27}" type="presParOf" srcId="{05AF1A7D-75A7-4DA1-9D2E-916B0DCD3685}" destId="{C9A15ADB-6BF9-4B77-B2A3-1E3D6E455845}" srcOrd="0" destOrd="0" presId="urn:microsoft.com/office/officeart/2005/8/layout/process4"/>
    <dgm:cxn modelId="{05B7D740-002C-4D74-A260-9FA10550C277}" type="presParOf" srcId="{05AF1A7D-75A7-4DA1-9D2E-916B0DCD3685}" destId="{98CE7F2B-60E6-4DE6-BD67-8FAED36354EF}" srcOrd="1" destOrd="0" presId="urn:microsoft.com/office/officeart/2005/8/layout/process4"/>
    <dgm:cxn modelId="{E58A3D89-78FF-4320-A200-E9D117611669}" type="presParOf" srcId="{05AF1A7D-75A7-4DA1-9D2E-916B0DCD3685}" destId="{5CDF059F-5EEB-48EA-A317-9E77DC08AA5C}" srcOrd="2" destOrd="0" presId="urn:microsoft.com/office/officeart/2005/8/layout/process4"/>
    <dgm:cxn modelId="{B915B425-546C-4946-B54F-04FFB9FBC637}" type="presParOf" srcId="{5CDF059F-5EEB-48EA-A317-9E77DC08AA5C}" destId="{174A22ED-8837-4C7F-9ADE-3FBDDAE6F59B}" srcOrd="0" destOrd="0" presId="urn:microsoft.com/office/officeart/2005/8/layout/process4"/>
  </dgm:cxnLst>
  <dgm:bg/>
  <dgm:whole/>
  <dgm:extLst>
    <a:ext uri="http://schemas.microsoft.com/office/drawing/2008/diagram">
      <dsp:dataModelExt xmlns:dsp="http://schemas.microsoft.com/office/drawing/2008/diagram" relId="rId42"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3274BA3F-FE1C-4E32-8CE9-E28FFCB44AA4}" type="doc">
      <dgm:prSet loTypeId="urn:microsoft.com/office/officeart/2005/8/layout/radial4" loCatId="relationship" qsTypeId="urn:microsoft.com/office/officeart/2005/8/quickstyle/3d1" qsCatId="3D" csTypeId="urn:microsoft.com/office/officeart/2005/8/colors/colorful4" csCatId="colorful" phldr="1"/>
      <dgm:spPr/>
      <dgm:t>
        <a:bodyPr/>
        <a:lstStyle/>
        <a:p>
          <a:endParaRPr lang="ru-RU"/>
        </a:p>
      </dgm:t>
    </dgm:pt>
    <dgm:pt modelId="{1C404E72-7B8D-41D8-B590-B43E308086C3}">
      <dgm:prSet phldrT="[Текст]" custT="1"/>
      <dgm:spPr/>
      <dgm:t>
        <a:bodyPr/>
        <a:lstStyle/>
        <a:p>
          <a:r>
            <a:rPr lang="ru-RU" sz="1400">
              <a:solidFill>
                <a:schemeClr val="tx1"/>
              </a:solidFill>
              <a:latin typeface="Times New Roman" panose="02020603050405020304" pitchFamily="18" charset="0"/>
              <a:cs typeface="Times New Roman" panose="02020603050405020304" pitchFamily="18" charset="0"/>
            </a:rPr>
            <a:t>XXI asrdagi </a:t>
          </a:r>
          <a:r>
            <a:rPr lang="en-US" sz="1400">
              <a:solidFill>
                <a:schemeClr val="tx1"/>
              </a:solidFill>
              <a:latin typeface="Times New Roman" panose="02020603050405020304" pitchFamily="18" charset="0"/>
              <a:cs typeface="Times New Roman" panose="02020603050405020304" pitchFamily="18" charset="0"/>
            </a:rPr>
            <a:t>talabalari</a:t>
          </a:r>
          <a:r>
            <a:rPr lang="ru-RU" sz="1400">
              <a:solidFill>
                <a:schemeClr val="tx1"/>
              </a:solidFill>
              <a:latin typeface="Times New Roman" panose="02020603050405020304" pitchFamily="18" charset="0"/>
              <a:cs typeface="Times New Roman" panose="02020603050405020304" pitchFamily="18" charset="0"/>
            </a:rPr>
            <a:t>ning muhim xususiyatlari quyidagilarda namoyon bo‘ladi:</a:t>
          </a:r>
        </a:p>
      </dgm:t>
    </dgm:pt>
    <dgm:pt modelId="{4DC29C76-1487-4601-A0C5-8EC63CF8DF89}" type="parTrans" cxnId="{67BC451D-E4D7-4696-99B1-210842175CFC}">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F9497175-8272-4D7D-8AC5-A5C8F1744336}" type="sibTrans" cxnId="{67BC451D-E4D7-4696-99B1-210842175CFC}">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C639D615-03CB-467D-A595-EEC62E22DD41}">
      <dgm:prSet phldrT="[Текст]" custT="1"/>
      <dgm:spPr/>
      <dgm:t>
        <a:bodyPr/>
        <a:lstStyle/>
        <a:p>
          <a:r>
            <a:rPr lang="ru-RU" sz="1400">
              <a:solidFill>
                <a:schemeClr val="tx1"/>
              </a:solidFill>
              <a:latin typeface="Times New Roman" panose="02020603050405020304" pitchFamily="18" charset="0"/>
              <a:cs typeface="Times New Roman" panose="02020603050405020304" pitchFamily="18" charset="0"/>
            </a:rPr>
            <a:t>axborotni yaratish</a:t>
          </a:r>
        </a:p>
      </dgm:t>
    </dgm:pt>
    <dgm:pt modelId="{FDB63A06-DF03-4C28-944B-0AE45B24BBEE}" type="parTrans" cxnId="{6473613B-6644-4D7C-821B-CE0C6819F3D2}">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29BE8430-1036-4B0F-8FBB-66722EA2C853}" type="sibTrans" cxnId="{6473613B-6644-4D7C-821B-CE0C6819F3D2}">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FD4AB015-5BC6-4DA3-B010-FEB1A0C3064E}">
      <dgm:prSet phldrT="[Текст]" custT="1"/>
      <dgm:spPr/>
      <dgm:t>
        <a:bodyPr/>
        <a:lstStyle/>
        <a:p>
          <a:r>
            <a:rPr lang="ru-RU" sz="1400">
              <a:solidFill>
                <a:schemeClr val="tx1"/>
              </a:solidFill>
              <a:latin typeface="Times New Roman" panose="02020603050405020304" pitchFamily="18" charset="0"/>
              <a:cs typeface="Times New Roman" panose="02020603050405020304" pitchFamily="18" charset="0"/>
            </a:rPr>
            <a:t>axborotni qidirish</a:t>
          </a:r>
        </a:p>
      </dgm:t>
    </dgm:pt>
    <dgm:pt modelId="{344499D6-4A71-4789-8052-2FD8F25D630A}" type="parTrans" cxnId="{6FE96561-561E-4826-A66D-A6F9908B2463}">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18F112FE-2092-4F39-9686-6E144C59C2E9}" type="sibTrans" cxnId="{6FE96561-561E-4826-A66D-A6F9908B2463}">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85D53ECE-7961-44F6-B4C3-03F535992EE8}">
      <dgm:prSet phldrT="[Текст]" custT="1"/>
      <dgm:spPr/>
      <dgm:t>
        <a:bodyPr/>
        <a:lstStyle/>
        <a:p>
          <a:r>
            <a:rPr lang="en-US" sz="1400">
              <a:solidFill>
                <a:schemeClr val="tx1"/>
              </a:solidFill>
              <a:latin typeface="Times New Roman" panose="02020603050405020304" pitchFamily="18" charset="0"/>
              <a:cs typeface="Times New Roman" panose="02020603050405020304" pitchFamily="18" charset="0"/>
            </a:rPr>
            <a:t>axborotni saralash</a:t>
          </a:r>
          <a:endParaRPr lang="ru-RU" sz="1400">
            <a:solidFill>
              <a:schemeClr val="tx1"/>
            </a:solidFill>
            <a:latin typeface="Times New Roman" panose="02020603050405020304" pitchFamily="18" charset="0"/>
            <a:cs typeface="Times New Roman" panose="02020603050405020304" pitchFamily="18" charset="0"/>
          </a:endParaRPr>
        </a:p>
      </dgm:t>
    </dgm:pt>
    <dgm:pt modelId="{403186B1-91D8-45A3-92FC-9AFD4B0D69A2}" type="parTrans" cxnId="{08A2ADB8-D3AC-42E9-AEBB-EE52DDF8ACC6}">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EC7E2DC8-6572-40DA-B5FE-8B34F2AB633F}" type="sibTrans" cxnId="{08A2ADB8-D3AC-42E9-AEBB-EE52DDF8ACC6}">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7C769A50-BA5F-485B-BBF8-7E1973423DCC}">
      <dgm:prSet phldrT="[Текст]" custT="1"/>
      <dgm:spPr/>
      <dgm:t>
        <a:bodyPr/>
        <a:lstStyle/>
        <a:p>
          <a:r>
            <a:rPr lang="en-US" sz="1400">
              <a:solidFill>
                <a:schemeClr val="tx1"/>
              </a:solidFill>
              <a:latin typeface="Times New Roman" panose="02020603050405020304" pitchFamily="18" charset="0"/>
              <a:cs typeface="Times New Roman" panose="02020603050405020304" pitchFamily="18" charset="0"/>
            </a:rPr>
            <a:t>axborotni o‘zlashtirish</a:t>
          </a:r>
          <a:endParaRPr lang="ru-RU" sz="1400">
            <a:solidFill>
              <a:schemeClr val="tx1"/>
            </a:solidFill>
            <a:latin typeface="Times New Roman" panose="02020603050405020304" pitchFamily="18" charset="0"/>
            <a:cs typeface="Times New Roman" panose="02020603050405020304" pitchFamily="18" charset="0"/>
          </a:endParaRPr>
        </a:p>
      </dgm:t>
    </dgm:pt>
    <dgm:pt modelId="{142F0087-8023-43CA-9F66-6CFD1C06C5FD}" type="parTrans" cxnId="{2A624A9D-19BA-452B-ADA8-74EF9E934F47}">
      <dgm:prSet custT="1"/>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EFE687C7-A363-4F87-85ED-2F5105042F55}" type="sibTrans" cxnId="{2A624A9D-19BA-452B-ADA8-74EF9E934F47}">
      <dgm:prSet/>
      <dgm:spPr/>
      <dgm:t>
        <a:bodyPr/>
        <a:lstStyle/>
        <a:p>
          <a:endParaRPr lang="ru-RU" sz="1400">
            <a:solidFill>
              <a:schemeClr val="tx1"/>
            </a:solidFill>
            <a:latin typeface="Times New Roman" panose="02020603050405020304" pitchFamily="18" charset="0"/>
            <a:cs typeface="Times New Roman" panose="02020603050405020304" pitchFamily="18" charset="0"/>
          </a:endParaRPr>
        </a:p>
      </dgm:t>
    </dgm:pt>
    <dgm:pt modelId="{A10267E7-1C06-4EA9-B969-42CA049C23D1}" type="pres">
      <dgm:prSet presAssocID="{3274BA3F-FE1C-4E32-8CE9-E28FFCB44AA4}" presName="cycle" presStyleCnt="0">
        <dgm:presLayoutVars>
          <dgm:chMax val="1"/>
          <dgm:dir/>
          <dgm:animLvl val="ctr"/>
          <dgm:resizeHandles val="exact"/>
        </dgm:presLayoutVars>
      </dgm:prSet>
      <dgm:spPr/>
      <dgm:t>
        <a:bodyPr/>
        <a:lstStyle/>
        <a:p>
          <a:endParaRPr lang="ru-RU"/>
        </a:p>
      </dgm:t>
    </dgm:pt>
    <dgm:pt modelId="{07F35E20-1FB9-42ED-A38E-C8940256D85E}" type="pres">
      <dgm:prSet presAssocID="{1C404E72-7B8D-41D8-B590-B43E308086C3}" presName="centerShape" presStyleLbl="node0" presStyleIdx="0" presStyleCnt="1" custScaleX="131241" custScaleY="119526" custLinFactNeighborX="-1589" custLinFactNeighborY="-6878"/>
      <dgm:spPr/>
      <dgm:t>
        <a:bodyPr/>
        <a:lstStyle/>
        <a:p>
          <a:endParaRPr lang="ru-RU"/>
        </a:p>
      </dgm:t>
    </dgm:pt>
    <dgm:pt modelId="{4C2BCDA0-812E-47B6-AB87-82BE98895BB8}" type="pres">
      <dgm:prSet presAssocID="{FDB63A06-DF03-4C28-944B-0AE45B24BBEE}" presName="parTrans" presStyleLbl="bgSibTrans2D1" presStyleIdx="0" presStyleCnt="4"/>
      <dgm:spPr/>
      <dgm:t>
        <a:bodyPr/>
        <a:lstStyle/>
        <a:p>
          <a:endParaRPr lang="ru-RU"/>
        </a:p>
      </dgm:t>
    </dgm:pt>
    <dgm:pt modelId="{783EF7ED-FCB5-47BB-8820-BC0492A515A8}" type="pres">
      <dgm:prSet presAssocID="{C639D615-03CB-467D-A595-EEC62E22DD41}" presName="node" presStyleLbl="node1" presStyleIdx="0" presStyleCnt="4" custScaleY="61141">
        <dgm:presLayoutVars>
          <dgm:bulletEnabled val="1"/>
        </dgm:presLayoutVars>
      </dgm:prSet>
      <dgm:spPr/>
      <dgm:t>
        <a:bodyPr/>
        <a:lstStyle/>
        <a:p>
          <a:endParaRPr lang="ru-RU"/>
        </a:p>
      </dgm:t>
    </dgm:pt>
    <dgm:pt modelId="{BE938536-D180-40EE-B0FB-00952629943D}" type="pres">
      <dgm:prSet presAssocID="{344499D6-4A71-4789-8052-2FD8F25D630A}" presName="parTrans" presStyleLbl="bgSibTrans2D1" presStyleIdx="1" presStyleCnt="4"/>
      <dgm:spPr/>
      <dgm:t>
        <a:bodyPr/>
        <a:lstStyle/>
        <a:p>
          <a:endParaRPr lang="ru-RU"/>
        </a:p>
      </dgm:t>
    </dgm:pt>
    <dgm:pt modelId="{C1A370E4-099B-4F9A-AE5F-440F314424F5}" type="pres">
      <dgm:prSet presAssocID="{FD4AB015-5BC6-4DA3-B010-FEB1A0C3064E}" presName="node" presStyleLbl="node1" presStyleIdx="1" presStyleCnt="4" custScaleY="67191" custRadScaleRad="114232" custRadScaleInc="7303">
        <dgm:presLayoutVars>
          <dgm:bulletEnabled val="1"/>
        </dgm:presLayoutVars>
      </dgm:prSet>
      <dgm:spPr/>
      <dgm:t>
        <a:bodyPr/>
        <a:lstStyle/>
        <a:p>
          <a:endParaRPr lang="ru-RU"/>
        </a:p>
      </dgm:t>
    </dgm:pt>
    <dgm:pt modelId="{05BF79CF-1DBC-4512-875D-7E3467F3CBA8}" type="pres">
      <dgm:prSet presAssocID="{403186B1-91D8-45A3-92FC-9AFD4B0D69A2}" presName="parTrans" presStyleLbl="bgSibTrans2D1" presStyleIdx="2" presStyleCnt="4"/>
      <dgm:spPr/>
      <dgm:t>
        <a:bodyPr/>
        <a:lstStyle/>
        <a:p>
          <a:endParaRPr lang="ru-RU"/>
        </a:p>
      </dgm:t>
    </dgm:pt>
    <dgm:pt modelId="{10C8BE9F-CA6C-48BD-90F0-EE72E7C16DE1}" type="pres">
      <dgm:prSet presAssocID="{85D53ECE-7961-44F6-B4C3-03F535992EE8}" presName="node" presStyleLbl="node1" presStyleIdx="2" presStyleCnt="4" custScaleY="61231" custRadScaleRad="114967" custRadScaleInc="-7628">
        <dgm:presLayoutVars>
          <dgm:bulletEnabled val="1"/>
        </dgm:presLayoutVars>
      </dgm:prSet>
      <dgm:spPr/>
      <dgm:t>
        <a:bodyPr/>
        <a:lstStyle/>
        <a:p>
          <a:endParaRPr lang="ru-RU"/>
        </a:p>
      </dgm:t>
    </dgm:pt>
    <dgm:pt modelId="{4EDA74D7-237D-4C5F-AE07-4E3B90E85CE3}" type="pres">
      <dgm:prSet presAssocID="{142F0087-8023-43CA-9F66-6CFD1C06C5FD}" presName="parTrans" presStyleLbl="bgSibTrans2D1" presStyleIdx="3" presStyleCnt="4"/>
      <dgm:spPr/>
      <dgm:t>
        <a:bodyPr/>
        <a:lstStyle/>
        <a:p>
          <a:endParaRPr lang="ru-RU"/>
        </a:p>
      </dgm:t>
    </dgm:pt>
    <dgm:pt modelId="{21ADE3E7-EAFF-4628-BE04-AC3C78F9C0E5}" type="pres">
      <dgm:prSet presAssocID="{7C769A50-BA5F-485B-BBF8-7E1973423DCC}" presName="node" presStyleLbl="node1" presStyleIdx="3" presStyleCnt="4" custScaleY="76039">
        <dgm:presLayoutVars>
          <dgm:bulletEnabled val="1"/>
        </dgm:presLayoutVars>
      </dgm:prSet>
      <dgm:spPr/>
      <dgm:t>
        <a:bodyPr/>
        <a:lstStyle/>
        <a:p>
          <a:endParaRPr lang="ru-RU"/>
        </a:p>
      </dgm:t>
    </dgm:pt>
  </dgm:ptLst>
  <dgm:cxnLst>
    <dgm:cxn modelId="{326B63AA-1FBB-43CE-A152-D24E4DA6C29C}" type="presOf" srcId="{85D53ECE-7961-44F6-B4C3-03F535992EE8}" destId="{10C8BE9F-CA6C-48BD-90F0-EE72E7C16DE1}" srcOrd="0" destOrd="0" presId="urn:microsoft.com/office/officeart/2005/8/layout/radial4"/>
    <dgm:cxn modelId="{099C6E12-7F3D-45EB-8F6B-E5DF8B313E4A}" type="presOf" srcId="{FD4AB015-5BC6-4DA3-B010-FEB1A0C3064E}" destId="{C1A370E4-099B-4F9A-AE5F-440F314424F5}" srcOrd="0" destOrd="0" presId="urn:microsoft.com/office/officeart/2005/8/layout/radial4"/>
    <dgm:cxn modelId="{A3013DE1-9BCA-4EAA-9E57-44AAAF1C81C6}" type="presOf" srcId="{7C769A50-BA5F-485B-BBF8-7E1973423DCC}" destId="{21ADE3E7-EAFF-4628-BE04-AC3C78F9C0E5}" srcOrd="0" destOrd="0" presId="urn:microsoft.com/office/officeart/2005/8/layout/radial4"/>
    <dgm:cxn modelId="{2309850C-0FB5-4910-BEC0-F8CF2A651E33}" type="presOf" srcId="{344499D6-4A71-4789-8052-2FD8F25D630A}" destId="{BE938536-D180-40EE-B0FB-00952629943D}" srcOrd="0" destOrd="0" presId="urn:microsoft.com/office/officeart/2005/8/layout/radial4"/>
    <dgm:cxn modelId="{DC169DC6-B38D-4AC4-986C-308F5697C2D7}" type="presOf" srcId="{142F0087-8023-43CA-9F66-6CFD1C06C5FD}" destId="{4EDA74D7-237D-4C5F-AE07-4E3B90E85CE3}" srcOrd="0" destOrd="0" presId="urn:microsoft.com/office/officeart/2005/8/layout/radial4"/>
    <dgm:cxn modelId="{FAD83C74-C9B0-43BB-81BF-1053D6A3DEFD}" type="presOf" srcId="{C639D615-03CB-467D-A595-EEC62E22DD41}" destId="{783EF7ED-FCB5-47BB-8820-BC0492A515A8}" srcOrd="0" destOrd="0" presId="urn:microsoft.com/office/officeart/2005/8/layout/radial4"/>
    <dgm:cxn modelId="{F4B603B0-5784-4483-B8D5-BE60FD15BE0E}" type="presOf" srcId="{1C404E72-7B8D-41D8-B590-B43E308086C3}" destId="{07F35E20-1FB9-42ED-A38E-C8940256D85E}" srcOrd="0" destOrd="0" presId="urn:microsoft.com/office/officeart/2005/8/layout/radial4"/>
    <dgm:cxn modelId="{2A624A9D-19BA-452B-ADA8-74EF9E934F47}" srcId="{1C404E72-7B8D-41D8-B590-B43E308086C3}" destId="{7C769A50-BA5F-485B-BBF8-7E1973423DCC}" srcOrd="3" destOrd="0" parTransId="{142F0087-8023-43CA-9F66-6CFD1C06C5FD}" sibTransId="{EFE687C7-A363-4F87-85ED-2F5105042F55}"/>
    <dgm:cxn modelId="{6FE96561-561E-4826-A66D-A6F9908B2463}" srcId="{1C404E72-7B8D-41D8-B590-B43E308086C3}" destId="{FD4AB015-5BC6-4DA3-B010-FEB1A0C3064E}" srcOrd="1" destOrd="0" parTransId="{344499D6-4A71-4789-8052-2FD8F25D630A}" sibTransId="{18F112FE-2092-4F39-9686-6E144C59C2E9}"/>
    <dgm:cxn modelId="{B1BE5A32-8BB5-4E3B-8239-8B316B4F05AC}" type="presOf" srcId="{403186B1-91D8-45A3-92FC-9AFD4B0D69A2}" destId="{05BF79CF-1DBC-4512-875D-7E3467F3CBA8}" srcOrd="0" destOrd="0" presId="urn:microsoft.com/office/officeart/2005/8/layout/radial4"/>
    <dgm:cxn modelId="{67BC451D-E4D7-4696-99B1-210842175CFC}" srcId="{3274BA3F-FE1C-4E32-8CE9-E28FFCB44AA4}" destId="{1C404E72-7B8D-41D8-B590-B43E308086C3}" srcOrd="0" destOrd="0" parTransId="{4DC29C76-1487-4601-A0C5-8EC63CF8DF89}" sibTransId="{F9497175-8272-4D7D-8AC5-A5C8F1744336}"/>
    <dgm:cxn modelId="{08A2ADB8-D3AC-42E9-AEBB-EE52DDF8ACC6}" srcId="{1C404E72-7B8D-41D8-B590-B43E308086C3}" destId="{85D53ECE-7961-44F6-B4C3-03F535992EE8}" srcOrd="2" destOrd="0" parTransId="{403186B1-91D8-45A3-92FC-9AFD4B0D69A2}" sibTransId="{EC7E2DC8-6572-40DA-B5FE-8B34F2AB633F}"/>
    <dgm:cxn modelId="{73DEC928-6EAA-4D01-A1D8-92E55DCE35C0}" type="presOf" srcId="{FDB63A06-DF03-4C28-944B-0AE45B24BBEE}" destId="{4C2BCDA0-812E-47B6-AB87-82BE98895BB8}" srcOrd="0" destOrd="0" presId="urn:microsoft.com/office/officeart/2005/8/layout/radial4"/>
    <dgm:cxn modelId="{AFC0C040-DB00-4E5D-943A-AD10D565D602}" type="presOf" srcId="{3274BA3F-FE1C-4E32-8CE9-E28FFCB44AA4}" destId="{A10267E7-1C06-4EA9-B969-42CA049C23D1}" srcOrd="0" destOrd="0" presId="urn:microsoft.com/office/officeart/2005/8/layout/radial4"/>
    <dgm:cxn modelId="{6473613B-6644-4D7C-821B-CE0C6819F3D2}" srcId="{1C404E72-7B8D-41D8-B590-B43E308086C3}" destId="{C639D615-03CB-467D-A595-EEC62E22DD41}" srcOrd="0" destOrd="0" parTransId="{FDB63A06-DF03-4C28-944B-0AE45B24BBEE}" sibTransId="{29BE8430-1036-4B0F-8FBB-66722EA2C853}"/>
    <dgm:cxn modelId="{BBEBACB4-2969-4869-9028-A6540872730B}" type="presParOf" srcId="{A10267E7-1C06-4EA9-B969-42CA049C23D1}" destId="{07F35E20-1FB9-42ED-A38E-C8940256D85E}" srcOrd="0" destOrd="0" presId="urn:microsoft.com/office/officeart/2005/8/layout/radial4"/>
    <dgm:cxn modelId="{C36B608C-1B34-4851-95D9-3B0957FFDDC9}" type="presParOf" srcId="{A10267E7-1C06-4EA9-B969-42CA049C23D1}" destId="{4C2BCDA0-812E-47B6-AB87-82BE98895BB8}" srcOrd="1" destOrd="0" presId="urn:microsoft.com/office/officeart/2005/8/layout/radial4"/>
    <dgm:cxn modelId="{8AC007CC-40D2-42FC-A1B9-D227749BFE2D}" type="presParOf" srcId="{A10267E7-1C06-4EA9-B969-42CA049C23D1}" destId="{783EF7ED-FCB5-47BB-8820-BC0492A515A8}" srcOrd="2" destOrd="0" presId="urn:microsoft.com/office/officeart/2005/8/layout/radial4"/>
    <dgm:cxn modelId="{DA3480C6-0AC7-4DBE-AD7B-637D7C704F8D}" type="presParOf" srcId="{A10267E7-1C06-4EA9-B969-42CA049C23D1}" destId="{BE938536-D180-40EE-B0FB-00952629943D}" srcOrd="3" destOrd="0" presId="urn:microsoft.com/office/officeart/2005/8/layout/radial4"/>
    <dgm:cxn modelId="{5F6288CD-A701-4815-A12E-C096303FB3AA}" type="presParOf" srcId="{A10267E7-1C06-4EA9-B969-42CA049C23D1}" destId="{C1A370E4-099B-4F9A-AE5F-440F314424F5}" srcOrd="4" destOrd="0" presId="urn:microsoft.com/office/officeart/2005/8/layout/radial4"/>
    <dgm:cxn modelId="{69C99038-7366-4758-8188-9CAE4A14ECB0}" type="presParOf" srcId="{A10267E7-1C06-4EA9-B969-42CA049C23D1}" destId="{05BF79CF-1DBC-4512-875D-7E3467F3CBA8}" srcOrd="5" destOrd="0" presId="urn:microsoft.com/office/officeart/2005/8/layout/radial4"/>
    <dgm:cxn modelId="{D6552488-7B43-446A-A753-6013E6A5EEE3}" type="presParOf" srcId="{A10267E7-1C06-4EA9-B969-42CA049C23D1}" destId="{10C8BE9F-CA6C-48BD-90F0-EE72E7C16DE1}" srcOrd="6" destOrd="0" presId="urn:microsoft.com/office/officeart/2005/8/layout/radial4"/>
    <dgm:cxn modelId="{3E4EEB79-7E5A-4083-8E00-D38985B2DCD0}" type="presParOf" srcId="{A10267E7-1C06-4EA9-B969-42CA049C23D1}" destId="{4EDA74D7-237D-4C5F-AE07-4E3B90E85CE3}" srcOrd="7" destOrd="0" presId="urn:microsoft.com/office/officeart/2005/8/layout/radial4"/>
    <dgm:cxn modelId="{BD235496-0C7F-4AEC-A09C-4F066CFD41F4}" type="presParOf" srcId="{A10267E7-1C06-4EA9-B969-42CA049C23D1}" destId="{21ADE3E7-EAFF-4628-BE04-AC3C78F9C0E5}" srcOrd="8" destOrd="0" presId="urn:microsoft.com/office/officeart/2005/8/layout/radial4"/>
  </dgm:cxnLst>
  <dgm:bg/>
  <dgm:whole/>
  <dgm:extLst>
    <a:ext uri="http://schemas.microsoft.com/office/drawing/2008/diagram">
      <dsp:dataModelExt xmlns:dsp="http://schemas.microsoft.com/office/drawing/2008/diagram" relId="rId4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3E65F13-615E-456D-A77F-D8A80AF6B715}">
      <dsp:nvSpPr>
        <dsp:cNvPr id="0" name=""/>
        <dsp:cNvSpPr/>
      </dsp:nvSpPr>
      <dsp:spPr>
        <a:xfrm>
          <a:off x="0" y="19"/>
          <a:ext cx="5918199" cy="489546"/>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20320" rIns="30480" bIns="20320" numCol="1" spcCol="1270" anchor="ctr" anchorCtr="0">
          <a:noAutofit/>
        </a:bodyPr>
        <a:lstStyle/>
        <a:p>
          <a:pPr lvl="0" algn="ctr" defTabSz="711200">
            <a:lnSpc>
              <a:spcPct val="90000"/>
            </a:lnSpc>
            <a:spcBef>
              <a:spcPct val="0"/>
            </a:spcBef>
            <a:spcAft>
              <a:spcPct val="35000"/>
            </a:spcAft>
          </a:pPr>
          <a:r>
            <a:rPr lang="en-US" sz="1600" kern="1200">
              <a:solidFill>
                <a:schemeClr val="tx1"/>
              </a:solidFill>
              <a:latin typeface="Times New Roman" panose="02020603050405020304" pitchFamily="18" charset="0"/>
              <a:cs typeface="Times New Roman" panose="02020603050405020304" pitchFamily="18" charset="0"/>
            </a:rPr>
            <a:t>Kompetentliklarni ikki turga ajratish mumkin: </a:t>
          </a:r>
          <a:endParaRPr lang="ru-RU" sz="1600" kern="1200">
            <a:solidFill>
              <a:schemeClr val="tx1"/>
            </a:solidFill>
            <a:latin typeface="Times New Roman" panose="02020603050405020304" pitchFamily="18" charset="0"/>
            <a:cs typeface="Times New Roman" panose="02020603050405020304" pitchFamily="18" charset="0"/>
          </a:endParaRPr>
        </a:p>
      </dsp:txBody>
      <dsp:txXfrm>
        <a:off x="14338" y="14357"/>
        <a:ext cx="5889523" cy="460870"/>
      </dsp:txXfrm>
    </dsp:sp>
    <dsp:sp modelId="{3384D3F8-6F68-4A82-B5BA-F8ABA52C0009}">
      <dsp:nvSpPr>
        <dsp:cNvPr id="0" name=""/>
        <dsp:cNvSpPr/>
      </dsp:nvSpPr>
      <dsp:spPr>
        <a:xfrm>
          <a:off x="0" y="712816"/>
          <a:ext cx="543983" cy="543983"/>
        </a:xfrm>
        <a:prstGeom prst="roundRect">
          <a:avLst>
            <a:gd name="adj" fmla="val 16670"/>
          </a:avLst>
        </a:prstGeom>
        <a:blipFill>
          <a:blip xmlns:r="http://schemas.openxmlformats.org/officeDocument/2006/relationships" r:embed="rId1">
            <a:extLst>
              <a:ext uri="{BEBA8EAE-BF5A-486C-A8C5-ECC9F3942E4B}">
                <a14:imgProps xmlns:a14="http://schemas.microsoft.com/office/drawing/2010/main">
                  <a14:imgLayer r:embed="rId2">
                    <a14:imgEffect>
                      <a14:colorTemperature colorTemp="8800"/>
                    </a14:imgEffect>
                  </a14:imgLayer>
                </a14:imgProps>
              </a:ext>
              <a:ext uri="{28A0092B-C50C-407E-A947-70E740481C1C}">
                <a14:useLocalDpi xmlns:a14="http://schemas.microsoft.com/office/drawing/2010/main" val="0"/>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337944A-B48E-4749-8E62-899D8B2C5C46}">
      <dsp:nvSpPr>
        <dsp:cNvPr id="0" name=""/>
        <dsp:cNvSpPr/>
      </dsp:nvSpPr>
      <dsp:spPr>
        <a:xfrm>
          <a:off x="576248" y="712816"/>
          <a:ext cx="5341577" cy="543983"/>
        </a:xfrm>
        <a:prstGeom prst="roundRect">
          <a:avLst>
            <a:gd name="adj" fmla="val 16670"/>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l"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o‘quv fani yoki ta’lim yo‘nalishi bilan bevosita bog‘liq bo‘lgan kompetentliklar – ixtisoslikka oid maxsus kompetentliklar; </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602808" y="739376"/>
        <a:ext cx="5288457" cy="490863"/>
      </dsp:txXfrm>
    </dsp:sp>
    <dsp:sp modelId="{D9257E52-9A4D-488C-AADE-A8D96EEF9291}">
      <dsp:nvSpPr>
        <dsp:cNvPr id="0" name=""/>
        <dsp:cNvSpPr/>
      </dsp:nvSpPr>
      <dsp:spPr>
        <a:xfrm>
          <a:off x="0" y="1410866"/>
          <a:ext cx="543983" cy="543983"/>
        </a:xfrm>
        <a:prstGeom prst="roundRect">
          <a:avLst>
            <a:gd name="adj" fmla="val 16670"/>
          </a:avLst>
        </a:prstGeom>
        <a:blipFill>
          <a:blip xmlns:r="http://schemas.openxmlformats.org/officeDocument/2006/relationships" r:embed="rId3">
            <a:extLst>
              <a:ext uri="{BEBA8EAE-BF5A-486C-A8C5-ECC9F3942E4B}">
                <a14:imgProps xmlns:a14="http://schemas.microsoft.com/office/drawing/2010/main">
                  <a14:imgLayer r:embed="rId2">
                    <a14:imgEffect>
                      <a14:colorTemperature colorTemp="11200"/>
                    </a14:imgEffect>
                  </a14:imgLayer>
                </a14:imgProps>
              </a:ext>
              <a:ext uri="{28A0092B-C50C-407E-A947-70E740481C1C}">
                <a14:useLocalDpi xmlns:a14="http://schemas.microsoft.com/office/drawing/2010/main" val="0"/>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ED1936B-68C3-4F0F-A678-717B64333514}">
      <dsp:nvSpPr>
        <dsp:cNvPr id="0" name=""/>
        <dsp:cNvSpPr/>
      </dsp:nvSpPr>
      <dsp:spPr>
        <a:xfrm>
          <a:off x="576248" y="1410866"/>
          <a:ext cx="5341577" cy="543983"/>
        </a:xfrm>
        <a:prstGeom prst="roundRect">
          <a:avLst>
            <a:gd name="adj" fmla="val 16670"/>
          </a:avLst>
        </a:prstGeom>
        <a:solidFill>
          <a:schemeClr val="accent5">
            <a:hueOff val="-7353344"/>
            <a:satOff val="-10228"/>
            <a:lumOff val="-392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9568" tIns="99568" rIns="99568" bIns="99568" numCol="1" spcCol="1270" anchor="ctr" anchorCtr="0">
          <a:noAutofit/>
        </a:bodyPr>
        <a:lstStyle/>
        <a:p>
          <a:pPr lvl="0" algn="l"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barcha ta’lim yo‘nalishlari bo‘yicha ham muhim hisoblanadigan kompetentliklar – umumiy kompetentliklar. </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602808" y="1437426"/>
        <a:ext cx="5288457" cy="49086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5CC0A0D-1A84-42E5-8042-D36E58DB1B75}">
      <dsp:nvSpPr>
        <dsp:cNvPr id="0" name=""/>
        <dsp:cNvSpPr/>
      </dsp:nvSpPr>
      <dsp:spPr>
        <a:xfrm>
          <a:off x="0" y="960120"/>
          <a:ext cx="5994400" cy="1280160"/>
        </a:xfrm>
        <a:prstGeom prst="notchedRightArrow">
          <a:avLst/>
        </a:prstGeom>
        <a:solidFill>
          <a:schemeClr val="accent2">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008ECD9B-86F2-4B01-8CFF-CAE536E2AD84}">
      <dsp:nvSpPr>
        <dsp:cNvPr id="0" name=""/>
        <dsp:cNvSpPr/>
      </dsp:nvSpPr>
      <dsp:spPr>
        <a:xfrm>
          <a:off x="662" y="0"/>
          <a:ext cx="1670119" cy="12801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9568" tIns="99568" rIns="99568" bIns="99568" numCol="1" spcCol="1270" anchor="b"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tayanch kompetentlik (o‘quv rejasidagi barcha blok fanlari uchun)</a:t>
          </a:r>
          <a:endParaRPr lang="ru-RU" sz="1400" kern="1200">
            <a:latin typeface="Times New Roman" panose="02020603050405020304" pitchFamily="18" charset="0"/>
            <a:cs typeface="Times New Roman" panose="02020603050405020304" pitchFamily="18" charset="0"/>
          </a:endParaRPr>
        </a:p>
      </dsp:txBody>
      <dsp:txXfrm>
        <a:off x="662" y="0"/>
        <a:ext cx="1670119" cy="1280160"/>
      </dsp:txXfrm>
    </dsp:sp>
    <dsp:sp modelId="{D0B8B37F-D8E7-4AAF-86E7-75A49745A34D}">
      <dsp:nvSpPr>
        <dsp:cNvPr id="0" name=""/>
        <dsp:cNvSpPr/>
      </dsp:nvSpPr>
      <dsp:spPr>
        <a:xfrm>
          <a:off x="675702" y="1440180"/>
          <a:ext cx="320040" cy="320040"/>
        </a:xfrm>
        <a:prstGeom prst="ellipse">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75AB1D7-68BC-47A4-AF0C-6268BC719B30}">
      <dsp:nvSpPr>
        <dsp:cNvPr id="0" name=""/>
        <dsp:cNvSpPr/>
      </dsp:nvSpPr>
      <dsp:spPr>
        <a:xfrm>
          <a:off x="1754288" y="1920240"/>
          <a:ext cx="1886383" cy="12801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9568" tIns="99568" rIns="99568" bIns="99568" numCol="1" spcCol="1270" anchor="t"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fanlararo kompetentlik (o‘quv rejasidagi bir blok fanlari to‘plami uchun);</a:t>
          </a:r>
          <a:endParaRPr lang="ru-RU" sz="1400" kern="1200">
            <a:latin typeface="Times New Roman" panose="02020603050405020304" pitchFamily="18" charset="0"/>
            <a:cs typeface="Times New Roman" panose="02020603050405020304" pitchFamily="18" charset="0"/>
          </a:endParaRPr>
        </a:p>
      </dsp:txBody>
      <dsp:txXfrm>
        <a:off x="1754288" y="1920240"/>
        <a:ext cx="1886383" cy="1280160"/>
      </dsp:txXfrm>
    </dsp:sp>
    <dsp:sp modelId="{C89806B1-CEF8-4088-995D-0CE1E352D17D}">
      <dsp:nvSpPr>
        <dsp:cNvPr id="0" name=""/>
        <dsp:cNvSpPr/>
      </dsp:nvSpPr>
      <dsp:spPr>
        <a:xfrm>
          <a:off x="2537460" y="1440180"/>
          <a:ext cx="320040" cy="320040"/>
        </a:xfrm>
        <a:prstGeom prst="ellipse">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5644E93-056E-45BA-B778-14477343CD77}">
      <dsp:nvSpPr>
        <dsp:cNvPr id="0" name=""/>
        <dsp:cNvSpPr/>
      </dsp:nvSpPr>
      <dsp:spPr>
        <a:xfrm>
          <a:off x="3724177" y="0"/>
          <a:ext cx="1670119" cy="12801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9568" tIns="99568" rIns="99568" bIns="99568" numCol="1" spcCol="1270" anchor="b" anchorCtr="0">
          <a:noAutofit/>
        </a:bodyPr>
        <a:lstStyle/>
        <a:p>
          <a:pPr lvl="0" algn="ctr" defTabSz="622300">
            <a:lnSpc>
              <a:spcPct val="90000"/>
            </a:lnSpc>
            <a:spcBef>
              <a:spcPct val="0"/>
            </a:spcBef>
            <a:spcAft>
              <a:spcPct val="35000"/>
            </a:spcAft>
          </a:pPr>
          <a:r>
            <a:rPr lang="en-US" sz="1400" kern="1200">
              <a:latin typeface="Times New Roman" panose="02020603050405020304" pitchFamily="18" charset="0"/>
              <a:cs typeface="Times New Roman" panose="02020603050405020304" pitchFamily="18" charset="0"/>
            </a:rPr>
            <a:t>predmet doirasidagi kompetentlik (o‘quv rejasidagi bir fan yuzasidan) shaklida keltirilgan </a:t>
          </a:r>
          <a:endParaRPr lang="ru-RU" sz="1400" kern="1200">
            <a:latin typeface="Times New Roman" panose="02020603050405020304" pitchFamily="18" charset="0"/>
            <a:cs typeface="Times New Roman" panose="02020603050405020304" pitchFamily="18" charset="0"/>
          </a:endParaRPr>
        </a:p>
      </dsp:txBody>
      <dsp:txXfrm>
        <a:off x="3724177" y="0"/>
        <a:ext cx="1670119" cy="1280160"/>
      </dsp:txXfrm>
    </dsp:sp>
    <dsp:sp modelId="{29E70A57-8A9A-4D53-9812-038301DF42D8}">
      <dsp:nvSpPr>
        <dsp:cNvPr id="0" name=""/>
        <dsp:cNvSpPr/>
      </dsp:nvSpPr>
      <dsp:spPr>
        <a:xfrm>
          <a:off x="4399217" y="1440180"/>
          <a:ext cx="320040" cy="320040"/>
        </a:xfrm>
        <a:prstGeom prst="ellipse">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380A83D-DA94-4935-A886-5B24905A13CE}">
      <dsp:nvSpPr>
        <dsp:cNvPr id="0" name=""/>
        <dsp:cNvSpPr/>
      </dsp:nvSpPr>
      <dsp:spPr>
        <a:xfrm>
          <a:off x="0" y="386280"/>
          <a:ext cx="5858934" cy="604800"/>
        </a:xfrm>
        <a:prstGeom prst="rect">
          <a:avLst/>
        </a:prstGeom>
        <a:solidFill>
          <a:schemeClr val="dk1">
            <a:alpha val="90000"/>
            <a:tint val="40000"/>
            <a:hueOff val="0"/>
            <a:satOff val="0"/>
            <a:lumOff val="0"/>
            <a:alphaOff val="0"/>
          </a:schemeClr>
        </a:solidFill>
        <a:ln w="12700" cap="flat" cmpd="sng" algn="ctr">
          <a:solidFill>
            <a:schemeClr val="dk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D9C5E562-540D-47D9-9521-5B853BDBAC1F}">
      <dsp:nvSpPr>
        <dsp:cNvPr id="0" name=""/>
        <dsp:cNvSpPr/>
      </dsp:nvSpPr>
      <dsp:spPr>
        <a:xfrm>
          <a:off x="97210" y="48972"/>
          <a:ext cx="5603291" cy="708480"/>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5018" tIns="0" rIns="155018" bIns="0" numCol="1" spcCol="1270" anchor="ctr" anchorCtr="0">
          <a:noAutofit/>
        </a:bodyPr>
        <a:lstStyle/>
        <a:p>
          <a:pPr lvl="0" algn="l" defTabSz="622300">
            <a:lnSpc>
              <a:spcPct val="90000"/>
            </a:lnSpc>
            <a:spcBef>
              <a:spcPct val="0"/>
            </a:spcBef>
            <a:spcAft>
              <a:spcPct val="35000"/>
            </a:spcAft>
          </a:pPr>
          <a:r>
            <a:rPr lang="en-US" sz="1400" i="1" kern="1200">
              <a:latin typeface="Times New Roman" panose="02020603050405020304" pitchFamily="18" charset="0"/>
              <a:cs typeface="Times New Roman" panose="02020603050405020304" pitchFamily="18" charset="0"/>
            </a:rPr>
            <a:t>Ijtimoiy bilimdonlik</a:t>
          </a:r>
          <a:r>
            <a:rPr lang="en-US" sz="1400" kern="1200">
              <a:latin typeface="Times New Roman" panose="02020603050405020304" pitchFamily="18" charset="0"/>
              <a:cs typeface="Times New Roman" panose="02020603050405020304" pitchFamily="18" charset="0"/>
            </a:rPr>
            <a:t> – dars mobaynida auditoriya bilan samarali o‘zaro muomala shaklini tashkil eta olish, yoshlar bilan til topish va sog‘lom ma’naviy muhitni hosil qila olish qobiliyati. </a:t>
          </a:r>
          <a:endParaRPr lang="ru-RU" sz="1400" kern="1200">
            <a:latin typeface="Times New Roman" panose="02020603050405020304" pitchFamily="18" charset="0"/>
            <a:cs typeface="Times New Roman" panose="02020603050405020304" pitchFamily="18" charset="0"/>
          </a:endParaRPr>
        </a:p>
      </dsp:txBody>
      <dsp:txXfrm>
        <a:off x="131795" y="83557"/>
        <a:ext cx="5534121" cy="639310"/>
      </dsp:txXfrm>
    </dsp:sp>
    <dsp:sp modelId="{534C56FA-4A69-4259-9F26-FB171689E59B}">
      <dsp:nvSpPr>
        <dsp:cNvPr id="0" name=""/>
        <dsp:cNvSpPr/>
      </dsp:nvSpPr>
      <dsp:spPr>
        <a:xfrm>
          <a:off x="0" y="1474920"/>
          <a:ext cx="5858934" cy="604800"/>
        </a:xfrm>
        <a:prstGeom prst="rect">
          <a:avLst/>
        </a:prstGeom>
        <a:solidFill>
          <a:schemeClr val="dk1">
            <a:alpha val="90000"/>
            <a:tint val="40000"/>
            <a:hueOff val="0"/>
            <a:satOff val="0"/>
            <a:lumOff val="0"/>
            <a:alphaOff val="0"/>
          </a:schemeClr>
        </a:solidFill>
        <a:ln w="12700" cap="flat" cmpd="sng" algn="ctr">
          <a:solidFill>
            <a:schemeClr val="dk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AF1A479-86C4-4CE2-852D-3F40BE58F7EE}">
      <dsp:nvSpPr>
        <dsp:cNvPr id="0" name=""/>
        <dsp:cNvSpPr/>
      </dsp:nvSpPr>
      <dsp:spPr>
        <a:xfrm>
          <a:off x="97210" y="1137612"/>
          <a:ext cx="5603291" cy="708480"/>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5018" tIns="0" rIns="155018" bIns="0" numCol="1" spcCol="1270" anchor="ctr" anchorCtr="0">
          <a:noAutofit/>
        </a:bodyPr>
        <a:lstStyle/>
        <a:p>
          <a:pPr lvl="0" algn="l" defTabSz="622300">
            <a:lnSpc>
              <a:spcPct val="90000"/>
            </a:lnSpc>
            <a:spcBef>
              <a:spcPct val="0"/>
            </a:spcBef>
            <a:spcAft>
              <a:spcPct val="35000"/>
            </a:spcAft>
          </a:pPr>
          <a:r>
            <a:rPr lang="en-US" sz="1400" i="1" kern="1200">
              <a:latin typeface="Times New Roman" panose="02020603050405020304" pitchFamily="18" charset="0"/>
              <a:cs typeface="Times New Roman" panose="02020603050405020304" pitchFamily="18" charset="0"/>
            </a:rPr>
            <a:t>Uslubiy bilimdonlik</a:t>
          </a:r>
          <a:r>
            <a:rPr lang="en-US" sz="1400" kern="1200">
              <a:latin typeface="Times New Roman" panose="02020603050405020304" pitchFamily="18" charset="0"/>
              <a:cs typeface="Times New Roman" panose="02020603050405020304" pitchFamily="18" charset="0"/>
            </a:rPr>
            <a:t> – barcha bilimlarini, ko‘rgan-kechirganlarni yoshlarga tushunarli, ravon tilda yetkaza olishi, ta’lim texnologiyasi va metodlaridan samarali foydalanishi.</a:t>
          </a:r>
          <a:endParaRPr lang="ru-RU" sz="1400" kern="1200">
            <a:latin typeface="Times New Roman" panose="02020603050405020304" pitchFamily="18" charset="0"/>
            <a:cs typeface="Times New Roman" panose="02020603050405020304" pitchFamily="18" charset="0"/>
          </a:endParaRPr>
        </a:p>
      </dsp:txBody>
      <dsp:txXfrm>
        <a:off x="131795" y="1172197"/>
        <a:ext cx="5534121" cy="639310"/>
      </dsp:txXfrm>
    </dsp:sp>
    <dsp:sp modelId="{8A1F6285-0CF7-4BC6-9EEF-569965D92650}">
      <dsp:nvSpPr>
        <dsp:cNvPr id="0" name=""/>
        <dsp:cNvSpPr/>
      </dsp:nvSpPr>
      <dsp:spPr>
        <a:xfrm>
          <a:off x="0" y="2563560"/>
          <a:ext cx="5858934" cy="604800"/>
        </a:xfrm>
        <a:prstGeom prst="rect">
          <a:avLst/>
        </a:prstGeom>
        <a:solidFill>
          <a:schemeClr val="dk1">
            <a:alpha val="90000"/>
            <a:tint val="40000"/>
            <a:hueOff val="0"/>
            <a:satOff val="0"/>
            <a:lumOff val="0"/>
            <a:alphaOff val="0"/>
          </a:schemeClr>
        </a:solidFill>
        <a:ln w="12700" cap="flat" cmpd="sng" algn="ctr">
          <a:solidFill>
            <a:schemeClr val="dk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16D07EB-9D28-4C2E-AC1E-42AC9155003E}">
      <dsp:nvSpPr>
        <dsp:cNvPr id="0" name=""/>
        <dsp:cNvSpPr/>
      </dsp:nvSpPr>
      <dsp:spPr>
        <a:xfrm>
          <a:off x="97210" y="2226252"/>
          <a:ext cx="5603291" cy="708480"/>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55018" tIns="0" rIns="155018" bIns="0" numCol="1" spcCol="1270" anchor="ctr" anchorCtr="0">
          <a:noAutofit/>
        </a:bodyPr>
        <a:lstStyle/>
        <a:p>
          <a:pPr lvl="0" algn="l" defTabSz="622300">
            <a:lnSpc>
              <a:spcPct val="90000"/>
            </a:lnSpc>
            <a:spcBef>
              <a:spcPct val="0"/>
            </a:spcBef>
            <a:spcAft>
              <a:spcPct val="35000"/>
            </a:spcAft>
          </a:pPr>
          <a:r>
            <a:rPr lang="en-US" sz="1400" i="1" kern="1200">
              <a:latin typeface="Times New Roman" panose="02020603050405020304" pitchFamily="18" charset="0"/>
              <a:cs typeface="Times New Roman" panose="02020603050405020304" pitchFamily="18" charset="0"/>
            </a:rPr>
            <a:t>Ixtisoslik bilimdonligi</a:t>
          </a:r>
          <a:r>
            <a:rPr lang="en-US" sz="1400" kern="1200">
              <a:latin typeface="Times New Roman" panose="02020603050405020304" pitchFamily="18" charset="0"/>
              <a:cs typeface="Times New Roman" panose="02020603050405020304" pitchFamily="18" charset="0"/>
            </a:rPr>
            <a:t> – o‘z fani va predmeti sohasi bo‘yicha chuqur va har tomonlama mukammal bilimlarga ega bo‘la olishi, o‘z ustida ishlash qobiliyati. </a:t>
          </a:r>
          <a:endParaRPr lang="ru-RU" sz="1400" kern="1200">
            <a:latin typeface="Times New Roman" panose="02020603050405020304" pitchFamily="18" charset="0"/>
            <a:cs typeface="Times New Roman" panose="02020603050405020304" pitchFamily="18" charset="0"/>
          </a:endParaRPr>
        </a:p>
      </dsp:txBody>
      <dsp:txXfrm>
        <a:off x="131795" y="2260837"/>
        <a:ext cx="5534121" cy="639310"/>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F0EAD-C440-4249-897C-219350337CEA}">
      <dsp:nvSpPr>
        <dsp:cNvPr id="0" name=""/>
        <dsp:cNvSpPr/>
      </dsp:nvSpPr>
      <dsp:spPr>
        <a:xfrm>
          <a:off x="572772" y="1314617"/>
          <a:ext cx="1142330" cy="571165"/>
        </a:xfrm>
        <a:prstGeom prst="roundRect">
          <a:avLst>
            <a:gd name="adj" fmla="val 10000"/>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n-US" sz="1100" kern="1200"/>
            <a:t>Sifarlar</a:t>
          </a:r>
          <a:endParaRPr lang="ru-RU" sz="1100" kern="1200"/>
        </a:p>
      </dsp:txBody>
      <dsp:txXfrm>
        <a:off x="589501" y="1331346"/>
        <a:ext cx="1108872" cy="537707"/>
      </dsp:txXfrm>
    </dsp:sp>
    <dsp:sp modelId="{1757B905-FCE3-4A47-8FAE-C64F0F1D4F94}">
      <dsp:nvSpPr>
        <dsp:cNvPr id="0" name=""/>
        <dsp:cNvSpPr/>
      </dsp:nvSpPr>
      <dsp:spPr>
        <a:xfrm rot="17350740">
          <a:off x="1248129" y="927298"/>
          <a:ext cx="1390877" cy="32124"/>
        </a:xfrm>
        <a:custGeom>
          <a:avLst/>
          <a:gdLst/>
          <a:ahLst/>
          <a:cxnLst/>
          <a:rect l="0" t="0" r="0" b="0"/>
          <a:pathLst>
            <a:path>
              <a:moveTo>
                <a:pt x="0" y="16062"/>
              </a:moveTo>
              <a:lnTo>
                <a:pt x="1390877" y="16062"/>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ru-RU" sz="500" kern="1200"/>
        </a:p>
      </dsp:txBody>
      <dsp:txXfrm>
        <a:off x="1908796" y="908588"/>
        <a:ext cx="69543" cy="69543"/>
      </dsp:txXfrm>
    </dsp:sp>
    <dsp:sp modelId="{E2EAD193-A15E-4F97-8334-DA5AE4A633AE}">
      <dsp:nvSpPr>
        <dsp:cNvPr id="0" name=""/>
        <dsp:cNvSpPr/>
      </dsp:nvSpPr>
      <dsp:spPr>
        <a:xfrm>
          <a:off x="2172034" y="937"/>
          <a:ext cx="1142330" cy="571165"/>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n-US" sz="1100" kern="1200"/>
            <a:t>Ijtimoiy kompetentlik</a:t>
          </a:r>
          <a:endParaRPr lang="ru-RU" sz="1100" kern="1200"/>
        </a:p>
      </dsp:txBody>
      <dsp:txXfrm>
        <a:off x="2188763" y="17666"/>
        <a:ext cx="1108872" cy="537707"/>
      </dsp:txXfrm>
    </dsp:sp>
    <dsp:sp modelId="{AA2C7052-FA94-4CAE-A2B3-488127F2A5E6}">
      <dsp:nvSpPr>
        <dsp:cNvPr id="0" name=""/>
        <dsp:cNvSpPr/>
      </dsp:nvSpPr>
      <dsp:spPr>
        <a:xfrm rot="18289469">
          <a:off x="1543498" y="1255718"/>
          <a:ext cx="800140" cy="32124"/>
        </a:xfrm>
        <a:custGeom>
          <a:avLst/>
          <a:gdLst/>
          <a:ahLst/>
          <a:cxnLst/>
          <a:rect l="0" t="0" r="0" b="0"/>
          <a:pathLst>
            <a:path>
              <a:moveTo>
                <a:pt x="0" y="16062"/>
              </a:moveTo>
              <a:lnTo>
                <a:pt x="800140" y="16062"/>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ru-RU" sz="500" kern="1200"/>
        </a:p>
      </dsp:txBody>
      <dsp:txXfrm>
        <a:off x="1923565" y="1251776"/>
        <a:ext cx="40007" cy="40007"/>
      </dsp:txXfrm>
    </dsp:sp>
    <dsp:sp modelId="{853D7EBB-FE28-495E-9AEB-ADD9283AD3BE}">
      <dsp:nvSpPr>
        <dsp:cNvPr id="0" name=""/>
        <dsp:cNvSpPr/>
      </dsp:nvSpPr>
      <dsp:spPr>
        <a:xfrm>
          <a:off x="2172034" y="657777"/>
          <a:ext cx="1142330" cy="571165"/>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n-US" sz="1100" kern="1200"/>
            <a:t>Maxsus(yoki kasbiy) kompetentlik</a:t>
          </a:r>
          <a:endParaRPr lang="ru-RU" sz="1100" kern="1200"/>
        </a:p>
      </dsp:txBody>
      <dsp:txXfrm>
        <a:off x="2188763" y="674506"/>
        <a:ext cx="1108872" cy="537707"/>
      </dsp:txXfrm>
    </dsp:sp>
    <dsp:sp modelId="{3CAB5D67-F2EE-4B1C-BAA8-7664EF2F351C}">
      <dsp:nvSpPr>
        <dsp:cNvPr id="0" name=""/>
        <dsp:cNvSpPr/>
      </dsp:nvSpPr>
      <dsp:spPr>
        <a:xfrm>
          <a:off x="3314365" y="927298"/>
          <a:ext cx="456932" cy="32124"/>
        </a:xfrm>
        <a:custGeom>
          <a:avLst/>
          <a:gdLst/>
          <a:ahLst/>
          <a:cxnLst/>
          <a:rect l="0" t="0" r="0" b="0"/>
          <a:pathLst>
            <a:path>
              <a:moveTo>
                <a:pt x="0" y="16062"/>
              </a:moveTo>
              <a:lnTo>
                <a:pt x="456932" y="16062"/>
              </a:lnTo>
            </a:path>
          </a:pathLst>
        </a:custGeom>
        <a:noFill/>
        <a:ln w="12700" cap="flat" cmpd="sng" algn="ctr">
          <a:solidFill>
            <a:schemeClr val="accent1">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ru-RU" sz="500" kern="1200"/>
        </a:p>
      </dsp:txBody>
      <dsp:txXfrm>
        <a:off x="3531407" y="931936"/>
        <a:ext cx="22846" cy="22846"/>
      </dsp:txXfrm>
    </dsp:sp>
    <dsp:sp modelId="{667B56BF-B113-4506-885E-F0ABD3AE62D2}">
      <dsp:nvSpPr>
        <dsp:cNvPr id="0" name=""/>
        <dsp:cNvSpPr/>
      </dsp:nvSpPr>
      <dsp:spPr>
        <a:xfrm>
          <a:off x="3771297" y="100251"/>
          <a:ext cx="1142330" cy="1686216"/>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n-US" sz="1100" kern="1200"/>
            <a:t>Psixologik, metodik, information, kreativ, innovatsion, kommunikativ va boshqa kompetentlik</a:t>
          </a:r>
          <a:endParaRPr lang="ru-RU" sz="1100" kern="1200"/>
        </a:p>
      </dsp:txBody>
      <dsp:txXfrm>
        <a:off x="3804755" y="133709"/>
        <a:ext cx="1075414" cy="1619300"/>
      </dsp:txXfrm>
    </dsp:sp>
    <dsp:sp modelId="{2E7E8080-4595-4A15-A4D9-8049FA61D7F5}">
      <dsp:nvSpPr>
        <dsp:cNvPr id="0" name=""/>
        <dsp:cNvSpPr/>
      </dsp:nvSpPr>
      <dsp:spPr>
        <a:xfrm>
          <a:off x="1715102" y="1584137"/>
          <a:ext cx="456932" cy="32124"/>
        </a:xfrm>
        <a:custGeom>
          <a:avLst/>
          <a:gdLst/>
          <a:ahLst/>
          <a:cxnLst/>
          <a:rect l="0" t="0" r="0" b="0"/>
          <a:pathLst>
            <a:path>
              <a:moveTo>
                <a:pt x="0" y="16062"/>
              </a:moveTo>
              <a:lnTo>
                <a:pt x="456932" y="16062"/>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ru-RU" sz="500" kern="1200"/>
        </a:p>
      </dsp:txBody>
      <dsp:txXfrm>
        <a:off x="1932145" y="1588776"/>
        <a:ext cx="22846" cy="22846"/>
      </dsp:txXfrm>
    </dsp:sp>
    <dsp:sp modelId="{E55E5AE6-599E-476A-8344-2C56A48366F5}">
      <dsp:nvSpPr>
        <dsp:cNvPr id="0" name=""/>
        <dsp:cNvSpPr/>
      </dsp:nvSpPr>
      <dsp:spPr>
        <a:xfrm>
          <a:off x="2172034" y="1314617"/>
          <a:ext cx="1142330" cy="571165"/>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n-US" sz="1100" kern="1200"/>
            <a:t>Shaxsiy kompetentlik</a:t>
          </a:r>
          <a:endParaRPr lang="ru-RU" sz="1100" kern="1200"/>
        </a:p>
      </dsp:txBody>
      <dsp:txXfrm>
        <a:off x="2188763" y="1331346"/>
        <a:ext cx="1108872" cy="537707"/>
      </dsp:txXfrm>
    </dsp:sp>
    <dsp:sp modelId="{2D1073CD-9B0A-447B-A2DF-335C22EB25CE}">
      <dsp:nvSpPr>
        <dsp:cNvPr id="0" name=""/>
        <dsp:cNvSpPr/>
      </dsp:nvSpPr>
      <dsp:spPr>
        <a:xfrm rot="3310531">
          <a:off x="1543498" y="1912557"/>
          <a:ext cx="800140" cy="32124"/>
        </a:xfrm>
        <a:custGeom>
          <a:avLst/>
          <a:gdLst/>
          <a:ahLst/>
          <a:cxnLst/>
          <a:rect l="0" t="0" r="0" b="0"/>
          <a:pathLst>
            <a:path>
              <a:moveTo>
                <a:pt x="0" y="16062"/>
              </a:moveTo>
              <a:lnTo>
                <a:pt x="800140" y="16062"/>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ru-RU" sz="500" kern="1200"/>
        </a:p>
      </dsp:txBody>
      <dsp:txXfrm>
        <a:off x="1923565" y="1908616"/>
        <a:ext cx="40007" cy="40007"/>
      </dsp:txXfrm>
    </dsp:sp>
    <dsp:sp modelId="{3BDE5B35-CAA4-46E7-9A59-19DE19CAB723}">
      <dsp:nvSpPr>
        <dsp:cNvPr id="0" name=""/>
        <dsp:cNvSpPr/>
      </dsp:nvSpPr>
      <dsp:spPr>
        <a:xfrm>
          <a:off x="2172034" y="1971457"/>
          <a:ext cx="1142330" cy="571165"/>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n-US" sz="1100" kern="1200"/>
            <a:t>Texnologik kompetentlik</a:t>
          </a:r>
          <a:endParaRPr lang="ru-RU" sz="1100" kern="1200"/>
        </a:p>
      </dsp:txBody>
      <dsp:txXfrm>
        <a:off x="2188763" y="1988186"/>
        <a:ext cx="1108872" cy="537707"/>
      </dsp:txXfrm>
    </dsp:sp>
    <dsp:sp modelId="{153D4D4F-5171-403A-91B5-3E41A09EB329}">
      <dsp:nvSpPr>
        <dsp:cNvPr id="0" name=""/>
        <dsp:cNvSpPr/>
      </dsp:nvSpPr>
      <dsp:spPr>
        <a:xfrm rot="4249260">
          <a:off x="1248129" y="2240977"/>
          <a:ext cx="1390877" cy="32124"/>
        </a:xfrm>
        <a:custGeom>
          <a:avLst/>
          <a:gdLst/>
          <a:ahLst/>
          <a:cxnLst/>
          <a:rect l="0" t="0" r="0" b="0"/>
          <a:pathLst>
            <a:path>
              <a:moveTo>
                <a:pt x="0" y="16062"/>
              </a:moveTo>
              <a:lnTo>
                <a:pt x="1390877" y="16062"/>
              </a:lnTo>
            </a:path>
          </a:pathLst>
        </a:custGeom>
        <a:noFill/>
        <a:ln w="12700" cap="flat" cmpd="sng" algn="ctr">
          <a:solidFill>
            <a:schemeClr val="accent6">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ru-RU" sz="500" kern="1200"/>
        </a:p>
      </dsp:txBody>
      <dsp:txXfrm>
        <a:off x="1908796" y="2222267"/>
        <a:ext cx="69543" cy="69543"/>
      </dsp:txXfrm>
    </dsp:sp>
    <dsp:sp modelId="{CA5DB215-B502-4035-9692-59ADC7F3BD58}">
      <dsp:nvSpPr>
        <dsp:cNvPr id="0" name=""/>
        <dsp:cNvSpPr/>
      </dsp:nvSpPr>
      <dsp:spPr>
        <a:xfrm>
          <a:off x="2172034" y="2628297"/>
          <a:ext cx="1142330" cy="571165"/>
        </a:xfrm>
        <a:prstGeom prst="roundRect">
          <a:avLst>
            <a:gd name="adj" fmla="val 10000"/>
          </a:avLst>
        </a:prstGeom>
        <a:solidFill>
          <a:schemeClr val="accent6">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n-US" sz="1100" kern="1200"/>
            <a:t>Ekstremal kompetentlik</a:t>
          </a:r>
          <a:endParaRPr lang="ru-RU" sz="1100" kern="1200"/>
        </a:p>
      </dsp:txBody>
      <dsp:txXfrm>
        <a:off x="2188763" y="2645026"/>
        <a:ext cx="1108872" cy="537707"/>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CAC1262-CE98-4198-935D-67550D75F5B8}">
      <dsp:nvSpPr>
        <dsp:cNvPr id="0" name=""/>
        <dsp:cNvSpPr/>
      </dsp:nvSpPr>
      <dsp:spPr>
        <a:xfrm>
          <a:off x="2679442" y="1372743"/>
          <a:ext cx="2104012" cy="333772"/>
        </a:xfrm>
        <a:custGeom>
          <a:avLst/>
          <a:gdLst/>
          <a:ahLst/>
          <a:cxnLst/>
          <a:rect l="0" t="0" r="0" b="0"/>
          <a:pathLst>
            <a:path>
              <a:moveTo>
                <a:pt x="0" y="0"/>
              </a:moveTo>
              <a:lnTo>
                <a:pt x="0" y="227456"/>
              </a:lnTo>
              <a:lnTo>
                <a:pt x="2104012" y="227456"/>
              </a:lnTo>
              <a:lnTo>
                <a:pt x="2104012"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D754FF4-E239-4261-9A0F-FCA9037CE32F}">
      <dsp:nvSpPr>
        <dsp:cNvPr id="0" name=""/>
        <dsp:cNvSpPr/>
      </dsp:nvSpPr>
      <dsp:spPr>
        <a:xfrm>
          <a:off x="2679442" y="1372743"/>
          <a:ext cx="701337" cy="333772"/>
        </a:xfrm>
        <a:custGeom>
          <a:avLst/>
          <a:gdLst/>
          <a:ahLst/>
          <a:cxnLst/>
          <a:rect l="0" t="0" r="0" b="0"/>
          <a:pathLst>
            <a:path>
              <a:moveTo>
                <a:pt x="0" y="0"/>
              </a:moveTo>
              <a:lnTo>
                <a:pt x="0" y="227456"/>
              </a:lnTo>
              <a:lnTo>
                <a:pt x="701337" y="227456"/>
              </a:lnTo>
              <a:lnTo>
                <a:pt x="701337"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22F84B6-4D8B-46DA-8A1D-4E018A307196}">
      <dsp:nvSpPr>
        <dsp:cNvPr id="0" name=""/>
        <dsp:cNvSpPr/>
      </dsp:nvSpPr>
      <dsp:spPr>
        <a:xfrm>
          <a:off x="1978104" y="1372743"/>
          <a:ext cx="701337" cy="333772"/>
        </a:xfrm>
        <a:custGeom>
          <a:avLst/>
          <a:gdLst/>
          <a:ahLst/>
          <a:cxnLst/>
          <a:rect l="0" t="0" r="0" b="0"/>
          <a:pathLst>
            <a:path>
              <a:moveTo>
                <a:pt x="701337" y="0"/>
              </a:moveTo>
              <a:lnTo>
                <a:pt x="701337" y="227456"/>
              </a:lnTo>
              <a:lnTo>
                <a:pt x="0" y="227456"/>
              </a:lnTo>
              <a:lnTo>
                <a:pt x="0"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49A4F8-0BBC-471F-8153-FBB71EA28D42}">
      <dsp:nvSpPr>
        <dsp:cNvPr id="0" name=""/>
        <dsp:cNvSpPr/>
      </dsp:nvSpPr>
      <dsp:spPr>
        <a:xfrm>
          <a:off x="575429" y="1372743"/>
          <a:ext cx="2104012" cy="333772"/>
        </a:xfrm>
        <a:custGeom>
          <a:avLst/>
          <a:gdLst/>
          <a:ahLst/>
          <a:cxnLst/>
          <a:rect l="0" t="0" r="0" b="0"/>
          <a:pathLst>
            <a:path>
              <a:moveTo>
                <a:pt x="2104012" y="0"/>
              </a:moveTo>
              <a:lnTo>
                <a:pt x="2104012" y="227456"/>
              </a:lnTo>
              <a:lnTo>
                <a:pt x="0" y="227456"/>
              </a:lnTo>
              <a:lnTo>
                <a:pt x="0"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0C737D1-AF9E-4E5D-970E-0CAB290A1F17}">
      <dsp:nvSpPr>
        <dsp:cNvPr id="0" name=""/>
        <dsp:cNvSpPr/>
      </dsp:nvSpPr>
      <dsp:spPr>
        <a:xfrm>
          <a:off x="2105620" y="643989"/>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E66CDC3-FFDD-4D21-8E9D-77FE00FA514D}">
      <dsp:nvSpPr>
        <dsp:cNvPr id="0" name=""/>
        <dsp:cNvSpPr/>
      </dsp:nvSpPr>
      <dsp:spPr>
        <a:xfrm>
          <a:off x="2233136" y="765130"/>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Tarkibiy asoslar</a:t>
          </a:r>
          <a:endParaRPr lang="ru-RU" sz="800" kern="1200"/>
        </a:p>
      </dsp:txBody>
      <dsp:txXfrm>
        <a:off x="2254480" y="786474"/>
        <a:ext cx="1104955" cy="686065"/>
      </dsp:txXfrm>
    </dsp:sp>
    <dsp:sp modelId="{5511BCBD-2179-41B0-94D6-CD7867B8267D}">
      <dsp:nvSpPr>
        <dsp:cNvPr id="0" name=""/>
        <dsp:cNvSpPr/>
      </dsp:nvSpPr>
      <dsp:spPr>
        <a:xfrm>
          <a:off x="1607" y="170651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D278460-F166-412B-819F-42AB33EA277F}">
      <dsp:nvSpPr>
        <dsp:cNvPr id="0" name=""/>
        <dsp:cNvSpPr/>
      </dsp:nvSpPr>
      <dsp:spPr>
        <a:xfrm>
          <a:off x="129123" y="182765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Maxsus yoki kasbiy kompetentlik (kasbiy faoliyatni yuqori darajada tashkil etish)</a:t>
          </a:r>
          <a:endParaRPr lang="ru-RU" sz="800" kern="1200"/>
        </a:p>
      </dsp:txBody>
      <dsp:txXfrm>
        <a:off x="150467" y="1849000"/>
        <a:ext cx="1104955" cy="686065"/>
      </dsp:txXfrm>
    </dsp:sp>
    <dsp:sp modelId="{E93E8DB7-90B8-4061-9B63-7C98F0BB3E91}">
      <dsp:nvSpPr>
        <dsp:cNvPr id="0" name=""/>
        <dsp:cNvSpPr/>
      </dsp:nvSpPr>
      <dsp:spPr>
        <a:xfrm>
          <a:off x="1404282" y="170651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4187063-0F78-4790-B320-F515B821092B}">
      <dsp:nvSpPr>
        <dsp:cNvPr id="0" name=""/>
        <dsp:cNvSpPr/>
      </dsp:nvSpPr>
      <dsp:spPr>
        <a:xfrm>
          <a:off x="1531798" y="182765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Shaxsiy  kompetentlik (o'z-o'zini rivojlantirish, o'z-o'zini namoyon etish)</a:t>
          </a:r>
          <a:endParaRPr lang="ru-RU" sz="800" kern="1200"/>
        </a:p>
      </dsp:txBody>
      <dsp:txXfrm>
        <a:off x="1553142" y="1849000"/>
        <a:ext cx="1104955" cy="686065"/>
      </dsp:txXfrm>
    </dsp:sp>
    <dsp:sp modelId="{F7EF28CE-22D3-4029-8645-3BB02497475B}">
      <dsp:nvSpPr>
        <dsp:cNvPr id="0" name=""/>
        <dsp:cNvSpPr/>
      </dsp:nvSpPr>
      <dsp:spPr>
        <a:xfrm>
          <a:off x="2806957" y="170651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10F3941-AA25-42FE-8B49-3DDB1F7DDD42}">
      <dsp:nvSpPr>
        <dsp:cNvPr id="0" name=""/>
        <dsp:cNvSpPr/>
      </dsp:nvSpPr>
      <dsp:spPr>
        <a:xfrm>
          <a:off x="2934473" y="182765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Individual kompetentlik(o'z-o'zini boshqarish, kasbiy rivojlanish va yangiliklar yaratish)</a:t>
          </a:r>
          <a:endParaRPr lang="ru-RU" sz="800" kern="1200"/>
        </a:p>
      </dsp:txBody>
      <dsp:txXfrm>
        <a:off x="2955817" y="1849000"/>
        <a:ext cx="1104955" cy="686065"/>
      </dsp:txXfrm>
    </dsp:sp>
    <dsp:sp modelId="{D8CDB9F9-1818-4DAD-8401-2202FCC8E7B7}">
      <dsp:nvSpPr>
        <dsp:cNvPr id="0" name=""/>
        <dsp:cNvSpPr/>
      </dsp:nvSpPr>
      <dsp:spPr>
        <a:xfrm>
          <a:off x="4209633" y="170651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CFE7771-5247-4360-8F26-FD95C9F43492}">
      <dsp:nvSpPr>
        <dsp:cNvPr id="0" name=""/>
        <dsp:cNvSpPr/>
      </dsp:nvSpPr>
      <dsp:spPr>
        <a:xfrm>
          <a:off x="4337149" y="182765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Ijtimoiy kompetentlik (qo'shimcha faoliyatni hamkorlikda tashkil etish)</a:t>
          </a:r>
          <a:endParaRPr lang="ru-RU" sz="800" kern="1200"/>
        </a:p>
      </dsp:txBody>
      <dsp:txXfrm>
        <a:off x="4358493" y="1849000"/>
        <a:ext cx="1104955" cy="686065"/>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CAC1262-CE98-4198-935D-67550D75F5B8}">
      <dsp:nvSpPr>
        <dsp:cNvPr id="0" name=""/>
        <dsp:cNvSpPr/>
      </dsp:nvSpPr>
      <dsp:spPr>
        <a:xfrm>
          <a:off x="2679442" y="1372743"/>
          <a:ext cx="2104012" cy="333772"/>
        </a:xfrm>
        <a:custGeom>
          <a:avLst/>
          <a:gdLst/>
          <a:ahLst/>
          <a:cxnLst/>
          <a:rect l="0" t="0" r="0" b="0"/>
          <a:pathLst>
            <a:path>
              <a:moveTo>
                <a:pt x="0" y="0"/>
              </a:moveTo>
              <a:lnTo>
                <a:pt x="0" y="227456"/>
              </a:lnTo>
              <a:lnTo>
                <a:pt x="2104012" y="227456"/>
              </a:lnTo>
              <a:lnTo>
                <a:pt x="2104012"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D754FF4-E239-4261-9A0F-FCA9037CE32F}">
      <dsp:nvSpPr>
        <dsp:cNvPr id="0" name=""/>
        <dsp:cNvSpPr/>
      </dsp:nvSpPr>
      <dsp:spPr>
        <a:xfrm>
          <a:off x="2679442" y="1372743"/>
          <a:ext cx="701337" cy="333772"/>
        </a:xfrm>
        <a:custGeom>
          <a:avLst/>
          <a:gdLst/>
          <a:ahLst/>
          <a:cxnLst/>
          <a:rect l="0" t="0" r="0" b="0"/>
          <a:pathLst>
            <a:path>
              <a:moveTo>
                <a:pt x="0" y="0"/>
              </a:moveTo>
              <a:lnTo>
                <a:pt x="0" y="227456"/>
              </a:lnTo>
              <a:lnTo>
                <a:pt x="701337" y="227456"/>
              </a:lnTo>
              <a:lnTo>
                <a:pt x="701337"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22F84B6-4D8B-46DA-8A1D-4E018A307196}">
      <dsp:nvSpPr>
        <dsp:cNvPr id="0" name=""/>
        <dsp:cNvSpPr/>
      </dsp:nvSpPr>
      <dsp:spPr>
        <a:xfrm>
          <a:off x="1978104" y="1372743"/>
          <a:ext cx="701337" cy="333772"/>
        </a:xfrm>
        <a:custGeom>
          <a:avLst/>
          <a:gdLst/>
          <a:ahLst/>
          <a:cxnLst/>
          <a:rect l="0" t="0" r="0" b="0"/>
          <a:pathLst>
            <a:path>
              <a:moveTo>
                <a:pt x="701337" y="0"/>
              </a:moveTo>
              <a:lnTo>
                <a:pt x="701337" y="227456"/>
              </a:lnTo>
              <a:lnTo>
                <a:pt x="0" y="227456"/>
              </a:lnTo>
              <a:lnTo>
                <a:pt x="0"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49A4F8-0BBC-471F-8153-FBB71EA28D42}">
      <dsp:nvSpPr>
        <dsp:cNvPr id="0" name=""/>
        <dsp:cNvSpPr/>
      </dsp:nvSpPr>
      <dsp:spPr>
        <a:xfrm>
          <a:off x="575429" y="1372743"/>
          <a:ext cx="2104012" cy="333772"/>
        </a:xfrm>
        <a:custGeom>
          <a:avLst/>
          <a:gdLst/>
          <a:ahLst/>
          <a:cxnLst/>
          <a:rect l="0" t="0" r="0" b="0"/>
          <a:pathLst>
            <a:path>
              <a:moveTo>
                <a:pt x="2104012" y="0"/>
              </a:moveTo>
              <a:lnTo>
                <a:pt x="2104012" y="227456"/>
              </a:lnTo>
              <a:lnTo>
                <a:pt x="0" y="227456"/>
              </a:lnTo>
              <a:lnTo>
                <a:pt x="0" y="33377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0C737D1-AF9E-4E5D-970E-0CAB290A1F17}">
      <dsp:nvSpPr>
        <dsp:cNvPr id="0" name=""/>
        <dsp:cNvSpPr/>
      </dsp:nvSpPr>
      <dsp:spPr>
        <a:xfrm>
          <a:off x="2105620" y="643989"/>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E66CDC3-FFDD-4D21-8E9D-77FE00FA514D}">
      <dsp:nvSpPr>
        <dsp:cNvPr id="0" name=""/>
        <dsp:cNvSpPr/>
      </dsp:nvSpPr>
      <dsp:spPr>
        <a:xfrm>
          <a:off x="2233136" y="765130"/>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Tarkibiy asoslar</a:t>
          </a:r>
          <a:endParaRPr lang="ru-RU" sz="800" kern="1200"/>
        </a:p>
      </dsp:txBody>
      <dsp:txXfrm>
        <a:off x="2254480" y="786474"/>
        <a:ext cx="1104955" cy="686065"/>
      </dsp:txXfrm>
    </dsp:sp>
    <dsp:sp modelId="{5511BCBD-2179-41B0-94D6-CD7867B8267D}">
      <dsp:nvSpPr>
        <dsp:cNvPr id="0" name=""/>
        <dsp:cNvSpPr/>
      </dsp:nvSpPr>
      <dsp:spPr>
        <a:xfrm>
          <a:off x="1607" y="170651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D278460-F166-412B-819F-42AB33EA277F}">
      <dsp:nvSpPr>
        <dsp:cNvPr id="0" name=""/>
        <dsp:cNvSpPr/>
      </dsp:nvSpPr>
      <dsp:spPr>
        <a:xfrm>
          <a:off x="129123" y="182765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Maxsus yoki kasbiy kompetentlik (kasbiy faoliyatni yuqori darajada tashkil etish)</a:t>
          </a:r>
          <a:endParaRPr lang="ru-RU" sz="800" kern="1200"/>
        </a:p>
      </dsp:txBody>
      <dsp:txXfrm>
        <a:off x="150467" y="1849000"/>
        <a:ext cx="1104955" cy="686065"/>
      </dsp:txXfrm>
    </dsp:sp>
    <dsp:sp modelId="{E93E8DB7-90B8-4061-9B63-7C98F0BB3E91}">
      <dsp:nvSpPr>
        <dsp:cNvPr id="0" name=""/>
        <dsp:cNvSpPr/>
      </dsp:nvSpPr>
      <dsp:spPr>
        <a:xfrm>
          <a:off x="1404282" y="170651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34187063-0F78-4790-B320-F515B821092B}">
      <dsp:nvSpPr>
        <dsp:cNvPr id="0" name=""/>
        <dsp:cNvSpPr/>
      </dsp:nvSpPr>
      <dsp:spPr>
        <a:xfrm>
          <a:off x="1531798" y="182765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Autokompetentlik (o'zini ijtimoiy-kasbiy rivojlantira olish)</a:t>
          </a:r>
          <a:endParaRPr lang="ru-RU" sz="800" kern="1200"/>
        </a:p>
      </dsp:txBody>
      <dsp:txXfrm>
        <a:off x="1553142" y="1849000"/>
        <a:ext cx="1104955" cy="686065"/>
      </dsp:txXfrm>
    </dsp:sp>
    <dsp:sp modelId="{F7EF28CE-22D3-4029-8645-3BB02497475B}">
      <dsp:nvSpPr>
        <dsp:cNvPr id="0" name=""/>
        <dsp:cNvSpPr/>
      </dsp:nvSpPr>
      <dsp:spPr>
        <a:xfrm>
          <a:off x="2806957" y="170651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10F3941-AA25-42FE-8B49-3DDB1F7DDD42}">
      <dsp:nvSpPr>
        <dsp:cNvPr id="0" name=""/>
        <dsp:cNvSpPr/>
      </dsp:nvSpPr>
      <dsp:spPr>
        <a:xfrm>
          <a:off x="2934473" y="182765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 Ekstremal kasbiy kompetentlik (kutilmagan vaziyatlarda ishlay olish)</a:t>
          </a:r>
          <a:endParaRPr lang="ru-RU" sz="800" kern="1200"/>
        </a:p>
      </dsp:txBody>
      <dsp:txXfrm>
        <a:off x="2955817" y="1849000"/>
        <a:ext cx="1104955" cy="686065"/>
      </dsp:txXfrm>
    </dsp:sp>
    <dsp:sp modelId="{D8CDB9F9-1818-4DAD-8401-2202FCC8E7B7}">
      <dsp:nvSpPr>
        <dsp:cNvPr id="0" name=""/>
        <dsp:cNvSpPr/>
      </dsp:nvSpPr>
      <dsp:spPr>
        <a:xfrm>
          <a:off x="4209633" y="1706516"/>
          <a:ext cx="1147643" cy="728753"/>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CFE7771-5247-4360-8F26-FD95C9F43492}">
      <dsp:nvSpPr>
        <dsp:cNvPr id="0" name=""/>
        <dsp:cNvSpPr/>
      </dsp:nvSpPr>
      <dsp:spPr>
        <a:xfrm>
          <a:off x="4337149" y="1827656"/>
          <a:ext cx="1147643" cy="72875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lvl="0" algn="ctr" defTabSz="355600">
            <a:lnSpc>
              <a:spcPct val="90000"/>
            </a:lnSpc>
            <a:spcBef>
              <a:spcPct val="0"/>
            </a:spcBef>
            <a:spcAft>
              <a:spcPct val="35000"/>
            </a:spcAft>
          </a:pPr>
          <a:r>
            <a:rPr lang="en-US" sz="800" kern="1200"/>
            <a:t>Ijtimoiy kompetentlik (kasbiy faoliyatni hamkorlikda tashkil etish, itimoiy mas'ullik)</a:t>
          </a:r>
          <a:endParaRPr lang="ru-RU" sz="800" kern="1200"/>
        </a:p>
      </dsp:txBody>
      <dsp:txXfrm>
        <a:off x="4358493" y="1849000"/>
        <a:ext cx="1104955" cy="686065"/>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586D436-FDBD-49B6-A32D-D33E38720A30}">
      <dsp:nvSpPr>
        <dsp:cNvPr id="0" name=""/>
        <dsp:cNvSpPr/>
      </dsp:nvSpPr>
      <dsp:spPr>
        <a:xfrm>
          <a:off x="0" y="2356790"/>
          <a:ext cx="5920154" cy="821977"/>
        </a:xfrm>
        <a:prstGeom prst="rect">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ru-RU" sz="1400" b="1" kern="1200">
              <a:solidFill>
                <a:schemeClr val="tx1"/>
              </a:solidFill>
              <a:latin typeface="Times New Roman" panose="02020603050405020304" pitchFamily="18" charset="0"/>
              <a:cs typeface="Times New Roman" panose="02020603050405020304" pitchFamily="18" charset="0"/>
            </a:rPr>
            <a:t>past </a:t>
          </a:r>
        </a:p>
      </dsp:txBody>
      <dsp:txXfrm>
        <a:off x="0" y="2356790"/>
        <a:ext cx="5920154" cy="443867"/>
      </dsp:txXfrm>
    </dsp:sp>
    <dsp:sp modelId="{BB709815-87D1-4618-B3E0-951D0629FB12}">
      <dsp:nvSpPr>
        <dsp:cNvPr id="0" name=""/>
        <dsp:cNvSpPr/>
      </dsp:nvSpPr>
      <dsp:spPr>
        <a:xfrm>
          <a:off x="0" y="2747396"/>
          <a:ext cx="5920154" cy="451754"/>
        </a:xfrm>
        <a:prstGeom prst="rect">
          <a:avLst/>
        </a:prstGeom>
        <a:solidFill>
          <a:schemeClr val="accent4">
            <a:tint val="40000"/>
            <a:alpha val="90000"/>
            <a:hueOff val="0"/>
            <a:satOff val="0"/>
            <a:lumOff val="0"/>
            <a:alphaOff val="0"/>
          </a:schemeClr>
        </a:solidFill>
        <a:ln w="6350" cap="flat" cmpd="sng" algn="ctr">
          <a:solidFill>
            <a:schemeClr val="accent4">
              <a:tint val="40000"/>
              <a:alpha val="90000"/>
              <a:hueOff val="0"/>
              <a:satOff val="0"/>
              <a:lumOff val="0"/>
              <a:alphaOff val="0"/>
            </a:schemeClr>
          </a:solidFill>
          <a:prstDash val="solid"/>
          <a:miter lim="800000"/>
        </a:ln>
        <a:effectLst/>
        <a:scene3d>
          <a:camera prst="orthographicFront"/>
          <a:lightRig rig="threePt" dir="t">
            <a:rot lat="0" lon="0" rev="7500000"/>
          </a:lightRig>
        </a:scene3d>
        <a:sp3d z="152400" extrusionH="63500" prstMaterial="dkEdge">
          <a:bevelT w="125400" h="36350" prst="relaxedInset"/>
          <a:contourClr>
            <a:schemeClr val="bg1"/>
          </a:contourClr>
        </a:sp3d>
      </dsp:spPr>
      <dsp:style>
        <a:lnRef idx="1">
          <a:scrgbClr r="0" g="0" b="0"/>
        </a:lnRef>
        <a:fillRef idx="1">
          <a:scrgbClr r="0" g="0" b="0"/>
        </a:fillRef>
        <a:effectRef idx="0">
          <a:scrgbClr r="0" g="0" b="0"/>
        </a:effectRef>
        <a:fontRef idx="minor"/>
      </dsp:style>
      <dsp:txBody>
        <a:bodyPr spcFirstLastPara="0" vert="horz" wrap="square" lIns="99568" tIns="17780" rIns="99568" bIns="17780" numCol="1" spcCol="1270" anchor="ctr" anchorCtr="0">
          <a:noAutofit/>
        </a:bodyPr>
        <a:lstStyle/>
        <a:p>
          <a:pPr lvl="0" algn="ctr" defTabSz="622300">
            <a:lnSpc>
              <a:spcPct val="90000"/>
            </a:lnSpc>
            <a:spcBef>
              <a:spcPct val="0"/>
            </a:spcBef>
            <a:spcAft>
              <a:spcPct val="35000"/>
            </a:spcAft>
          </a:pPr>
          <a:r>
            <a:rPr lang="ru-RU" sz="1400" kern="1200">
              <a:latin typeface="Times New Roman" panose="02020603050405020304" pitchFamily="18" charset="0"/>
              <a:cs typeface="Times New Roman" panose="02020603050405020304" pitchFamily="18" charset="0"/>
            </a:rPr>
            <a:t>Raqamli komponentlar haqidagi bilimlarning mavjudligidan farq qiladi, bilimni tarkibiy qismlarini kasbiy vazifalar bilan o‘zaro bog‘lash mumkin emas.</a:t>
          </a:r>
        </a:p>
      </dsp:txBody>
      <dsp:txXfrm>
        <a:off x="0" y="2747396"/>
        <a:ext cx="5920154" cy="451754"/>
      </dsp:txXfrm>
    </dsp:sp>
    <dsp:sp modelId="{33258945-8D0A-41D0-A71E-DE1BE6137F2D}">
      <dsp:nvSpPr>
        <dsp:cNvPr id="0" name=""/>
        <dsp:cNvSpPr/>
      </dsp:nvSpPr>
      <dsp:spPr>
        <a:xfrm rot="10800000">
          <a:off x="0" y="1123312"/>
          <a:ext cx="5920154" cy="1264201"/>
        </a:xfrm>
        <a:prstGeom prst="upArrowCallout">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ru-RU" sz="1400" b="1" kern="1200">
              <a:solidFill>
                <a:schemeClr val="tx1"/>
              </a:solidFill>
              <a:latin typeface="Times New Roman" panose="02020603050405020304" pitchFamily="18" charset="0"/>
              <a:cs typeface="Times New Roman" panose="02020603050405020304" pitchFamily="18" charset="0"/>
            </a:rPr>
            <a:t>o‘rta</a:t>
          </a:r>
        </a:p>
      </dsp:txBody>
      <dsp:txXfrm rot="-10800000">
        <a:off x="0" y="1123312"/>
        <a:ext cx="5920154" cy="443734"/>
      </dsp:txXfrm>
    </dsp:sp>
    <dsp:sp modelId="{860910C6-DF55-4C15-B99A-C4B6A3689235}">
      <dsp:nvSpPr>
        <dsp:cNvPr id="0" name=""/>
        <dsp:cNvSpPr/>
      </dsp:nvSpPr>
      <dsp:spPr>
        <a:xfrm>
          <a:off x="0" y="1511774"/>
          <a:ext cx="5920154" cy="451754"/>
        </a:xfrm>
        <a:prstGeom prst="rect">
          <a:avLst/>
        </a:prstGeom>
        <a:solidFill>
          <a:schemeClr val="accent4">
            <a:tint val="40000"/>
            <a:alpha val="90000"/>
            <a:hueOff val="5756959"/>
            <a:satOff val="-30630"/>
            <a:lumOff val="-1745"/>
            <a:alphaOff val="0"/>
          </a:schemeClr>
        </a:solidFill>
        <a:ln w="6350" cap="flat" cmpd="sng" algn="ctr">
          <a:solidFill>
            <a:schemeClr val="accent4">
              <a:tint val="40000"/>
              <a:alpha val="90000"/>
              <a:hueOff val="5756959"/>
              <a:satOff val="-30630"/>
              <a:lumOff val="-1745"/>
              <a:alphaOff val="0"/>
            </a:schemeClr>
          </a:solidFill>
          <a:prstDash val="solid"/>
          <a:miter lim="800000"/>
        </a:ln>
        <a:effectLst/>
        <a:scene3d>
          <a:camera prst="orthographicFront"/>
          <a:lightRig rig="threePt" dir="t">
            <a:rot lat="0" lon="0" rev="7500000"/>
          </a:lightRig>
        </a:scene3d>
        <a:sp3d z="152400" extrusionH="63500" prstMaterial="dkEdge">
          <a:bevelT w="125400" h="36350" prst="relaxedInset"/>
          <a:contourClr>
            <a:schemeClr val="bg1"/>
          </a:contourClr>
        </a:sp3d>
      </dsp:spPr>
      <dsp:style>
        <a:lnRef idx="1">
          <a:scrgbClr r="0" g="0" b="0"/>
        </a:lnRef>
        <a:fillRef idx="1">
          <a:scrgbClr r="0" g="0" b="0"/>
        </a:fillRef>
        <a:effectRef idx="0">
          <a:scrgbClr r="0" g="0" b="0"/>
        </a:effectRef>
        <a:fontRef idx="minor"/>
      </dsp:style>
      <dsp:txBody>
        <a:bodyPr spcFirstLastPara="0" vert="horz" wrap="square" lIns="99568" tIns="17780" rIns="99568" bIns="17780" numCol="1" spcCol="1270" anchor="ctr" anchorCtr="0">
          <a:noAutofit/>
        </a:bodyPr>
        <a:lstStyle/>
        <a:p>
          <a:pPr lvl="0" algn="ctr" defTabSz="622300">
            <a:lnSpc>
              <a:spcPct val="90000"/>
            </a:lnSpc>
            <a:spcBef>
              <a:spcPct val="0"/>
            </a:spcBef>
            <a:spcAft>
              <a:spcPct val="35000"/>
            </a:spcAft>
          </a:pPr>
          <a:r>
            <a:rPr lang="ru-RU" sz="1400" kern="1200">
              <a:latin typeface="Times New Roman" panose="02020603050405020304" pitchFamily="18" charset="0"/>
              <a:cs typeface="Times New Roman" panose="02020603050405020304" pitchFamily="18" charset="0"/>
            </a:rPr>
            <a:t>Bu barcha raqamli kompetensiyalarning mavjudligini bilish, ammo ularni faqat qisman qo‘llash sifatida tavsiflanishi mumkin</a:t>
          </a:r>
          <a:r>
            <a:rPr lang="en-US" sz="1400" kern="1200">
              <a:latin typeface="Times New Roman" panose="02020603050405020304" pitchFamily="18" charset="0"/>
              <a:cs typeface="Times New Roman" panose="02020603050405020304" pitchFamily="18" charset="0"/>
            </a:rPr>
            <a:t>.</a:t>
          </a:r>
          <a:endParaRPr lang="ru-RU" sz="1400" kern="1200">
            <a:latin typeface="Times New Roman" panose="02020603050405020304" pitchFamily="18" charset="0"/>
            <a:cs typeface="Times New Roman" panose="02020603050405020304" pitchFamily="18" charset="0"/>
          </a:endParaRPr>
        </a:p>
      </dsp:txBody>
      <dsp:txXfrm>
        <a:off x="0" y="1511774"/>
        <a:ext cx="5920154" cy="451754"/>
      </dsp:txXfrm>
    </dsp:sp>
    <dsp:sp modelId="{98CE7F2B-60E6-4DE6-BD67-8FAED36354EF}">
      <dsp:nvSpPr>
        <dsp:cNvPr id="0" name=""/>
        <dsp:cNvSpPr/>
      </dsp:nvSpPr>
      <dsp:spPr>
        <a:xfrm rot="10800000">
          <a:off x="0" y="19643"/>
          <a:ext cx="5920154" cy="1115999"/>
        </a:xfrm>
        <a:prstGeom prst="upArrowCallout">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99568" tIns="99568" rIns="99568" bIns="99568" numCol="1" spcCol="1270" anchor="ctr" anchorCtr="0">
          <a:noAutofit/>
        </a:bodyPr>
        <a:lstStyle/>
        <a:p>
          <a:pPr lvl="0" algn="ctr" defTabSz="622300">
            <a:lnSpc>
              <a:spcPct val="90000"/>
            </a:lnSpc>
            <a:spcBef>
              <a:spcPct val="0"/>
            </a:spcBef>
            <a:spcAft>
              <a:spcPct val="35000"/>
            </a:spcAft>
          </a:pPr>
          <a:r>
            <a:rPr lang="ru-RU" sz="1400" b="1" kern="1200">
              <a:solidFill>
                <a:schemeClr val="tx1"/>
              </a:solidFill>
              <a:latin typeface="Times New Roman" panose="02020603050405020304" pitchFamily="18" charset="0"/>
              <a:cs typeface="Times New Roman" panose="02020603050405020304" pitchFamily="18" charset="0"/>
            </a:rPr>
            <a:t>yuqori</a:t>
          </a:r>
        </a:p>
      </dsp:txBody>
      <dsp:txXfrm rot="-10800000">
        <a:off x="0" y="19643"/>
        <a:ext cx="5920154" cy="391715"/>
      </dsp:txXfrm>
    </dsp:sp>
    <dsp:sp modelId="{174A22ED-8837-4C7F-9ADE-3FBDDAE6F59B}">
      <dsp:nvSpPr>
        <dsp:cNvPr id="0" name=""/>
        <dsp:cNvSpPr/>
      </dsp:nvSpPr>
      <dsp:spPr>
        <a:xfrm>
          <a:off x="0" y="335343"/>
          <a:ext cx="5920154" cy="449074"/>
        </a:xfrm>
        <a:prstGeom prst="rect">
          <a:avLst/>
        </a:prstGeom>
        <a:solidFill>
          <a:schemeClr val="accent4">
            <a:tint val="40000"/>
            <a:alpha val="90000"/>
            <a:hueOff val="11513918"/>
            <a:satOff val="-61261"/>
            <a:lumOff val="-3490"/>
            <a:alphaOff val="0"/>
          </a:schemeClr>
        </a:solidFill>
        <a:ln w="6350" cap="flat" cmpd="sng" algn="ctr">
          <a:solidFill>
            <a:schemeClr val="accent4">
              <a:tint val="40000"/>
              <a:alpha val="90000"/>
              <a:hueOff val="11513918"/>
              <a:satOff val="-61261"/>
              <a:lumOff val="-3490"/>
              <a:alphaOff val="0"/>
            </a:schemeClr>
          </a:solidFill>
          <a:prstDash val="solid"/>
          <a:miter lim="800000"/>
        </a:ln>
        <a:effectLst/>
        <a:scene3d>
          <a:camera prst="orthographicFront"/>
          <a:lightRig rig="threePt" dir="t">
            <a:rot lat="0" lon="0" rev="7500000"/>
          </a:lightRig>
        </a:scene3d>
        <a:sp3d z="152400" extrusionH="63500" prstMaterial="dkEdge">
          <a:bevelT w="125400" h="36350" prst="relaxedInset"/>
          <a:contourClr>
            <a:schemeClr val="bg1"/>
          </a:contourClr>
        </a:sp3d>
      </dsp:spPr>
      <dsp:style>
        <a:lnRef idx="1">
          <a:scrgbClr r="0" g="0" b="0"/>
        </a:lnRef>
        <a:fillRef idx="1">
          <a:scrgbClr r="0" g="0" b="0"/>
        </a:fillRef>
        <a:effectRef idx="0">
          <a:scrgbClr r="0" g="0" b="0"/>
        </a:effectRef>
        <a:fontRef idx="minor"/>
      </dsp:style>
      <dsp:txBody>
        <a:bodyPr spcFirstLastPara="0" vert="horz" wrap="square" lIns="99568" tIns="17780" rIns="99568" bIns="17780" numCol="1" spcCol="1270" anchor="ctr" anchorCtr="0">
          <a:noAutofit/>
        </a:bodyPr>
        <a:lstStyle/>
        <a:p>
          <a:pPr lvl="0" algn="ctr" defTabSz="622300">
            <a:lnSpc>
              <a:spcPct val="90000"/>
            </a:lnSpc>
            <a:spcBef>
              <a:spcPct val="0"/>
            </a:spcBef>
            <a:spcAft>
              <a:spcPct val="35000"/>
            </a:spcAft>
          </a:pPr>
          <a:r>
            <a:rPr lang="ru-RU" sz="1400" kern="1200">
              <a:latin typeface="Times New Roman" panose="02020603050405020304" pitchFamily="18" charset="0"/>
              <a:cs typeface="Times New Roman" panose="02020603050405020304" pitchFamily="18" charset="0"/>
            </a:rPr>
            <a:t>Raqamli va axborot-kommunikatsiya texnologiyalaridan to‘liq foydalanish qobiliyati (shu jumladan raqamli mahsulotni yaratish) bilan tavsiflanadi</a:t>
          </a:r>
          <a:r>
            <a:rPr lang="en-US" sz="1400" kern="1200">
              <a:latin typeface="Times New Roman" panose="02020603050405020304" pitchFamily="18" charset="0"/>
              <a:cs typeface="Times New Roman" panose="02020603050405020304" pitchFamily="18" charset="0"/>
            </a:rPr>
            <a:t>.</a:t>
          </a:r>
          <a:r>
            <a:rPr lang="ru-RU" sz="1400" kern="1200">
              <a:latin typeface="Times New Roman" panose="02020603050405020304" pitchFamily="18" charset="0"/>
              <a:cs typeface="Times New Roman" panose="02020603050405020304" pitchFamily="18" charset="0"/>
            </a:rPr>
            <a:t> </a:t>
          </a:r>
        </a:p>
      </dsp:txBody>
      <dsp:txXfrm>
        <a:off x="0" y="335343"/>
        <a:ext cx="5920154" cy="449074"/>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7F35E20-1FB9-42ED-A38E-C8940256D85E}">
      <dsp:nvSpPr>
        <dsp:cNvPr id="0" name=""/>
        <dsp:cNvSpPr/>
      </dsp:nvSpPr>
      <dsp:spPr>
        <a:xfrm>
          <a:off x="1720441" y="1241454"/>
          <a:ext cx="1962785" cy="1787581"/>
        </a:xfrm>
        <a:prstGeom prst="ellipse">
          <a:avLst/>
        </a:prstGeom>
        <a:gradFill rotWithShape="0">
          <a:gsLst>
            <a:gs pos="0">
              <a:schemeClr val="accent3">
                <a:hueOff val="0"/>
                <a:satOff val="0"/>
                <a:lumOff val="0"/>
                <a:alphaOff val="0"/>
                <a:satMod val="103000"/>
                <a:lumMod val="102000"/>
                <a:tint val="94000"/>
              </a:schemeClr>
            </a:gs>
            <a:gs pos="50000">
              <a:schemeClr val="accent3">
                <a:hueOff val="0"/>
                <a:satOff val="0"/>
                <a:lumOff val="0"/>
                <a:alphaOff val="0"/>
                <a:satMod val="110000"/>
                <a:lumMod val="100000"/>
                <a:shade val="100000"/>
              </a:schemeClr>
            </a:gs>
            <a:gs pos="100000">
              <a:schemeClr val="accent3">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r>
            <a:rPr lang="ru-RU" sz="1400" kern="1200">
              <a:solidFill>
                <a:schemeClr val="tx1"/>
              </a:solidFill>
              <a:latin typeface="Times New Roman" panose="02020603050405020304" pitchFamily="18" charset="0"/>
              <a:cs typeface="Times New Roman" panose="02020603050405020304" pitchFamily="18" charset="0"/>
            </a:rPr>
            <a:t>XXI asrdagi </a:t>
          </a:r>
          <a:r>
            <a:rPr lang="en-US" sz="1400" kern="1200">
              <a:solidFill>
                <a:schemeClr val="tx1"/>
              </a:solidFill>
              <a:latin typeface="Times New Roman" panose="02020603050405020304" pitchFamily="18" charset="0"/>
              <a:cs typeface="Times New Roman" panose="02020603050405020304" pitchFamily="18" charset="0"/>
            </a:rPr>
            <a:t>talabalari</a:t>
          </a:r>
          <a:r>
            <a:rPr lang="ru-RU" sz="1400" kern="1200">
              <a:solidFill>
                <a:schemeClr val="tx1"/>
              </a:solidFill>
              <a:latin typeface="Times New Roman" panose="02020603050405020304" pitchFamily="18" charset="0"/>
              <a:cs typeface="Times New Roman" panose="02020603050405020304" pitchFamily="18" charset="0"/>
            </a:rPr>
            <a:t>ning muhim xususiyatlari quyidagilarda namoyon bo‘ladi:</a:t>
          </a:r>
        </a:p>
      </dsp:txBody>
      <dsp:txXfrm>
        <a:off x="2007884" y="1503239"/>
        <a:ext cx="1387899" cy="1264011"/>
      </dsp:txXfrm>
    </dsp:sp>
    <dsp:sp modelId="{4C2BCDA0-812E-47B6-AB87-82BE98895BB8}">
      <dsp:nvSpPr>
        <dsp:cNvPr id="0" name=""/>
        <dsp:cNvSpPr/>
      </dsp:nvSpPr>
      <dsp:spPr>
        <a:xfrm rot="11243764">
          <a:off x="707281" y="1726240"/>
          <a:ext cx="970976" cy="426234"/>
        </a:xfrm>
        <a:prstGeom prst="lef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scene3d>
          <a:camera prst="orthographicFront"/>
          <a:lightRig rig="flat" dir="t"/>
        </a:scene3d>
        <a:sp3d z="-1905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sp>
    <dsp:sp modelId="{783EF7ED-FCB5-47BB-8820-BC0492A515A8}">
      <dsp:nvSpPr>
        <dsp:cNvPr id="0" name=""/>
        <dsp:cNvSpPr/>
      </dsp:nvSpPr>
      <dsp:spPr>
        <a:xfrm>
          <a:off x="930" y="1529389"/>
          <a:ext cx="1420780" cy="694943"/>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26670" tIns="26670" rIns="26670" bIns="26670" numCol="1" spcCol="1270" anchor="ctr" anchorCtr="0">
          <a:noAutofit/>
        </a:bodyPr>
        <a:lstStyle/>
        <a:p>
          <a:pPr lvl="0" algn="ctr" defTabSz="622300">
            <a:lnSpc>
              <a:spcPct val="90000"/>
            </a:lnSpc>
            <a:spcBef>
              <a:spcPct val="0"/>
            </a:spcBef>
            <a:spcAft>
              <a:spcPct val="35000"/>
            </a:spcAft>
          </a:pPr>
          <a:r>
            <a:rPr lang="ru-RU" sz="1400" kern="1200">
              <a:solidFill>
                <a:schemeClr val="tx1"/>
              </a:solidFill>
              <a:latin typeface="Times New Roman" panose="02020603050405020304" pitchFamily="18" charset="0"/>
              <a:cs typeface="Times New Roman" panose="02020603050405020304" pitchFamily="18" charset="0"/>
            </a:rPr>
            <a:t>axborotni yaratish</a:t>
          </a:r>
        </a:p>
      </dsp:txBody>
      <dsp:txXfrm>
        <a:off x="21284" y="1549743"/>
        <a:ext cx="1380072" cy="654235"/>
      </dsp:txXfrm>
    </dsp:sp>
    <dsp:sp modelId="{BE938536-D180-40EE-B0FB-00952629943D}">
      <dsp:nvSpPr>
        <dsp:cNvPr id="0" name=""/>
        <dsp:cNvSpPr/>
      </dsp:nvSpPr>
      <dsp:spPr>
        <a:xfrm rot="14675600">
          <a:off x="1590341" y="609609"/>
          <a:ext cx="976152" cy="426234"/>
        </a:xfrm>
        <a:prstGeom prst="leftArrow">
          <a:avLst>
            <a:gd name="adj1" fmla="val 60000"/>
            <a:gd name="adj2" fmla="val 50000"/>
          </a:avLst>
        </a:prstGeom>
        <a:gradFill rotWithShape="0">
          <a:gsLst>
            <a:gs pos="0">
              <a:schemeClr val="accent4">
                <a:hueOff val="3465231"/>
                <a:satOff val="-15989"/>
                <a:lumOff val="588"/>
                <a:alphaOff val="0"/>
                <a:satMod val="103000"/>
                <a:lumMod val="102000"/>
                <a:tint val="94000"/>
              </a:schemeClr>
            </a:gs>
            <a:gs pos="50000">
              <a:schemeClr val="accent4">
                <a:hueOff val="3465231"/>
                <a:satOff val="-15989"/>
                <a:lumOff val="588"/>
                <a:alphaOff val="0"/>
                <a:satMod val="110000"/>
                <a:lumMod val="100000"/>
                <a:shade val="100000"/>
              </a:schemeClr>
            </a:gs>
            <a:gs pos="100000">
              <a:schemeClr val="accent4">
                <a:hueOff val="3465231"/>
                <a:satOff val="-15989"/>
                <a:lumOff val="588"/>
                <a:alphaOff val="0"/>
                <a:lumMod val="99000"/>
                <a:satMod val="120000"/>
                <a:shade val="78000"/>
              </a:schemeClr>
            </a:gs>
          </a:gsLst>
          <a:lin ang="5400000" scaled="0"/>
        </a:gradFill>
        <a:ln>
          <a:noFill/>
        </a:ln>
        <a:effectLst/>
        <a:scene3d>
          <a:camera prst="orthographicFront"/>
          <a:lightRig rig="flat" dir="t"/>
        </a:scene3d>
        <a:sp3d z="-1905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sp>
    <dsp:sp modelId="{C1A370E4-099B-4F9A-AE5F-440F314424F5}">
      <dsp:nvSpPr>
        <dsp:cNvPr id="0" name=""/>
        <dsp:cNvSpPr/>
      </dsp:nvSpPr>
      <dsp:spPr>
        <a:xfrm>
          <a:off x="1158623" y="0"/>
          <a:ext cx="1420780" cy="763709"/>
        </a:xfrm>
        <a:prstGeom prst="roundRect">
          <a:avLst>
            <a:gd name="adj" fmla="val 10000"/>
          </a:avLst>
        </a:prstGeom>
        <a:gradFill rotWithShape="0">
          <a:gsLst>
            <a:gs pos="0">
              <a:schemeClr val="accent4">
                <a:hueOff val="3465231"/>
                <a:satOff val="-15989"/>
                <a:lumOff val="588"/>
                <a:alphaOff val="0"/>
                <a:satMod val="103000"/>
                <a:lumMod val="102000"/>
                <a:tint val="94000"/>
              </a:schemeClr>
            </a:gs>
            <a:gs pos="50000">
              <a:schemeClr val="accent4">
                <a:hueOff val="3465231"/>
                <a:satOff val="-15989"/>
                <a:lumOff val="588"/>
                <a:alphaOff val="0"/>
                <a:satMod val="110000"/>
                <a:lumMod val="100000"/>
                <a:shade val="100000"/>
              </a:schemeClr>
            </a:gs>
            <a:gs pos="100000">
              <a:schemeClr val="accent4">
                <a:hueOff val="3465231"/>
                <a:satOff val="-15989"/>
                <a:lumOff val="588"/>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26670" tIns="26670" rIns="26670" bIns="26670" numCol="1" spcCol="1270" anchor="ctr" anchorCtr="0">
          <a:noAutofit/>
        </a:bodyPr>
        <a:lstStyle/>
        <a:p>
          <a:pPr lvl="0" algn="ctr" defTabSz="622300">
            <a:lnSpc>
              <a:spcPct val="90000"/>
            </a:lnSpc>
            <a:spcBef>
              <a:spcPct val="0"/>
            </a:spcBef>
            <a:spcAft>
              <a:spcPct val="35000"/>
            </a:spcAft>
          </a:pPr>
          <a:r>
            <a:rPr lang="ru-RU" sz="1400" kern="1200">
              <a:solidFill>
                <a:schemeClr val="tx1"/>
              </a:solidFill>
              <a:latin typeface="Times New Roman" panose="02020603050405020304" pitchFamily="18" charset="0"/>
              <a:cs typeface="Times New Roman" panose="02020603050405020304" pitchFamily="18" charset="0"/>
            </a:rPr>
            <a:t>axborotni qidirish</a:t>
          </a:r>
        </a:p>
      </dsp:txBody>
      <dsp:txXfrm>
        <a:off x="1180991" y="22368"/>
        <a:ext cx="1376044" cy="718973"/>
      </dsp:txXfrm>
    </dsp:sp>
    <dsp:sp modelId="{05BF79CF-1DBC-4512-875D-7E3467F3CBA8}">
      <dsp:nvSpPr>
        <dsp:cNvPr id="0" name=""/>
        <dsp:cNvSpPr/>
      </dsp:nvSpPr>
      <dsp:spPr>
        <a:xfrm rot="17906782">
          <a:off x="2888045" y="600619"/>
          <a:ext cx="1059418" cy="426234"/>
        </a:xfrm>
        <a:prstGeom prst="leftArrow">
          <a:avLst>
            <a:gd name="adj1" fmla="val 60000"/>
            <a:gd name="adj2" fmla="val 50000"/>
          </a:avLst>
        </a:prstGeom>
        <a:gradFill rotWithShape="0">
          <a:gsLst>
            <a:gs pos="0">
              <a:schemeClr val="accent4">
                <a:hueOff val="6930461"/>
                <a:satOff val="-31979"/>
                <a:lumOff val="1177"/>
                <a:alphaOff val="0"/>
                <a:satMod val="103000"/>
                <a:lumMod val="102000"/>
                <a:tint val="94000"/>
              </a:schemeClr>
            </a:gs>
            <a:gs pos="50000">
              <a:schemeClr val="accent4">
                <a:hueOff val="6930461"/>
                <a:satOff val="-31979"/>
                <a:lumOff val="1177"/>
                <a:alphaOff val="0"/>
                <a:satMod val="110000"/>
                <a:lumMod val="100000"/>
                <a:shade val="100000"/>
              </a:schemeClr>
            </a:gs>
            <a:gs pos="100000">
              <a:schemeClr val="accent4">
                <a:hueOff val="6930461"/>
                <a:satOff val="-31979"/>
                <a:lumOff val="1177"/>
                <a:alphaOff val="0"/>
                <a:lumMod val="99000"/>
                <a:satMod val="120000"/>
                <a:shade val="78000"/>
              </a:schemeClr>
            </a:gs>
          </a:gsLst>
          <a:lin ang="5400000" scaled="0"/>
        </a:gradFill>
        <a:ln>
          <a:noFill/>
        </a:ln>
        <a:effectLst/>
        <a:scene3d>
          <a:camera prst="orthographicFront"/>
          <a:lightRig rig="flat" dir="t"/>
        </a:scene3d>
        <a:sp3d z="-1905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sp>
    <dsp:sp modelId="{10C8BE9F-CA6C-48BD-90F0-EE72E7C16DE1}">
      <dsp:nvSpPr>
        <dsp:cNvPr id="0" name=""/>
        <dsp:cNvSpPr/>
      </dsp:nvSpPr>
      <dsp:spPr>
        <a:xfrm>
          <a:off x="2959683" y="0"/>
          <a:ext cx="1420780" cy="695966"/>
        </a:xfrm>
        <a:prstGeom prst="roundRect">
          <a:avLst>
            <a:gd name="adj" fmla="val 10000"/>
          </a:avLst>
        </a:prstGeom>
        <a:gradFill rotWithShape="0">
          <a:gsLst>
            <a:gs pos="0">
              <a:schemeClr val="accent4">
                <a:hueOff val="6930461"/>
                <a:satOff val="-31979"/>
                <a:lumOff val="1177"/>
                <a:alphaOff val="0"/>
                <a:satMod val="103000"/>
                <a:lumMod val="102000"/>
                <a:tint val="94000"/>
              </a:schemeClr>
            </a:gs>
            <a:gs pos="50000">
              <a:schemeClr val="accent4">
                <a:hueOff val="6930461"/>
                <a:satOff val="-31979"/>
                <a:lumOff val="1177"/>
                <a:alphaOff val="0"/>
                <a:satMod val="110000"/>
                <a:lumMod val="100000"/>
                <a:shade val="100000"/>
              </a:schemeClr>
            </a:gs>
            <a:gs pos="100000">
              <a:schemeClr val="accent4">
                <a:hueOff val="6930461"/>
                <a:satOff val="-31979"/>
                <a:lumOff val="1177"/>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26670" tIns="26670" rIns="26670" bIns="2667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axborotni saralash</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2980067" y="20384"/>
        <a:ext cx="1380012" cy="655198"/>
      </dsp:txXfrm>
    </dsp:sp>
    <dsp:sp modelId="{4EDA74D7-237D-4C5F-AE07-4E3B90E85CE3}">
      <dsp:nvSpPr>
        <dsp:cNvPr id="0" name=""/>
        <dsp:cNvSpPr/>
      </dsp:nvSpPr>
      <dsp:spPr>
        <a:xfrm rot="21184223">
          <a:off x="3734018" y="1729967"/>
          <a:ext cx="1097775" cy="426234"/>
        </a:xfrm>
        <a:prstGeom prst="lef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scene3d>
          <a:camera prst="orthographicFront"/>
          <a:lightRig rig="flat" dir="t"/>
        </a:scene3d>
        <a:sp3d z="-190500" prstMaterial="plastic">
          <a:bevelT w="50800" h="50800"/>
          <a:bevelB w="25400" h="25400" prst="angle"/>
        </a:sp3d>
      </dsp:spPr>
      <dsp:style>
        <a:lnRef idx="0">
          <a:scrgbClr r="0" g="0" b="0"/>
        </a:lnRef>
        <a:fillRef idx="3">
          <a:scrgbClr r="0" g="0" b="0"/>
        </a:fillRef>
        <a:effectRef idx="2">
          <a:scrgbClr r="0" g="0" b="0"/>
        </a:effectRef>
        <a:fontRef idx="minor">
          <a:schemeClr val="lt1"/>
        </a:fontRef>
      </dsp:style>
    </dsp:sp>
    <dsp:sp modelId="{21ADE3E7-EAFF-4628-BE04-AC3C78F9C0E5}">
      <dsp:nvSpPr>
        <dsp:cNvPr id="0" name=""/>
        <dsp:cNvSpPr/>
      </dsp:nvSpPr>
      <dsp:spPr>
        <a:xfrm>
          <a:off x="4117394" y="1444722"/>
          <a:ext cx="1420780" cy="864277"/>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scene3d>
          <a:camera prst="orthographicFront"/>
          <a:lightRig rig="flat" dir="t"/>
        </a:scene3d>
        <a:sp3d prstMaterial="plastic">
          <a:bevelT w="120900" h="88900"/>
          <a:bevelB w="88900" h="31750" prst="angle"/>
        </a:sp3d>
      </dsp:spPr>
      <dsp:style>
        <a:lnRef idx="0">
          <a:scrgbClr r="0" g="0" b="0"/>
        </a:lnRef>
        <a:fillRef idx="3">
          <a:scrgbClr r="0" g="0" b="0"/>
        </a:fillRef>
        <a:effectRef idx="2">
          <a:scrgbClr r="0" g="0" b="0"/>
        </a:effectRef>
        <a:fontRef idx="minor">
          <a:schemeClr val="lt1"/>
        </a:fontRef>
      </dsp:style>
      <dsp:txBody>
        <a:bodyPr spcFirstLastPara="0" vert="horz" wrap="square" lIns="26670" tIns="26670" rIns="26670" bIns="26670" numCol="1" spcCol="1270" anchor="ctr" anchorCtr="0">
          <a:noAutofit/>
        </a:bodyPr>
        <a:lstStyle/>
        <a:p>
          <a:pPr lvl="0" algn="ctr" defTabSz="622300">
            <a:lnSpc>
              <a:spcPct val="90000"/>
            </a:lnSpc>
            <a:spcBef>
              <a:spcPct val="0"/>
            </a:spcBef>
            <a:spcAft>
              <a:spcPct val="35000"/>
            </a:spcAft>
          </a:pPr>
          <a:r>
            <a:rPr lang="en-US" sz="1400" kern="1200">
              <a:solidFill>
                <a:schemeClr val="tx1"/>
              </a:solidFill>
              <a:latin typeface="Times New Roman" panose="02020603050405020304" pitchFamily="18" charset="0"/>
              <a:cs typeface="Times New Roman" panose="02020603050405020304" pitchFamily="18" charset="0"/>
            </a:rPr>
            <a:t>axborotni o‘zlashtirish</a:t>
          </a:r>
          <a:endParaRPr lang="ru-RU" sz="1400" kern="1200">
            <a:solidFill>
              <a:schemeClr val="tx1"/>
            </a:solidFill>
            <a:latin typeface="Times New Roman" panose="02020603050405020304" pitchFamily="18" charset="0"/>
            <a:cs typeface="Times New Roman" panose="02020603050405020304" pitchFamily="18" charset="0"/>
          </a:endParaRPr>
        </a:p>
      </dsp:txBody>
      <dsp:txXfrm>
        <a:off x="4142708" y="1470036"/>
        <a:ext cx="1370152" cy="813649"/>
      </dsp:txXfrm>
    </dsp:sp>
  </dsp:spTree>
</dsp:drawing>
</file>

<file path=word/diagrams/layout1.xml><?xml version="1.0" encoding="utf-8"?>
<dgm:layoutDef xmlns:dgm="http://schemas.openxmlformats.org/drawingml/2006/diagram" xmlns:a="http://schemas.openxmlformats.org/drawingml/2006/main" uniqueId="urn:microsoft.com/office/officeart/2008/layout/PictureAccentList">
  <dgm:title val=""/>
  <dgm:desc val=""/>
  <dgm:catLst>
    <dgm:cat type="picture" pri="14000"/>
    <dgm:cat type="list" pri="14500"/>
  </dgm:catLst>
  <dgm:sampData>
    <dgm:dataModel>
      <dgm:ptLst>
        <dgm:pt modelId="0" type="doc"/>
        <dgm:pt modelId="1">
          <dgm:prSet phldr="1"/>
        </dgm:pt>
        <dgm:pt modelId="11">
          <dgm:prSet phldr="1"/>
        </dgm:pt>
        <dgm:pt modelId="12">
          <dgm:prSet phldr="1"/>
        </dgm:pt>
      </dgm:ptLst>
      <dgm:cxnLst>
        <dgm:cxn modelId="4" srcId="0" destId="1" srcOrd="0" destOrd="0"/>
        <dgm:cxn modelId="5" srcId="1" destId="11" srcOrd="0" destOrd="0"/>
        <dgm:cxn modelId="6" srcId="1" destId="12" srcOrd="1" destOrd="0"/>
      </dgm:cxnLst>
      <dgm:bg/>
      <dgm:whole/>
    </dgm:dataModel>
  </dgm:sampData>
  <dgm:styleData>
    <dgm:dataModel>
      <dgm:ptLst>
        <dgm:pt modelId="0" type="doc"/>
        <dgm:pt modelId="1"/>
        <dgm:pt modelId="11"/>
        <dgm:pt modelId="12"/>
        <dgm:pt modelId="13"/>
      </dgm:ptLst>
      <dgm:cxnLst>
        <dgm:cxn modelId="4" srcId="0" destId="1" srcOrd="0" destOrd="0"/>
        <dgm:cxn modelId="5" srcId="1" destId="11" srcOrd="0" destOrd="0"/>
        <dgm:cxn modelId="6" srcId="1" destId="12" srcOrd="0" destOrd="0"/>
        <dgm:cxn modelId="14" srcId="1" destId="13" srcOrd="0" destOrd="0"/>
      </dgm:cxnLst>
      <dgm:bg/>
      <dgm:whole/>
    </dgm:dataModel>
  </dgm:styleData>
  <dgm:clrData>
    <dgm:dataModel>
      <dgm:ptLst>
        <dgm:pt modelId="0" type="doc"/>
        <dgm:pt modelId="1"/>
        <dgm:pt modelId="11"/>
        <dgm:pt modelId="12"/>
        <dgm:pt modelId="13"/>
      </dgm:ptLst>
      <dgm:cxnLst>
        <dgm:cxn modelId="4" srcId="0" destId="1" srcOrd="0" destOrd="0"/>
        <dgm:cxn modelId="5" srcId="1" destId="11" srcOrd="0" destOrd="0"/>
        <dgm:cxn modelId="6" srcId="1" destId="12" srcOrd="0" destOrd="0"/>
        <dgm:cxn modelId="14" srcId="1" destId="13" srcOrd="0" destOrd="0"/>
      </dgm:cxnLst>
      <dgm:bg/>
      <dgm:whole/>
    </dgm:dataModel>
  </dgm:clrData>
  <dgm:layoutNode name="layout">
    <dgm:varLst>
      <dgm:chMax/>
      <dgm:chPref/>
      <dgm:dir/>
      <dgm:animOne val="branch"/>
      <dgm:animLvl val="lvl"/>
      <dgm:resizeHandles/>
    </dgm:varLst>
    <dgm:choose name="Name0">
      <dgm:if name="Name1" func="var" arg="dir" op="equ" val="norm">
        <dgm:alg type="hierChild">
          <dgm:param type="linDir" val="fromL"/>
        </dgm:alg>
      </dgm:if>
      <dgm:else name="Name2">
        <dgm:alg type="hierChild">
          <dgm:param type="linDir" val="fromL"/>
        </dgm:alg>
      </dgm:else>
    </dgm:choose>
    <dgm:shape xmlns:r="http://schemas.openxmlformats.org/officeDocument/2006/relationships" r:blip="">
      <dgm:adjLst/>
    </dgm:shape>
    <dgm:presOf/>
    <dgm:constrLst>
      <dgm:constr type="primFontSz" for="des" forName="rootText" op="equ" val="65"/>
      <dgm:constr type="primFontSz" for="des" forName="childText" op="equ" val="65"/>
      <dgm:constr type="primFontSz" for="des" forName="childText" refType="primFontSz" refFor="des" refForName="rootText" op="lte"/>
      <dgm:constr type="w" for="des" forName="rootComposite" refType="w" fact="4"/>
      <dgm:constr type="h" for="des" forName="rootComposite" refType="h"/>
      <dgm:constr type="w" for="des" forName="childComposite" refType="w" refFor="des" refForName="rootComposite"/>
      <dgm:constr type="h" for="des" forName="childComposite" refType="h" refFor="des" refForName="rootComposite"/>
      <dgm:constr type="sibSp" refType="w" refFor="des" refForName="rootComposite" fact="0.1"/>
      <dgm:constr type="sibSp" for="des" forName="childShape" refType="h" refFor="des" refForName="rootComposite" fact="0.12"/>
      <dgm:constr type="sp" for="des" forName="root" refType="h" refFor="des" refForName="rootComposite" fact="0.18"/>
    </dgm:constrLst>
    <dgm:ruleLst/>
    <dgm:forEach name="Name3" axis="ch">
      <dgm:forEach name="Name4" axis="self" ptType="node" cnt="1">
        <dgm:layoutNode name="root">
          <dgm:varLst>
            <dgm:chMax/>
            <dgm:chPref val="4"/>
          </dgm:varLst>
          <dgm:alg type="hierRoot"/>
          <dgm:shape xmlns:r="http://schemas.openxmlformats.org/officeDocument/2006/relationships" r:blip="">
            <dgm:adjLst/>
          </dgm:shape>
          <dgm:presOf/>
          <dgm:constrLst/>
          <dgm:ruleLst/>
          <dgm:layoutNode name="rootComposite">
            <dgm:varLst/>
            <dgm:alg type="composite"/>
            <dgm:shape xmlns:r="http://schemas.openxmlformats.org/officeDocument/2006/relationships" r:blip="">
              <dgm:adjLst/>
            </dgm:shape>
            <dgm:presOf axis="self" ptType="node" cnt="1"/>
            <dgm:constrLst>
              <dgm:constr type="l" for="ch" forName="rootText"/>
              <dgm:constr type="t" for="ch" forName="rootText"/>
              <dgm:constr type="w" for="ch" forName="rootText" refType="w"/>
              <dgm:constr type="h" for="ch" forName="rootText" refType="h"/>
            </dgm:constrLst>
            <dgm:ruleLst/>
            <dgm:layoutNode name="rootText" styleLbl="node0">
              <dgm:varLst>
                <dgm:chMax/>
                <dgm:chPref val="4"/>
              </dgm:varLst>
              <dgm:alg type="tx"/>
              <dgm:shape xmlns:r="http://schemas.openxmlformats.org/officeDocument/2006/relationships" type="roundRect" r:blip="">
                <dgm:adjLst>
                  <dgm:adj idx="1" val="0.1"/>
                </dgm:adjLst>
              </dgm:shape>
              <dgm:presOf axis="self" ptType="node" cnt="1"/>
              <dgm:constrLst>
                <dgm:constr type="tMarg" refType="primFontSz" fact="0.1"/>
                <dgm:constr type="bMarg" refType="primFontSz" fact="0.1"/>
                <dgm:constr type="lMarg" refType="primFontSz" fact="0.15"/>
                <dgm:constr type="rMarg" refType="primFontSz" fact="0.15"/>
              </dgm:constrLst>
              <dgm:ruleLst>
                <dgm:rule type="primFontSz" val="5" fact="NaN" max="NaN"/>
                <dgm:rule type="primFontSz" val="65" fact="NaN" max="NaN"/>
              </dgm:ruleLst>
            </dgm:layoutNode>
          </dgm:layoutNode>
          <dgm:layoutNode name="childShape">
            <dgm:varLst>
              <dgm:chMax val="0"/>
              <dgm:chPref val="0"/>
            </dgm:varLst>
            <dgm:alg type="hierChild">
              <dgm:param type="chAlign" val="r"/>
              <dgm:param type="linDir" val="fromT"/>
              <dgm:param type="fallback" val="2D"/>
            </dgm:alg>
            <dgm:shape xmlns:r="http://schemas.openxmlformats.org/officeDocument/2006/relationships" r:blip="">
              <dgm:adjLst/>
            </dgm:shape>
            <dgm:presOf/>
            <dgm:constrLst/>
            <dgm:ruleLst/>
            <dgm:forEach name="Name5" axis="ch">
              <dgm:forEach name="Name6" axis="self" ptType="node">
                <dgm:layoutNode name="childComposite">
                  <dgm:varLst>
                    <dgm:chMax val="0"/>
                    <dgm:chPref val="0"/>
                  </dgm:varLst>
                  <dgm:alg type="composite"/>
                  <dgm:shape xmlns:r="http://schemas.openxmlformats.org/officeDocument/2006/relationships" r:blip="">
                    <dgm:adjLst/>
                  </dgm:shape>
                  <dgm:presOf/>
                  <dgm:choose name="Name7">
                    <dgm:if name="Name8" func="var" arg="dir" op="equ" val="norm">
                      <dgm:constrLst>
                        <dgm:constr type="w" for="ch" forName="Image" refType="h"/>
                        <dgm:constr type="h" for="ch" forName="Image" refType="h"/>
                        <dgm:constr type="l" for="ch" forName="Image"/>
                        <dgm:constr type="t" for="ch" forName="Image"/>
                        <dgm:constr type="h" for="ch" forName="childText" refType="h"/>
                        <dgm:constr type="l" for="ch" forName="childText" refType="w" refFor="ch" refForName="Image" fact="1.06"/>
                        <dgm:constr type="t" for="ch" forName="childText"/>
                      </dgm:constrLst>
                    </dgm:if>
                    <dgm:else name="Name9">
                      <dgm:constrLst>
                        <dgm:constr type="w" for="ch" forName="Image" refType="h"/>
                        <dgm:constr type="h" for="ch" forName="Image" refType="h"/>
                        <dgm:constr type="r" for="ch" forName="Image" refType="w"/>
                        <dgm:constr type="t" for="ch" forName="Image"/>
                        <dgm:constr type="h" for="ch" forName="childText" refType="h"/>
                        <dgm:constr type="t" for="ch" forName="childText"/>
                        <dgm:constr type="wOff" for="ch" forName="childText" refType="w" refFor="ch" refForName="Image" fact="-1.06"/>
                      </dgm:constrLst>
                    </dgm:else>
                  </dgm:choose>
                  <dgm:ruleLst/>
                  <dgm:layoutNode name="Image" styleLbl="node1">
                    <dgm:alg type="sp"/>
                    <dgm:shape xmlns:r="http://schemas.openxmlformats.org/officeDocument/2006/relationships" type="roundRect" r:blip="" blipPhldr="1">
                      <dgm:adjLst>
                        <dgm:adj idx="1" val="0.1667"/>
                      </dgm:adjLst>
                    </dgm:shape>
                    <dgm:presOf/>
                  </dgm:layoutNode>
                  <dgm:layoutNode name="childText" styleLbl="lnNode1">
                    <dgm:varLst>
                      <dgm:chMax val="0"/>
                      <dgm:chPref val="0"/>
                      <dgm:bulletEnabled val="1"/>
                    </dgm:varLst>
                    <dgm:alg type="tx"/>
                    <dgm:shape xmlns:r="http://schemas.openxmlformats.org/officeDocument/2006/relationships" type="roundRect" r:blip="">
                      <dgm:adjLst>
                        <dgm:adj idx="1" val="0.1667"/>
                      </dgm:adjLst>
                    </dgm:shape>
                    <dgm:presOf axis="self desOrSelf" ptType="node node" st="1 1" cnt="1 0"/>
                    <dgm:ruleLst>
                      <dgm:rule type="primFontSz" val="5" fact="NaN" max="NaN"/>
                    </dgm:ruleLs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Process11">
  <dgm:title val=""/>
  <dgm:desc val=""/>
  <dgm:catLst>
    <dgm:cat type="process" pri="8000"/>
    <dgm:cat type="convert" pri="14000"/>
  </dgm:catLst>
  <dgm:sampData useDef="1">
    <dgm:dataModel>
      <dgm:pt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hoose name="Name1">
      <dgm:if name="Name2" func="var" arg="dir" op="equ" val="norm">
        <dgm:constrLst>
          <dgm:constr type="w" for="ch" forName="arrow" refType="w"/>
          <dgm:constr type="h" for="ch" forName="arrow" refType="h" fact="0.4"/>
          <dgm:constr type="ctrY" for="ch" forName="arrow" refType="h" fact="0.5"/>
          <dgm:constr type="l" for="ch" forName="arrow"/>
          <dgm:constr type="w" for="ch" forName="points" refType="w" fact="0.9"/>
          <dgm:constr type="h" for="ch" forName="points" refType="h"/>
          <dgm:constr type="t" for="ch" forName="points"/>
          <dgm:constr type="l" for="ch" forName="points"/>
        </dgm:constrLst>
      </dgm:if>
      <dgm:else name="Name3">
        <dgm:constrLst>
          <dgm:constr type="w" for="ch" forName="arrow" refType="w"/>
          <dgm:constr type="h" for="ch" forName="arrow" refType="h" fact="0.4"/>
          <dgm:constr type="ctrY" for="ch" forName="arrow" refType="h" fact="0.5"/>
          <dgm:constr type="r" for="ch" forName="arrow" refType="w"/>
          <dgm:constr type="w" for="ch" forName="points" refType="w" fact="0.9"/>
          <dgm:constr type="h" for="ch" forName="points" refType="h"/>
          <dgm:constr type="t" for="ch" forName="points"/>
          <dgm:constr type="r" for="ch" forName="points" refType="w"/>
        </dgm:constrLst>
      </dgm:else>
    </dgm:choose>
    <dgm:ruleLst/>
    <dgm:layoutNode name="arrow" styleLbl="bgShp">
      <dgm:alg type="sp"/>
      <dgm:choose name="Name4">
        <dgm:if name="Name5" func="var" arg="dir" op="equ" val="norm">
          <dgm:shape xmlns:r="http://schemas.openxmlformats.org/officeDocument/2006/relationships" type="notchedRightArrow" r:blip="">
            <dgm:adjLst/>
          </dgm:shape>
        </dgm:if>
        <dgm:else name="Name6">
          <dgm:shape xmlns:r="http://schemas.openxmlformats.org/officeDocument/2006/relationships" rot="180" type="notchedRightArrow" r:blip="">
            <dgm:adjLst/>
          </dgm:shape>
        </dgm:else>
      </dgm:choose>
      <dgm:presOf/>
      <dgm:constrLst/>
      <dgm:ruleLst/>
    </dgm:layoutNode>
    <dgm:layoutNode name="points">
      <dgm:choose name="Name7">
        <dgm:if name="Name8" func="var" arg="dir" op="equ" val="norm">
          <dgm:alg type="lin">
            <dgm:param type="linDir" val="fromL"/>
          </dgm:alg>
        </dgm:if>
        <dgm:else name="Name9">
          <dgm:alg type="lin">
            <dgm:param type="linDir" val="fromR"/>
          </dgm:alg>
        </dgm:else>
      </dgm:choose>
      <dgm:shape xmlns:r="http://schemas.openxmlformats.org/officeDocument/2006/relationships" r:blip="">
        <dgm:adjLst/>
      </dgm:shape>
      <dgm:presOf/>
      <dgm:constrLst>
        <dgm:constr type="w" for="ch" forName="compositeA" refType="w"/>
        <dgm:constr type="h" for="ch" forName="compositeA" refType="h"/>
        <dgm:constr type="w" for="ch" forName="compositeB" refType="w" refFor="ch" refForName="compositeA" op="equ"/>
        <dgm:constr type="h" for="ch" forName="compositeB" refType="h" refFor="ch" refForName="compositeA" op="equ"/>
        <dgm:constr type="primFontSz" for="des" ptType="node" op="equ" val="65"/>
        <dgm:constr type="w" for="ch" forName="space" refType="w" refFor="ch" refForName="compositeA" op="equ" fact="0.05"/>
      </dgm:constrLst>
      <dgm:ruleLst/>
      <dgm:forEach name="Name10" axis="ch" ptType="node">
        <dgm:choose name="Name11">
          <dgm:if name="Name12" axis="self" ptType="node" func="posOdd" op="equ" val="1">
            <dgm:layoutNode name="compositeA">
              <dgm:alg type="composite"/>
              <dgm:shape xmlns:r="http://schemas.openxmlformats.org/officeDocument/2006/relationships" r:blip="">
                <dgm:adjLst/>
              </dgm:shape>
              <dgm:presOf/>
              <dgm:constrLst>
                <dgm:constr type="w" for="ch" forName="textA" refType="w"/>
                <dgm:constr type="h" for="ch" forName="textA" refType="h" fact="0.4"/>
                <dgm:constr type="t" for="ch" forName="textA"/>
                <dgm:constr type="l" for="ch" forName="textA"/>
                <dgm:constr type="h" for="ch" forName="circleA" refType="h" fact="0.1"/>
                <dgm:constr type="h" for="ch" forName="circleA" refType="w" op="lte"/>
                <dgm:constr type="w" for="ch" forName="circleA" refType="h" refFor="ch" refForName="circleA" op="equ"/>
                <dgm:constr type="ctrY" for="ch" forName="circleA" refType="h" fact="0.5"/>
                <dgm:constr type="ctrX" for="ch" forName="circleA" refType="w" refFor="ch" refForName="textA" fact="0.5"/>
                <dgm:constr type="w" for="ch" forName="spaceA" refType="w"/>
                <dgm:constr type="h" for="ch" forName="spaceA" refType="h" fact="0.4"/>
                <dgm:constr type="b" for="ch" forName="spaceA" refType="h"/>
                <dgm:constr type="l" for="ch" forName="spaceA"/>
              </dgm:constrLst>
              <dgm:ruleLst/>
              <dgm:layoutNode name="textA" styleLbl="revTx">
                <dgm:varLst>
                  <dgm:bulletEnabled val="1"/>
                </dgm:varLst>
                <dgm:alg type="tx">
                  <dgm:param type="txAnchorVert" val="b"/>
                  <dgm:param type="txAnchorVertCh" val="b"/>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A">
                <dgm:alg type="sp"/>
                <dgm:shape xmlns:r="http://schemas.openxmlformats.org/officeDocument/2006/relationships" type="ellipse" r:blip="">
                  <dgm:adjLst/>
                </dgm:shape>
                <dgm:presOf/>
                <dgm:constrLst/>
                <dgm:ruleLst/>
              </dgm:layoutNode>
              <dgm:layoutNode name="spaceA">
                <dgm:alg type="sp"/>
                <dgm:shape xmlns:r="http://schemas.openxmlformats.org/officeDocument/2006/relationships" r:blip="">
                  <dgm:adjLst/>
                </dgm:shape>
                <dgm:presOf/>
                <dgm:constrLst/>
                <dgm:ruleLst/>
              </dgm:layoutNode>
            </dgm:layoutNode>
          </dgm:if>
          <dgm:else name="Name13">
            <dgm:layoutNode name="compositeB">
              <dgm:alg type="composite"/>
              <dgm:shape xmlns:r="http://schemas.openxmlformats.org/officeDocument/2006/relationships" r:blip="">
                <dgm:adjLst/>
              </dgm:shape>
              <dgm:presOf/>
              <dgm:constrLst>
                <dgm:constr type="w" for="ch" forName="textB" refType="w"/>
                <dgm:constr type="h" for="ch" forName="textB" refType="h" fact="0.4"/>
                <dgm:constr type="b" for="ch" forName="textB" refType="h"/>
                <dgm:constr type="l" for="ch" forName="textB"/>
                <dgm:constr type="h" for="ch" forName="circleB" refType="h" fact="0.1"/>
                <dgm:constr type="w" for="ch" forName="circleB" refType="h" refFor="ch" refForName="circleB" op="equ"/>
                <dgm:constr type="h" for="ch" forName="circleB" refType="w" op="lte"/>
                <dgm:constr type="ctrY" for="ch" forName="circleB" refType="h" fact="0.5"/>
                <dgm:constr type="ctrX" for="ch" forName="circleB" refType="w" refFor="ch" refForName="textB" fact="0.5"/>
                <dgm:constr type="w" for="ch" forName="spaceB" refType="w"/>
                <dgm:constr type="h" for="ch" forName="spaceB" refType="h" fact="0.4"/>
                <dgm:constr type="t" for="ch" forName="spaceB"/>
                <dgm:constr type="l" for="ch" forName="spaceB"/>
              </dgm:constrLst>
              <dgm:ruleLst/>
              <dgm:layoutNode name="textB" styleLbl="revTx">
                <dgm:varLst>
                  <dgm:bulletEnabled val="1"/>
                </dgm:varLst>
                <dgm:alg type="tx">
                  <dgm:param type="txAnchorVert" val="t"/>
                  <dgm:param type="txAnchorVertCh" val="t"/>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B">
                <dgm:alg type="sp"/>
                <dgm:shape xmlns:r="http://schemas.openxmlformats.org/officeDocument/2006/relationships" type="ellipse" r:blip="">
                  <dgm:adjLst/>
                </dgm:shape>
                <dgm:presOf/>
                <dgm:constrLst/>
                <dgm:ruleLst/>
              </dgm:layoutNode>
              <dgm:layoutNode name="spaceB">
                <dgm:alg type="sp"/>
                <dgm:shape xmlns:r="http://schemas.openxmlformats.org/officeDocument/2006/relationships" r:blip="">
                  <dgm:adjLst/>
                </dgm:shape>
                <dgm:presOf/>
                <dgm:constrLst/>
                <dgm:ruleLst/>
              </dgm:layoutNode>
            </dgm:layoutNode>
          </dgm:else>
        </dgm:choose>
        <dgm:forEach name="Name14" axis="followSib" ptType="sibTrans" cnt="1">
          <dgm:layoutNode name="space">
            <dgm:alg type="sp"/>
            <dgm:shape xmlns:r="http://schemas.openxmlformats.org/officeDocument/2006/relationships" r:blip="">
              <dgm:adjLst/>
            </dgm:shape>
            <dgm:presOf/>
            <dgm:constrLst/>
            <dgm:ruleLst/>
          </dgm:layoutNode>
        </dgm:forEach>
      </dgm:forEach>
    </dgm:layoutNode>
  </dgm:layoutNode>
</dgm:layoutDef>
</file>

<file path=word/diagrams/layout3.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radial4">
  <dgm:title val=""/>
  <dgm:desc val=""/>
  <dgm:catLst>
    <dgm:cat type="relationship" pri="190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t modelId="11"/>
        <dgm:pt modelId="12"/>
      </dgm:ptLst>
      <dgm:cxnLst>
        <dgm:cxn modelId="2" srcId="0" destId="1" srcOrd="0" destOrd="0"/>
        <dgm:cxn modelId="15" srcId="1" destId="11" srcOrd="0" destOrd="0"/>
        <dgm:cxn modelId="16" srcId="1" destId="12" srcOrd="1"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ycle">
    <dgm:varLst>
      <dgm:chMax val="1"/>
      <dgm:dir/>
      <dgm:animLvl val="ctr"/>
      <dgm:resizeHandles val="exact"/>
    </dgm:varLst>
    <dgm:choose name="Name0">
      <dgm:if name="Name1" func="var" arg="dir" op="equ" val="norm">
        <dgm:choose name="Name2">
          <dgm:if name="Name3" axis="ch ch" ptType="node node" st="1 1" cnt="1 0" func="cnt" op="lte" val="1">
            <dgm:alg type="cycle">
              <dgm:param type="stAng" val="0"/>
              <dgm:param type="spanAng" val="360"/>
              <dgm:param type="ctrShpMap" val="fNode"/>
            </dgm:alg>
          </dgm:if>
          <dgm:else name="Name4">
            <dgm:choose name="Name5">
              <dgm:if name="Name6" axis="ch ch" ptType="node node" st="1 1" cnt="1 0" func="cnt" op="lte" val="3">
                <dgm:alg type="cycle">
                  <dgm:param type="stAng" val="-55"/>
                  <dgm:param type="spanAng" val="110"/>
                  <dgm:param type="ctrShpMap" val="fNode"/>
                </dgm:alg>
              </dgm:if>
              <dgm:else name="Name7">
                <dgm:choose name="Name8">
                  <dgm:if name="Name9" axis="ch ch" ptType="node node" st="1 1" cnt="1 0" func="cnt" op="equ" val="4">
                    <dgm:alg type="cycle">
                      <dgm:param type="stAng" val="-75"/>
                      <dgm:param type="spanAng" val="150"/>
                      <dgm:param type="ctrShpMap" val="fNode"/>
                    </dgm:alg>
                  </dgm:if>
                  <dgm:else name="Name10">
                    <dgm:alg type="cycle">
                      <dgm:param type="stAng" val="-90"/>
                      <dgm:param type="spanAng" val="180"/>
                      <dgm:param type="ctrShpMap" val="fNode"/>
                    </dgm:alg>
                  </dgm:else>
                </dgm:choose>
              </dgm:else>
            </dgm:choose>
          </dgm:else>
        </dgm:choose>
      </dgm:if>
      <dgm:else name="Name11">
        <dgm:choose name="Name12">
          <dgm:if name="Name13" axis="ch ch" ptType="node node" st="1 1" cnt="1 0" func="cnt" op="lte" val="1">
            <dgm:alg type="cycle">
              <dgm:param type="stAng" val="0"/>
              <dgm:param type="spanAng" val="-360"/>
              <dgm:param type="ctrShpMap" val="fNode"/>
            </dgm:alg>
          </dgm:if>
          <dgm:else name="Name14">
            <dgm:choose name="Name15">
              <dgm:if name="Name16" axis="ch ch" ptType="node node" st="1 1" cnt="1 0" func="cnt" op="lte" val="3">
                <dgm:alg type="cycle">
                  <dgm:param type="stAng" val="55"/>
                  <dgm:param type="spanAng" val="-110"/>
                  <dgm:param type="ctrShpMap" val="fNode"/>
                </dgm:alg>
              </dgm:if>
              <dgm:else name="Name17">
                <dgm:choose name="Name18">
                  <dgm:if name="Name19" axis="ch ch" ptType="node node" st="1 1" cnt="1 0" func="cnt" op="equ" val="4">
                    <dgm:alg type="cycle">
                      <dgm:param type="stAng" val="75"/>
                      <dgm:param type="spanAng" val="-150"/>
                      <dgm:param type="ctrShpMap" val="fNode"/>
                    </dgm:alg>
                  </dgm:if>
                  <dgm:else name="Name20">
                    <dgm:alg type="cycle">
                      <dgm:param type="stAng" val="90"/>
                      <dgm:param type="spanAng" val="-180"/>
                      <dgm:param type="ctrShpMap" val="fNode"/>
                    </dgm:alg>
                  </dgm:else>
                </dgm:choose>
              </dgm:else>
            </dgm:choose>
          </dgm:else>
        </dgm:choose>
      </dgm:else>
    </dgm:choose>
    <dgm:shape xmlns:r="http://schemas.openxmlformats.org/officeDocument/2006/relationships" r:blip="">
      <dgm:adjLst/>
    </dgm:shape>
    <dgm:presOf/>
    <dgm:constrLst>
      <dgm:constr type="w" for="ch" forName="centerShape" refType="w"/>
      <dgm:constr type="w" for="ch" forName="node" refType="w" refFor="ch" refForName="centerShape" fact="0.95"/>
      <dgm:constr type="h" for="ch" forName="parTrans" refType="w" refFor="ch" refForName="centerShape" fact="0.285"/>
      <dgm:constr type="sp" refType="w" refFor="ch" refForName="centerShape" op="equ" fact="0.23"/>
      <dgm:constr type="sibSp" refType="w" refFor="ch" refForName="node" fact="0.1"/>
      <dgm:constr type="primFontSz" for="ch" forName="node" op="equ"/>
    </dgm:constrLst>
    <dgm:choose name="Name21">
      <dgm:if name="Name22" axis="ch ch" ptType="node node" st="1 1" cnt="1 0" func="cnt" op="lte" val="5">
        <dgm:ruleLst>
          <dgm:rule type="w" for="ch" forName="centerShape" val="NaN" fact="0.27" max="NaN"/>
        </dgm:ruleLst>
      </dgm:if>
      <dgm:else name="Name23">
        <dgm:ruleLst>
          <dgm:rule type="w" for="ch" forName="centerShape" val="NaN" fact="0.27" max="NaN"/>
          <dgm:rule type="w" for="ch" forName="node" val="NaN" fact="0.7" max="NaN"/>
        </dgm:ruleLst>
      </dgm:else>
    </dgm:choose>
    <dgm:forEach name="Name24" axis="ch" ptType="node" cnt="1">
      <dgm:layoutNode name="centerShape" styleLbl="node0">
        <dgm:alg type="tx"/>
        <dgm:shape xmlns:r="http://schemas.openxmlformats.org/officeDocument/2006/relationships" type="ellipse" r:blip="">
          <dgm:adjLst/>
        </dgm:shape>
        <dgm:presOf axis="self"/>
        <dgm:constrLst>
          <dgm:constr type="tMarg" refType="primFontSz" fact="0.05"/>
          <dgm:constr type="bMarg" refType="primFontSz" fact="0.05"/>
          <dgm:constr type="lMarg" refType="primFontSz" fact="0.05"/>
          <dgm:constr type="rMarg" refType="primFontSz" fact="0.05"/>
          <dgm:constr type="primFontSz" val="65"/>
          <dgm:constr type="h" refType="w"/>
        </dgm:constrLst>
        <dgm:ruleLst>
          <dgm:rule type="primFontSz" val="5" fact="NaN" max="NaN"/>
        </dgm:ruleLst>
      </dgm:layoutNode>
      <dgm:forEach name="Name25" axis="ch">
        <dgm:forEach name="Name26" axis="self" ptType="parTrans">
          <dgm:layoutNode name="parTrans" styleLbl="bgSibTrans2D1">
            <dgm:alg type="conn">
              <dgm:param type="begPts" val="auto"/>
              <dgm:param type="endPts" val="ctr"/>
              <dgm:param type="endSty" val="noArr"/>
              <dgm:param type="begSty" val="arr"/>
            </dgm:alg>
            <dgm:shape xmlns:r="http://schemas.openxmlformats.org/officeDocument/2006/relationships" type="conn" r:blip="">
              <dgm:adjLst/>
            </dgm:shape>
            <dgm:presOf axis="self"/>
            <dgm:constrLst>
              <dgm:constr type="begPad" refType="connDist" fact="0.055"/>
              <dgm:constr type="endPad"/>
            </dgm:constrLst>
            <dgm:ruleLst/>
          </dgm:layoutNode>
        </dgm:forEach>
        <dgm:forEach name="Name27" axis="self" ptType="node">
          <dgm:layoutNode name="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h" refType="w" fact="0.8"/>
              <dgm:constr type="tMarg" refType="primFontSz" fact="0.15"/>
              <dgm:constr type="bMarg" refType="primFontSz" fact="0.15"/>
              <dgm:constr type="lMarg" refType="primFontSz" fact="0.15"/>
              <dgm:constr type="rMarg" refType="primFontSz" fact="0.15"/>
            </dgm:constrLst>
            <dgm:ruleLst>
              <dgm:rule type="primFontSz" val="5" fact="NaN" max="NaN"/>
            </dgm:ruleLst>
          </dgm:layoutNode>
        </dgm:forEach>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3d1">
  <dgm:title val=""/>
  <dgm:desc val=""/>
  <dgm:catLst>
    <dgm:cat type="3D" pri="11100"/>
  </dgm:catLst>
  <dgm:scene3d>
    <a:camera prst="orthographicFront"/>
    <a:lightRig rig="threePt" dir="t"/>
  </dgm:scene3d>
  <dgm:styleLbl name="node0">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vennNode1">
    <dgm:scene3d>
      <a:camera prst="orthographicFront"/>
      <a:lightRig rig="flat" dir="t"/>
    </dgm:scene3d>
    <dgm:sp3d prstMaterial="plastic">
      <a:bevelT w="120900" h="88900"/>
      <a:bevelB w="88900" h="31750" prst="angle"/>
    </dgm:sp3d>
    <dgm:txPr/>
    <dgm:style>
      <a:lnRef idx="0">
        <a:scrgbClr r="0" g="0" b="0"/>
      </a:lnRef>
      <a:fillRef idx="1">
        <a:scrgbClr r="0" g="0" b="0"/>
      </a:fillRef>
      <a:effectRef idx="1">
        <a:scrgbClr r="0" g="0" b="0"/>
      </a:effectRef>
      <a:fontRef idx="minor">
        <a:schemeClr val="tx1"/>
      </a:fontRef>
    </dgm:style>
  </dgm:styleLbl>
  <dgm:styleLbl name="alignNode1">
    <dgm:scene3d>
      <a:camera prst="orthographicFront"/>
      <a:lightRig rig="flat" dir="t"/>
    </dgm:scene3d>
    <dgm:sp3d prstMaterial="plastic">
      <a:bevelT w="120900" h="88900"/>
      <a:bevelB w="88900" h="31750" prst="angle"/>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flat" dir="t"/>
    </dgm:scene3d>
    <dgm:sp3d prstMaterial="plastic">
      <a:bevelT w="120900" h="88900"/>
      <a:bevelB w="88900" h="31750" prst="angle"/>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node4">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fgImgPlace1">
    <dgm:scene3d>
      <a:camera prst="orthographicFront"/>
      <a:lightRig rig="flat" dir="t"/>
    </dgm:scene3d>
    <dgm:sp3d z="1270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alignImgPlace1">
    <dgm:scene3d>
      <a:camera prst="orthographicFront"/>
      <a:lightRig rig="flat" dir="t"/>
    </dgm:scene3d>
    <dgm:sp3d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bgImgPlace1">
    <dgm:scene3d>
      <a:camera prst="orthographicFront"/>
      <a:lightRig rig="flat" dir="t"/>
    </dgm:scene3d>
    <dgm:sp3d z="-190500" prstMaterial="plastic">
      <a:bevelT w="88900" h="88900"/>
      <a:bevelB w="88900" h="31750" prst="angle"/>
    </dgm:sp3d>
    <dgm:txPr/>
    <dgm:style>
      <a:lnRef idx="0">
        <a:scrgbClr r="0" g="0" b="0"/>
      </a:lnRef>
      <a:fillRef idx="3">
        <a:scrgbClr r="0" g="0" b="0"/>
      </a:fillRef>
      <a:effectRef idx="2">
        <a:scrgbClr r="0" g="0" b="0"/>
      </a:effectRef>
      <a:fontRef idx="minor"/>
    </dgm:style>
  </dgm:styleLbl>
  <dgm:styleLbl name="sibTrans2D1">
    <dgm:scene3d>
      <a:camera prst="orthographicFront"/>
      <a:lightRig rig="flat" dir="t"/>
    </dgm:scene3d>
    <dgm:sp3d z="-80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flat" dir="t"/>
    </dgm:scene3d>
    <dgm:sp3d z="1270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flat" dir="t"/>
    </dgm:scene3d>
    <dgm:sp3d z="-190500" prstMaterial="plastic">
      <a:bevelT w="50800" h="50800"/>
      <a:bevelB w="25400" h="25400" prst="angle"/>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flat" dir="t"/>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1">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2">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asst3">
    <dgm:scene3d>
      <a:camera prst="orthographicFront"/>
      <a:lightRig rig="flat" dir="t"/>
    </dgm:scene3d>
    <dgm:sp3d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1">
    <dgm:scene3d>
      <a:camera prst="orthographicFront"/>
      <a:lightRig rig="flat" dir="t"/>
    </dgm:scene3d>
    <dgm:sp3d z="-10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2">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3">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flat" dir="t"/>
    </dgm:scene3d>
    <dgm:sp3d z="-60000" prstMaterial="plastic">
      <a:bevelT w="120900" h="88900"/>
      <a:bevelB w="88900" h="31750" prst="angle"/>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flat" dir="t"/>
    </dgm:scene3d>
    <dgm:sp3d prstMaterial="matte"/>
    <dgm:txPr/>
    <dgm:style>
      <a:lnRef idx="2">
        <a:scrgbClr r="0" g="0" b="0"/>
      </a:lnRef>
      <a:fillRef idx="0">
        <a:scrgbClr r="0" g="0" b="0"/>
      </a:fillRef>
      <a:effectRef idx="0">
        <a:scrgbClr r="0" g="0" b="0"/>
      </a:effectRef>
      <a:fontRef idx="minor"/>
    </dgm:style>
  </dgm:styleLbl>
  <dgm:styleLbl name="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con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tr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F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solidAlignAcc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solidBgAcc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flat" dir="t"/>
    </dgm:scene3d>
    <dgm:sp3d extrusionH="12700" prstMaterial="plastic">
      <a:bevelT w="50800" h="50800"/>
    </dgm:sp3d>
    <dgm:txPr/>
    <dgm:style>
      <a:lnRef idx="1">
        <a:scrgbClr r="0" g="0" b="0"/>
      </a:lnRef>
      <a:fillRef idx="1">
        <a:scrgbClr r="0" g="0" b="0"/>
      </a:fillRef>
      <a:effectRef idx="2">
        <a:scrgbClr r="0" g="0" b="0"/>
      </a:effectRef>
      <a:fontRef idx="minor"/>
    </dgm:style>
  </dgm:styleLbl>
  <dgm:styleLbl name="bgAccFollowNode1">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0">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2">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3">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fgAcc4">
    <dgm:scene3d>
      <a:camera prst="orthographicFront"/>
      <a:lightRig rig="flat" dir="t"/>
    </dgm:scene3d>
    <dgm:sp3d z="190500" extrusionH="12700" prstMaterial="plastic">
      <a:bevelT w="50800" h="50800"/>
    </dgm:sp3d>
    <dgm:txPr/>
    <dgm:style>
      <a:lnRef idx="1">
        <a:scrgbClr r="0" g="0" b="0"/>
      </a:lnRef>
      <a:fillRef idx="1">
        <a:scrgbClr r="0" g="0" b="0"/>
      </a:fillRef>
      <a:effectRef idx="2">
        <a:scrgbClr r="0" g="0" b="0"/>
      </a:effectRef>
      <a:fontRef idx="minor"/>
    </dgm:style>
  </dgm:styleLbl>
  <dgm:styleLbl name="bgShp">
    <dgm:scene3d>
      <a:camera prst="orthographicFront"/>
      <a:lightRig rig="flat" dir="t"/>
    </dgm:scene3d>
    <dgm:sp3d z="-190500" extrusionH="12700" prstMaterial="plastic">
      <a:bevelT w="50800" h="50800"/>
    </dgm:sp3d>
    <dgm:txPr/>
    <dgm:style>
      <a:lnRef idx="0">
        <a:scrgbClr r="0" g="0" b="0"/>
      </a:lnRef>
      <a:fillRef idx="3">
        <a:scrgbClr r="0" g="0" b="0"/>
      </a:fillRef>
      <a:effectRef idx="0">
        <a:scrgbClr r="0" g="0" b="0"/>
      </a:effectRef>
      <a:fontRef idx="minor"/>
    </dgm:style>
  </dgm:styleLbl>
  <dgm:styleLbl name="dkBgShp">
    <dgm:scene3d>
      <a:camera prst="orthographicFront"/>
      <a:lightRig rig="flat" dir="t"/>
    </dgm:scene3d>
    <dgm:sp3d z="-190500" extrusionH="12700" prstMaterial="plastic">
      <a:bevelT w="50800" h="50800"/>
    </dgm:sp3d>
    <dgm:txPr/>
    <dgm:style>
      <a:lnRef idx="0">
        <a:scrgbClr r="0" g="0" b="0"/>
      </a:lnRef>
      <a:fillRef idx="2">
        <a:scrgbClr r="0" g="0" b="0"/>
      </a:fillRef>
      <a:effectRef idx="0">
        <a:scrgbClr r="0" g="0" b="0"/>
      </a:effectRef>
      <a:fontRef idx="minor"/>
    </dgm:style>
  </dgm:styleLbl>
  <dgm:styleLbl name="trBgShp">
    <dgm:scene3d>
      <a:camera prst="orthographicFront"/>
      <a:lightRig rig="flat" dir="t"/>
    </dgm:scene3d>
    <dgm:sp3d z="-190500" extrusionH="12700" prstMaterial="matte"/>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z="190500" prstMaterial="plastic">
      <a:bevelT w="120900" h="88900"/>
      <a:bevelB w="88900" h="31750" prst="angle"/>
    </dgm:sp3d>
    <dgm:txPr/>
    <dgm:style>
      <a:lnRef idx="0">
        <a:scrgbClr r="0" g="0" b="0"/>
      </a:lnRef>
      <a:fillRef idx="1">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C32640-D42C-4EC7-90DD-1F4A2709D3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126</TotalTime>
  <Pages>31</Pages>
  <Words>7668</Words>
  <Characters>43713</Characters>
  <Application>Microsoft Office Word</Application>
  <DocSecurity>0</DocSecurity>
  <Lines>364</Lines>
  <Paragraphs>102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SANJARBEK</dc:creator>
  <cp:keywords/>
  <dc:description/>
  <cp:lastModifiedBy>ACER</cp:lastModifiedBy>
  <cp:revision>7</cp:revision>
  <cp:lastPrinted>2025-05-26T08:33:00Z</cp:lastPrinted>
  <dcterms:created xsi:type="dcterms:W3CDTF">2025-07-14T18:12:00Z</dcterms:created>
  <dcterms:modified xsi:type="dcterms:W3CDTF">2025-07-25T13:36:00Z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ff1da7d7-6b80-4a76-9035-de670f5696e0</vt:lpwstr>
  </property>
</Properties>
</file>