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3.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4.xml" ContentType="application/vnd.openxmlformats-officedocument.themeOverrid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5.xml" ContentType="application/vnd.openxmlformats-officedocument.themeOverride+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E1884" w:rsidRPr="00791642" w:rsidRDefault="009F4129" w:rsidP="002E1884">
      <w:pPr>
        <w:spacing w:after="0" w:line="360" w:lineRule="auto"/>
        <w:jc w:val="center"/>
        <w:rPr>
          <w:rFonts w:ascii="Times New Roman" w:hAnsi="Times New Roman"/>
          <w:b/>
          <w:sz w:val="28"/>
          <w:lang w:val="en-US"/>
        </w:rPr>
      </w:pPr>
      <w:r>
        <w:rPr>
          <w:rFonts w:ascii="Times New Roman" w:hAnsi="Times New Roman"/>
          <w:b/>
          <w:sz w:val="28"/>
          <w:lang w:val="en-US"/>
        </w:rPr>
        <w:t>O‘</w:t>
      </w:r>
      <w:r w:rsidR="002E1884" w:rsidRPr="00791642">
        <w:rPr>
          <w:rFonts w:ascii="Times New Roman" w:hAnsi="Times New Roman"/>
          <w:b/>
          <w:sz w:val="28"/>
          <w:lang w:val="en-US"/>
        </w:rPr>
        <w:t>ZBEKISTON RESPUBLIKASI BANK-MOLIYA AKADEMIYASI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 VA MENEJMENT FAKULTETI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BIZNESNI BOSHQARISH KAFEDRASI</w:t>
      </w:r>
    </w:p>
    <w:p w:rsidR="002E1884" w:rsidRPr="00791642" w:rsidRDefault="002E1884" w:rsidP="002E1884">
      <w:pPr>
        <w:spacing w:after="0" w:line="360" w:lineRule="auto"/>
        <w:jc w:val="right"/>
        <w:rPr>
          <w:rFonts w:ascii="Times New Roman" w:hAnsi="Times New Roman"/>
          <w:i/>
          <w:sz w:val="24"/>
          <w:lang w:val="en-US"/>
        </w:rPr>
      </w:pP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Q</w:t>
      </w:r>
      <w:r w:rsidR="009F4129">
        <w:rPr>
          <w:rFonts w:ascii="Times New Roman" w:hAnsi="Times New Roman"/>
          <w:i/>
          <w:sz w:val="24"/>
          <w:lang w:val="en-US"/>
        </w:rPr>
        <w:t>o‘</w:t>
      </w:r>
      <w:r w:rsidRPr="00791642">
        <w:rPr>
          <w:rFonts w:ascii="Times New Roman" w:hAnsi="Times New Roman"/>
          <w:i/>
          <w:sz w:val="24"/>
          <w:lang w:val="en-US"/>
        </w:rPr>
        <w:t>lyozma huquqida</w:t>
      </w: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UDQ: 336.748</w:t>
      </w: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 xml:space="preserve">JUMABOYEV MAQSUD PARXOD </w:t>
      </w:r>
      <w:r w:rsidR="009F4129">
        <w:rPr>
          <w:rFonts w:ascii="Times New Roman" w:hAnsi="Times New Roman"/>
          <w:b/>
          <w:sz w:val="28"/>
          <w:lang w:val="en-US"/>
        </w:rPr>
        <w:t>O‘</w:t>
      </w:r>
      <w:r w:rsidRPr="00791642">
        <w:rPr>
          <w:rFonts w:ascii="Times New Roman" w:hAnsi="Times New Roman"/>
          <w:b/>
          <w:sz w:val="28"/>
          <w:lang w:val="en-US"/>
        </w:rPr>
        <w:t>G‘LI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 xml:space="preserve">TIJORAT BANKLARIDA MUAMMOLI KREDITLARNING VUJUDGA KELISHI VA OQIBATLARINI HAL ETISH YOʻLLARI </w:t>
      </w: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(ATB Hamkorbank misolida)</w:t>
      </w:r>
    </w:p>
    <w:p w:rsidR="002E1884" w:rsidRPr="00791642"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32"/>
          <w:lang w:val="en-US"/>
        </w:rPr>
      </w:pPr>
    </w:p>
    <w:p w:rsidR="00653C9B" w:rsidRPr="00653C9B" w:rsidRDefault="00653C9B" w:rsidP="00653C9B">
      <w:pPr>
        <w:spacing w:after="0" w:line="360" w:lineRule="auto"/>
        <w:jc w:val="center"/>
        <w:rPr>
          <w:rFonts w:ascii="Times New Roman" w:hAnsi="Times New Roman"/>
          <w:b/>
          <w:sz w:val="28"/>
          <w:lang w:val="en-US"/>
        </w:rPr>
      </w:pPr>
      <w:r w:rsidRPr="00653C9B">
        <w:rPr>
          <w:rFonts w:ascii="Times New Roman" w:hAnsi="Times New Roman"/>
          <w:b/>
          <w:sz w:val="28"/>
          <w:lang w:val="en-US"/>
        </w:rPr>
        <w:t xml:space="preserve">70411302 – Biznesni boshqarish (Master of Business Administration – MBA) General magistratura mutaxassisligi </w:t>
      </w:r>
      <w:proofErr w:type="gramStart"/>
      <w:r w:rsidRPr="00653C9B">
        <w:rPr>
          <w:rFonts w:ascii="Times New Roman" w:hAnsi="Times New Roman"/>
          <w:b/>
          <w:sz w:val="28"/>
          <w:lang w:val="en-US"/>
        </w:rPr>
        <w:t>b</w:t>
      </w:r>
      <w:r w:rsidR="009F4129">
        <w:rPr>
          <w:rFonts w:ascii="Times New Roman" w:hAnsi="Times New Roman"/>
          <w:b/>
          <w:sz w:val="28"/>
          <w:lang w:val="en-US"/>
        </w:rPr>
        <w:t>o‘</w:t>
      </w:r>
      <w:r w:rsidRPr="00653C9B">
        <w:rPr>
          <w:rFonts w:ascii="Times New Roman" w:hAnsi="Times New Roman"/>
          <w:b/>
          <w:sz w:val="28"/>
          <w:lang w:val="en-US"/>
        </w:rPr>
        <w:t>yicha</w:t>
      </w:r>
      <w:proofErr w:type="gramEnd"/>
    </w:p>
    <w:p w:rsidR="002E1884" w:rsidRDefault="00653C9B" w:rsidP="00653C9B">
      <w:pPr>
        <w:spacing w:after="0" w:line="360" w:lineRule="auto"/>
        <w:jc w:val="center"/>
        <w:rPr>
          <w:rFonts w:ascii="Times New Roman" w:hAnsi="Times New Roman"/>
          <w:b/>
          <w:sz w:val="28"/>
          <w:lang w:val="en-US"/>
        </w:rPr>
      </w:pPr>
      <w:r w:rsidRPr="00653C9B">
        <w:rPr>
          <w:rFonts w:ascii="Times New Roman" w:hAnsi="Times New Roman"/>
          <w:b/>
          <w:sz w:val="28"/>
          <w:lang w:val="en-US"/>
        </w:rPr>
        <w:t>Magistr akademik darajasini olish uchun yozilgan</w:t>
      </w:r>
    </w:p>
    <w:p w:rsidR="00653C9B" w:rsidRPr="00791642" w:rsidRDefault="00653C9B" w:rsidP="00653C9B">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 xml:space="preserve">DISSERTATSIYA </w:t>
      </w:r>
    </w:p>
    <w:p w:rsidR="002E1884" w:rsidRDefault="002E1884" w:rsidP="002E1884">
      <w:pPr>
        <w:spacing w:after="0" w:line="360" w:lineRule="auto"/>
        <w:jc w:val="center"/>
        <w:rPr>
          <w:rFonts w:ascii="Times New Roman" w:hAnsi="Times New Roman"/>
          <w:b/>
          <w:sz w:val="32"/>
          <w:lang w:val="en-US"/>
        </w:rPr>
      </w:pPr>
    </w:p>
    <w:p w:rsidR="00653C9B" w:rsidRPr="00791642" w:rsidRDefault="00653C9B" w:rsidP="002E1884">
      <w:pPr>
        <w:spacing w:after="0" w:line="360" w:lineRule="auto"/>
        <w:jc w:val="center"/>
        <w:rPr>
          <w:rFonts w:ascii="Times New Roman" w:hAnsi="Times New Roman"/>
          <w:b/>
          <w:sz w:val="32"/>
          <w:lang w:val="en-US"/>
        </w:rPr>
      </w:pPr>
    </w:p>
    <w:tbl>
      <w:tblPr>
        <w:tblW w:w="0" w:type="auto"/>
        <w:tblLook w:val="04A0" w:firstRow="1" w:lastRow="0" w:firstColumn="1" w:lastColumn="0" w:noHBand="0" w:noVBand="1"/>
      </w:tblPr>
      <w:tblGrid>
        <w:gridCol w:w="3544"/>
        <w:gridCol w:w="5801"/>
      </w:tblGrid>
      <w:tr w:rsidR="002E1884" w:rsidRPr="000A17D9" w:rsidTr="00653C9B">
        <w:tc>
          <w:tcPr>
            <w:tcW w:w="3544" w:type="dxa"/>
            <w:shd w:val="clear" w:color="auto" w:fill="auto"/>
          </w:tcPr>
          <w:p w:rsidR="002E1884" w:rsidRPr="00791642" w:rsidRDefault="002E1884" w:rsidP="004762C7">
            <w:pPr>
              <w:spacing w:after="0" w:line="360" w:lineRule="auto"/>
              <w:rPr>
                <w:rFonts w:ascii="Times New Roman" w:hAnsi="Times New Roman"/>
                <w:b/>
                <w:sz w:val="28"/>
                <w:lang w:val="en-US"/>
              </w:rPr>
            </w:pPr>
            <w:r w:rsidRPr="00791642">
              <w:rPr>
                <w:rFonts w:ascii="Times New Roman" w:hAnsi="Times New Roman"/>
                <w:b/>
                <w:sz w:val="28"/>
                <w:lang w:val="en-US"/>
              </w:rPr>
              <w:t>Ilmiy rahbar</w:t>
            </w:r>
          </w:p>
        </w:tc>
        <w:tc>
          <w:tcPr>
            <w:tcW w:w="5801" w:type="dxa"/>
            <w:shd w:val="clear" w:color="auto" w:fill="auto"/>
          </w:tcPr>
          <w:p w:rsidR="002E1884" w:rsidRPr="00791642" w:rsidRDefault="00653C9B" w:rsidP="00152BD8">
            <w:pPr>
              <w:spacing w:after="0" w:line="360" w:lineRule="auto"/>
              <w:jc w:val="center"/>
              <w:rPr>
                <w:rFonts w:ascii="Times New Roman" w:hAnsi="Times New Roman"/>
                <w:b/>
                <w:sz w:val="28"/>
                <w:lang w:val="en-US"/>
              </w:rPr>
            </w:pPr>
            <w:proofErr w:type="gramStart"/>
            <w:r w:rsidRPr="00653C9B">
              <w:rPr>
                <w:rFonts w:ascii="Times New Roman" w:hAnsi="Times New Roman"/>
                <w:b/>
                <w:sz w:val="28"/>
                <w:lang w:val="en-US"/>
              </w:rPr>
              <w:t>PhD</w:t>
            </w:r>
            <w:r w:rsidR="002E1884" w:rsidRPr="00653C9B">
              <w:rPr>
                <w:rFonts w:ascii="Times New Roman" w:hAnsi="Times New Roman"/>
                <w:b/>
                <w:sz w:val="28"/>
                <w:lang w:val="en-US"/>
              </w:rPr>
              <w:t>.,</w:t>
            </w:r>
            <w:proofErr w:type="gramEnd"/>
            <w:r w:rsidR="002E1884" w:rsidRPr="00653C9B">
              <w:rPr>
                <w:rFonts w:ascii="Times New Roman" w:hAnsi="Times New Roman"/>
                <w:b/>
                <w:sz w:val="28"/>
                <w:lang w:val="en-US"/>
              </w:rPr>
              <w:t xml:space="preserve"> </w:t>
            </w:r>
            <w:r w:rsidR="00152BD8" w:rsidRPr="00653C9B">
              <w:rPr>
                <w:rFonts w:ascii="Times New Roman" w:hAnsi="Times New Roman"/>
                <w:b/>
                <w:sz w:val="28"/>
                <w:lang w:val="en-US"/>
              </w:rPr>
              <w:t>dots</w:t>
            </w:r>
            <w:r w:rsidR="002E1884" w:rsidRPr="00653C9B">
              <w:rPr>
                <w:rFonts w:ascii="Times New Roman" w:hAnsi="Times New Roman"/>
                <w:b/>
                <w:sz w:val="28"/>
                <w:lang w:val="en-US"/>
              </w:rPr>
              <w:t>. O.M.Axmedov</w:t>
            </w:r>
          </w:p>
        </w:tc>
      </w:tr>
      <w:tr w:rsidR="002E1884" w:rsidRPr="000A17D9" w:rsidTr="00653C9B">
        <w:tc>
          <w:tcPr>
            <w:tcW w:w="3544" w:type="dxa"/>
            <w:shd w:val="clear" w:color="auto" w:fill="auto"/>
          </w:tcPr>
          <w:p w:rsidR="002E1884" w:rsidRPr="00791642" w:rsidRDefault="002E1884" w:rsidP="004762C7">
            <w:pPr>
              <w:spacing w:after="0" w:line="360" w:lineRule="auto"/>
              <w:jc w:val="center"/>
              <w:rPr>
                <w:rFonts w:ascii="Times New Roman" w:hAnsi="Times New Roman"/>
                <w:b/>
                <w:sz w:val="28"/>
                <w:lang w:val="en-US"/>
              </w:rPr>
            </w:pPr>
          </w:p>
        </w:tc>
        <w:tc>
          <w:tcPr>
            <w:tcW w:w="5801" w:type="dxa"/>
            <w:shd w:val="clear" w:color="auto" w:fill="auto"/>
          </w:tcPr>
          <w:p w:rsidR="002E1884" w:rsidRPr="00791642" w:rsidRDefault="002E1884" w:rsidP="00653C9B">
            <w:pPr>
              <w:spacing w:after="0" w:line="360" w:lineRule="auto"/>
              <w:jc w:val="center"/>
              <w:rPr>
                <w:rFonts w:ascii="Times New Roman" w:hAnsi="Times New Roman"/>
                <w:b/>
                <w:sz w:val="28"/>
                <w:lang w:val="en-US"/>
              </w:rPr>
            </w:pPr>
          </w:p>
        </w:tc>
      </w:tr>
    </w:tbl>
    <w:p w:rsidR="002E1884" w:rsidRPr="00791642" w:rsidRDefault="002E1884" w:rsidP="002E1884">
      <w:pPr>
        <w:spacing w:after="0" w:line="360" w:lineRule="auto"/>
        <w:jc w:val="center"/>
        <w:rPr>
          <w:rFonts w:ascii="Times New Roman" w:hAnsi="Times New Roman"/>
          <w:b/>
          <w:sz w:val="32"/>
          <w:lang w:val="en-US"/>
        </w:rPr>
      </w:pPr>
    </w:p>
    <w:p w:rsidR="002E1884"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28"/>
          <w:lang w:val="en-US"/>
        </w:rPr>
        <w:sectPr w:rsidR="002E1884" w:rsidRPr="00791642" w:rsidSect="004762C7">
          <w:footerReference w:type="default" r:id="rId8"/>
          <w:pgSz w:w="11906" w:h="16838"/>
          <w:pgMar w:top="1134" w:right="850" w:bottom="1134" w:left="1701" w:header="708" w:footer="708" w:gutter="0"/>
          <w:cols w:space="708"/>
          <w:titlePg/>
          <w:docGrid w:linePitch="360"/>
        </w:sectPr>
      </w:pPr>
      <w:r w:rsidRPr="00791642">
        <w:rPr>
          <w:rFonts w:ascii="Times New Roman" w:hAnsi="Times New Roman"/>
          <w:b/>
          <w:sz w:val="28"/>
          <w:lang w:val="en-US"/>
        </w:rPr>
        <w:t>T</w:t>
      </w:r>
      <w:r w:rsidR="00653C9B" w:rsidRPr="00791642">
        <w:rPr>
          <w:rFonts w:ascii="Times New Roman" w:hAnsi="Times New Roman"/>
          <w:b/>
          <w:sz w:val="28"/>
          <w:lang w:val="en-US"/>
        </w:rPr>
        <w:t>OSHKENT</w:t>
      </w:r>
      <w:r w:rsidRPr="00791642">
        <w:rPr>
          <w:rFonts w:ascii="Times New Roman" w:hAnsi="Times New Roman"/>
          <w:b/>
          <w:sz w:val="28"/>
          <w:lang w:val="en-US"/>
        </w:rPr>
        <w:t xml:space="preserve"> </w:t>
      </w:r>
      <w:r w:rsidRPr="00791642">
        <w:rPr>
          <w:rFonts w:ascii="Times New Roman" w:hAnsi="Times New Roman"/>
          <w:b/>
          <w:sz w:val="28"/>
          <w:lang w:val="en-US"/>
        </w:rPr>
        <w:sym w:font="Symbol" w:char="F02D"/>
      </w:r>
      <w:r w:rsidRPr="00791642">
        <w:rPr>
          <w:rFonts w:ascii="Times New Roman" w:hAnsi="Times New Roman"/>
          <w:b/>
          <w:sz w:val="28"/>
          <w:lang w:val="en-US"/>
        </w:rPr>
        <w:t xml:space="preserve"> 2026</w:t>
      </w:r>
    </w:p>
    <w:p w:rsidR="006D2FFB" w:rsidRPr="006D2FFB" w:rsidRDefault="00653C9B" w:rsidP="006D2FFB">
      <w:pPr>
        <w:spacing w:after="0" w:line="360" w:lineRule="auto"/>
        <w:ind w:firstLine="709"/>
        <w:jc w:val="both"/>
        <w:rPr>
          <w:rFonts w:ascii="Times New Roman" w:hAnsi="Times New Roman"/>
          <w:b/>
          <w:sz w:val="28"/>
          <w:szCs w:val="28"/>
          <w:lang w:val="en-US"/>
        </w:rPr>
      </w:pPr>
      <w:r w:rsidRPr="00653C9B">
        <w:rPr>
          <w:rFonts w:ascii="Times New Roman" w:hAnsi="Times New Roman"/>
          <w:b/>
          <w:sz w:val="28"/>
          <w:szCs w:val="28"/>
          <w:lang w:val="en-US"/>
        </w:rPr>
        <w:lastRenderedPageBreak/>
        <w:t>Dissertatsiya “Biznesni boshqarish” kafedrasida bajarilgan.</w:t>
      </w:r>
    </w:p>
    <w:p w:rsidR="006D2FFB" w:rsidRDefault="006D2FFB" w:rsidP="006D2FFB">
      <w:pPr>
        <w:spacing w:after="0" w:line="360" w:lineRule="auto"/>
        <w:ind w:firstLine="709"/>
        <w:jc w:val="both"/>
        <w:rPr>
          <w:rFonts w:ascii="Times New Roman" w:hAnsi="Times New Roman"/>
          <w:b/>
          <w:sz w:val="28"/>
          <w:szCs w:val="28"/>
          <w:lang w:val="en-US"/>
        </w:rPr>
      </w:pPr>
    </w:p>
    <w:tbl>
      <w:tblPr>
        <w:tblW w:w="9498" w:type="dxa"/>
        <w:tblInd w:w="-34" w:type="dxa"/>
        <w:tblLook w:val="04A0" w:firstRow="1" w:lastRow="0" w:firstColumn="1" w:lastColumn="0" w:noHBand="0" w:noVBand="1"/>
      </w:tblPr>
      <w:tblGrid>
        <w:gridCol w:w="3624"/>
        <w:gridCol w:w="1056"/>
        <w:gridCol w:w="406"/>
        <w:gridCol w:w="4412"/>
      </w:tblGrid>
      <w:tr w:rsidR="00653C9B" w:rsidRPr="00653C9B" w:rsidTr="00653C9B">
        <w:trPr>
          <w:trHeight w:val="172"/>
        </w:trPr>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r w:rsidRPr="00653C9B">
              <w:rPr>
                <w:rFonts w:ascii="Times New Roman" w:eastAsia="Times New Roman" w:hAnsi="Times New Roman"/>
                <w:b/>
                <w:bCs/>
                <w:sz w:val="28"/>
                <w:szCs w:val="28"/>
                <w:lang w:val="uz-Cyrl-UZ" w:eastAsia="ru-RU"/>
              </w:rPr>
              <w:t>Ilmiy rahbar</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en-MY" w:eastAsia="ru-RU"/>
              </w:rPr>
            </w:pPr>
            <w:proofErr w:type="gramStart"/>
            <w:r w:rsidRPr="00653C9B">
              <w:rPr>
                <w:rFonts w:ascii="Times New Roman" w:eastAsia="Times New Roman" w:hAnsi="Times New Roman"/>
                <w:b/>
                <w:bCs/>
                <w:sz w:val="28"/>
                <w:szCs w:val="28"/>
                <w:lang w:val="en-US" w:eastAsia="ru-RU"/>
              </w:rPr>
              <w:t>PhD</w:t>
            </w:r>
            <w:r w:rsidRPr="00653C9B">
              <w:rPr>
                <w:rFonts w:ascii="Times New Roman" w:eastAsia="Times New Roman" w:hAnsi="Times New Roman"/>
                <w:b/>
                <w:bCs/>
                <w:sz w:val="28"/>
                <w:szCs w:val="28"/>
                <w:lang w:val="uz-Cyrl-UZ" w:eastAsia="ru-RU"/>
              </w:rPr>
              <w:t>.,</w:t>
            </w:r>
            <w:proofErr w:type="gramEnd"/>
            <w:r w:rsidRPr="00653C9B">
              <w:rPr>
                <w:rFonts w:ascii="Times New Roman" w:eastAsia="Times New Roman" w:hAnsi="Times New Roman"/>
                <w:b/>
                <w:bCs/>
                <w:sz w:val="28"/>
                <w:szCs w:val="28"/>
                <w:lang w:val="uz-Cyrl-UZ" w:eastAsia="ru-RU"/>
              </w:rPr>
              <w:t xml:space="preserve"> </w:t>
            </w:r>
            <w:r w:rsidRPr="00653C9B">
              <w:rPr>
                <w:rFonts w:ascii="Times New Roman" w:eastAsia="Times New Roman" w:hAnsi="Times New Roman"/>
                <w:b/>
                <w:bCs/>
                <w:sz w:val="28"/>
                <w:szCs w:val="28"/>
                <w:lang w:val="uz-Latn-UZ" w:eastAsia="ru-RU"/>
              </w:rPr>
              <w:t>dots.</w:t>
            </w:r>
            <w:r w:rsidRPr="00653C9B">
              <w:rPr>
                <w:rFonts w:ascii="Times New Roman" w:eastAsia="Times New Roman" w:hAnsi="Times New Roman"/>
                <w:b/>
                <w:bCs/>
                <w:sz w:val="28"/>
                <w:szCs w:val="28"/>
                <w:lang w:val="uz-Cyrl-UZ" w:eastAsia="ru-RU"/>
              </w:rPr>
              <w:t xml:space="preserve"> </w:t>
            </w:r>
            <w:r w:rsidRPr="00653C9B">
              <w:rPr>
                <w:rFonts w:ascii="Times New Roman" w:eastAsia="Times New Roman" w:hAnsi="Times New Roman"/>
                <w:b/>
                <w:bCs/>
                <w:sz w:val="28"/>
                <w:szCs w:val="28"/>
                <w:lang w:val="en-MY" w:eastAsia="ru-RU"/>
              </w:rPr>
              <w:t>O</w:t>
            </w:r>
            <w:r w:rsidRPr="00653C9B">
              <w:rPr>
                <w:rFonts w:ascii="Times New Roman" w:eastAsia="SimSun" w:hAnsi="Times New Roman"/>
                <w:b/>
                <w:bCs/>
                <w:sz w:val="28"/>
                <w:szCs w:val="28"/>
                <w:lang w:val="uz-Cyrl-UZ" w:eastAsia="zh-CN"/>
              </w:rPr>
              <w:t xml:space="preserve">. </w:t>
            </w:r>
            <w:r w:rsidRPr="00653C9B">
              <w:rPr>
                <w:rFonts w:ascii="Times New Roman" w:eastAsia="SimSun" w:hAnsi="Times New Roman"/>
                <w:b/>
                <w:bCs/>
                <w:sz w:val="28"/>
                <w:szCs w:val="28"/>
                <w:lang w:val="en-MY" w:eastAsia="zh-CN"/>
              </w:rPr>
              <w:t>Axmedov</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SimSun" w:hAnsi="Times New Roman"/>
                <w:b/>
                <w:sz w:val="28"/>
                <w:szCs w:val="28"/>
                <w:lang w:val="uz-Cyrl-UZ" w:eastAsia="zh-CN"/>
              </w:rPr>
            </w:pPr>
            <w:r w:rsidRPr="00653C9B">
              <w:rPr>
                <w:rFonts w:ascii="Times New Roman" w:eastAsia="Times New Roman" w:hAnsi="Times New Roman"/>
                <w:bCs/>
                <w:sz w:val="18"/>
                <w:szCs w:val="18"/>
                <w:lang w:val="uz-Cyrl-UZ" w:eastAsia="ru-RU"/>
              </w:rPr>
              <w:t>Ilmiy darajasi va unvoni, familiyasi ismi sharifi</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
                <w:bCs/>
                <w:sz w:val="28"/>
                <w:szCs w:val="28"/>
                <w:lang w:val="uz-Cyrl-UZ" w:eastAsia="ru-RU"/>
              </w:rPr>
              <w:t>Kafedra mudiri</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
                <w:bCs/>
                <w:sz w:val="28"/>
                <w:szCs w:val="28"/>
                <w:lang w:val="uz-Cyrl-UZ"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
                <w:sz w:val="18"/>
                <w:szCs w:val="18"/>
                <w:lang w:val="uz-Cyrl-UZ" w:eastAsia="ru-RU"/>
              </w:rPr>
            </w:pPr>
            <w:r w:rsidRPr="00653C9B">
              <w:rPr>
                <w:rFonts w:ascii="Times New Roman" w:eastAsia="Times New Roman" w:hAnsi="Times New Roman"/>
                <w:b/>
                <w:bCs/>
                <w:sz w:val="28"/>
                <w:szCs w:val="28"/>
                <w:highlight w:val="yellow"/>
                <w:lang w:val="uz-Cyrl-UZ" w:eastAsia="ru-RU"/>
              </w:rPr>
              <w:t>Ўзгаради i</w:t>
            </w:r>
            <w:r w:rsidRPr="00653C9B">
              <w:rPr>
                <w:rFonts w:ascii="Times New Roman" w:eastAsia="Times New Roman" w:hAnsi="Times New Roman"/>
                <w:b/>
                <w:bCs/>
                <w:color w:val="EE0000"/>
                <w:sz w:val="28"/>
                <w:szCs w:val="28"/>
                <w:highlight w:val="yellow"/>
                <w:lang w:val="uz-Cyrl-UZ" w:eastAsia="ru-RU"/>
              </w:rPr>
              <w:t>.f.d., prof. D.Abdikarimova</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
                <w:bCs/>
                <w:sz w:val="18"/>
                <w:szCs w:val="18"/>
                <w:lang w:val="uz-Cyrl-UZ" w:eastAsia="ru-RU"/>
              </w:rPr>
            </w:pPr>
            <w:r w:rsidRPr="00653C9B">
              <w:rPr>
                <w:rFonts w:ascii="Times New Roman" w:eastAsia="Times New Roman" w:hAnsi="Times New Roman"/>
                <w:bCs/>
                <w:sz w:val="18"/>
                <w:szCs w:val="18"/>
                <w:lang w:val="uz-Cyrl-UZ" w:eastAsia="ru-RU"/>
              </w:rPr>
              <w:t>Ilmiy darajasi va unvoni, familiyasi ismi sharifi</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r w:rsidRPr="00653C9B">
              <w:rPr>
                <w:rFonts w:ascii="Times New Roman" w:eastAsia="Times New Roman" w:hAnsi="Times New Roman"/>
                <w:b/>
                <w:bCs/>
                <w:sz w:val="28"/>
                <w:szCs w:val="28"/>
                <w:lang w:val="uz-Cyrl-UZ" w:eastAsia="ru-RU"/>
              </w:rPr>
              <w:t xml:space="preserve">Dekan </w:t>
            </w:r>
            <w:r w:rsidR="009F4129">
              <w:rPr>
                <w:rFonts w:ascii="Times New Roman" w:eastAsia="Times New Roman" w:hAnsi="Times New Roman"/>
                <w:b/>
                <w:bCs/>
                <w:sz w:val="28"/>
                <w:szCs w:val="28"/>
                <w:lang w:val="uz-Cyrl-UZ" w:eastAsia="ru-RU"/>
              </w:rPr>
              <w:t>o‘</w:t>
            </w:r>
            <w:r w:rsidRPr="00653C9B">
              <w:rPr>
                <w:rFonts w:ascii="Times New Roman" w:eastAsia="Times New Roman" w:hAnsi="Times New Roman"/>
                <w:b/>
                <w:bCs/>
                <w:sz w:val="28"/>
                <w:szCs w:val="28"/>
                <w:lang w:val="uz-Cyrl-UZ" w:eastAsia="ru-RU"/>
              </w:rPr>
              <w:t>rinbosari</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SimSun" w:hAnsi="Times New Roman"/>
                <w:b/>
                <w:bCs/>
                <w:sz w:val="28"/>
                <w:szCs w:val="28"/>
                <w:lang w:val="en-US" w:eastAsia="zh-CN"/>
              </w:rPr>
              <w:t>J. Jurayev</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Ilmiy darajasi va unvoni, familiyasi ismi sharifi</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Cs/>
                <w:sz w:val="27"/>
                <w:szCs w:val="27"/>
                <w:lang w:val="uz-Cyrl-UZ" w:eastAsia="ru-RU"/>
              </w:rPr>
            </w:pPr>
            <w:r w:rsidRPr="00653C9B">
              <w:rPr>
                <w:rFonts w:ascii="Times New Roman" w:eastAsia="Times New Roman" w:hAnsi="Times New Roman"/>
                <w:b/>
                <w:bCs/>
                <w:sz w:val="27"/>
                <w:szCs w:val="27"/>
                <w:lang w:val="uz-Cyrl-UZ" w:eastAsia="ru-RU"/>
              </w:rPr>
              <w:t>Magistratura tinglovchisi</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
                <w:bCs/>
                <w:sz w:val="27"/>
                <w:szCs w:val="27"/>
                <w:lang w:val="uz-Cyrl-UZ" w:eastAsia="ru-RU"/>
              </w:rPr>
            </w:pPr>
            <w:r>
              <w:rPr>
                <w:rFonts w:ascii="Times New Roman" w:eastAsia="Times New Roman" w:hAnsi="Times New Roman"/>
                <w:b/>
                <w:bCs/>
                <w:sz w:val="27"/>
                <w:szCs w:val="27"/>
                <w:lang w:val="en-MY" w:eastAsia="ru-RU"/>
              </w:rPr>
              <w:t>M</w:t>
            </w:r>
            <w:r w:rsidRPr="00653C9B">
              <w:rPr>
                <w:rFonts w:ascii="Times New Roman" w:eastAsia="Times New Roman" w:hAnsi="Times New Roman"/>
                <w:b/>
                <w:bCs/>
                <w:sz w:val="27"/>
                <w:szCs w:val="27"/>
                <w:lang w:val="uz-Cyrl-UZ" w:eastAsia="ru-RU"/>
              </w:rPr>
              <w:t xml:space="preserve">. </w:t>
            </w:r>
            <w:r>
              <w:rPr>
                <w:rFonts w:ascii="Times New Roman" w:eastAsia="Times New Roman" w:hAnsi="Times New Roman"/>
                <w:b/>
                <w:bCs/>
                <w:sz w:val="27"/>
                <w:szCs w:val="27"/>
                <w:lang w:val="en-MY" w:eastAsia="ru-RU"/>
              </w:rPr>
              <w:t>Jumaboyev</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Ilmiy darajasi va unvoni, familiyasi ismi sharifi</w:t>
            </w:r>
          </w:p>
        </w:tc>
      </w:tr>
    </w:tbl>
    <w:p w:rsidR="00DD7C89" w:rsidRPr="006D2FFB" w:rsidRDefault="00DD7C89" w:rsidP="006D2FFB">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4E622C" w:rsidRDefault="004E622C">
      <w:pPr>
        <w:rPr>
          <w:rFonts w:ascii="Times New Roman" w:hAnsi="Times New Roman"/>
          <w:b/>
          <w:sz w:val="28"/>
          <w:szCs w:val="28"/>
          <w:lang w:val="en-US"/>
        </w:rPr>
      </w:pPr>
      <w:r>
        <w:rPr>
          <w:rFonts w:ascii="Times New Roman" w:hAnsi="Times New Roman"/>
          <w:b/>
          <w:sz w:val="28"/>
          <w:szCs w:val="28"/>
          <w:lang w:val="en-US"/>
        </w:rPr>
        <w:br w:type="page"/>
      </w:r>
    </w:p>
    <w:p w:rsidR="00653C9B" w:rsidRPr="00653C9B" w:rsidRDefault="00653C9B" w:rsidP="00653C9B">
      <w:pPr>
        <w:widowControl w:val="0"/>
        <w:spacing w:after="0" w:line="360" w:lineRule="auto"/>
        <w:ind w:left="3540"/>
        <w:rPr>
          <w:rFonts w:ascii="Times New Roman" w:eastAsia="Times New Roman" w:hAnsi="Times New Roman"/>
          <w:b/>
          <w:bCs/>
          <w:sz w:val="28"/>
          <w:szCs w:val="28"/>
          <w:lang w:val="uz-Cyrl-UZ" w:eastAsia="ru-RU" w:bidi="ru-RU"/>
        </w:rPr>
      </w:pPr>
      <w:r w:rsidRPr="00653C9B">
        <w:rPr>
          <w:rFonts w:ascii="Times New Roman" w:eastAsia="Times New Roman" w:hAnsi="Times New Roman"/>
          <w:b/>
          <w:bCs/>
          <w:sz w:val="28"/>
          <w:szCs w:val="28"/>
          <w:lang w:val="uz-Cyrl-UZ" w:eastAsia="ru-RU" w:bidi="ru-RU"/>
        </w:rPr>
        <w:lastRenderedPageBreak/>
        <w:t>ANNOTATSIYA</w:t>
      </w:r>
    </w:p>
    <w:p w:rsidR="002E1884" w:rsidRPr="00791642" w:rsidRDefault="002E1884" w:rsidP="002E1884">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Mazkur magistrlik dissertatsiyasi tijorat banklarida muammoli kreditlarning kelib chiqish sabablari, ularning bank faoliyatiga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siri hamda muammoli kreditlarni samarali boshqarishning amaliy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nazariy jihatlarini </w:t>
      </w:r>
      <w:r w:rsidR="009F4129">
        <w:rPr>
          <w:rFonts w:ascii="Times New Roman" w:hAnsi="Times New Roman"/>
          <w:sz w:val="28"/>
          <w:szCs w:val="28"/>
          <w:lang w:val="en-US"/>
        </w:rPr>
        <w:t>o‘</w:t>
      </w:r>
      <w:r w:rsidRPr="00791642">
        <w:rPr>
          <w:rFonts w:ascii="Times New Roman" w:hAnsi="Times New Roman"/>
          <w:sz w:val="28"/>
          <w:szCs w:val="28"/>
          <w:lang w:val="en-US"/>
        </w:rPr>
        <w:t>rganishga bag‘ishlangan. Tadqiqotda kredit portfelining sifati, risklarni boshqarish mexanizmlari, qarz oluvchilar t</w:t>
      </w:r>
      <w:r w:rsidR="009F4129">
        <w:rPr>
          <w:rFonts w:ascii="Times New Roman" w:hAnsi="Times New Roman"/>
          <w:sz w:val="28"/>
          <w:szCs w:val="28"/>
          <w:lang w:val="en-US"/>
        </w:rPr>
        <w:t>o‘</w:t>
      </w:r>
      <w:r w:rsidRPr="00791642">
        <w:rPr>
          <w:rFonts w:ascii="Times New Roman" w:hAnsi="Times New Roman"/>
          <w:sz w:val="28"/>
          <w:szCs w:val="28"/>
          <w:lang w:val="en-US"/>
        </w:rPr>
        <w:t>lov intizomi va banklarning ichki boshqaruv tizimi bilan bog‘liq faktorlar chuqur tahlil qilindi.</w:t>
      </w:r>
    </w:p>
    <w:p w:rsidR="002E1884" w:rsidRPr="00791642" w:rsidRDefault="002E1884" w:rsidP="002E1884">
      <w:pPr>
        <w:pStyle w:val="a4"/>
        <w:spacing w:before="0" w:beforeAutospacing="0" w:after="0" w:afterAutospacing="0" w:line="360" w:lineRule="auto"/>
        <w:ind w:firstLine="709"/>
        <w:jc w:val="both"/>
        <w:rPr>
          <w:sz w:val="28"/>
          <w:szCs w:val="28"/>
          <w:lang w:val="en-US"/>
        </w:rPr>
      </w:pPr>
      <w:r w:rsidRPr="00791642">
        <w:rPr>
          <w:sz w:val="28"/>
          <w:szCs w:val="28"/>
          <w:lang w:val="en-US"/>
        </w:rPr>
        <w:t xml:space="preserve">Tadqiqot jarayonida </w:t>
      </w:r>
      <w:r w:rsidR="009F4129">
        <w:rPr>
          <w:sz w:val="28"/>
          <w:szCs w:val="28"/>
          <w:lang w:val="en-US"/>
        </w:rPr>
        <w:t>O‘</w:t>
      </w:r>
      <w:r w:rsidRPr="00791642">
        <w:rPr>
          <w:sz w:val="28"/>
          <w:szCs w:val="28"/>
          <w:lang w:val="en-US"/>
        </w:rPr>
        <w:t xml:space="preserve">zbekiston tijorat banklarining kredit portfeli </w:t>
      </w:r>
      <w:proofErr w:type="gramStart"/>
      <w:r w:rsidRPr="00791642">
        <w:rPr>
          <w:sz w:val="28"/>
          <w:szCs w:val="28"/>
          <w:lang w:val="en-US"/>
        </w:rPr>
        <w:t>b</w:t>
      </w:r>
      <w:r w:rsidR="009F4129">
        <w:rPr>
          <w:sz w:val="28"/>
          <w:szCs w:val="28"/>
          <w:lang w:val="en-US"/>
        </w:rPr>
        <w:t>o‘</w:t>
      </w:r>
      <w:r w:rsidRPr="00791642">
        <w:rPr>
          <w:sz w:val="28"/>
          <w:szCs w:val="28"/>
          <w:lang w:val="en-US"/>
        </w:rPr>
        <w:t>yicha</w:t>
      </w:r>
      <w:proofErr w:type="gramEnd"/>
      <w:r w:rsidRPr="00791642">
        <w:rPr>
          <w:sz w:val="28"/>
          <w:szCs w:val="28"/>
          <w:lang w:val="en-US"/>
        </w:rPr>
        <w:t xml:space="preserve"> statistik m</w:t>
      </w:r>
      <w:r w:rsidR="00433344" w:rsidRPr="00791642">
        <w:rPr>
          <w:sz w:val="28"/>
          <w:szCs w:val="28"/>
          <w:lang w:val="en-US"/>
        </w:rPr>
        <w:t>a’</w:t>
      </w:r>
      <w:r w:rsidRPr="00791642">
        <w:rPr>
          <w:sz w:val="28"/>
          <w:szCs w:val="28"/>
          <w:lang w:val="en-US"/>
        </w:rPr>
        <w:t xml:space="preserve">lumotlar, Markaziy bank normativlari, xalqaro bank amaliyoti hamda ilg‘or tajribalar tahlil qilindi. Natijada muammoli kreditlarni erta aniqlash, qaytarish jarayonini takomillashtirish, risk-menejment tizimini modernizatsiya qilish, kredit siyosatini optimallashtirish </w:t>
      </w:r>
      <w:proofErr w:type="gramStart"/>
      <w:r w:rsidRPr="00791642">
        <w:rPr>
          <w:sz w:val="28"/>
          <w:szCs w:val="28"/>
          <w:lang w:val="en-US"/>
        </w:rPr>
        <w:t>va</w:t>
      </w:r>
      <w:proofErr w:type="gramEnd"/>
      <w:r w:rsidRPr="00791642">
        <w:rPr>
          <w:sz w:val="28"/>
          <w:szCs w:val="28"/>
          <w:lang w:val="en-US"/>
        </w:rPr>
        <w:t xml:space="preserve"> garov t</w:t>
      </w:r>
      <w:r w:rsidR="00433344" w:rsidRPr="00791642">
        <w:rPr>
          <w:sz w:val="28"/>
          <w:szCs w:val="28"/>
          <w:lang w:val="en-US"/>
        </w:rPr>
        <w:t>a’</w:t>
      </w:r>
      <w:r w:rsidRPr="00791642">
        <w:rPr>
          <w:sz w:val="28"/>
          <w:szCs w:val="28"/>
          <w:lang w:val="en-US"/>
        </w:rPr>
        <w:t>minotini baholash b</w:t>
      </w:r>
      <w:r w:rsidR="009F4129">
        <w:rPr>
          <w:sz w:val="28"/>
          <w:szCs w:val="28"/>
          <w:lang w:val="en-US"/>
        </w:rPr>
        <w:t>o‘</w:t>
      </w:r>
      <w:r w:rsidRPr="00791642">
        <w:rPr>
          <w:sz w:val="28"/>
          <w:szCs w:val="28"/>
          <w:lang w:val="en-US"/>
        </w:rPr>
        <w:t>yicha amaliy takliflar ishlab chiqildi.</w:t>
      </w:r>
    </w:p>
    <w:p w:rsidR="002E1884" w:rsidRPr="00791642" w:rsidRDefault="002E1884" w:rsidP="002E1884">
      <w:pPr>
        <w:spacing w:after="0" w:line="360" w:lineRule="auto"/>
        <w:ind w:firstLine="709"/>
        <w:jc w:val="both"/>
        <w:rPr>
          <w:rFonts w:ascii="Times New Roman" w:hAnsi="Times New Roman"/>
          <w:sz w:val="28"/>
          <w:szCs w:val="28"/>
          <w:lang w:val="en-US"/>
        </w:rPr>
        <w:sectPr w:rsidR="002E1884" w:rsidRPr="00791642" w:rsidSect="004762C7">
          <w:pgSz w:w="11906" w:h="16838"/>
          <w:pgMar w:top="1134" w:right="850" w:bottom="1134" w:left="1701" w:header="708" w:footer="708" w:gutter="0"/>
          <w:cols w:space="708"/>
          <w:titlePg/>
          <w:docGrid w:linePitch="360"/>
        </w:sectPr>
      </w:pPr>
      <w:r w:rsidRPr="00653C9B">
        <w:rPr>
          <w:rFonts w:ascii="Times New Roman" w:hAnsi="Times New Roman"/>
          <w:b/>
          <w:i/>
          <w:sz w:val="28"/>
          <w:szCs w:val="28"/>
          <w:lang w:val="en-US"/>
        </w:rPr>
        <w:t>Kalit s</w:t>
      </w:r>
      <w:r w:rsidR="009F4129">
        <w:rPr>
          <w:rFonts w:ascii="Times New Roman" w:hAnsi="Times New Roman"/>
          <w:b/>
          <w:i/>
          <w:sz w:val="28"/>
          <w:szCs w:val="28"/>
          <w:lang w:val="en-US"/>
        </w:rPr>
        <w:t>o‘</w:t>
      </w:r>
      <w:r w:rsidRPr="00653C9B">
        <w:rPr>
          <w:rFonts w:ascii="Times New Roman" w:hAnsi="Times New Roman"/>
          <w:b/>
          <w:i/>
          <w:sz w:val="28"/>
          <w:szCs w:val="28"/>
          <w:lang w:val="en-US"/>
        </w:rPr>
        <w:t xml:space="preserve">zlar: </w:t>
      </w:r>
      <w:r w:rsidRPr="00653C9B">
        <w:rPr>
          <w:rFonts w:ascii="Times New Roman" w:hAnsi="Times New Roman"/>
          <w:i/>
          <w:sz w:val="28"/>
          <w:szCs w:val="28"/>
          <w:lang w:val="en-US"/>
        </w:rPr>
        <w:t>Tijorat banklari, kredit portfeli, muammoli kreditlar (NPL), kredit riski, risk-menejment, kredit siyosati, t</w:t>
      </w:r>
      <w:r w:rsidR="009F4129">
        <w:rPr>
          <w:rFonts w:ascii="Times New Roman" w:hAnsi="Times New Roman"/>
          <w:i/>
          <w:sz w:val="28"/>
          <w:szCs w:val="28"/>
          <w:lang w:val="en-US"/>
        </w:rPr>
        <w:t>o‘</w:t>
      </w:r>
      <w:r w:rsidRPr="00653C9B">
        <w:rPr>
          <w:rFonts w:ascii="Times New Roman" w:hAnsi="Times New Roman"/>
          <w:i/>
          <w:sz w:val="28"/>
          <w:szCs w:val="28"/>
          <w:lang w:val="en-US"/>
        </w:rPr>
        <w:t>lov intizomi, garov t</w:t>
      </w:r>
      <w:r w:rsidR="00433344" w:rsidRPr="00653C9B">
        <w:rPr>
          <w:rFonts w:ascii="Times New Roman" w:hAnsi="Times New Roman"/>
          <w:i/>
          <w:sz w:val="28"/>
          <w:szCs w:val="28"/>
          <w:lang w:val="en-US"/>
        </w:rPr>
        <w:t>a’</w:t>
      </w:r>
      <w:r w:rsidRPr="00653C9B">
        <w:rPr>
          <w:rFonts w:ascii="Times New Roman" w:hAnsi="Times New Roman"/>
          <w:i/>
          <w:sz w:val="28"/>
          <w:szCs w:val="28"/>
          <w:lang w:val="en-US"/>
        </w:rPr>
        <w:t>minoti, kredit monitoringi, qaytmas kreditlar, restrukturizatsiya, bank likvidligi, rentabellik, moliyaviy barqarorlik, kredit scoringi, kreditlash jarayoni, kredit sifati, makroiqtisodiy omillar, qarz oluvchi moliyaviy holati, ichki nazorat tizimi, xalqaro bank amaliyoti, Basel standartlari, kredit portfeli diversifikatsiyasi, kredit q</w:t>
      </w:r>
      <w:r w:rsidR="009F4129">
        <w:rPr>
          <w:rFonts w:ascii="Times New Roman" w:hAnsi="Times New Roman"/>
          <w:i/>
          <w:sz w:val="28"/>
          <w:szCs w:val="28"/>
          <w:lang w:val="en-US"/>
        </w:rPr>
        <w:t>o‘</w:t>
      </w:r>
      <w:r w:rsidRPr="00653C9B">
        <w:rPr>
          <w:rFonts w:ascii="Times New Roman" w:hAnsi="Times New Roman"/>
          <w:i/>
          <w:sz w:val="28"/>
          <w:szCs w:val="28"/>
          <w:lang w:val="en-US"/>
        </w:rPr>
        <w:t>mitasi, problem kreditlarni boshqarish strategiyalari</w:t>
      </w:r>
      <w:r w:rsidRPr="00791642">
        <w:rPr>
          <w:rFonts w:ascii="Times New Roman" w:hAnsi="Times New Roman"/>
          <w:sz w:val="28"/>
          <w:szCs w:val="28"/>
          <w:lang w:val="en-US"/>
        </w:rPr>
        <w:t>.</w:t>
      </w:r>
    </w:p>
    <w:p w:rsidR="00653C9B" w:rsidRPr="00653C9B" w:rsidRDefault="00653C9B" w:rsidP="00653C9B">
      <w:pPr>
        <w:jc w:val="center"/>
        <w:rPr>
          <w:rFonts w:ascii="Times New Roman" w:eastAsia="Times New Roman" w:hAnsi="Times New Roman"/>
          <w:b/>
          <w:bCs/>
          <w:sz w:val="28"/>
          <w:szCs w:val="28"/>
          <w:lang w:val="en-US" w:eastAsia="ru-RU" w:bidi="ru-RU"/>
        </w:rPr>
      </w:pPr>
      <w:bookmarkStart w:id="0" w:name="bookmark6"/>
      <w:bookmarkStart w:id="1" w:name="bookmark8"/>
      <w:bookmarkStart w:id="2" w:name="bookmark7"/>
      <w:r w:rsidRPr="00653C9B">
        <w:rPr>
          <w:rFonts w:ascii="Times New Roman" w:eastAsia="Times New Roman" w:hAnsi="Times New Roman"/>
          <w:b/>
          <w:bCs/>
          <w:sz w:val="28"/>
          <w:szCs w:val="28"/>
          <w:lang w:val="en-US" w:eastAsia="ru-RU" w:bidi="ru-RU"/>
        </w:rPr>
        <w:lastRenderedPageBreak/>
        <w:t>A</w:t>
      </w:r>
      <w:bookmarkEnd w:id="0"/>
      <w:bookmarkEnd w:id="1"/>
      <w:bookmarkEnd w:id="2"/>
      <w:r w:rsidRPr="00653C9B">
        <w:rPr>
          <w:rFonts w:ascii="Times New Roman" w:eastAsia="Times New Roman" w:hAnsi="Times New Roman"/>
          <w:b/>
          <w:bCs/>
          <w:sz w:val="28"/>
          <w:szCs w:val="28"/>
          <w:lang w:val="en-US" w:eastAsia="ru-RU" w:bidi="ru-RU"/>
        </w:rPr>
        <w:t>BSTRACT</w:t>
      </w:r>
    </w:p>
    <w:p w:rsidR="002E1884" w:rsidRPr="00791642" w:rsidRDefault="002E1884" w:rsidP="002E1884">
      <w:pPr>
        <w:spacing w:after="0" w:line="360" w:lineRule="auto"/>
        <w:ind w:firstLine="709"/>
        <w:jc w:val="both"/>
        <w:rPr>
          <w:rFonts w:ascii="Times New Roman" w:hAnsi="Times New Roman"/>
          <w:sz w:val="28"/>
          <w:lang w:val="en-US"/>
        </w:rPr>
      </w:pPr>
      <w:r w:rsidRPr="00791642">
        <w:rPr>
          <w:rFonts w:ascii="Times New Roman" w:hAnsi="Times New Roman"/>
          <w:sz w:val="28"/>
          <w:lang w:val="en-US"/>
        </w:rPr>
        <w:t>This master’s dissertation is devoted to studying the causes of non-performing loans (NPLs) in commercial banks, their impact on banking activities, and the theoretical and practical aspects of effective management of problematic loans. The research provides an in-depth analysis of factors related to credit portfolio quality, risk management mechanisms, borrowers’ payment discipline, and the internal management system of banks.</w:t>
      </w:r>
    </w:p>
    <w:p w:rsidR="002E1884" w:rsidRPr="00791642" w:rsidRDefault="002E1884" w:rsidP="002E1884">
      <w:pPr>
        <w:spacing w:after="0" w:line="360" w:lineRule="auto"/>
        <w:ind w:firstLine="709"/>
        <w:jc w:val="both"/>
        <w:rPr>
          <w:rFonts w:ascii="Times New Roman" w:hAnsi="Times New Roman"/>
          <w:sz w:val="28"/>
          <w:lang w:val="en-US"/>
        </w:rPr>
      </w:pPr>
      <w:r w:rsidRPr="00791642">
        <w:rPr>
          <w:rFonts w:ascii="Times New Roman" w:hAnsi="Times New Roman"/>
          <w:sz w:val="28"/>
          <w:lang w:val="en-US"/>
        </w:rPr>
        <w:t xml:space="preserve">During the research process, statistical data on the credit portfolios of commercial banks in Uzbekistan, regulatory documents of the Central Bank, international banking practices, and advanced global experiences </w:t>
      </w:r>
      <w:proofErr w:type="gramStart"/>
      <w:r w:rsidRPr="00791642">
        <w:rPr>
          <w:rFonts w:ascii="Times New Roman" w:hAnsi="Times New Roman"/>
          <w:sz w:val="28"/>
          <w:lang w:val="en-US"/>
        </w:rPr>
        <w:t>were examined</w:t>
      </w:r>
      <w:proofErr w:type="gramEnd"/>
      <w:r w:rsidRPr="00791642">
        <w:rPr>
          <w:rFonts w:ascii="Times New Roman" w:hAnsi="Times New Roman"/>
          <w:sz w:val="28"/>
          <w:lang w:val="en-US"/>
        </w:rPr>
        <w:t xml:space="preserve">. As a result, practical recommendations </w:t>
      </w:r>
      <w:proofErr w:type="gramStart"/>
      <w:r w:rsidRPr="00791642">
        <w:rPr>
          <w:rFonts w:ascii="Times New Roman" w:hAnsi="Times New Roman"/>
          <w:sz w:val="28"/>
          <w:lang w:val="en-US"/>
        </w:rPr>
        <w:t>were developed</w:t>
      </w:r>
      <w:proofErr w:type="gramEnd"/>
      <w:r w:rsidRPr="00791642">
        <w:rPr>
          <w:rFonts w:ascii="Times New Roman" w:hAnsi="Times New Roman"/>
          <w:sz w:val="28"/>
          <w:lang w:val="en-US"/>
        </w:rPr>
        <w:t xml:space="preserve"> for early identification of non-performing loans, improving loan recovery processes, modernizing the risk management system, optimizing credit policy, and enhancing the assessment of collateral.</w:t>
      </w:r>
    </w:p>
    <w:p w:rsidR="002E1884" w:rsidRPr="00653C9B" w:rsidRDefault="002E1884" w:rsidP="002E1884">
      <w:pPr>
        <w:spacing w:after="0" w:line="360" w:lineRule="auto"/>
        <w:ind w:firstLine="709"/>
        <w:jc w:val="both"/>
        <w:rPr>
          <w:rFonts w:ascii="Times New Roman" w:hAnsi="Times New Roman"/>
          <w:i/>
          <w:sz w:val="28"/>
          <w:lang w:val="en-US"/>
        </w:rPr>
        <w:sectPr w:rsidR="002E1884" w:rsidRPr="00653C9B" w:rsidSect="004762C7">
          <w:pgSz w:w="11906" w:h="16838"/>
          <w:pgMar w:top="1134" w:right="850" w:bottom="1134" w:left="1701" w:header="708" w:footer="708" w:gutter="0"/>
          <w:cols w:space="708"/>
          <w:titlePg/>
          <w:docGrid w:linePitch="360"/>
        </w:sectPr>
      </w:pPr>
      <w:r w:rsidRPr="00653C9B">
        <w:rPr>
          <w:rFonts w:ascii="Times New Roman" w:hAnsi="Times New Roman"/>
          <w:b/>
          <w:i/>
          <w:sz w:val="28"/>
          <w:lang w:val="en-US"/>
        </w:rPr>
        <w:t xml:space="preserve">Keywords: </w:t>
      </w:r>
      <w:r w:rsidRPr="00653C9B">
        <w:rPr>
          <w:rFonts w:ascii="Times New Roman" w:hAnsi="Times New Roman"/>
          <w:i/>
          <w:sz w:val="28"/>
          <w:lang w:val="en-US"/>
        </w:rPr>
        <w:t>Commercial banks, credit portfolio, non-performing loans (NPL), credit risk, risk management, credit policy, payment discipline, collateral security, credit monitoring, bad loans, restructuring, bank liquidity, profitability, financial stability, credit scoring, lending process, credit quality, macroeconomic factors, borrower’s financial condition, internal control system, international banking practice, Basel standards, credit portfolio diversification, credit committee, problematic loan management strategies.</w:t>
      </w:r>
    </w:p>
    <w:p w:rsidR="002E1884" w:rsidRPr="00791642" w:rsidRDefault="002E1884" w:rsidP="00791642">
      <w:pPr>
        <w:pStyle w:val="a6"/>
        <w:spacing w:line="276" w:lineRule="auto"/>
        <w:jc w:val="center"/>
        <w:rPr>
          <w:rFonts w:ascii="Times New Roman" w:hAnsi="Times New Roman"/>
          <w:b/>
          <w:color w:val="000000"/>
          <w:sz w:val="28"/>
          <w:szCs w:val="28"/>
          <w:lang w:val="en-US"/>
        </w:rPr>
      </w:pPr>
      <w:r w:rsidRPr="00791642">
        <w:rPr>
          <w:rFonts w:ascii="Times New Roman" w:hAnsi="Times New Roman"/>
          <w:b/>
          <w:color w:val="000000"/>
          <w:sz w:val="28"/>
          <w:szCs w:val="28"/>
          <w:lang w:val="en-US"/>
        </w:rPr>
        <w:lastRenderedPageBreak/>
        <w:t>MUNDARIJA</w:t>
      </w:r>
    </w:p>
    <w:p w:rsidR="00DE5FD9" w:rsidRPr="009F4129" w:rsidRDefault="002E1884">
      <w:pPr>
        <w:pStyle w:val="11"/>
        <w:tabs>
          <w:tab w:val="right" w:leader="dot" w:pos="9345"/>
        </w:tabs>
        <w:rPr>
          <w:rFonts w:ascii="Times New Roman" w:eastAsiaTheme="minorEastAsia" w:hAnsi="Times New Roman"/>
          <w:noProof/>
          <w:sz w:val="28"/>
          <w:szCs w:val="28"/>
          <w:lang w:val="en-US"/>
        </w:rPr>
      </w:pPr>
      <w:r w:rsidRPr="00791642">
        <w:rPr>
          <w:rFonts w:ascii="Times New Roman" w:hAnsi="Times New Roman"/>
          <w:sz w:val="28"/>
          <w:szCs w:val="28"/>
        </w:rPr>
        <w:fldChar w:fldCharType="begin"/>
      </w:r>
      <w:r w:rsidRPr="00791642">
        <w:rPr>
          <w:rFonts w:ascii="Times New Roman" w:hAnsi="Times New Roman"/>
          <w:sz w:val="28"/>
          <w:szCs w:val="28"/>
        </w:rPr>
        <w:instrText xml:space="preserve"> TOC \o "1-3" \h \z \u </w:instrText>
      </w:r>
      <w:r w:rsidRPr="00791642">
        <w:rPr>
          <w:rFonts w:ascii="Times New Roman" w:hAnsi="Times New Roman"/>
          <w:sz w:val="28"/>
          <w:szCs w:val="28"/>
        </w:rPr>
        <w:fldChar w:fldCharType="separate"/>
      </w:r>
      <w:hyperlink w:anchor="_Toc230115437" w:history="1">
        <w:r w:rsidR="00DE5FD9" w:rsidRPr="009F4129">
          <w:rPr>
            <w:rStyle w:val="a7"/>
            <w:rFonts w:ascii="Times New Roman" w:hAnsi="Times New Roman"/>
            <w:b/>
            <w:noProof/>
            <w:sz w:val="28"/>
            <w:szCs w:val="28"/>
            <w:lang w:val="en-US"/>
          </w:rPr>
          <w:t>I BOB. KIRISH</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_Toc230115437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7</w:t>
        </w:r>
        <w:r w:rsidR="00DE5FD9" w:rsidRPr="009F4129">
          <w:rPr>
            <w:rFonts w:ascii="Times New Roman" w:hAnsi="Times New Roman"/>
            <w:noProof/>
            <w:webHidden/>
            <w:sz w:val="28"/>
            <w:szCs w:val="28"/>
          </w:rPr>
          <w:fldChar w:fldCharType="end"/>
        </w:r>
      </w:hyperlink>
    </w:p>
    <w:p w:rsidR="00DE5FD9" w:rsidRPr="009F4129" w:rsidRDefault="009F4129">
      <w:pPr>
        <w:pStyle w:val="21"/>
        <w:tabs>
          <w:tab w:val="left" w:pos="880"/>
          <w:tab w:val="right" w:leader="dot" w:pos="9345"/>
        </w:tabs>
        <w:rPr>
          <w:rFonts w:ascii="Times New Roman" w:eastAsiaTheme="minorEastAsia" w:hAnsi="Times New Roman"/>
          <w:noProof/>
          <w:sz w:val="28"/>
          <w:szCs w:val="28"/>
          <w:lang w:val="en-US"/>
        </w:rPr>
      </w:pPr>
      <w:hyperlink w:anchor="_Toc230115438" w:history="1">
        <w:r w:rsidR="00DE5FD9" w:rsidRPr="009F4129">
          <w:rPr>
            <w:rStyle w:val="a7"/>
            <w:rFonts w:ascii="Times New Roman" w:hAnsi="Times New Roman"/>
            <w:b/>
            <w:noProof/>
            <w:sz w:val="28"/>
            <w:szCs w:val="28"/>
            <w:lang w:val="en-US"/>
          </w:rPr>
          <w:t>1.1.</w:t>
        </w:r>
        <w:r w:rsidR="00DE5FD9" w:rsidRPr="009F4129">
          <w:rPr>
            <w:rFonts w:ascii="Times New Roman" w:eastAsiaTheme="minorEastAsia" w:hAnsi="Times New Roman"/>
            <w:noProof/>
            <w:sz w:val="28"/>
            <w:szCs w:val="28"/>
            <w:lang w:val="en-US"/>
          </w:rPr>
          <w:tab/>
        </w:r>
        <w:r w:rsidR="00DE5FD9" w:rsidRPr="009F4129">
          <w:rPr>
            <w:rStyle w:val="a7"/>
            <w:rFonts w:ascii="Times New Roman" w:hAnsi="Times New Roman"/>
            <w:b/>
            <w:noProof/>
            <w:sz w:val="28"/>
            <w:szCs w:val="28"/>
            <w:lang w:val="en-US"/>
          </w:rPr>
          <w:t>Dissertatsiya mavzusining asoslanishi va uning dolzarbligi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_Toc230115438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7</w:t>
        </w:r>
        <w:r w:rsidR="00DE5FD9" w:rsidRPr="009F4129">
          <w:rPr>
            <w:rFonts w:ascii="Times New Roman" w:hAnsi="Times New Roman"/>
            <w:noProof/>
            <w:webHidden/>
            <w:sz w:val="28"/>
            <w:szCs w:val="28"/>
          </w:rPr>
          <w:fldChar w:fldCharType="end"/>
        </w:r>
      </w:hyperlink>
    </w:p>
    <w:p w:rsidR="00DE5FD9" w:rsidRPr="009F4129" w:rsidRDefault="009F4129">
      <w:pPr>
        <w:pStyle w:val="21"/>
        <w:tabs>
          <w:tab w:val="right" w:leader="dot" w:pos="9345"/>
        </w:tabs>
        <w:rPr>
          <w:rFonts w:ascii="Times New Roman" w:eastAsiaTheme="minorEastAsia" w:hAnsi="Times New Roman"/>
          <w:noProof/>
          <w:sz w:val="28"/>
          <w:szCs w:val="28"/>
          <w:lang w:val="en-US"/>
        </w:rPr>
      </w:pPr>
      <w:hyperlink w:anchor="_Toc230115439" w:history="1">
        <w:r w:rsidR="00DE5FD9" w:rsidRPr="009F4129">
          <w:rPr>
            <w:rStyle w:val="a7"/>
            <w:rFonts w:ascii="Times New Roman" w:hAnsi="Times New Roman"/>
            <w:b/>
            <w:noProof/>
            <w:sz w:val="28"/>
            <w:szCs w:val="28"/>
            <w:lang w:val="en-US"/>
          </w:rPr>
          <w:t>1.2. Tadqiqotning maqsadi va vazifalari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_Toc230115439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8</w:t>
        </w:r>
        <w:r w:rsidR="00DE5FD9" w:rsidRPr="009F4129">
          <w:rPr>
            <w:rFonts w:ascii="Times New Roman" w:hAnsi="Times New Roman"/>
            <w:noProof/>
            <w:webHidden/>
            <w:sz w:val="28"/>
            <w:szCs w:val="28"/>
          </w:rPr>
          <w:fldChar w:fldCharType="end"/>
        </w:r>
      </w:hyperlink>
    </w:p>
    <w:p w:rsidR="00DE5FD9" w:rsidRPr="009F4129" w:rsidRDefault="009F4129">
      <w:pPr>
        <w:pStyle w:val="21"/>
        <w:tabs>
          <w:tab w:val="right" w:leader="dot" w:pos="9345"/>
        </w:tabs>
        <w:rPr>
          <w:rFonts w:ascii="Times New Roman" w:eastAsiaTheme="minorEastAsia" w:hAnsi="Times New Roman"/>
          <w:noProof/>
          <w:sz w:val="28"/>
          <w:szCs w:val="28"/>
          <w:lang w:val="en-US"/>
        </w:rPr>
      </w:pPr>
      <w:hyperlink w:anchor="_Toc230115440" w:history="1">
        <w:r w:rsidR="00DE5FD9" w:rsidRPr="009F4129">
          <w:rPr>
            <w:rStyle w:val="a7"/>
            <w:rFonts w:ascii="Times New Roman" w:eastAsia="Times New Roman" w:hAnsi="Times New Roman"/>
            <w:b/>
            <w:noProof/>
            <w:sz w:val="28"/>
            <w:szCs w:val="28"/>
            <w:lang w:val="en-US" w:eastAsia="ru-RU"/>
          </w:rPr>
          <w:t>1.3. Tadqiqotning asosiy muammolari va savollari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_Toc230115440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9</w:t>
        </w:r>
        <w:r w:rsidR="00DE5FD9" w:rsidRPr="009F4129">
          <w:rPr>
            <w:rFonts w:ascii="Times New Roman" w:hAnsi="Times New Roman"/>
            <w:noProof/>
            <w:webHidden/>
            <w:sz w:val="28"/>
            <w:szCs w:val="28"/>
          </w:rPr>
          <w:fldChar w:fldCharType="end"/>
        </w:r>
      </w:hyperlink>
    </w:p>
    <w:p w:rsidR="00DE5FD9" w:rsidRPr="009F4129" w:rsidRDefault="009F4129">
      <w:pPr>
        <w:pStyle w:val="21"/>
        <w:tabs>
          <w:tab w:val="right" w:leader="dot" w:pos="9345"/>
        </w:tabs>
        <w:rPr>
          <w:rFonts w:ascii="Times New Roman" w:eastAsiaTheme="minorEastAsia" w:hAnsi="Times New Roman"/>
          <w:noProof/>
          <w:sz w:val="28"/>
          <w:szCs w:val="28"/>
          <w:lang w:val="en-US"/>
        </w:rPr>
      </w:pPr>
      <w:hyperlink w:anchor="_Toc230115441" w:history="1">
        <w:r w:rsidR="00DE5FD9" w:rsidRPr="009F4129">
          <w:rPr>
            <w:rStyle w:val="a7"/>
            <w:rFonts w:ascii="Times New Roman" w:hAnsi="Times New Roman"/>
            <w:b/>
            <w:noProof/>
            <w:sz w:val="28"/>
            <w:szCs w:val="28"/>
            <w:lang w:val="en-US" w:eastAsia="ru-RU"/>
          </w:rPr>
          <w:t>1.4. Tadqiqotning obyekti va predmeti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_Toc230115441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11</w:t>
        </w:r>
        <w:r w:rsidR="00DE5FD9" w:rsidRPr="009F4129">
          <w:rPr>
            <w:rFonts w:ascii="Times New Roman" w:hAnsi="Times New Roman"/>
            <w:noProof/>
            <w:webHidden/>
            <w:sz w:val="28"/>
            <w:szCs w:val="28"/>
          </w:rPr>
          <w:fldChar w:fldCharType="end"/>
        </w:r>
      </w:hyperlink>
    </w:p>
    <w:p w:rsidR="00DE5FD9" w:rsidRPr="009F4129" w:rsidRDefault="009F4129">
      <w:pPr>
        <w:pStyle w:val="21"/>
        <w:tabs>
          <w:tab w:val="right" w:leader="dot" w:pos="9345"/>
        </w:tabs>
        <w:rPr>
          <w:rFonts w:ascii="Times New Roman" w:eastAsiaTheme="minorEastAsia" w:hAnsi="Times New Roman"/>
          <w:noProof/>
          <w:sz w:val="28"/>
          <w:szCs w:val="28"/>
          <w:lang w:val="en-US"/>
        </w:rPr>
      </w:pPr>
      <w:hyperlink w:anchor="_Toc230115442" w:history="1">
        <w:r w:rsidR="00DE5FD9" w:rsidRPr="009F4129">
          <w:rPr>
            <w:rStyle w:val="a7"/>
            <w:rFonts w:ascii="Times New Roman" w:hAnsi="Times New Roman"/>
            <w:b/>
            <w:noProof/>
            <w:sz w:val="28"/>
            <w:szCs w:val="28"/>
            <w:lang w:val="en-US" w:eastAsia="ru-RU"/>
          </w:rPr>
          <w:t>1.5. Tadqiqot natijalarining ilmiy-nazariy va amaliy ahamiyati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_Toc230115442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11</w:t>
        </w:r>
        <w:r w:rsidR="00DE5FD9" w:rsidRPr="009F4129">
          <w:rPr>
            <w:rFonts w:ascii="Times New Roman" w:hAnsi="Times New Roman"/>
            <w:noProof/>
            <w:webHidden/>
            <w:sz w:val="28"/>
            <w:szCs w:val="28"/>
          </w:rPr>
          <w:fldChar w:fldCharType="end"/>
        </w:r>
      </w:hyperlink>
    </w:p>
    <w:p w:rsidR="00DE5FD9" w:rsidRPr="009F4129" w:rsidRDefault="009F4129">
      <w:pPr>
        <w:pStyle w:val="21"/>
        <w:tabs>
          <w:tab w:val="right" w:leader="dot" w:pos="9345"/>
        </w:tabs>
        <w:rPr>
          <w:rFonts w:ascii="Times New Roman" w:eastAsiaTheme="minorEastAsia" w:hAnsi="Times New Roman"/>
          <w:noProof/>
          <w:sz w:val="28"/>
          <w:szCs w:val="28"/>
          <w:lang w:val="en-US"/>
        </w:rPr>
      </w:pPr>
      <w:hyperlink w:anchor="_Toc230115443" w:history="1">
        <w:r w:rsidR="00DE5FD9" w:rsidRPr="009F4129">
          <w:rPr>
            <w:rStyle w:val="a7"/>
            <w:rFonts w:ascii="Times New Roman" w:hAnsi="Times New Roman"/>
            <w:b/>
            <w:noProof/>
            <w:sz w:val="28"/>
            <w:szCs w:val="28"/>
            <w:lang w:val="en-US" w:eastAsia="ru-RU"/>
          </w:rPr>
          <w:t>1.6. Dissertatsiya tarkibining qisqacha tavsifi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_Toc230115443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12</w:t>
        </w:r>
        <w:r w:rsidR="00DE5FD9" w:rsidRPr="009F4129">
          <w:rPr>
            <w:rFonts w:ascii="Times New Roman" w:hAnsi="Times New Roman"/>
            <w:noProof/>
            <w:webHidden/>
            <w:sz w:val="28"/>
            <w:szCs w:val="28"/>
          </w:rPr>
          <w:fldChar w:fldCharType="end"/>
        </w:r>
      </w:hyperlink>
    </w:p>
    <w:p w:rsidR="00DE5FD9" w:rsidRPr="009F4129" w:rsidRDefault="009F4129">
      <w:pPr>
        <w:pStyle w:val="11"/>
        <w:tabs>
          <w:tab w:val="right" w:leader="dot" w:pos="9345"/>
        </w:tabs>
        <w:rPr>
          <w:rFonts w:ascii="Times New Roman" w:eastAsiaTheme="minorEastAsia" w:hAnsi="Times New Roman"/>
          <w:noProof/>
          <w:sz w:val="28"/>
          <w:szCs w:val="28"/>
          <w:lang w:val="en-US"/>
        </w:rPr>
      </w:pPr>
      <w:hyperlink w:anchor="_Toc230115444" w:history="1">
        <w:r w:rsidR="00DE5FD9" w:rsidRPr="009F4129">
          <w:rPr>
            <w:rStyle w:val="a7"/>
            <w:rFonts w:ascii="Times New Roman" w:hAnsi="Times New Roman"/>
            <w:b/>
            <w:noProof/>
            <w:sz w:val="28"/>
            <w:szCs w:val="28"/>
            <w:lang w:val="en-US" w:eastAsia="ru-RU"/>
          </w:rPr>
          <w:t>II BOB.  TIJORAT BANKLARIDA KREDITLASH JARAYONI VA MUAMMOLI KREDITLARNING NAZARIY-METODOLOGIK ASOSLARI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_Toc230115444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13</w:t>
        </w:r>
        <w:r w:rsidR="00DE5FD9" w:rsidRPr="009F4129">
          <w:rPr>
            <w:rFonts w:ascii="Times New Roman" w:hAnsi="Times New Roman"/>
            <w:noProof/>
            <w:webHidden/>
            <w:sz w:val="28"/>
            <w:szCs w:val="28"/>
          </w:rPr>
          <w:fldChar w:fldCharType="end"/>
        </w:r>
      </w:hyperlink>
    </w:p>
    <w:p w:rsidR="00DE5FD9" w:rsidRPr="009F4129" w:rsidRDefault="009F4129">
      <w:pPr>
        <w:pStyle w:val="21"/>
        <w:tabs>
          <w:tab w:val="right" w:leader="dot" w:pos="9345"/>
        </w:tabs>
        <w:rPr>
          <w:rFonts w:ascii="Times New Roman" w:eastAsiaTheme="minorEastAsia" w:hAnsi="Times New Roman"/>
          <w:noProof/>
          <w:sz w:val="28"/>
          <w:szCs w:val="28"/>
          <w:lang w:val="en-US"/>
        </w:rPr>
      </w:pPr>
      <w:hyperlink w:anchor="_Toc230115445" w:history="1">
        <w:r w:rsidR="00DE5FD9" w:rsidRPr="009F4129">
          <w:rPr>
            <w:rStyle w:val="a7"/>
            <w:rFonts w:ascii="Times New Roman" w:hAnsi="Times New Roman"/>
            <w:b/>
            <w:noProof/>
            <w:sz w:val="28"/>
            <w:szCs w:val="28"/>
            <w:lang w:val="en-US" w:eastAsia="ru-RU"/>
          </w:rPr>
          <w:t>2.1. Tijorat banklarida kreditlash jarayonining mazmuni va iqtisodiy mohiyati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_Toc230115445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13</w:t>
        </w:r>
        <w:r w:rsidR="00DE5FD9" w:rsidRPr="009F4129">
          <w:rPr>
            <w:rFonts w:ascii="Times New Roman" w:hAnsi="Times New Roman"/>
            <w:noProof/>
            <w:webHidden/>
            <w:sz w:val="28"/>
            <w:szCs w:val="28"/>
          </w:rPr>
          <w:fldChar w:fldCharType="end"/>
        </w:r>
      </w:hyperlink>
    </w:p>
    <w:p w:rsidR="00DE5FD9" w:rsidRPr="009F4129" w:rsidRDefault="009F4129">
      <w:pPr>
        <w:pStyle w:val="21"/>
        <w:tabs>
          <w:tab w:val="right" w:leader="dot" w:pos="9345"/>
        </w:tabs>
        <w:rPr>
          <w:rFonts w:ascii="Times New Roman" w:eastAsiaTheme="minorEastAsia" w:hAnsi="Times New Roman"/>
          <w:noProof/>
          <w:sz w:val="28"/>
          <w:szCs w:val="28"/>
          <w:lang w:val="en-US"/>
        </w:rPr>
      </w:pPr>
      <w:hyperlink w:anchor="_Toc230115446" w:history="1">
        <w:r w:rsidR="00DE5FD9" w:rsidRPr="009F4129">
          <w:rPr>
            <w:rStyle w:val="a7"/>
            <w:rFonts w:ascii="Times New Roman" w:hAnsi="Times New Roman"/>
            <w:b/>
            <w:noProof/>
            <w:sz w:val="28"/>
            <w:szCs w:val="28"/>
            <w:lang w:val="en-US" w:eastAsia="ru-RU"/>
          </w:rPr>
          <w:t>2.2. Muammoli kredit tushunchasi va uning iqtisodiy-huquqiy talqini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_Toc230115446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22</w:t>
        </w:r>
        <w:r w:rsidR="00DE5FD9" w:rsidRPr="009F4129">
          <w:rPr>
            <w:rFonts w:ascii="Times New Roman" w:hAnsi="Times New Roman"/>
            <w:noProof/>
            <w:webHidden/>
            <w:sz w:val="28"/>
            <w:szCs w:val="28"/>
          </w:rPr>
          <w:fldChar w:fldCharType="end"/>
        </w:r>
      </w:hyperlink>
    </w:p>
    <w:p w:rsidR="00DE5FD9" w:rsidRPr="009F4129" w:rsidRDefault="009F4129">
      <w:pPr>
        <w:pStyle w:val="21"/>
        <w:tabs>
          <w:tab w:val="right" w:leader="dot" w:pos="9345"/>
        </w:tabs>
        <w:rPr>
          <w:rFonts w:ascii="Times New Roman" w:eastAsiaTheme="minorEastAsia" w:hAnsi="Times New Roman"/>
          <w:noProof/>
          <w:sz w:val="28"/>
          <w:szCs w:val="28"/>
          <w:lang w:val="en-US"/>
        </w:rPr>
      </w:pPr>
      <w:hyperlink w:anchor="_Toc230115447" w:history="1">
        <w:r w:rsidR="00DE5FD9" w:rsidRPr="009F4129">
          <w:rPr>
            <w:rStyle w:val="a7"/>
            <w:rFonts w:ascii="Times New Roman" w:hAnsi="Times New Roman"/>
            <w:b/>
            <w:noProof/>
            <w:sz w:val="28"/>
            <w:szCs w:val="28"/>
            <w:lang w:val="en-US" w:eastAsia="ru-RU"/>
          </w:rPr>
          <w:t>2.3. Tijorat banklari kredit portfeli sifatiga ta’sir etuvchi omillar</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_Toc230115447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34</w:t>
        </w:r>
        <w:r w:rsidR="00DE5FD9" w:rsidRPr="009F4129">
          <w:rPr>
            <w:rFonts w:ascii="Times New Roman" w:hAnsi="Times New Roman"/>
            <w:noProof/>
            <w:webHidden/>
            <w:sz w:val="28"/>
            <w:szCs w:val="28"/>
          </w:rPr>
          <w:fldChar w:fldCharType="end"/>
        </w:r>
      </w:hyperlink>
    </w:p>
    <w:p w:rsidR="00DE5FD9" w:rsidRPr="009F4129" w:rsidRDefault="009F4129">
      <w:pPr>
        <w:pStyle w:val="11"/>
        <w:tabs>
          <w:tab w:val="right" w:leader="dot" w:pos="9345"/>
        </w:tabs>
        <w:rPr>
          <w:rFonts w:ascii="Times New Roman" w:eastAsiaTheme="minorEastAsia" w:hAnsi="Times New Roman"/>
          <w:noProof/>
          <w:sz w:val="28"/>
          <w:szCs w:val="28"/>
          <w:lang w:val="en-US"/>
        </w:rPr>
      </w:pPr>
      <w:hyperlink w:anchor="_Toc230115448" w:history="1">
        <w:r w:rsidR="00DE5FD9" w:rsidRPr="009F4129">
          <w:rPr>
            <w:rStyle w:val="a7"/>
            <w:rFonts w:ascii="Times New Roman" w:hAnsi="Times New Roman"/>
            <w:b/>
            <w:bCs/>
            <w:noProof/>
            <w:kern w:val="36"/>
            <w:sz w:val="28"/>
            <w:szCs w:val="28"/>
            <w:lang w:val="en-US" w:eastAsia="ru-RU"/>
          </w:rPr>
          <w:t xml:space="preserve">III BOB. </w:t>
        </w:r>
        <w:r w:rsidR="00DE5FD9" w:rsidRPr="009F4129">
          <w:rPr>
            <w:rStyle w:val="a7"/>
            <w:rFonts w:ascii="Times New Roman" w:hAnsi="Times New Roman"/>
            <w:b/>
            <w:bCs/>
            <w:noProof/>
            <w:sz w:val="28"/>
            <w:szCs w:val="28"/>
            <w:lang w:val="en-US" w:eastAsia="ru-RU"/>
          </w:rPr>
          <w:t>TIJORAT</w:t>
        </w:r>
        <w:r w:rsidR="00DE5FD9" w:rsidRPr="009F4129">
          <w:rPr>
            <w:rStyle w:val="a7"/>
            <w:rFonts w:ascii="Times New Roman" w:hAnsi="Times New Roman"/>
            <w:b/>
            <w:bCs/>
            <w:noProof/>
            <w:kern w:val="36"/>
            <w:sz w:val="28"/>
            <w:szCs w:val="28"/>
            <w:lang w:val="en-US" w:eastAsia="ru-RU"/>
          </w:rPr>
          <w:t xml:space="preserve"> BANKLARIDA MUAMMOLI KREDITLAR PAYDO B</w:t>
        </w:r>
        <w:r>
          <w:rPr>
            <w:rStyle w:val="a7"/>
            <w:rFonts w:ascii="Times New Roman" w:hAnsi="Times New Roman"/>
            <w:b/>
            <w:bCs/>
            <w:noProof/>
            <w:kern w:val="36"/>
            <w:sz w:val="28"/>
            <w:szCs w:val="28"/>
            <w:lang w:val="en-US" w:eastAsia="ru-RU"/>
          </w:rPr>
          <w:t>O‘</w:t>
        </w:r>
        <w:r w:rsidR="00DE5FD9" w:rsidRPr="009F4129">
          <w:rPr>
            <w:rStyle w:val="a7"/>
            <w:rFonts w:ascii="Times New Roman" w:hAnsi="Times New Roman"/>
            <w:b/>
            <w:bCs/>
            <w:noProof/>
            <w:kern w:val="36"/>
            <w:sz w:val="28"/>
            <w:szCs w:val="28"/>
            <w:lang w:val="en-US" w:eastAsia="ru-RU"/>
          </w:rPr>
          <w:t>LISH MEXANIZMI VA ULARNI KAMAYTIRISHNING ILG‘OR MEXANIZMLARI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_Toc230115448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40</w:t>
        </w:r>
        <w:r w:rsidR="00DE5FD9" w:rsidRPr="009F4129">
          <w:rPr>
            <w:rFonts w:ascii="Times New Roman" w:hAnsi="Times New Roman"/>
            <w:noProof/>
            <w:webHidden/>
            <w:sz w:val="28"/>
            <w:szCs w:val="28"/>
          </w:rPr>
          <w:fldChar w:fldCharType="end"/>
        </w:r>
      </w:hyperlink>
    </w:p>
    <w:p w:rsidR="00DE5FD9" w:rsidRPr="009F4129" w:rsidRDefault="009F4129">
      <w:pPr>
        <w:pStyle w:val="21"/>
        <w:tabs>
          <w:tab w:val="right" w:leader="dot" w:pos="9345"/>
        </w:tabs>
        <w:rPr>
          <w:rFonts w:ascii="Times New Roman" w:eastAsiaTheme="minorEastAsia" w:hAnsi="Times New Roman"/>
          <w:noProof/>
          <w:sz w:val="28"/>
          <w:szCs w:val="28"/>
          <w:lang w:val="en-US"/>
        </w:rPr>
      </w:pPr>
      <w:hyperlink w:anchor="_Toc230115449" w:history="1">
        <w:r w:rsidR="00DE5FD9" w:rsidRPr="009F4129">
          <w:rPr>
            <w:rStyle w:val="a7"/>
            <w:rFonts w:ascii="Times New Roman" w:hAnsi="Times New Roman"/>
            <w:b/>
            <w:bCs/>
            <w:noProof/>
            <w:sz w:val="28"/>
            <w:szCs w:val="28"/>
            <w:lang w:val="en-US" w:eastAsia="ru-RU"/>
          </w:rPr>
          <w:t xml:space="preserve">3.1. </w:t>
        </w:r>
        <w:r w:rsidR="00DE5FD9" w:rsidRPr="009F4129">
          <w:rPr>
            <w:rStyle w:val="a7"/>
            <w:rFonts w:ascii="Times New Roman" w:hAnsi="Times New Roman"/>
            <w:b/>
            <w:bCs/>
            <w:noProof/>
            <w:kern w:val="36"/>
            <w:sz w:val="28"/>
            <w:szCs w:val="28"/>
            <w:lang w:val="en-US" w:eastAsia="ru-RU"/>
          </w:rPr>
          <w:t>Muammoli</w:t>
        </w:r>
        <w:r w:rsidR="00DE5FD9" w:rsidRPr="009F4129">
          <w:rPr>
            <w:rStyle w:val="a7"/>
            <w:rFonts w:ascii="Times New Roman" w:hAnsi="Times New Roman"/>
            <w:b/>
            <w:bCs/>
            <w:noProof/>
            <w:sz w:val="28"/>
            <w:szCs w:val="28"/>
            <w:lang w:val="en-US" w:eastAsia="ru-RU"/>
          </w:rPr>
          <w:t xml:space="preserve"> kreditlarning vujudga kelishiga olib keluvchi asosiy omillar tahlili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_Toc230115449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40</w:t>
        </w:r>
        <w:r w:rsidR="00DE5FD9" w:rsidRPr="009F4129">
          <w:rPr>
            <w:rFonts w:ascii="Times New Roman" w:hAnsi="Times New Roman"/>
            <w:noProof/>
            <w:webHidden/>
            <w:sz w:val="28"/>
            <w:szCs w:val="28"/>
          </w:rPr>
          <w:fldChar w:fldCharType="end"/>
        </w:r>
      </w:hyperlink>
    </w:p>
    <w:p w:rsidR="00DE5FD9" w:rsidRPr="009F4129" w:rsidRDefault="009F4129">
      <w:pPr>
        <w:pStyle w:val="21"/>
        <w:tabs>
          <w:tab w:val="right" w:leader="dot" w:pos="9345"/>
        </w:tabs>
        <w:rPr>
          <w:rFonts w:ascii="Times New Roman" w:eastAsiaTheme="minorEastAsia" w:hAnsi="Times New Roman"/>
          <w:noProof/>
          <w:sz w:val="28"/>
          <w:szCs w:val="28"/>
          <w:lang w:val="en-US"/>
        </w:rPr>
      </w:pPr>
      <w:hyperlink w:anchor="_Toc230115450" w:history="1">
        <w:r w:rsidR="00DE5FD9" w:rsidRPr="009F4129">
          <w:rPr>
            <w:rStyle w:val="a7"/>
            <w:rFonts w:ascii="Times New Roman" w:hAnsi="Times New Roman"/>
            <w:b/>
            <w:noProof/>
            <w:sz w:val="28"/>
            <w:szCs w:val="28"/>
            <w:lang w:val="en-US"/>
          </w:rPr>
          <w:t xml:space="preserve">3.2. Muammoli kreditlarning tijorat banklari faoliyatiga va </w:t>
        </w:r>
        <w:r w:rsidR="00DE5FD9" w:rsidRPr="009F4129">
          <w:rPr>
            <w:rStyle w:val="a7"/>
            <w:rFonts w:ascii="Times New Roman" w:hAnsi="Times New Roman"/>
            <w:b/>
            <w:bCs/>
            <w:noProof/>
            <w:sz w:val="28"/>
            <w:szCs w:val="28"/>
            <w:lang w:val="en-US" w:eastAsia="ru-RU"/>
          </w:rPr>
          <w:t xml:space="preserve">makroiqtisodiy jarayonlarga </w:t>
        </w:r>
        <w:r w:rsidR="00DE5FD9" w:rsidRPr="009F4129">
          <w:rPr>
            <w:rStyle w:val="a7"/>
            <w:rFonts w:ascii="Times New Roman" w:hAnsi="Times New Roman"/>
            <w:b/>
            <w:noProof/>
            <w:sz w:val="28"/>
            <w:szCs w:val="28"/>
            <w:lang w:val="en-US"/>
          </w:rPr>
          <w:t>ta’siri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_Toc230115450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45</w:t>
        </w:r>
        <w:r w:rsidR="00DE5FD9" w:rsidRPr="009F4129">
          <w:rPr>
            <w:rFonts w:ascii="Times New Roman" w:hAnsi="Times New Roman"/>
            <w:noProof/>
            <w:webHidden/>
            <w:sz w:val="28"/>
            <w:szCs w:val="28"/>
          </w:rPr>
          <w:fldChar w:fldCharType="end"/>
        </w:r>
      </w:hyperlink>
    </w:p>
    <w:p w:rsidR="00DE5FD9" w:rsidRPr="009F4129" w:rsidRDefault="009F4129">
      <w:pPr>
        <w:pStyle w:val="21"/>
        <w:tabs>
          <w:tab w:val="right" w:leader="dot" w:pos="9345"/>
        </w:tabs>
        <w:rPr>
          <w:rFonts w:ascii="Times New Roman" w:eastAsiaTheme="minorEastAsia" w:hAnsi="Times New Roman"/>
          <w:noProof/>
          <w:sz w:val="28"/>
          <w:szCs w:val="28"/>
          <w:lang w:val="en-US"/>
        </w:rPr>
      </w:pPr>
      <w:hyperlink w:anchor="_Toc230115451" w:history="1">
        <w:r w:rsidR="00DE5FD9" w:rsidRPr="009F4129">
          <w:rPr>
            <w:rStyle w:val="a7"/>
            <w:rFonts w:ascii="Times New Roman" w:hAnsi="Times New Roman"/>
            <w:b/>
            <w:bCs/>
            <w:noProof/>
            <w:sz w:val="28"/>
            <w:szCs w:val="28"/>
            <w:lang w:val="en-US" w:eastAsia="ru-RU"/>
          </w:rPr>
          <w:t xml:space="preserve">3.4. </w:t>
        </w:r>
        <w:r w:rsidR="00DE5FD9" w:rsidRPr="009F4129">
          <w:rPr>
            <w:rStyle w:val="a7"/>
            <w:rFonts w:ascii="Times New Roman" w:hAnsi="Times New Roman"/>
            <w:b/>
            <w:bCs/>
            <w:noProof/>
            <w:kern w:val="36"/>
            <w:sz w:val="28"/>
            <w:szCs w:val="28"/>
            <w:lang w:val="en-US" w:eastAsia="ru-RU"/>
          </w:rPr>
          <w:t>Muammoli</w:t>
        </w:r>
        <w:r w:rsidR="00DE5FD9" w:rsidRPr="009F4129">
          <w:rPr>
            <w:rStyle w:val="a7"/>
            <w:rFonts w:ascii="Times New Roman" w:hAnsi="Times New Roman"/>
            <w:b/>
            <w:bCs/>
            <w:noProof/>
            <w:sz w:val="28"/>
            <w:szCs w:val="28"/>
            <w:lang w:val="en-US" w:eastAsia="ru-RU"/>
          </w:rPr>
          <w:t xml:space="preserve"> kreditlarni oldini olishda kredit xavflarini boshqarish tizimi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_Toc230115451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50</w:t>
        </w:r>
        <w:r w:rsidR="00DE5FD9" w:rsidRPr="009F4129">
          <w:rPr>
            <w:rFonts w:ascii="Times New Roman" w:hAnsi="Times New Roman"/>
            <w:noProof/>
            <w:webHidden/>
            <w:sz w:val="28"/>
            <w:szCs w:val="28"/>
          </w:rPr>
          <w:fldChar w:fldCharType="end"/>
        </w:r>
      </w:hyperlink>
    </w:p>
    <w:p w:rsidR="00DE5FD9" w:rsidRPr="009F4129" w:rsidRDefault="009F4129">
      <w:pPr>
        <w:pStyle w:val="21"/>
        <w:tabs>
          <w:tab w:val="right" w:leader="dot" w:pos="9345"/>
        </w:tabs>
        <w:rPr>
          <w:rFonts w:ascii="Times New Roman" w:eastAsiaTheme="minorEastAsia" w:hAnsi="Times New Roman"/>
          <w:noProof/>
          <w:sz w:val="28"/>
          <w:szCs w:val="28"/>
          <w:lang w:val="en-US"/>
        </w:rPr>
      </w:pPr>
      <w:hyperlink w:anchor="_Toc230115452" w:history="1">
        <w:r w:rsidR="00DE5FD9" w:rsidRPr="009F4129">
          <w:rPr>
            <w:rStyle w:val="a7"/>
            <w:rFonts w:ascii="Times New Roman" w:hAnsi="Times New Roman"/>
            <w:b/>
            <w:bCs/>
            <w:noProof/>
            <w:kern w:val="36"/>
            <w:sz w:val="28"/>
            <w:szCs w:val="28"/>
            <w:lang w:val="en-US" w:eastAsia="ru-RU"/>
          </w:rPr>
          <w:t>3.5. Muammoli</w:t>
        </w:r>
        <w:r w:rsidR="00DE5FD9" w:rsidRPr="009F4129">
          <w:rPr>
            <w:rStyle w:val="a7"/>
            <w:rFonts w:ascii="Times New Roman" w:hAnsi="Times New Roman"/>
            <w:b/>
            <w:bCs/>
            <w:noProof/>
            <w:sz w:val="28"/>
            <w:szCs w:val="28"/>
            <w:lang w:val="en-US" w:eastAsia="ru-RU"/>
          </w:rPr>
          <w:t xml:space="preserve"> kreditlarni qisqartirishning xalqaro tajribalari operatsion va huquqiy mexanizmlari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_Toc230115452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53</w:t>
        </w:r>
        <w:r w:rsidR="00DE5FD9" w:rsidRPr="009F4129">
          <w:rPr>
            <w:rFonts w:ascii="Times New Roman" w:hAnsi="Times New Roman"/>
            <w:noProof/>
            <w:webHidden/>
            <w:sz w:val="28"/>
            <w:szCs w:val="28"/>
          </w:rPr>
          <w:fldChar w:fldCharType="end"/>
        </w:r>
      </w:hyperlink>
    </w:p>
    <w:p w:rsidR="00DE5FD9" w:rsidRPr="009F4129" w:rsidRDefault="009F4129">
      <w:pPr>
        <w:pStyle w:val="11"/>
        <w:tabs>
          <w:tab w:val="right" w:leader="dot" w:pos="9345"/>
        </w:tabs>
        <w:rPr>
          <w:rFonts w:ascii="Times New Roman" w:eastAsiaTheme="minorEastAsia" w:hAnsi="Times New Roman"/>
          <w:noProof/>
          <w:sz w:val="28"/>
          <w:szCs w:val="28"/>
          <w:lang w:val="en-US"/>
        </w:rPr>
      </w:pPr>
      <w:hyperlink w:anchor="_Toc230115453" w:history="1">
        <w:r w:rsidR="00DE5FD9" w:rsidRPr="009F4129">
          <w:rPr>
            <w:rStyle w:val="a7"/>
            <w:rFonts w:ascii="Times New Roman" w:hAnsi="Times New Roman"/>
            <w:b/>
            <w:bCs/>
            <w:noProof/>
            <w:kern w:val="36"/>
            <w:sz w:val="28"/>
            <w:szCs w:val="28"/>
            <w:lang w:val="en-US" w:eastAsia="ru-RU"/>
          </w:rPr>
          <w:t>XULOSA VA TAKLIFLAR</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_Toc230115453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62</w:t>
        </w:r>
        <w:r w:rsidR="00DE5FD9" w:rsidRPr="009F4129">
          <w:rPr>
            <w:rFonts w:ascii="Times New Roman" w:hAnsi="Times New Roman"/>
            <w:noProof/>
            <w:webHidden/>
            <w:sz w:val="28"/>
            <w:szCs w:val="28"/>
          </w:rPr>
          <w:fldChar w:fldCharType="end"/>
        </w:r>
      </w:hyperlink>
    </w:p>
    <w:p w:rsidR="00DE5FD9" w:rsidRPr="009F4129" w:rsidRDefault="009F4129">
      <w:pPr>
        <w:pStyle w:val="11"/>
        <w:tabs>
          <w:tab w:val="right" w:leader="dot" w:pos="9345"/>
        </w:tabs>
        <w:rPr>
          <w:rFonts w:ascii="Times New Roman" w:eastAsiaTheme="minorEastAsia" w:hAnsi="Times New Roman"/>
          <w:noProof/>
          <w:sz w:val="28"/>
          <w:szCs w:val="28"/>
          <w:lang w:val="en-US"/>
        </w:rPr>
      </w:pPr>
      <w:hyperlink w:anchor="_Toc230115454" w:history="1">
        <w:r w:rsidR="00DE5FD9" w:rsidRPr="009F4129">
          <w:rPr>
            <w:rStyle w:val="a7"/>
            <w:rFonts w:ascii="Times New Roman" w:hAnsi="Times New Roman"/>
            <w:b/>
            <w:bCs/>
            <w:noProof/>
            <w:kern w:val="36"/>
            <w:sz w:val="28"/>
            <w:szCs w:val="28"/>
            <w:lang w:val="en-US" w:eastAsia="ru-RU"/>
          </w:rPr>
          <w:t>FOYDALANILGAN ADABIYOTLAR ROʻYXATI</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_Toc230115454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66</w:t>
        </w:r>
        <w:r w:rsidR="00DE5FD9" w:rsidRPr="009F4129">
          <w:rPr>
            <w:rFonts w:ascii="Times New Roman" w:hAnsi="Times New Roman"/>
            <w:noProof/>
            <w:webHidden/>
            <w:sz w:val="28"/>
            <w:szCs w:val="28"/>
          </w:rPr>
          <w:fldChar w:fldCharType="end"/>
        </w:r>
      </w:hyperlink>
    </w:p>
    <w:p w:rsidR="00DE5FD9" w:rsidRDefault="009F4129">
      <w:pPr>
        <w:pStyle w:val="11"/>
        <w:tabs>
          <w:tab w:val="right" w:leader="dot" w:pos="9345"/>
        </w:tabs>
        <w:rPr>
          <w:rFonts w:asciiTheme="minorHAnsi" w:eastAsiaTheme="minorEastAsia" w:hAnsiTheme="minorHAnsi" w:cstheme="minorBidi"/>
          <w:noProof/>
          <w:lang w:val="en-US"/>
        </w:rPr>
      </w:pPr>
      <w:hyperlink w:anchor="_Toc230115455" w:history="1">
        <w:r w:rsidR="00DE5FD9" w:rsidRPr="009F4129">
          <w:rPr>
            <w:rStyle w:val="a7"/>
            <w:rFonts w:ascii="Times New Roman" w:hAnsi="Times New Roman"/>
            <w:b/>
            <w:bCs/>
            <w:noProof/>
            <w:kern w:val="36"/>
            <w:sz w:val="28"/>
            <w:szCs w:val="28"/>
            <w:lang w:val="en-US" w:eastAsia="ru-RU"/>
          </w:rPr>
          <w:t>ILOVALAR</w:t>
        </w:r>
        <w:r w:rsidR="00DE5FD9" w:rsidRPr="009F4129">
          <w:rPr>
            <w:rFonts w:ascii="Times New Roman" w:hAnsi="Times New Roman"/>
            <w:noProof/>
            <w:webHidden/>
            <w:sz w:val="28"/>
            <w:szCs w:val="28"/>
          </w:rPr>
          <w:tab/>
        </w:r>
        <w:r w:rsidR="00DE5FD9" w:rsidRPr="009F4129">
          <w:rPr>
            <w:rFonts w:ascii="Times New Roman" w:hAnsi="Times New Roman"/>
            <w:noProof/>
            <w:webHidden/>
            <w:sz w:val="28"/>
            <w:szCs w:val="28"/>
          </w:rPr>
          <w:fldChar w:fldCharType="begin"/>
        </w:r>
        <w:r w:rsidR="00DE5FD9" w:rsidRPr="009F4129">
          <w:rPr>
            <w:rFonts w:ascii="Times New Roman" w:hAnsi="Times New Roman"/>
            <w:noProof/>
            <w:webHidden/>
            <w:sz w:val="28"/>
            <w:szCs w:val="28"/>
          </w:rPr>
          <w:instrText xml:space="preserve"> PAGEREF _Toc230115455 \h </w:instrText>
        </w:r>
        <w:r w:rsidR="00DE5FD9" w:rsidRPr="009F4129">
          <w:rPr>
            <w:rFonts w:ascii="Times New Roman" w:hAnsi="Times New Roman"/>
            <w:noProof/>
            <w:webHidden/>
            <w:sz w:val="28"/>
            <w:szCs w:val="28"/>
          </w:rPr>
        </w:r>
        <w:r w:rsidR="00DE5FD9" w:rsidRPr="009F4129">
          <w:rPr>
            <w:rFonts w:ascii="Times New Roman" w:hAnsi="Times New Roman"/>
            <w:noProof/>
            <w:webHidden/>
            <w:sz w:val="28"/>
            <w:szCs w:val="28"/>
          </w:rPr>
          <w:fldChar w:fldCharType="separate"/>
        </w:r>
        <w:r w:rsidR="00DE5FD9" w:rsidRPr="009F4129">
          <w:rPr>
            <w:rFonts w:ascii="Times New Roman" w:hAnsi="Times New Roman"/>
            <w:noProof/>
            <w:webHidden/>
            <w:sz w:val="28"/>
            <w:szCs w:val="28"/>
          </w:rPr>
          <w:t>72</w:t>
        </w:r>
        <w:r w:rsidR="00DE5FD9" w:rsidRPr="009F4129">
          <w:rPr>
            <w:rFonts w:ascii="Times New Roman" w:hAnsi="Times New Roman"/>
            <w:noProof/>
            <w:webHidden/>
            <w:sz w:val="28"/>
            <w:szCs w:val="28"/>
          </w:rPr>
          <w:fldChar w:fldCharType="end"/>
        </w:r>
      </w:hyperlink>
    </w:p>
    <w:p w:rsidR="002E1884" w:rsidRPr="00791642" w:rsidRDefault="002E1884" w:rsidP="000A17D9">
      <w:pPr>
        <w:spacing w:line="276" w:lineRule="auto"/>
        <w:rPr>
          <w:rFonts w:ascii="Times New Roman" w:hAnsi="Times New Roman"/>
          <w:b/>
          <w:sz w:val="28"/>
          <w:lang w:val="en-US"/>
        </w:rPr>
      </w:pPr>
      <w:r w:rsidRPr="00791642">
        <w:rPr>
          <w:rFonts w:ascii="Times New Roman" w:hAnsi="Times New Roman"/>
          <w:b/>
          <w:bCs/>
          <w:sz w:val="28"/>
          <w:szCs w:val="28"/>
        </w:rPr>
        <w:fldChar w:fldCharType="end"/>
      </w:r>
      <w:r w:rsidRPr="00791642">
        <w:rPr>
          <w:rFonts w:ascii="Times New Roman" w:hAnsi="Times New Roman"/>
          <w:b/>
          <w:sz w:val="28"/>
          <w:lang w:val="en-US"/>
        </w:rPr>
        <w:br w:type="page"/>
      </w:r>
    </w:p>
    <w:p w:rsidR="00653C9B" w:rsidRPr="00653C9B" w:rsidRDefault="00653C9B" w:rsidP="00653C9B">
      <w:pPr>
        <w:widowControl w:val="0"/>
        <w:autoSpaceDE w:val="0"/>
        <w:autoSpaceDN w:val="0"/>
        <w:adjustRightInd w:val="0"/>
        <w:jc w:val="center"/>
        <w:rPr>
          <w:rFonts w:ascii="Times New Roman" w:eastAsia="SimSun" w:hAnsi="Times New Roman"/>
          <w:b/>
          <w:bCs/>
          <w:color w:val="000000"/>
          <w:sz w:val="28"/>
          <w:szCs w:val="28"/>
          <w:lang w:val="uz-Cyrl-UZ" w:eastAsia="ru-RU"/>
        </w:rPr>
      </w:pPr>
      <w:r w:rsidRPr="00653C9B">
        <w:rPr>
          <w:rFonts w:ascii="Times New Roman" w:eastAsia="SimSun" w:hAnsi="Times New Roman"/>
          <w:b/>
          <w:bCs/>
          <w:color w:val="000000"/>
          <w:sz w:val="28"/>
          <w:szCs w:val="28"/>
          <w:lang w:val="uz-Cyrl-UZ" w:eastAsia="ru-RU"/>
        </w:rPr>
        <w:lastRenderedPageBreak/>
        <w:t>KELTIRILGAN JADVALLAR R</w:t>
      </w:r>
      <w:r w:rsidR="009F4129">
        <w:rPr>
          <w:rFonts w:ascii="Times New Roman" w:eastAsia="SimSun" w:hAnsi="Times New Roman"/>
          <w:b/>
          <w:bCs/>
          <w:color w:val="000000"/>
          <w:sz w:val="28"/>
          <w:szCs w:val="28"/>
          <w:lang w:val="uz-Cyrl-UZ" w:eastAsia="ru-RU"/>
        </w:rPr>
        <w:t>O‘</w:t>
      </w:r>
      <w:r w:rsidRPr="00653C9B">
        <w:rPr>
          <w:rFonts w:ascii="Times New Roman" w:eastAsia="SimSun" w:hAnsi="Times New Roman"/>
          <w:b/>
          <w:bCs/>
          <w:color w:val="000000"/>
          <w:sz w:val="28"/>
          <w:szCs w:val="28"/>
          <w:lang w:val="uz-Cyrl-UZ" w:eastAsia="ru-RU"/>
        </w:rPr>
        <w:t>Y</w:t>
      </w:r>
      <w:r w:rsidRPr="00653C9B">
        <w:rPr>
          <w:rFonts w:ascii="Times New Roman" w:eastAsia="SimSun" w:hAnsi="Times New Roman"/>
          <w:b/>
          <w:bCs/>
          <w:color w:val="000000"/>
          <w:sz w:val="28"/>
          <w:szCs w:val="28"/>
          <w:lang w:val="en-US" w:eastAsia="ru-RU"/>
        </w:rPr>
        <w:t>H</w:t>
      </w:r>
      <w:r w:rsidRPr="00653C9B">
        <w:rPr>
          <w:rFonts w:ascii="Times New Roman" w:eastAsia="SimSun" w:hAnsi="Times New Roman"/>
          <w:b/>
          <w:bCs/>
          <w:color w:val="000000"/>
          <w:sz w:val="28"/>
          <w:szCs w:val="28"/>
          <w:lang w:val="uz-Cyrl-UZ" w:eastAsia="ru-RU"/>
        </w:rPr>
        <w:t>ATI</w:t>
      </w:r>
    </w:p>
    <w:tbl>
      <w:tblPr>
        <w:tblW w:w="9640" w:type="dxa"/>
        <w:tblLayout w:type="fixed"/>
        <w:tblLook w:val="04A0" w:firstRow="1" w:lastRow="0" w:firstColumn="1" w:lastColumn="0" w:noHBand="0" w:noVBand="1"/>
      </w:tblPr>
      <w:tblGrid>
        <w:gridCol w:w="1668"/>
        <w:gridCol w:w="7229"/>
        <w:gridCol w:w="743"/>
      </w:tblGrid>
      <w:tr w:rsidR="0087785F" w:rsidRPr="00653C9B" w:rsidTr="008304BE">
        <w:tc>
          <w:tcPr>
            <w:tcW w:w="1668" w:type="dxa"/>
            <w:vAlign w:val="center"/>
          </w:tcPr>
          <w:p w:rsidR="0087785F" w:rsidRPr="00653C9B" w:rsidRDefault="0087785F" w:rsidP="0087785F">
            <w:pPr>
              <w:spacing w:after="0" w:line="240" w:lineRule="auto"/>
              <w:jc w:val="center"/>
              <w:rPr>
                <w:rFonts w:ascii="Times New Roman" w:eastAsia="SimSun" w:hAnsi="Times New Roman"/>
                <w:color w:val="000000"/>
                <w:sz w:val="24"/>
                <w:szCs w:val="24"/>
                <w:lang w:val="en-US" w:eastAsia="ru-RU"/>
              </w:rPr>
            </w:pPr>
            <w:r w:rsidRPr="00653C9B">
              <w:rPr>
                <w:rFonts w:ascii="Times New Roman" w:eastAsia="SimSun" w:hAnsi="Times New Roman"/>
                <w:color w:val="000000"/>
                <w:sz w:val="24"/>
                <w:szCs w:val="24"/>
                <w:lang w:val="uz-Cyrl-UZ" w:eastAsia="ru-RU"/>
              </w:rPr>
              <w:t>1-jadval</w:t>
            </w:r>
            <w:r w:rsidRPr="00653C9B">
              <w:rPr>
                <w:rFonts w:ascii="Times New Roman" w:eastAsia="SimSun" w:hAnsi="Times New Roman"/>
                <w:color w:val="000000"/>
                <w:sz w:val="24"/>
                <w:szCs w:val="24"/>
                <w:lang w:val="en-US" w:eastAsia="ru-RU"/>
              </w:rPr>
              <w:t>.</w:t>
            </w:r>
          </w:p>
        </w:tc>
        <w:tc>
          <w:tcPr>
            <w:tcW w:w="7229" w:type="dxa"/>
            <w:hideMark/>
          </w:tcPr>
          <w:p w:rsidR="0087785F" w:rsidRPr="0087785F" w:rsidRDefault="0087785F" w:rsidP="0087785F">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Tijorat banklarining kredit q</w:t>
            </w:r>
            <w:r w:rsidR="009F4129">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yilmalari dinamikasi (mlrd s</w:t>
            </w:r>
            <w:r w:rsidR="009F4129">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mda)</w:t>
            </w:r>
            <w:proofErr w:type="gramStart"/>
            <w:r w:rsidRPr="0087785F">
              <w:rPr>
                <w:rFonts w:ascii="Times New Roman" w:eastAsia="SimSun" w:hAnsi="Times New Roman"/>
                <w:color w:val="000000"/>
                <w:sz w:val="24"/>
                <w:szCs w:val="24"/>
                <w:lang w:val="en-US" w:eastAsia="ru-RU"/>
              </w:rPr>
              <w:t>………</w:t>
            </w:r>
            <w:proofErr w:type="gramEnd"/>
          </w:p>
        </w:tc>
        <w:tc>
          <w:tcPr>
            <w:tcW w:w="743" w:type="dxa"/>
            <w:vAlign w:val="bottom"/>
          </w:tcPr>
          <w:p w:rsidR="0087785F" w:rsidRPr="0087785F" w:rsidRDefault="0087785F" w:rsidP="008304BE">
            <w:pPr>
              <w:spacing w:after="0" w:line="240" w:lineRule="auto"/>
              <w:jc w:val="center"/>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16</w:t>
            </w:r>
          </w:p>
        </w:tc>
      </w:tr>
      <w:tr w:rsidR="0087785F" w:rsidRPr="00653C9B" w:rsidTr="008304BE">
        <w:tc>
          <w:tcPr>
            <w:tcW w:w="1668" w:type="dxa"/>
            <w:vAlign w:val="center"/>
            <w:hideMark/>
          </w:tcPr>
          <w:p w:rsidR="0087785F" w:rsidRPr="00653C9B" w:rsidRDefault="0087785F" w:rsidP="0087785F">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uz-Cyrl-UZ" w:eastAsia="ru-RU"/>
              </w:rPr>
              <w:t>2-jadval</w:t>
            </w:r>
            <w:r w:rsidRPr="00653C9B">
              <w:rPr>
                <w:rFonts w:ascii="Times New Roman" w:eastAsia="SimSun" w:hAnsi="Times New Roman"/>
                <w:bCs/>
                <w:color w:val="000000"/>
                <w:sz w:val="24"/>
                <w:szCs w:val="24"/>
                <w:lang w:val="en-US" w:eastAsia="ru-RU"/>
              </w:rPr>
              <w:t>.</w:t>
            </w:r>
          </w:p>
        </w:tc>
        <w:tc>
          <w:tcPr>
            <w:tcW w:w="7229" w:type="dxa"/>
            <w:hideMark/>
          </w:tcPr>
          <w:p w:rsidR="0087785F" w:rsidRPr="0087785F" w:rsidRDefault="0087785F" w:rsidP="0087785F">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Jahon tijorat banklarining kredit dinamikasi (mlrd AQSH dllarida)......</w:t>
            </w:r>
            <w:r w:rsidR="008304BE">
              <w:rPr>
                <w:rFonts w:ascii="Times New Roman" w:eastAsia="SimSun" w:hAnsi="Times New Roman"/>
                <w:color w:val="000000"/>
                <w:sz w:val="24"/>
                <w:szCs w:val="24"/>
                <w:lang w:val="en-US" w:eastAsia="ru-RU"/>
              </w:rPr>
              <w:t>......</w:t>
            </w:r>
          </w:p>
        </w:tc>
        <w:tc>
          <w:tcPr>
            <w:tcW w:w="743" w:type="dxa"/>
            <w:vAlign w:val="bottom"/>
          </w:tcPr>
          <w:p w:rsidR="0087785F" w:rsidRPr="0087785F" w:rsidRDefault="0087785F" w:rsidP="008304BE">
            <w:pPr>
              <w:spacing w:after="0" w:line="240" w:lineRule="auto"/>
              <w:jc w:val="center"/>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20</w:t>
            </w:r>
          </w:p>
        </w:tc>
      </w:tr>
      <w:tr w:rsidR="0087785F" w:rsidRPr="00653C9B" w:rsidTr="008304BE">
        <w:tc>
          <w:tcPr>
            <w:tcW w:w="1668" w:type="dxa"/>
            <w:vAlign w:val="center"/>
            <w:hideMark/>
          </w:tcPr>
          <w:p w:rsidR="0087785F" w:rsidRPr="00653C9B" w:rsidRDefault="0087785F" w:rsidP="0087785F">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3</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87785F" w:rsidRPr="0087785F" w:rsidRDefault="0087785F" w:rsidP="0087785F">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 xml:space="preserve">Muammoli kreditlarni yuzaga keltiruvchi </w:t>
            </w:r>
            <w:proofErr w:type="gramStart"/>
            <w:r w:rsidRPr="0087785F">
              <w:rPr>
                <w:rFonts w:ascii="Times New Roman" w:eastAsia="SimSun" w:hAnsi="Times New Roman"/>
                <w:color w:val="000000"/>
                <w:sz w:val="24"/>
                <w:szCs w:val="24"/>
                <w:lang w:val="en-US" w:eastAsia="ru-RU"/>
              </w:rPr>
              <w:t>sabablar.…...……………</w:t>
            </w:r>
            <w:r w:rsidR="008304BE">
              <w:rPr>
                <w:rFonts w:ascii="Times New Roman" w:eastAsia="SimSun" w:hAnsi="Times New Roman"/>
                <w:color w:val="000000"/>
                <w:sz w:val="24"/>
                <w:szCs w:val="24"/>
                <w:lang w:val="en-US" w:eastAsia="ru-RU"/>
              </w:rPr>
              <w:t>…….</w:t>
            </w:r>
            <w:proofErr w:type="gramEnd"/>
          </w:p>
        </w:tc>
        <w:tc>
          <w:tcPr>
            <w:tcW w:w="743" w:type="dxa"/>
            <w:vAlign w:val="bottom"/>
          </w:tcPr>
          <w:p w:rsidR="0087785F" w:rsidRPr="0087785F" w:rsidRDefault="0087785F" w:rsidP="008304BE">
            <w:pPr>
              <w:spacing w:after="0" w:line="240" w:lineRule="auto"/>
              <w:jc w:val="center"/>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28</w:t>
            </w:r>
          </w:p>
        </w:tc>
      </w:tr>
      <w:tr w:rsidR="0087785F" w:rsidRPr="00653C9B" w:rsidTr="008304BE">
        <w:tc>
          <w:tcPr>
            <w:tcW w:w="1668" w:type="dxa"/>
            <w:vAlign w:val="center"/>
            <w:hideMark/>
          </w:tcPr>
          <w:p w:rsidR="0087785F" w:rsidRPr="00653C9B" w:rsidRDefault="0087785F" w:rsidP="0087785F">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4</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87785F" w:rsidRPr="0087785F" w:rsidRDefault="0087785F" w:rsidP="0087785F">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Garovlarni boshqarishni optimallashtir</w:t>
            </w:r>
            <w:r w:rsidR="008304BE">
              <w:rPr>
                <w:rFonts w:ascii="Times New Roman" w:eastAsia="SimSun" w:hAnsi="Times New Roman"/>
                <w:color w:val="000000"/>
                <w:sz w:val="24"/>
                <w:szCs w:val="24"/>
                <w:lang w:val="en-US" w:eastAsia="ru-RU"/>
              </w:rPr>
              <w:t xml:space="preserve">ish uchun asosiy </w:t>
            </w:r>
            <w:proofErr w:type="gramStart"/>
            <w:r w:rsidR="008304BE">
              <w:rPr>
                <w:rFonts w:ascii="Times New Roman" w:eastAsia="SimSun" w:hAnsi="Times New Roman"/>
                <w:color w:val="000000"/>
                <w:sz w:val="24"/>
                <w:szCs w:val="24"/>
                <w:lang w:val="en-US" w:eastAsia="ru-RU"/>
              </w:rPr>
              <w:t>strategiyalar.</w:t>
            </w:r>
            <w:r w:rsidRPr="0087785F">
              <w:rPr>
                <w:rFonts w:ascii="Times New Roman" w:eastAsia="SimSun" w:hAnsi="Times New Roman"/>
                <w:color w:val="000000"/>
                <w:sz w:val="24"/>
                <w:szCs w:val="24"/>
                <w:lang w:val="en-US" w:eastAsia="ru-RU"/>
              </w:rPr>
              <w:t>…</w:t>
            </w:r>
            <w:r w:rsidR="008304BE">
              <w:rPr>
                <w:rFonts w:ascii="Times New Roman" w:eastAsia="SimSun" w:hAnsi="Times New Roman"/>
                <w:color w:val="000000"/>
                <w:sz w:val="24"/>
                <w:szCs w:val="24"/>
                <w:lang w:val="en-US" w:eastAsia="ru-RU"/>
              </w:rPr>
              <w:t>...</w:t>
            </w:r>
            <w:proofErr w:type="gramEnd"/>
          </w:p>
        </w:tc>
        <w:tc>
          <w:tcPr>
            <w:tcW w:w="743" w:type="dxa"/>
            <w:vAlign w:val="bottom"/>
          </w:tcPr>
          <w:p w:rsidR="0087785F" w:rsidRPr="0087785F" w:rsidRDefault="0087785F" w:rsidP="008304BE">
            <w:pPr>
              <w:spacing w:after="0" w:line="240" w:lineRule="auto"/>
              <w:jc w:val="center"/>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33</w:t>
            </w:r>
          </w:p>
        </w:tc>
      </w:tr>
      <w:tr w:rsidR="0087785F" w:rsidRPr="00653C9B" w:rsidTr="008304BE">
        <w:tc>
          <w:tcPr>
            <w:tcW w:w="1668" w:type="dxa"/>
            <w:vAlign w:val="center"/>
            <w:hideMark/>
          </w:tcPr>
          <w:p w:rsidR="0087785F" w:rsidRPr="00653C9B" w:rsidRDefault="0087785F" w:rsidP="0087785F">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5</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87785F" w:rsidRPr="0087785F" w:rsidRDefault="0087785F" w:rsidP="0087785F">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Turli mamlakatlarda muammoli kreditlar (NPL) nisbati dinamikasi</w:t>
            </w:r>
            <w:proofErr w:type="gramStart"/>
            <w:r w:rsidR="008304BE">
              <w:rPr>
                <w:rFonts w:ascii="Times New Roman" w:eastAsia="SimSun" w:hAnsi="Times New Roman"/>
                <w:color w:val="000000"/>
                <w:sz w:val="24"/>
                <w:szCs w:val="24"/>
                <w:lang w:val="en-US" w:eastAsia="ru-RU"/>
              </w:rPr>
              <w:t>……...</w:t>
            </w:r>
            <w:proofErr w:type="gramEnd"/>
          </w:p>
        </w:tc>
        <w:tc>
          <w:tcPr>
            <w:tcW w:w="743" w:type="dxa"/>
            <w:vAlign w:val="bottom"/>
          </w:tcPr>
          <w:p w:rsidR="0087785F" w:rsidRPr="0087785F" w:rsidRDefault="0087785F" w:rsidP="008304BE">
            <w:pPr>
              <w:spacing w:after="0" w:line="240" w:lineRule="auto"/>
              <w:jc w:val="center"/>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42</w:t>
            </w:r>
          </w:p>
        </w:tc>
      </w:tr>
      <w:tr w:rsidR="0087785F" w:rsidRPr="00653C9B" w:rsidTr="008304BE">
        <w:tc>
          <w:tcPr>
            <w:tcW w:w="1668" w:type="dxa"/>
            <w:vAlign w:val="center"/>
            <w:hideMark/>
          </w:tcPr>
          <w:p w:rsidR="0087785F" w:rsidRPr="00653C9B" w:rsidRDefault="0087785F" w:rsidP="0087785F">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6</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87785F" w:rsidRPr="0087785F" w:rsidRDefault="0087785F" w:rsidP="0087785F">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 xml:space="preserve">Mintaqalar kesimida tijorat banklari jami kredit portfelidagi NPL ulushining (foizda) </w:t>
            </w:r>
            <w:r w:rsidR="009F4129">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zgarish dinamikasi</w:t>
            </w:r>
            <w:proofErr w:type="gramStart"/>
            <w:r w:rsidR="008304BE">
              <w:rPr>
                <w:rFonts w:ascii="Times New Roman" w:eastAsia="SimSun" w:hAnsi="Times New Roman"/>
                <w:color w:val="000000"/>
                <w:sz w:val="24"/>
                <w:szCs w:val="24"/>
                <w:lang w:val="en-US" w:eastAsia="ru-RU"/>
              </w:rPr>
              <w:t>………………………………....</w:t>
            </w:r>
            <w:proofErr w:type="gramEnd"/>
          </w:p>
        </w:tc>
        <w:tc>
          <w:tcPr>
            <w:tcW w:w="743" w:type="dxa"/>
            <w:vAlign w:val="bottom"/>
          </w:tcPr>
          <w:p w:rsidR="0087785F" w:rsidRPr="0087785F" w:rsidRDefault="0087785F" w:rsidP="008304BE">
            <w:pPr>
              <w:spacing w:after="0" w:line="240" w:lineRule="auto"/>
              <w:jc w:val="center"/>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58</w:t>
            </w:r>
          </w:p>
        </w:tc>
      </w:tr>
      <w:tr w:rsidR="0087785F" w:rsidRPr="0087785F" w:rsidTr="008304BE">
        <w:tc>
          <w:tcPr>
            <w:tcW w:w="1668" w:type="dxa"/>
            <w:vAlign w:val="center"/>
          </w:tcPr>
          <w:p w:rsidR="00653C9B" w:rsidRPr="0087785F" w:rsidRDefault="00653C9B" w:rsidP="00653C9B">
            <w:pPr>
              <w:widowControl w:val="0"/>
              <w:autoSpaceDE w:val="0"/>
              <w:autoSpaceDN w:val="0"/>
              <w:adjustRightInd w:val="0"/>
              <w:spacing w:after="0" w:line="240" w:lineRule="auto"/>
              <w:jc w:val="center"/>
              <w:rPr>
                <w:rFonts w:ascii="Times New Roman" w:eastAsia="SimSun" w:hAnsi="Times New Roman"/>
                <w:bCs/>
                <w:color w:val="FF0000"/>
                <w:sz w:val="24"/>
                <w:szCs w:val="24"/>
                <w:lang w:val="en-US" w:eastAsia="ru-RU"/>
              </w:rPr>
            </w:pPr>
          </w:p>
        </w:tc>
        <w:tc>
          <w:tcPr>
            <w:tcW w:w="7229" w:type="dxa"/>
            <w:vAlign w:val="center"/>
          </w:tcPr>
          <w:p w:rsidR="00653C9B" w:rsidRPr="0087785F" w:rsidRDefault="00653C9B" w:rsidP="00653C9B">
            <w:pPr>
              <w:spacing w:after="0" w:line="240" w:lineRule="auto"/>
              <w:jc w:val="both"/>
              <w:rPr>
                <w:rFonts w:ascii="Times New Roman" w:eastAsia="SimSun" w:hAnsi="Times New Roman"/>
                <w:b/>
                <w:bCs/>
                <w:color w:val="FF0000"/>
                <w:sz w:val="24"/>
                <w:szCs w:val="24"/>
                <w:lang w:val="en-US" w:eastAsia="ru-RU"/>
              </w:rPr>
            </w:pPr>
          </w:p>
        </w:tc>
        <w:tc>
          <w:tcPr>
            <w:tcW w:w="743" w:type="dxa"/>
            <w:vAlign w:val="bottom"/>
          </w:tcPr>
          <w:p w:rsidR="00653C9B" w:rsidRPr="0087785F" w:rsidRDefault="00653C9B" w:rsidP="00653C9B">
            <w:pPr>
              <w:widowControl w:val="0"/>
              <w:autoSpaceDE w:val="0"/>
              <w:autoSpaceDN w:val="0"/>
              <w:adjustRightInd w:val="0"/>
              <w:spacing w:after="0" w:line="240" w:lineRule="auto"/>
              <w:jc w:val="center"/>
              <w:rPr>
                <w:rFonts w:ascii="Times New Roman" w:eastAsia="SimSun" w:hAnsi="Times New Roman"/>
                <w:color w:val="FF0000"/>
                <w:sz w:val="24"/>
                <w:szCs w:val="24"/>
                <w:lang w:val="en-US" w:eastAsia="ru-RU"/>
              </w:rPr>
            </w:pPr>
          </w:p>
        </w:tc>
      </w:tr>
      <w:tr w:rsidR="00653C9B" w:rsidRPr="00653C9B" w:rsidTr="0087785F">
        <w:tc>
          <w:tcPr>
            <w:tcW w:w="1668" w:type="dxa"/>
            <w:vAlign w:val="center"/>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p>
        </w:tc>
        <w:tc>
          <w:tcPr>
            <w:tcW w:w="7229" w:type="dxa"/>
            <w:vAlign w:val="center"/>
          </w:tcPr>
          <w:p w:rsidR="00653C9B" w:rsidRPr="00653C9B" w:rsidRDefault="00653C9B" w:rsidP="00653C9B">
            <w:pPr>
              <w:spacing w:after="0" w:line="240" w:lineRule="auto"/>
              <w:jc w:val="both"/>
              <w:rPr>
                <w:rFonts w:ascii="Times New Roman" w:eastAsia="SimSun" w:hAnsi="Times New Roman"/>
                <w:b/>
                <w:bCs/>
                <w:sz w:val="24"/>
                <w:szCs w:val="24"/>
                <w:lang w:val="en-US" w:eastAsia="ru-RU"/>
              </w:rPr>
            </w:pPr>
          </w:p>
        </w:tc>
        <w:tc>
          <w:tcPr>
            <w:tcW w:w="743"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r w:rsidR="00653C9B" w:rsidRPr="00653C9B" w:rsidTr="00653C9B">
        <w:tc>
          <w:tcPr>
            <w:tcW w:w="1668" w:type="dxa"/>
          </w:tcPr>
          <w:p w:rsidR="00653C9B" w:rsidRPr="00653C9B" w:rsidRDefault="00653C9B" w:rsidP="00653C9B">
            <w:pPr>
              <w:spacing w:after="0" w:line="240" w:lineRule="auto"/>
              <w:jc w:val="center"/>
              <w:rPr>
                <w:rFonts w:ascii="Times New Roman" w:eastAsia="SimSun" w:hAnsi="Times New Roman"/>
                <w:sz w:val="24"/>
                <w:szCs w:val="24"/>
                <w:lang w:val="en-US" w:eastAsia="ru-RU"/>
              </w:rPr>
            </w:pPr>
          </w:p>
        </w:tc>
        <w:tc>
          <w:tcPr>
            <w:tcW w:w="7229" w:type="dxa"/>
            <w:vAlign w:val="center"/>
          </w:tcPr>
          <w:p w:rsidR="00653C9B" w:rsidRPr="00653C9B" w:rsidRDefault="00653C9B" w:rsidP="00653C9B">
            <w:pPr>
              <w:spacing w:after="0" w:line="240" w:lineRule="auto"/>
              <w:jc w:val="both"/>
              <w:rPr>
                <w:rFonts w:ascii="Times New Roman" w:eastAsia="SimSun" w:hAnsi="Times New Roman"/>
                <w:color w:val="000000"/>
                <w:sz w:val="24"/>
                <w:szCs w:val="24"/>
                <w:lang w:val="en-US" w:eastAsia="ru-RU"/>
              </w:rPr>
            </w:pPr>
          </w:p>
        </w:tc>
        <w:tc>
          <w:tcPr>
            <w:tcW w:w="743"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r w:rsidR="00653C9B" w:rsidRPr="00653C9B" w:rsidTr="00653C9B">
        <w:tc>
          <w:tcPr>
            <w:tcW w:w="1668" w:type="dxa"/>
          </w:tcPr>
          <w:p w:rsidR="00653C9B" w:rsidRPr="00653C9B" w:rsidRDefault="00653C9B" w:rsidP="00653C9B">
            <w:pPr>
              <w:spacing w:after="0" w:line="240" w:lineRule="auto"/>
              <w:jc w:val="center"/>
              <w:rPr>
                <w:rFonts w:ascii="Times New Roman" w:eastAsia="SimSun" w:hAnsi="Times New Roman"/>
                <w:bCs/>
                <w:color w:val="000000"/>
                <w:sz w:val="24"/>
                <w:szCs w:val="24"/>
                <w:lang w:val="en-US" w:eastAsia="ru-RU"/>
              </w:rPr>
            </w:pPr>
          </w:p>
        </w:tc>
        <w:tc>
          <w:tcPr>
            <w:tcW w:w="7229" w:type="dxa"/>
            <w:vAlign w:val="center"/>
          </w:tcPr>
          <w:p w:rsidR="00653C9B" w:rsidRPr="00653C9B" w:rsidRDefault="00653C9B" w:rsidP="00653C9B">
            <w:pPr>
              <w:spacing w:after="0" w:line="240" w:lineRule="auto"/>
              <w:jc w:val="both"/>
              <w:rPr>
                <w:rFonts w:ascii="Times New Roman" w:eastAsia="SimSun" w:hAnsi="Times New Roman"/>
                <w:color w:val="000000"/>
                <w:sz w:val="24"/>
                <w:szCs w:val="24"/>
                <w:lang w:val="en-US" w:eastAsia="ru-RU"/>
              </w:rPr>
            </w:pPr>
          </w:p>
        </w:tc>
        <w:tc>
          <w:tcPr>
            <w:tcW w:w="743"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r w:rsidR="00653C9B" w:rsidRPr="00653C9B" w:rsidTr="00653C9B">
        <w:tc>
          <w:tcPr>
            <w:tcW w:w="1668" w:type="dxa"/>
          </w:tcPr>
          <w:p w:rsidR="00653C9B" w:rsidRPr="00653C9B" w:rsidRDefault="00653C9B" w:rsidP="00653C9B">
            <w:pPr>
              <w:spacing w:after="0" w:line="240" w:lineRule="auto"/>
              <w:jc w:val="center"/>
              <w:rPr>
                <w:rFonts w:ascii="Times New Roman" w:eastAsia="SimSun" w:hAnsi="Times New Roman"/>
                <w:bCs/>
                <w:color w:val="000000"/>
                <w:sz w:val="24"/>
                <w:szCs w:val="24"/>
                <w:lang w:val="en-US" w:eastAsia="ru-RU"/>
              </w:rPr>
            </w:pPr>
          </w:p>
        </w:tc>
        <w:tc>
          <w:tcPr>
            <w:tcW w:w="7229" w:type="dxa"/>
            <w:vAlign w:val="center"/>
          </w:tcPr>
          <w:p w:rsidR="00653C9B" w:rsidRPr="00653C9B" w:rsidRDefault="00653C9B" w:rsidP="00653C9B">
            <w:pPr>
              <w:spacing w:after="0" w:line="240" w:lineRule="auto"/>
              <w:jc w:val="both"/>
              <w:rPr>
                <w:rFonts w:ascii="Times New Roman" w:eastAsia="SimSun" w:hAnsi="Times New Roman"/>
                <w:color w:val="000000"/>
                <w:sz w:val="24"/>
                <w:szCs w:val="24"/>
                <w:lang w:val="en-US" w:eastAsia="ru-RU"/>
              </w:rPr>
            </w:pPr>
          </w:p>
        </w:tc>
        <w:tc>
          <w:tcPr>
            <w:tcW w:w="743"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r w:rsidR="00653C9B" w:rsidRPr="00653C9B" w:rsidTr="00653C9B">
        <w:tc>
          <w:tcPr>
            <w:tcW w:w="1668" w:type="dxa"/>
          </w:tcPr>
          <w:p w:rsidR="00653C9B" w:rsidRPr="00653C9B" w:rsidRDefault="00653C9B" w:rsidP="00653C9B">
            <w:pPr>
              <w:spacing w:after="0" w:line="240" w:lineRule="auto"/>
              <w:jc w:val="center"/>
              <w:rPr>
                <w:rFonts w:ascii="Times New Roman" w:eastAsia="SimSun" w:hAnsi="Times New Roman"/>
                <w:sz w:val="24"/>
                <w:szCs w:val="24"/>
                <w:lang w:val="en-US" w:eastAsia="ru-RU"/>
              </w:rPr>
            </w:pPr>
          </w:p>
        </w:tc>
        <w:tc>
          <w:tcPr>
            <w:tcW w:w="7229" w:type="dxa"/>
            <w:vAlign w:val="center"/>
          </w:tcPr>
          <w:p w:rsidR="00653C9B" w:rsidRPr="00653C9B" w:rsidRDefault="00653C9B" w:rsidP="00653C9B">
            <w:pPr>
              <w:spacing w:after="0" w:line="240" w:lineRule="auto"/>
              <w:jc w:val="both"/>
              <w:rPr>
                <w:rFonts w:ascii="Times New Roman" w:eastAsia="SimSun" w:hAnsi="Times New Roman"/>
                <w:color w:val="000000"/>
                <w:sz w:val="24"/>
                <w:szCs w:val="24"/>
                <w:lang w:val="en-US" w:eastAsia="ru-RU"/>
              </w:rPr>
            </w:pPr>
          </w:p>
        </w:tc>
        <w:tc>
          <w:tcPr>
            <w:tcW w:w="743"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r w:rsidR="00653C9B" w:rsidRPr="00653C9B" w:rsidTr="00653C9B">
        <w:tc>
          <w:tcPr>
            <w:tcW w:w="1668" w:type="dxa"/>
          </w:tcPr>
          <w:p w:rsidR="00653C9B" w:rsidRPr="00653C9B" w:rsidRDefault="00653C9B" w:rsidP="00653C9B">
            <w:pPr>
              <w:spacing w:after="0" w:line="240" w:lineRule="auto"/>
              <w:jc w:val="center"/>
              <w:rPr>
                <w:rFonts w:ascii="Times New Roman" w:eastAsia="SimSun" w:hAnsi="Times New Roman"/>
                <w:sz w:val="24"/>
                <w:szCs w:val="24"/>
                <w:lang w:val="en-US" w:eastAsia="ru-RU"/>
              </w:rPr>
            </w:pPr>
          </w:p>
        </w:tc>
        <w:tc>
          <w:tcPr>
            <w:tcW w:w="7229" w:type="dxa"/>
            <w:vAlign w:val="center"/>
          </w:tcPr>
          <w:p w:rsidR="00653C9B" w:rsidRPr="00653C9B" w:rsidRDefault="00653C9B" w:rsidP="00653C9B">
            <w:pPr>
              <w:spacing w:after="0" w:line="240" w:lineRule="auto"/>
              <w:jc w:val="both"/>
              <w:rPr>
                <w:rFonts w:ascii="Times New Roman" w:eastAsia="SimSun" w:hAnsi="Times New Roman"/>
                <w:color w:val="000000"/>
                <w:sz w:val="24"/>
                <w:szCs w:val="24"/>
                <w:lang w:val="en-US" w:eastAsia="ru-RU"/>
              </w:rPr>
            </w:pPr>
          </w:p>
        </w:tc>
        <w:tc>
          <w:tcPr>
            <w:tcW w:w="743"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r w:rsidR="00653C9B" w:rsidRPr="00653C9B" w:rsidTr="00653C9B">
        <w:tc>
          <w:tcPr>
            <w:tcW w:w="1668" w:type="dxa"/>
          </w:tcPr>
          <w:p w:rsidR="00653C9B" w:rsidRPr="00653C9B" w:rsidRDefault="00653C9B" w:rsidP="00653C9B">
            <w:pPr>
              <w:spacing w:after="0" w:line="240" w:lineRule="auto"/>
              <w:jc w:val="center"/>
              <w:rPr>
                <w:rFonts w:ascii="Times New Roman" w:eastAsia="SimSun" w:hAnsi="Times New Roman"/>
                <w:sz w:val="24"/>
                <w:szCs w:val="24"/>
                <w:lang w:val="en-US" w:eastAsia="ru-RU"/>
              </w:rPr>
            </w:pPr>
          </w:p>
        </w:tc>
        <w:tc>
          <w:tcPr>
            <w:tcW w:w="7229" w:type="dxa"/>
            <w:vAlign w:val="center"/>
          </w:tcPr>
          <w:p w:rsidR="00653C9B" w:rsidRPr="00653C9B" w:rsidRDefault="00653C9B" w:rsidP="00653C9B">
            <w:pPr>
              <w:spacing w:after="0" w:line="240" w:lineRule="auto"/>
              <w:jc w:val="both"/>
              <w:rPr>
                <w:rFonts w:ascii="Times New Roman" w:eastAsia="SimSun" w:hAnsi="Times New Roman"/>
                <w:color w:val="000000"/>
                <w:sz w:val="24"/>
                <w:szCs w:val="24"/>
                <w:lang w:val="en-US" w:eastAsia="ru-RU"/>
              </w:rPr>
            </w:pPr>
          </w:p>
        </w:tc>
        <w:tc>
          <w:tcPr>
            <w:tcW w:w="743"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r w:rsidR="00653C9B" w:rsidRPr="00653C9B" w:rsidTr="00653C9B">
        <w:tc>
          <w:tcPr>
            <w:tcW w:w="1668" w:type="dxa"/>
          </w:tcPr>
          <w:p w:rsidR="00653C9B" w:rsidRPr="00653C9B" w:rsidRDefault="00653C9B" w:rsidP="00653C9B">
            <w:pPr>
              <w:spacing w:after="0" w:line="240" w:lineRule="auto"/>
              <w:jc w:val="center"/>
              <w:rPr>
                <w:rFonts w:ascii="Times New Roman" w:eastAsia="SimSun" w:hAnsi="Times New Roman"/>
                <w:sz w:val="24"/>
                <w:szCs w:val="24"/>
                <w:lang w:val="en-US" w:eastAsia="ru-RU"/>
              </w:rPr>
            </w:pPr>
          </w:p>
        </w:tc>
        <w:tc>
          <w:tcPr>
            <w:tcW w:w="7229" w:type="dxa"/>
            <w:vAlign w:val="center"/>
          </w:tcPr>
          <w:p w:rsidR="00653C9B" w:rsidRPr="00653C9B" w:rsidRDefault="00653C9B" w:rsidP="00653C9B">
            <w:pPr>
              <w:tabs>
                <w:tab w:val="left" w:pos="1871"/>
              </w:tabs>
              <w:spacing w:after="0" w:line="240" w:lineRule="auto"/>
              <w:jc w:val="both"/>
              <w:rPr>
                <w:rFonts w:ascii="Times New Roman" w:eastAsia="SimSun" w:hAnsi="Times New Roman"/>
                <w:sz w:val="28"/>
                <w:szCs w:val="28"/>
                <w:lang w:val="en-US" w:eastAsia="ru-RU"/>
              </w:rPr>
            </w:pPr>
          </w:p>
        </w:tc>
        <w:tc>
          <w:tcPr>
            <w:tcW w:w="743"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bl>
    <w:p w:rsidR="00653C9B" w:rsidRPr="00653C9B" w:rsidRDefault="00653C9B" w:rsidP="00653C9B">
      <w:pPr>
        <w:tabs>
          <w:tab w:val="left" w:pos="1871"/>
        </w:tabs>
        <w:spacing w:after="0" w:line="240" w:lineRule="auto"/>
        <w:jc w:val="both"/>
        <w:rPr>
          <w:rFonts w:ascii="Times New Roman" w:eastAsia="SimSun" w:hAnsi="Times New Roman"/>
          <w:color w:val="000000"/>
          <w:sz w:val="24"/>
          <w:szCs w:val="24"/>
          <w:lang w:val="en-US" w:eastAsia="ru-RU"/>
        </w:rPr>
      </w:pPr>
    </w:p>
    <w:p w:rsidR="00653C9B" w:rsidRPr="00653C9B" w:rsidRDefault="00653C9B" w:rsidP="00653C9B">
      <w:pPr>
        <w:spacing w:after="0" w:line="360" w:lineRule="auto"/>
        <w:jc w:val="center"/>
        <w:rPr>
          <w:rFonts w:ascii="Times New Roman" w:eastAsia="SimSun" w:hAnsi="Times New Roman"/>
          <w:b/>
          <w:bCs/>
          <w:color w:val="000000"/>
          <w:sz w:val="28"/>
          <w:szCs w:val="28"/>
          <w:lang w:val="en-US" w:eastAsia="ru-RU"/>
        </w:rPr>
      </w:pPr>
      <w:r w:rsidRPr="00653C9B">
        <w:rPr>
          <w:rFonts w:ascii="Times New Roman" w:eastAsia="SimSun" w:hAnsi="Times New Roman"/>
          <w:b/>
          <w:bCs/>
          <w:color w:val="000000"/>
          <w:sz w:val="28"/>
          <w:szCs w:val="28"/>
          <w:lang w:val="en-US" w:eastAsia="ru-RU"/>
        </w:rPr>
        <w:t>KELTIRILGAN RASMLAR ROʻYHATI</w:t>
      </w:r>
    </w:p>
    <w:p w:rsidR="00653C9B" w:rsidRPr="00653C9B" w:rsidRDefault="00653C9B" w:rsidP="00653C9B">
      <w:pPr>
        <w:spacing w:after="0" w:line="240" w:lineRule="auto"/>
        <w:jc w:val="both"/>
        <w:rPr>
          <w:rFonts w:ascii="Times New Roman" w:eastAsia="SimSun" w:hAnsi="Times New Roman"/>
          <w:bCs/>
          <w:color w:val="000000"/>
          <w:sz w:val="28"/>
          <w:szCs w:val="28"/>
          <w:lang w:val="uz-Cyrl-UZ" w:eastAsia="ru-RU"/>
        </w:rPr>
      </w:pPr>
    </w:p>
    <w:tbl>
      <w:tblPr>
        <w:tblW w:w="9892" w:type="dxa"/>
        <w:tblLayout w:type="fixed"/>
        <w:tblLook w:val="04A0" w:firstRow="1" w:lastRow="0" w:firstColumn="1" w:lastColumn="0" w:noHBand="0" w:noVBand="1"/>
      </w:tblPr>
      <w:tblGrid>
        <w:gridCol w:w="1668"/>
        <w:gridCol w:w="7229"/>
        <w:gridCol w:w="567"/>
        <w:gridCol w:w="142"/>
        <w:gridCol w:w="141"/>
        <w:gridCol w:w="145"/>
      </w:tblGrid>
      <w:tr w:rsidR="008304BE" w:rsidRPr="00653C9B" w:rsidTr="008304BE">
        <w:trPr>
          <w:gridAfter w:val="1"/>
          <w:wAfter w:w="145" w:type="dxa"/>
        </w:trPr>
        <w:tc>
          <w:tcPr>
            <w:tcW w:w="1668" w:type="dxa"/>
            <w:vAlign w:val="center"/>
          </w:tcPr>
          <w:p w:rsidR="008304BE" w:rsidRPr="00653C9B" w:rsidRDefault="008304BE" w:rsidP="008304BE">
            <w:pPr>
              <w:spacing w:after="0" w:line="240" w:lineRule="auto"/>
              <w:jc w:val="center"/>
              <w:rPr>
                <w:rFonts w:ascii="Times New Roman" w:eastAsia="SimSun" w:hAnsi="Times New Roman"/>
                <w:color w:val="000000"/>
                <w:sz w:val="24"/>
                <w:szCs w:val="24"/>
                <w:lang w:val="en-US" w:eastAsia="ru-RU"/>
              </w:rPr>
            </w:pPr>
            <w:r w:rsidRPr="00653C9B">
              <w:rPr>
                <w:rFonts w:ascii="Times New Roman" w:eastAsia="SimSun" w:hAnsi="Times New Roman"/>
                <w:color w:val="000000"/>
                <w:sz w:val="24"/>
                <w:szCs w:val="24"/>
                <w:lang w:val="en-US" w:eastAsia="ru-RU"/>
              </w:rPr>
              <w:t>1-rasm.</w:t>
            </w:r>
          </w:p>
        </w:tc>
        <w:tc>
          <w:tcPr>
            <w:tcW w:w="7229" w:type="dxa"/>
            <w:vAlign w:val="center"/>
            <w:hideMark/>
          </w:tcPr>
          <w:p w:rsidR="008304BE" w:rsidRPr="008304BE" w:rsidRDefault="008304BE" w:rsidP="008304BE">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Tijorat banklarining kredit dinamikasi (mlrd s</w:t>
            </w:r>
            <w:r w:rsidR="009F4129">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mda)</w:t>
            </w:r>
            <w:proofErr w:type="gramStart"/>
            <w:r w:rsidRPr="008304BE">
              <w:rPr>
                <w:rFonts w:ascii="Times New Roman" w:eastAsia="SimSun" w:hAnsi="Times New Roman"/>
                <w:sz w:val="24"/>
                <w:szCs w:val="24"/>
                <w:lang w:val="en-US" w:eastAsia="ru-RU"/>
              </w:rPr>
              <w:t>...……………....</w:t>
            </w:r>
            <w:r>
              <w:rPr>
                <w:rFonts w:ascii="Times New Roman" w:eastAsia="SimSun" w:hAnsi="Times New Roman"/>
                <w:sz w:val="24"/>
                <w:szCs w:val="24"/>
                <w:lang w:val="en-US" w:eastAsia="ru-RU"/>
              </w:rPr>
              <w:t>......</w:t>
            </w:r>
            <w:proofErr w:type="gramEnd"/>
          </w:p>
        </w:tc>
        <w:tc>
          <w:tcPr>
            <w:tcW w:w="567" w:type="dxa"/>
            <w:vAlign w:val="bottom"/>
          </w:tcPr>
          <w:p w:rsidR="008304BE" w:rsidRPr="008304BE" w:rsidRDefault="008304BE" w:rsidP="008304BE">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16</w:t>
            </w:r>
          </w:p>
        </w:tc>
        <w:tc>
          <w:tcPr>
            <w:tcW w:w="283" w:type="dxa"/>
            <w:gridSpan w:val="2"/>
            <w:vAlign w:val="bottom"/>
          </w:tcPr>
          <w:p w:rsidR="008304BE" w:rsidRPr="008304BE" w:rsidRDefault="008304BE" w:rsidP="008304BE">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r w:rsidR="008304BE" w:rsidRPr="00653C9B" w:rsidTr="008304BE">
        <w:trPr>
          <w:gridAfter w:val="1"/>
          <w:wAfter w:w="145" w:type="dxa"/>
        </w:trPr>
        <w:tc>
          <w:tcPr>
            <w:tcW w:w="1668" w:type="dxa"/>
            <w:vAlign w:val="center"/>
          </w:tcPr>
          <w:p w:rsidR="008304BE" w:rsidRPr="00653C9B" w:rsidRDefault="008304BE" w:rsidP="008304BE">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2-rasm.</w:t>
            </w:r>
          </w:p>
        </w:tc>
        <w:tc>
          <w:tcPr>
            <w:tcW w:w="7229" w:type="dxa"/>
            <w:vAlign w:val="center"/>
          </w:tcPr>
          <w:p w:rsidR="008304BE" w:rsidRPr="008304BE" w:rsidRDefault="008304BE" w:rsidP="008304BE">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Jahon tijorat banklarining kredit dinamikasi (mlrd AQSH dollarida)...</w:t>
            </w:r>
            <w:r>
              <w:rPr>
                <w:rFonts w:ascii="Times New Roman" w:eastAsia="SimSun" w:hAnsi="Times New Roman"/>
                <w:sz w:val="24"/>
                <w:szCs w:val="24"/>
                <w:lang w:val="en-US" w:eastAsia="ru-RU"/>
              </w:rPr>
              <w:t>.......</w:t>
            </w:r>
          </w:p>
        </w:tc>
        <w:tc>
          <w:tcPr>
            <w:tcW w:w="567" w:type="dxa"/>
            <w:vAlign w:val="bottom"/>
          </w:tcPr>
          <w:p w:rsidR="008304BE" w:rsidRPr="008304BE" w:rsidRDefault="008304BE" w:rsidP="008304BE">
            <w:pPr>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20</w:t>
            </w:r>
          </w:p>
        </w:tc>
        <w:tc>
          <w:tcPr>
            <w:tcW w:w="283" w:type="dxa"/>
            <w:gridSpan w:val="2"/>
            <w:vAlign w:val="bottom"/>
          </w:tcPr>
          <w:p w:rsidR="008304BE" w:rsidRPr="008304BE" w:rsidRDefault="008304BE" w:rsidP="008304BE">
            <w:pPr>
              <w:autoSpaceDE w:val="0"/>
              <w:autoSpaceDN w:val="0"/>
              <w:adjustRightInd w:val="0"/>
              <w:spacing w:after="0" w:line="240" w:lineRule="auto"/>
              <w:jc w:val="center"/>
              <w:rPr>
                <w:rFonts w:ascii="Times New Roman" w:eastAsia="SimSun" w:hAnsi="Times New Roman"/>
                <w:sz w:val="24"/>
                <w:szCs w:val="24"/>
                <w:lang w:val="en-US" w:eastAsia="ru-RU"/>
              </w:rPr>
            </w:pPr>
          </w:p>
        </w:tc>
      </w:tr>
      <w:tr w:rsidR="008304BE" w:rsidRPr="00653C9B" w:rsidTr="008304BE">
        <w:trPr>
          <w:gridAfter w:val="1"/>
          <w:wAfter w:w="145" w:type="dxa"/>
        </w:trPr>
        <w:tc>
          <w:tcPr>
            <w:tcW w:w="1668" w:type="dxa"/>
            <w:vAlign w:val="center"/>
          </w:tcPr>
          <w:p w:rsidR="008304BE" w:rsidRPr="00653C9B" w:rsidRDefault="008304BE" w:rsidP="008304BE">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color w:val="000000"/>
                <w:sz w:val="24"/>
                <w:szCs w:val="24"/>
                <w:lang w:val="en-US" w:eastAsia="ru-RU"/>
              </w:rPr>
              <w:t>3-rasm.</w:t>
            </w:r>
          </w:p>
        </w:tc>
        <w:tc>
          <w:tcPr>
            <w:tcW w:w="7229" w:type="dxa"/>
            <w:vAlign w:val="center"/>
          </w:tcPr>
          <w:p w:rsidR="008304BE" w:rsidRPr="008304BE" w:rsidRDefault="008304BE" w:rsidP="008304BE">
            <w:pPr>
              <w:spacing w:after="0" w:line="240" w:lineRule="auto"/>
              <w:jc w:val="both"/>
              <w:rPr>
                <w:rFonts w:ascii="Times New Roman" w:eastAsia="SimSun" w:hAnsi="Times New Roman"/>
                <w:b/>
                <w:lang w:eastAsia="ru-RU"/>
              </w:rPr>
            </w:pPr>
            <w:r w:rsidRPr="008304BE">
              <w:rPr>
                <w:rFonts w:ascii="Times New Roman" w:eastAsia="SimSun" w:hAnsi="Times New Roman"/>
                <w:sz w:val="24"/>
                <w:szCs w:val="24"/>
                <w:lang w:val="en-US" w:eastAsia="ru-RU"/>
              </w:rPr>
              <w:t>Kredit portfeli sifatini tahlil qilishda alohida e’tibor qaratish lozim b</w:t>
            </w:r>
            <w:r w:rsidR="009F4129">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 xml:space="preserve">lgan </w:t>
            </w:r>
            <w:proofErr w:type="gramStart"/>
            <w:r w:rsidRPr="008304BE">
              <w:rPr>
                <w:rFonts w:ascii="Times New Roman" w:eastAsia="SimSun" w:hAnsi="Times New Roman"/>
                <w:sz w:val="24"/>
                <w:szCs w:val="24"/>
                <w:lang w:val="en-US" w:eastAsia="ru-RU"/>
              </w:rPr>
              <w:t>belgilar.……………</w:t>
            </w:r>
            <w:r>
              <w:rPr>
                <w:rFonts w:ascii="Times New Roman" w:eastAsia="SimSun" w:hAnsi="Times New Roman"/>
                <w:sz w:val="24"/>
                <w:szCs w:val="24"/>
                <w:lang w:val="en-US" w:eastAsia="ru-RU"/>
              </w:rPr>
              <w:t>……………………………………………..</w:t>
            </w:r>
            <w:proofErr w:type="gramEnd"/>
          </w:p>
        </w:tc>
        <w:tc>
          <w:tcPr>
            <w:tcW w:w="567" w:type="dxa"/>
            <w:vAlign w:val="bottom"/>
          </w:tcPr>
          <w:p w:rsidR="008304BE" w:rsidRPr="008304BE" w:rsidRDefault="008304BE" w:rsidP="008304BE">
            <w:pPr>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36</w:t>
            </w:r>
          </w:p>
        </w:tc>
        <w:tc>
          <w:tcPr>
            <w:tcW w:w="283" w:type="dxa"/>
            <w:gridSpan w:val="2"/>
            <w:vAlign w:val="bottom"/>
          </w:tcPr>
          <w:p w:rsidR="008304BE" w:rsidRPr="008304BE" w:rsidRDefault="008304BE" w:rsidP="008304BE">
            <w:pPr>
              <w:autoSpaceDE w:val="0"/>
              <w:autoSpaceDN w:val="0"/>
              <w:adjustRightInd w:val="0"/>
              <w:spacing w:after="0" w:line="240" w:lineRule="auto"/>
              <w:jc w:val="center"/>
              <w:rPr>
                <w:rFonts w:ascii="Times New Roman" w:eastAsia="SimSun" w:hAnsi="Times New Roman"/>
                <w:sz w:val="24"/>
                <w:szCs w:val="24"/>
                <w:lang w:val="en-US" w:eastAsia="ru-RU"/>
              </w:rPr>
            </w:pPr>
          </w:p>
        </w:tc>
      </w:tr>
      <w:tr w:rsidR="008304BE" w:rsidRPr="00653C9B" w:rsidTr="008304BE">
        <w:trPr>
          <w:gridAfter w:val="1"/>
          <w:wAfter w:w="145" w:type="dxa"/>
        </w:trPr>
        <w:tc>
          <w:tcPr>
            <w:tcW w:w="1668" w:type="dxa"/>
            <w:vAlign w:val="center"/>
          </w:tcPr>
          <w:p w:rsidR="008304BE" w:rsidRPr="00653C9B" w:rsidRDefault="008304BE" w:rsidP="008304BE">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color w:val="000000"/>
                <w:sz w:val="24"/>
                <w:szCs w:val="24"/>
                <w:lang w:val="en-US" w:eastAsia="ru-RU"/>
              </w:rPr>
              <w:t>4-rasm.</w:t>
            </w:r>
          </w:p>
        </w:tc>
        <w:tc>
          <w:tcPr>
            <w:tcW w:w="7229" w:type="dxa"/>
            <w:vAlign w:val="center"/>
          </w:tcPr>
          <w:p w:rsidR="008304BE" w:rsidRPr="008304BE" w:rsidRDefault="008304BE" w:rsidP="008304BE">
            <w:pPr>
              <w:spacing w:after="0" w:line="240" w:lineRule="auto"/>
              <w:jc w:val="both"/>
              <w:rPr>
                <w:rFonts w:ascii="Times New Roman" w:eastAsia="SimSun" w:hAnsi="Times New Roman"/>
                <w:b/>
                <w:sz w:val="24"/>
                <w:szCs w:val="24"/>
                <w:lang w:eastAsia="ru-RU"/>
              </w:rPr>
            </w:pPr>
            <w:r w:rsidRPr="008304BE">
              <w:rPr>
                <w:rFonts w:ascii="Times New Roman" w:eastAsia="SimSun" w:hAnsi="Times New Roman"/>
                <w:sz w:val="24"/>
                <w:szCs w:val="24"/>
                <w:lang w:val="en-US" w:eastAsia="ru-RU"/>
              </w:rPr>
              <w:t>Kredit portfeli sifatini tahlil qilish bosqichlari</w:t>
            </w:r>
            <w:r>
              <w:rPr>
                <w:rFonts w:ascii="Times New Roman" w:eastAsia="SimSun" w:hAnsi="Times New Roman"/>
                <w:sz w:val="24"/>
                <w:szCs w:val="24"/>
                <w:lang w:val="en-US" w:eastAsia="ru-RU"/>
              </w:rPr>
              <w:t>…………………………….</w:t>
            </w:r>
          </w:p>
        </w:tc>
        <w:tc>
          <w:tcPr>
            <w:tcW w:w="567" w:type="dxa"/>
            <w:vAlign w:val="bottom"/>
          </w:tcPr>
          <w:p w:rsidR="008304BE" w:rsidRPr="008304BE" w:rsidRDefault="008304BE" w:rsidP="008304BE">
            <w:pPr>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38</w:t>
            </w:r>
          </w:p>
        </w:tc>
        <w:tc>
          <w:tcPr>
            <w:tcW w:w="283" w:type="dxa"/>
            <w:gridSpan w:val="2"/>
            <w:vAlign w:val="bottom"/>
          </w:tcPr>
          <w:p w:rsidR="008304BE" w:rsidRPr="008304BE" w:rsidRDefault="008304BE" w:rsidP="008304BE">
            <w:pPr>
              <w:autoSpaceDE w:val="0"/>
              <w:autoSpaceDN w:val="0"/>
              <w:adjustRightInd w:val="0"/>
              <w:spacing w:after="0" w:line="240" w:lineRule="auto"/>
              <w:jc w:val="center"/>
              <w:rPr>
                <w:rFonts w:ascii="Times New Roman" w:eastAsia="SimSun" w:hAnsi="Times New Roman"/>
                <w:sz w:val="24"/>
                <w:szCs w:val="24"/>
                <w:lang w:val="en-US" w:eastAsia="ru-RU"/>
              </w:rPr>
            </w:pPr>
          </w:p>
        </w:tc>
      </w:tr>
      <w:tr w:rsidR="008304BE" w:rsidRPr="00653C9B" w:rsidTr="008304BE">
        <w:trPr>
          <w:gridAfter w:val="1"/>
          <w:wAfter w:w="145" w:type="dxa"/>
        </w:trPr>
        <w:tc>
          <w:tcPr>
            <w:tcW w:w="1668" w:type="dxa"/>
            <w:vAlign w:val="center"/>
          </w:tcPr>
          <w:p w:rsidR="008304BE" w:rsidRPr="00653C9B" w:rsidRDefault="008304BE" w:rsidP="008304BE">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color w:val="000000"/>
                <w:sz w:val="24"/>
                <w:szCs w:val="24"/>
                <w:lang w:val="en-US" w:eastAsia="ru-RU"/>
              </w:rPr>
              <w:t>5-rasm.</w:t>
            </w:r>
          </w:p>
        </w:tc>
        <w:tc>
          <w:tcPr>
            <w:tcW w:w="7229" w:type="dxa"/>
            <w:vAlign w:val="center"/>
          </w:tcPr>
          <w:p w:rsidR="008304BE" w:rsidRPr="008304BE" w:rsidRDefault="008304BE" w:rsidP="008304BE">
            <w:pPr>
              <w:spacing w:after="0" w:line="240" w:lineRule="auto"/>
              <w:jc w:val="both"/>
              <w:rPr>
                <w:rFonts w:ascii="Times New Roman" w:eastAsia="SimSun" w:hAnsi="Times New Roman"/>
                <w:b/>
                <w:bCs/>
                <w:lang w:eastAsia="ru-RU"/>
              </w:rPr>
            </w:pPr>
            <w:r w:rsidRPr="008304BE">
              <w:rPr>
                <w:rFonts w:ascii="Times New Roman" w:eastAsia="SimSun" w:hAnsi="Times New Roman"/>
                <w:sz w:val="24"/>
                <w:szCs w:val="24"/>
                <w:lang w:val="en-US" w:eastAsia="ru-RU"/>
              </w:rPr>
              <w:t>Turli mamlakatlarda NPL nisbati (%)</w:t>
            </w:r>
            <w:proofErr w:type="gramStart"/>
            <w:r w:rsidRPr="008304BE">
              <w:rPr>
                <w:rFonts w:ascii="Times New Roman" w:eastAsia="SimSun" w:hAnsi="Times New Roman"/>
                <w:sz w:val="24"/>
                <w:szCs w:val="24"/>
                <w:lang w:val="en-US" w:eastAsia="ru-RU"/>
              </w:rPr>
              <w:t>.……</w:t>
            </w:r>
            <w:r>
              <w:rPr>
                <w:rFonts w:ascii="Times New Roman" w:eastAsia="SimSun" w:hAnsi="Times New Roman"/>
                <w:sz w:val="24"/>
                <w:szCs w:val="24"/>
                <w:lang w:val="en-US" w:eastAsia="ru-RU"/>
              </w:rPr>
              <w:t>………………………………</w:t>
            </w:r>
            <w:proofErr w:type="gramEnd"/>
          </w:p>
        </w:tc>
        <w:tc>
          <w:tcPr>
            <w:tcW w:w="567" w:type="dxa"/>
            <w:vAlign w:val="bottom"/>
          </w:tcPr>
          <w:p w:rsidR="008304BE" w:rsidRPr="008304BE" w:rsidRDefault="008304BE" w:rsidP="008304BE">
            <w:pPr>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42</w:t>
            </w:r>
          </w:p>
        </w:tc>
        <w:tc>
          <w:tcPr>
            <w:tcW w:w="283" w:type="dxa"/>
            <w:gridSpan w:val="2"/>
            <w:vAlign w:val="bottom"/>
          </w:tcPr>
          <w:p w:rsidR="008304BE" w:rsidRPr="008304BE" w:rsidRDefault="008304BE" w:rsidP="008304BE">
            <w:pPr>
              <w:autoSpaceDE w:val="0"/>
              <w:autoSpaceDN w:val="0"/>
              <w:adjustRightInd w:val="0"/>
              <w:spacing w:after="0" w:line="240" w:lineRule="auto"/>
              <w:jc w:val="center"/>
              <w:rPr>
                <w:rFonts w:ascii="Times New Roman" w:eastAsia="SimSun" w:hAnsi="Times New Roman"/>
                <w:sz w:val="24"/>
                <w:szCs w:val="24"/>
                <w:lang w:val="en-US" w:eastAsia="ru-RU"/>
              </w:rPr>
            </w:pPr>
          </w:p>
        </w:tc>
      </w:tr>
      <w:tr w:rsidR="008304BE" w:rsidRPr="00653C9B" w:rsidTr="008304BE">
        <w:trPr>
          <w:gridAfter w:val="1"/>
          <w:wAfter w:w="145" w:type="dxa"/>
        </w:trPr>
        <w:tc>
          <w:tcPr>
            <w:tcW w:w="1668" w:type="dxa"/>
            <w:vAlign w:val="center"/>
          </w:tcPr>
          <w:p w:rsidR="008304BE" w:rsidRPr="00653C9B" w:rsidRDefault="008304BE" w:rsidP="008304BE">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color w:val="000000"/>
                <w:sz w:val="24"/>
                <w:szCs w:val="24"/>
                <w:lang w:val="en-US" w:eastAsia="ru-RU"/>
              </w:rPr>
              <w:t>6-rasm.</w:t>
            </w:r>
          </w:p>
        </w:tc>
        <w:tc>
          <w:tcPr>
            <w:tcW w:w="7229" w:type="dxa"/>
            <w:vAlign w:val="center"/>
          </w:tcPr>
          <w:p w:rsidR="008304BE" w:rsidRPr="008304BE" w:rsidRDefault="008304BE" w:rsidP="008304BE">
            <w:pPr>
              <w:spacing w:after="0" w:line="240" w:lineRule="auto"/>
              <w:jc w:val="both"/>
              <w:rPr>
                <w:rFonts w:ascii="Times New Roman" w:eastAsia="SimSun" w:hAnsi="Times New Roman"/>
                <w:bCs/>
                <w:sz w:val="24"/>
                <w:szCs w:val="24"/>
                <w:lang w:val="en-US" w:eastAsia="ru-RU"/>
              </w:rPr>
            </w:pPr>
            <w:r w:rsidRPr="008304BE">
              <w:rPr>
                <w:rFonts w:ascii="Times New Roman" w:eastAsia="SimSun" w:hAnsi="Times New Roman"/>
                <w:sz w:val="24"/>
                <w:szCs w:val="24"/>
                <w:lang w:val="en-US" w:eastAsia="ru-RU"/>
              </w:rPr>
              <w:t xml:space="preserve">Muammoli kreditlarning vujudga kelishidagi </w:t>
            </w:r>
            <w:proofErr w:type="gramStart"/>
            <w:r w:rsidRPr="008304BE">
              <w:rPr>
                <w:rFonts w:ascii="Times New Roman" w:eastAsia="SimSun" w:hAnsi="Times New Roman"/>
                <w:sz w:val="24"/>
                <w:szCs w:val="24"/>
                <w:lang w:val="en-US" w:eastAsia="ru-RU"/>
              </w:rPr>
              <w:t>omillar.….........</w:t>
            </w:r>
            <w:r>
              <w:rPr>
                <w:rFonts w:ascii="Times New Roman" w:eastAsia="SimSun" w:hAnsi="Times New Roman"/>
                <w:sz w:val="24"/>
                <w:szCs w:val="24"/>
                <w:lang w:val="en-US" w:eastAsia="ru-RU"/>
              </w:rPr>
              <w:t>...................</w:t>
            </w:r>
            <w:proofErr w:type="gramEnd"/>
          </w:p>
        </w:tc>
        <w:tc>
          <w:tcPr>
            <w:tcW w:w="567" w:type="dxa"/>
            <w:vAlign w:val="bottom"/>
          </w:tcPr>
          <w:p w:rsidR="008304BE" w:rsidRPr="008304BE" w:rsidRDefault="008304BE" w:rsidP="008304BE">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43</w:t>
            </w:r>
          </w:p>
        </w:tc>
        <w:tc>
          <w:tcPr>
            <w:tcW w:w="283" w:type="dxa"/>
            <w:gridSpan w:val="2"/>
            <w:vAlign w:val="bottom"/>
          </w:tcPr>
          <w:p w:rsidR="008304BE" w:rsidRPr="008304BE" w:rsidRDefault="008304BE" w:rsidP="008304BE">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r w:rsidR="008304BE" w:rsidRPr="00653C9B" w:rsidTr="008304BE">
        <w:trPr>
          <w:gridAfter w:val="1"/>
          <w:wAfter w:w="145" w:type="dxa"/>
        </w:trPr>
        <w:tc>
          <w:tcPr>
            <w:tcW w:w="1668" w:type="dxa"/>
            <w:vAlign w:val="center"/>
          </w:tcPr>
          <w:p w:rsidR="008304BE" w:rsidRPr="00653C9B" w:rsidRDefault="008304BE" w:rsidP="008304BE">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7-rasm.</w:t>
            </w:r>
          </w:p>
        </w:tc>
        <w:tc>
          <w:tcPr>
            <w:tcW w:w="7229" w:type="dxa"/>
            <w:vAlign w:val="center"/>
          </w:tcPr>
          <w:p w:rsidR="008304BE" w:rsidRPr="008304BE" w:rsidRDefault="008304BE" w:rsidP="008304BE">
            <w:pPr>
              <w:spacing w:after="0" w:line="240" w:lineRule="auto"/>
              <w:jc w:val="both"/>
              <w:rPr>
                <w:rFonts w:ascii="Times New Roman" w:eastAsia="SimSun" w:hAnsi="Times New Roman"/>
                <w:lang w:eastAsia="ru-RU"/>
              </w:rPr>
            </w:pPr>
            <w:r w:rsidRPr="008304BE">
              <w:rPr>
                <w:rFonts w:ascii="Times New Roman" w:eastAsia="SimSun" w:hAnsi="Times New Roman"/>
                <w:lang w:val="en-US" w:eastAsia="ru-RU"/>
              </w:rPr>
              <w:t>Muammoli kreditlarning vujudga kelishidagi omillar vektori</w:t>
            </w:r>
            <w:proofErr w:type="gramStart"/>
            <w:r>
              <w:rPr>
                <w:rFonts w:ascii="Times New Roman" w:eastAsia="SimSun" w:hAnsi="Times New Roman"/>
                <w:lang w:val="en-US" w:eastAsia="ru-RU"/>
              </w:rPr>
              <w:t>…………………...</w:t>
            </w:r>
            <w:proofErr w:type="gramEnd"/>
          </w:p>
        </w:tc>
        <w:tc>
          <w:tcPr>
            <w:tcW w:w="567" w:type="dxa"/>
            <w:vAlign w:val="bottom"/>
          </w:tcPr>
          <w:p w:rsidR="008304BE" w:rsidRPr="008304BE" w:rsidRDefault="008304BE" w:rsidP="008304BE">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45</w:t>
            </w:r>
          </w:p>
        </w:tc>
        <w:tc>
          <w:tcPr>
            <w:tcW w:w="283" w:type="dxa"/>
            <w:gridSpan w:val="2"/>
            <w:vAlign w:val="bottom"/>
          </w:tcPr>
          <w:p w:rsidR="008304BE" w:rsidRPr="008304BE" w:rsidRDefault="008304BE" w:rsidP="008304BE">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r w:rsidR="008304BE" w:rsidRPr="00653C9B" w:rsidTr="008304BE">
        <w:tc>
          <w:tcPr>
            <w:tcW w:w="1668" w:type="dxa"/>
            <w:vAlign w:val="center"/>
          </w:tcPr>
          <w:p w:rsidR="008304BE" w:rsidRPr="00653C9B" w:rsidRDefault="008304BE" w:rsidP="008304BE">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8-rasm.</w:t>
            </w:r>
          </w:p>
        </w:tc>
        <w:tc>
          <w:tcPr>
            <w:tcW w:w="7229" w:type="dxa"/>
            <w:vAlign w:val="center"/>
          </w:tcPr>
          <w:p w:rsidR="008304BE" w:rsidRPr="008304BE" w:rsidRDefault="008304BE" w:rsidP="008304BE">
            <w:pPr>
              <w:spacing w:after="0" w:line="240" w:lineRule="auto"/>
              <w:jc w:val="both"/>
              <w:rPr>
                <w:rFonts w:ascii="Times New Roman" w:eastAsia="SimSun" w:hAnsi="Times New Roman"/>
                <w:b/>
                <w:bCs/>
                <w:lang w:val="en-US" w:eastAsia="ru-RU"/>
              </w:rPr>
            </w:pPr>
            <w:r w:rsidRPr="008304BE">
              <w:rPr>
                <w:rFonts w:ascii="Times New Roman" w:eastAsia="SimSun" w:hAnsi="Times New Roman"/>
                <w:sz w:val="24"/>
                <w:szCs w:val="24"/>
                <w:lang w:val="en-US" w:eastAsia="ru-RU"/>
              </w:rPr>
              <w:t>Muammoli kreditlar paydo b</w:t>
            </w:r>
            <w:r w:rsidR="009F4129">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 xml:space="preserve">lishiga ta’sir etuvchi asosiy omillar foizlarda </w:t>
            </w:r>
            <w:proofErr w:type="gramStart"/>
            <w:r w:rsidRPr="008304BE">
              <w:rPr>
                <w:rFonts w:ascii="Times New Roman" w:eastAsia="SimSun" w:hAnsi="Times New Roman"/>
                <w:sz w:val="24"/>
                <w:szCs w:val="24"/>
                <w:lang w:val="en-US" w:eastAsia="ru-RU"/>
              </w:rPr>
              <w:t>ulushi.…………………………………………</w:t>
            </w:r>
            <w:r>
              <w:rPr>
                <w:rFonts w:ascii="Times New Roman" w:eastAsia="SimSun" w:hAnsi="Times New Roman"/>
                <w:sz w:val="24"/>
                <w:szCs w:val="24"/>
                <w:lang w:val="en-US" w:eastAsia="ru-RU"/>
              </w:rPr>
              <w:t>………………...</w:t>
            </w:r>
            <w:proofErr w:type="gramEnd"/>
          </w:p>
        </w:tc>
        <w:tc>
          <w:tcPr>
            <w:tcW w:w="709" w:type="dxa"/>
            <w:gridSpan w:val="2"/>
            <w:vAlign w:val="bottom"/>
          </w:tcPr>
          <w:p w:rsidR="008304BE" w:rsidRPr="008304BE" w:rsidRDefault="008304BE" w:rsidP="008304BE">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47</w:t>
            </w:r>
          </w:p>
        </w:tc>
        <w:tc>
          <w:tcPr>
            <w:tcW w:w="286" w:type="dxa"/>
            <w:gridSpan w:val="2"/>
          </w:tcPr>
          <w:p w:rsidR="008304BE" w:rsidRPr="00653C9B" w:rsidRDefault="008304BE" w:rsidP="008304BE">
            <w:pPr>
              <w:widowControl w:val="0"/>
              <w:autoSpaceDE w:val="0"/>
              <w:autoSpaceDN w:val="0"/>
              <w:adjustRightInd w:val="0"/>
              <w:spacing w:after="0" w:line="240" w:lineRule="auto"/>
              <w:jc w:val="center"/>
              <w:rPr>
                <w:rFonts w:ascii="Times New Roman" w:eastAsia="SimSun" w:hAnsi="Times New Roman"/>
                <w:sz w:val="24"/>
                <w:szCs w:val="28"/>
                <w:lang w:val="en-US" w:eastAsia="ru-RU"/>
              </w:rPr>
            </w:pPr>
          </w:p>
        </w:tc>
      </w:tr>
      <w:tr w:rsidR="008304BE" w:rsidRPr="00653C9B" w:rsidTr="008304BE">
        <w:tc>
          <w:tcPr>
            <w:tcW w:w="1668" w:type="dxa"/>
            <w:vAlign w:val="center"/>
          </w:tcPr>
          <w:p w:rsidR="008304BE" w:rsidRPr="00653C9B" w:rsidRDefault="008304BE" w:rsidP="008304BE">
            <w:pPr>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sz w:val="24"/>
                <w:szCs w:val="24"/>
                <w:lang w:val="en-US" w:eastAsia="ru-RU"/>
              </w:rPr>
              <w:t>9-rasm.</w:t>
            </w:r>
          </w:p>
        </w:tc>
        <w:tc>
          <w:tcPr>
            <w:tcW w:w="7229" w:type="dxa"/>
            <w:vAlign w:val="center"/>
          </w:tcPr>
          <w:p w:rsidR="008304BE" w:rsidRPr="008304BE" w:rsidRDefault="008304BE" w:rsidP="008304BE">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Muammoli kreditlar paydo b</w:t>
            </w:r>
            <w:r w:rsidR="009F4129">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lishiga ta’sir etuvchi asosiy omillar</w:t>
            </w:r>
            <w:proofErr w:type="gramStart"/>
            <w:r w:rsidRPr="008304BE">
              <w:rPr>
                <w:rFonts w:ascii="Times New Roman" w:eastAsia="SimSun" w:hAnsi="Times New Roman"/>
                <w:sz w:val="24"/>
                <w:szCs w:val="24"/>
                <w:lang w:val="en-US" w:eastAsia="ru-RU"/>
              </w:rPr>
              <w:t>…</w:t>
            </w:r>
            <w:r>
              <w:rPr>
                <w:rFonts w:ascii="Times New Roman" w:eastAsia="SimSun" w:hAnsi="Times New Roman"/>
                <w:sz w:val="24"/>
                <w:szCs w:val="24"/>
                <w:lang w:val="en-US" w:eastAsia="ru-RU"/>
              </w:rPr>
              <w:t>……</w:t>
            </w:r>
            <w:proofErr w:type="gramEnd"/>
          </w:p>
        </w:tc>
        <w:tc>
          <w:tcPr>
            <w:tcW w:w="709" w:type="dxa"/>
            <w:gridSpan w:val="2"/>
            <w:vAlign w:val="bottom"/>
          </w:tcPr>
          <w:p w:rsidR="008304BE" w:rsidRPr="008304BE" w:rsidRDefault="008304BE" w:rsidP="008304BE">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49</w:t>
            </w:r>
          </w:p>
        </w:tc>
        <w:tc>
          <w:tcPr>
            <w:tcW w:w="286" w:type="dxa"/>
            <w:gridSpan w:val="2"/>
          </w:tcPr>
          <w:p w:rsidR="008304BE" w:rsidRPr="00653C9B" w:rsidRDefault="008304BE" w:rsidP="008304BE">
            <w:pPr>
              <w:widowControl w:val="0"/>
              <w:autoSpaceDE w:val="0"/>
              <w:autoSpaceDN w:val="0"/>
              <w:adjustRightInd w:val="0"/>
              <w:spacing w:after="0" w:line="240" w:lineRule="auto"/>
              <w:jc w:val="center"/>
              <w:rPr>
                <w:rFonts w:ascii="Times New Roman" w:eastAsia="SimSun" w:hAnsi="Times New Roman"/>
                <w:sz w:val="24"/>
                <w:szCs w:val="28"/>
                <w:lang w:val="en-US" w:eastAsia="ru-RU"/>
              </w:rPr>
            </w:pPr>
          </w:p>
        </w:tc>
      </w:tr>
      <w:tr w:rsidR="008304BE" w:rsidRPr="00653C9B" w:rsidTr="008304BE">
        <w:tc>
          <w:tcPr>
            <w:tcW w:w="1668" w:type="dxa"/>
            <w:vAlign w:val="center"/>
          </w:tcPr>
          <w:p w:rsidR="008304BE" w:rsidRPr="00653C9B" w:rsidRDefault="008304BE" w:rsidP="008304BE">
            <w:pPr>
              <w:spacing w:after="0" w:line="240" w:lineRule="auto"/>
              <w:jc w:val="center"/>
              <w:rPr>
                <w:rFonts w:ascii="Times New Roman" w:eastAsia="SimSun" w:hAnsi="Times New Roman"/>
                <w:sz w:val="24"/>
                <w:szCs w:val="24"/>
                <w:lang w:val="en-US" w:eastAsia="ru-RU"/>
              </w:rPr>
            </w:pPr>
            <w:r w:rsidRPr="00653C9B">
              <w:rPr>
                <w:rFonts w:ascii="Times New Roman" w:eastAsia="SimSun" w:hAnsi="Times New Roman"/>
                <w:sz w:val="24"/>
                <w:szCs w:val="24"/>
                <w:lang w:val="en-US" w:eastAsia="ru-RU"/>
              </w:rPr>
              <w:t>10-rasm.</w:t>
            </w:r>
          </w:p>
        </w:tc>
        <w:tc>
          <w:tcPr>
            <w:tcW w:w="7229" w:type="dxa"/>
            <w:vAlign w:val="center"/>
          </w:tcPr>
          <w:p w:rsidR="008304BE" w:rsidRPr="008304BE" w:rsidRDefault="008304BE" w:rsidP="008304BE">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Muammoli kreditlarni bartarash etish k</w:t>
            </w:r>
            <w:r w:rsidR="009F4129">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rsatgichlari………………</w:t>
            </w:r>
            <w:r>
              <w:rPr>
                <w:rFonts w:ascii="Times New Roman" w:eastAsia="SimSun" w:hAnsi="Times New Roman"/>
                <w:sz w:val="24"/>
                <w:szCs w:val="24"/>
                <w:lang w:val="en-US" w:eastAsia="ru-RU"/>
              </w:rPr>
              <w:t>…….</w:t>
            </w:r>
          </w:p>
        </w:tc>
        <w:tc>
          <w:tcPr>
            <w:tcW w:w="709" w:type="dxa"/>
            <w:gridSpan w:val="2"/>
            <w:vAlign w:val="bottom"/>
          </w:tcPr>
          <w:p w:rsidR="008304BE" w:rsidRPr="008304BE" w:rsidRDefault="008304BE" w:rsidP="008304BE">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58</w:t>
            </w:r>
          </w:p>
        </w:tc>
        <w:tc>
          <w:tcPr>
            <w:tcW w:w="286" w:type="dxa"/>
            <w:gridSpan w:val="2"/>
          </w:tcPr>
          <w:p w:rsidR="008304BE" w:rsidRPr="00653C9B" w:rsidRDefault="008304BE" w:rsidP="008304BE">
            <w:pPr>
              <w:widowControl w:val="0"/>
              <w:autoSpaceDE w:val="0"/>
              <w:autoSpaceDN w:val="0"/>
              <w:adjustRightInd w:val="0"/>
              <w:spacing w:after="0" w:line="240" w:lineRule="auto"/>
              <w:jc w:val="center"/>
              <w:rPr>
                <w:rFonts w:ascii="Times New Roman" w:eastAsia="SimSun" w:hAnsi="Times New Roman"/>
                <w:sz w:val="24"/>
                <w:szCs w:val="28"/>
                <w:lang w:val="en-US" w:eastAsia="ru-RU"/>
              </w:rPr>
            </w:pPr>
          </w:p>
        </w:tc>
      </w:tr>
    </w:tbl>
    <w:p w:rsidR="00653C9B" w:rsidRPr="00653C9B" w:rsidRDefault="00653C9B" w:rsidP="00653C9B">
      <w:pPr>
        <w:tabs>
          <w:tab w:val="left" w:pos="759"/>
          <w:tab w:val="left" w:pos="1794"/>
        </w:tabs>
        <w:spacing w:after="0" w:line="360" w:lineRule="auto"/>
        <w:ind w:right="6"/>
        <w:rPr>
          <w:rFonts w:ascii="Times New Roman" w:eastAsia="SimSun" w:hAnsi="Times New Roman"/>
          <w:sz w:val="24"/>
          <w:szCs w:val="24"/>
          <w:lang w:val="en-US" w:eastAsia="ru-RU"/>
        </w:rPr>
      </w:pPr>
      <w:r w:rsidRPr="00653C9B">
        <w:rPr>
          <w:rFonts w:ascii="Times New Roman" w:eastAsia="SimSun" w:hAnsi="Times New Roman"/>
          <w:sz w:val="28"/>
          <w:szCs w:val="28"/>
          <w:lang w:val="en-US" w:eastAsia="ru-RU"/>
        </w:rPr>
        <w:tab/>
      </w:r>
    </w:p>
    <w:p w:rsidR="00653C9B" w:rsidRPr="00653C9B" w:rsidRDefault="00653C9B" w:rsidP="00653C9B">
      <w:pPr>
        <w:tabs>
          <w:tab w:val="left" w:pos="759"/>
          <w:tab w:val="left" w:pos="1794"/>
        </w:tabs>
        <w:spacing w:after="0" w:line="360" w:lineRule="auto"/>
        <w:ind w:right="6"/>
        <w:rPr>
          <w:rFonts w:ascii="Times New Roman" w:eastAsia="SimSun" w:hAnsi="Times New Roman"/>
          <w:sz w:val="24"/>
          <w:szCs w:val="24"/>
          <w:lang w:val="en-US" w:eastAsia="ru-RU"/>
        </w:rPr>
      </w:pPr>
    </w:p>
    <w:p w:rsidR="00653C9B" w:rsidRDefault="00653C9B" w:rsidP="00653C9B">
      <w:pPr>
        <w:rPr>
          <w:rFonts w:ascii="Times New Roman" w:hAnsi="Times New Roman"/>
          <w:b/>
          <w:color w:val="000000"/>
          <w:sz w:val="28"/>
          <w:lang w:val="en-US"/>
        </w:rPr>
      </w:pPr>
    </w:p>
    <w:p w:rsidR="00653C9B" w:rsidRDefault="00653C9B">
      <w:pPr>
        <w:rPr>
          <w:rFonts w:ascii="Times New Roman" w:eastAsia="Times New Roman" w:hAnsi="Times New Roman"/>
          <w:b/>
          <w:color w:val="000000"/>
          <w:sz w:val="28"/>
          <w:szCs w:val="32"/>
          <w:lang w:val="en-US"/>
        </w:rPr>
      </w:pPr>
      <w:r>
        <w:rPr>
          <w:rFonts w:ascii="Times New Roman" w:hAnsi="Times New Roman"/>
          <w:b/>
          <w:color w:val="000000"/>
          <w:sz w:val="28"/>
          <w:lang w:val="en-US"/>
        </w:rPr>
        <w:br w:type="page"/>
      </w:r>
    </w:p>
    <w:p w:rsidR="002E1884" w:rsidRPr="00791642" w:rsidRDefault="002E1884" w:rsidP="002E1884">
      <w:pPr>
        <w:pStyle w:val="1"/>
        <w:jc w:val="center"/>
        <w:rPr>
          <w:rFonts w:ascii="Times New Roman" w:hAnsi="Times New Roman"/>
          <w:b/>
          <w:color w:val="000000"/>
          <w:sz w:val="28"/>
          <w:lang w:val="en-US"/>
        </w:rPr>
      </w:pPr>
      <w:bookmarkStart w:id="3" w:name="_Toc230115437"/>
      <w:r w:rsidRPr="00791642">
        <w:rPr>
          <w:rFonts w:ascii="Times New Roman" w:hAnsi="Times New Roman"/>
          <w:b/>
          <w:color w:val="000000"/>
          <w:sz w:val="28"/>
          <w:lang w:val="en-US"/>
        </w:rPr>
        <w:lastRenderedPageBreak/>
        <w:t>I BOB. KIRISH</w:t>
      </w:r>
      <w:bookmarkEnd w:id="3"/>
    </w:p>
    <w:p w:rsidR="002E1884" w:rsidRPr="00791642" w:rsidRDefault="002E1884" w:rsidP="002E1884">
      <w:pPr>
        <w:pStyle w:val="a3"/>
        <w:numPr>
          <w:ilvl w:val="1"/>
          <w:numId w:val="2"/>
        </w:numPr>
        <w:spacing w:after="0" w:line="360" w:lineRule="auto"/>
        <w:jc w:val="center"/>
        <w:outlineLvl w:val="1"/>
        <w:rPr>
          <w:rFonts w:ascii="Times New Roman" w:hAnsi="Times New Roman"/>
          <w:b/>
          <w:sz w:val="28"/>
          <w:lang w:val="en-US"/>
        </w:rPr>
      </w:pPr>
      <w:bookmarkStart w:id="4" w:name="_Toc230115438"/>
      <w:r w:rsidRPr="00791642">
        <w:rPr>
          <w:rFonts w:ascii="Times New Roman" w:hAnsi="Times New Roman"/>
          <w:b/>
          <w:sz w:val="28"/>
          <w:lang w:val="en-US"/>
        </w:rPr>
        <w:t>Dissertatsiya mavzusining asoslanishi va uning dolzarbligi</w:t>
      </w:r>
      <w:bookmarkEnd w:id="4"/>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Zamonaviy globallashuv jarayonlari, xalqaro moliya bozorlaridagi yuqori volatillik hamda makroiqtisodiy geosiyosiy tebranishlar sharoitida milliy bank tizimlarining barqarorligini ta’minlash har bir davlatning iqtisodiy xavfsizligi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suverenitetining fundamental asosi hisoblanadi. Dunyo miqyosida kredit bozorlarining jadal sur’atlar bilan ekspansiya qilinishi, banklararo raqobatning an’anaviy formatlardan raqamli ekotizimlar darajasiga koʻchishi, moliyaviy xavf-xatarlarning transchegaraviy transfer boʻlish tezligi hamda iqtisodiy sikllarning oʻzgaruvchanligi bank aktivlari, xususan, kredit portfellarining sifati masalasini global iqtisodiyotning eng oʻtkir muammolaridan biriga aylantirdi. Xalqaro moliya institutlari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yetakchi reyting agentliklarining tadqiqotlari shuni koʻrsatadiki, bank tizimidagi inqirozli holatlarning qariyb $80-90\%$ qismi bevosita kredit risklarining notoʻgʻri baholanishi va buning oqibatida muammoli aktivlarning me’yordan ortib ketishi bilan bogʻliqdir.</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Xalqaro amaliyot, xususan, AQSh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Yevropa bank tizimlarida sodir boʻlgan 2008-yilgi global moliyaviy-iqtisodiy inqiroz darslari kredit risklarini boshqarishning an’anaviy mexanizmlari yetarli emasligini yaqqol isbotladi. Oʻsha davrda ipoteka bozorlaridagi sun’iy koʻpikning portlashi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tartibga solinmagan derivativlar zanjiri tizimli ahamiyatga ega boʻlgan yirik moliyaviy institutlarning bankrotligiga olib keldi. Muammoli kreditlarning keskin oʻsishi zanjirsimon reaksiya hosil qilib, nafaqat bank sektorini, balki real sektor investitsiyalarini ham falaj holatiga keltirdi. Bu tajriba dunyo hamjamiyatini, xususan, Bank nazorati boʻyicha Bazel qoʻmitasini risk-menejment andozalarini tubdan qayta koʻrib chiqishga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makroprudensial nazorat institutlarini kuchaytirishga majbur qildi.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Soʻnggi yillarda kechgan global geoiqtisodiy tangliklar, sanksiyalar urushi, xalqaro logistik zanjirlarning uzilishi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energiya resurslari bozoridagi disbalans rivojlangan va rivojlanayotgan davlatlarda </w:t>
      </w:r>
      <w:r>
        <w:rPr>
          <w:rFonts w:ascii="Times New Roman" w:hAnsi="Times New Roman"/>
          <w:sz w:val="28"/>
          <w:lang w:val="en-US"/>
        </w:rPr>
        <w:t>NPL (Non-Performing Loans</w:t>
      </w:r>
      <w:r w:rsidRPr="002A0BF9">
        <w:rPr>
          <w:rFonts w:ascii="Times New Roman" w:hAnsi="Times New Roman"/>
          <w:sz w:val="28"/>
          <w:lang w:val="en-US"/>
        </w:rPr>
        <w:t xml:space="preserve"> — qaytmayotgan muammoli kreditlar) darajasining oʻsishiga yangi toʻlqin sifatida </w:t>
      </w:r>
      <w:r w:rsidRPr="002A0BF9">
        <w:rPr>
          <w:rFonts w:ascii="Times New Roman" w:hAnsi="Times New Roman"/>
          <w:sz w:val="28"/>
          <w:lang w:val="en-US"/>
        </w:rPr>
        <w:lastRenderedPageBreak/>
        <w:t xml:space="preserve">ta’sir koʻrsatdi. Bugungi kunda global miqyosda ushbu tendensiyaning tarmoqlar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hududlar kesimidagi tahlili quyidagi xavfli qonuniyatlarni ochib bermoqda: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AQSh bank tizimidagi makro-risklar: AQSh Federal zaxira tizimi (FRS) tomonidan inflyatsiyani jilovlash maqsadida foiz stavkalarining uzoq vaqt davomida yuqori darajada ushlab turilishi jismoniy shaxslarning kredit yukini keskin oshirib yubordi. Natijada, iste’molchilarning toʻlov qobiliyati pasayib, kredit karta qarzdorligi boʻyicha toʻlovlarni kechiktirish holatlari oxirgi oʻn yillikdagi eng yuqori koʻrsatkichga yetdi. Nyu-York Federal zaxira banki (FRB) ma’lumotlariga koʻra, </w:t>
      </w:r>
      <w:proofErr w:type="gramStart"/>
      <w:r w:rsidRPr="002A0BF9">
        <w:rPr>
          <w:rFonts w:ascii="Times New Roman" w:hAnsi="Times New Roman"/>
          <w:sz w:val="28"/>
          <w:lang w:val="en-US"/>
        </w:rPr>
        <w:t>90 kundan</w:t>
      </w:r>
      <w:proofErr w:type="gramEnd"/>
      <w:r w:rsidRPr="002A0BF9">
        <w:rPr>
          <w:rFonts w:ascii="Times New Roman" w:hAnsi="Times New Roman"/>
          <w:sz w:val="28"/>
          <w:lang w:val="en-US"/>
        </w:rPr>
        <w:t xml:space="preserve"> ortiq muddatga kechiktirilgan jiddiy qarzdorliklar ulushi yoshlar va kam daromadli aholi qatlamida tarkibiy inqiroz belgilarini namoyon etmoqda.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Yevropa Ittifoqi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xususiy sektor distressi: Yevropa Markaziy Banki (ECB) ma’lumotlariga koʻra, garchi integratsiyalashgan yalpi NPL koʻrsatkichi qat’iy regulyativ talablar tufayli barqaror saqlanib qolayotgan boʻlsa-da, aynan kichik va oʻrta biznes (SME) sektorida yashirin risklar toʻplanmoqda. Ishlab chiqarish xarajatlarining oshishi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eksport bozorlarining qisqarishi oqibatida koʻplab korxonalar oʻz majburiyatlarini bajara olmayapti, bu esa banklarni zaxiralarni potentsial yoʻqotishlar uchun koʻpaytirishga majbur etmoqda.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Osiyo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Lotin Amerikasidagi tarkibiy nomutanosibliklar: Xitoy iqtisodiyotida koʻchmas mulk bozoridagi tizimli inqiroz (yirik demontaj va qurilish kompaniyalarining defoltlari) hududiy va mintaqaviy banklar balansiga ogʻir yuk boʻlib tushdi. Kichik biznes subyektlariga ajratilgan kreditlarning NPL darajasi bir qator provinsiyalarda kritik chegaradan oshib ketdi. Lotin Amerikasining yetakchi iqtisodiyotlari (Braziliya, Kolumbiya, Argentina</w:t>
      </w:r>
      <w:proofErr w:type="gramStart"/>
      <w:r w:rsidRPr="002A0BF9">
        <w:rPr>
          <w:rFonts w:ascii="Times New Roman" w:hAnsi="Times New Roman"/>
          <w:sz w:val="28"/>
          <w:lang w:val="en-US"/>
        </w:rPr>
        <w:t>)da</w:t>
      </w:r>
      <w:proofErr w:type="gramEnd"/>
      <w:r w:rsidRPr="002A0BF9">
        <w:rPr>
          <w:rFonts w:ascii="Times New Roman" w:hAnsi="Times New Roman"/>
          <w:sz w:val="28"/>
          <w:lang w:val="en-US"/>
        </w:rPr>
        <w:t xml:space="preserve"> esa surunkali inflyatsiya va milliy valyutalarning devalvatsiyasi fonida chakana kredit portfelining sifati keskin yomonlashdi.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Ushbu xalqaro moliyaviy tendensiyalar va risklarning transfer boʻlish tabiati kontekstida, Oʻzbekiston Respublikasining bank-moliya tizimi ham oʻzining tarixiy va institutsional jihatdan eng mas’uliyatli — transformatsiya va chuqur tarkibiy islohotlar bosqichini boshidan kechirmoqda. Mamlakatimizda amalga oshirilayotgan iqtisodiy liberalizatsiya, valyuta bozorining erkinlashtirilishi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w:t>
      </w:r>
      <w:r w:rsidRPr="002A0BF9">
        <w:rPr>
          <w:rFonts w:ascii="Times New Roman" w:hAnsi="Times New Roman"/>
          <w:sz w:val="28"/>
          <w:lang w:val="en-US"/>
        </w:rPr>
        <w:lastRenderedPageBreak/>
        <w:t>tashqi savdoning diversifikatsiya qilinishi natijasida tijorat banklarining milliy iqtisodiyotni moliyalashtirishdagi roli tubdan oʻzgardi. Kreditlash hajmining yalpi ichki mahsulot (YIM) oʻsish sur’atlaridan ilgarilab ketishi bir tomondan tadbirkorlik subyektlarini qoʻllab-quvvatlashga xizmat qilgan boʻlsa, ikkinchi tomondan bank balanslarida risk kontsentratsiyasining ortishiga olib keldi.</w:t>
      </w:r>
    </w:p>
    <w:p w:rsidR="002A0BF9" w:rsidRPr="002A0BF9" w:rsidRDefault="002A0BF9" w:rsidP="002A0BF9">
      <w:pPr>
        <w:pStyle w:val="a3"/>
        <w:spacing w:after="0" w:line="360" w:lineRule="auto"/>
        <w:ind w:left="0" w:firstLine="720"/>
        <w:jc w:val="both"/>
        <w:rPr>
          <w:rFonts w:ascii="Times New Roman" w:hAnsi="Times New Roman"/>
          <w:sz w:val="28"/>
          <w:lang w:val="en-US"/>
        </w:rPr>
      </w:pPr>
      <w:proofErr w:type="gramStart"/>
      <w:r w:rsidRPr="002A0BF9">
        <w:rPr>
          <w:rFonts w:ascii="Times New Roman" w:hAnsi="Times New Roman"/>
          <w:sz w:val="28"/>
          <w:lang w:val="en-US"/>
        </w:rPr>
        <w:t>Oʻzbekiston Respublikasi Markaziy bankining statistik ma’lumotlari va dinamik tahlillari shuni koʻrsatadiki, kredit portfelining miqdoriy ekspansiyasi har doim ham uning sifati bilan mutanosib kechayotgani yoʻq. Iqtisodiyotning tarkibiy transformatsiyalashuvi jarayonida ayrim tarmoqlarda toʻlov intizomining susayishi, qarz oluvchi korxonalarning marketing va strategik xatolari tufayli moliyaviy barqarorligini yoʻqotishi, shuningdek, banklarning oʻzida kredit monitoringi tizimining post-faktum (ya’ni muammo yuzaga kelgandan keyingina) xarakterga ega ekanligi muammoli kreditlar ulushining tebranishiga sabab boʻlmoqda.</w:t>
      </w:r>
      <w:proofErr w:type="gramEnd"/>
      <w:r w:rsidRPr="002A0BF9">
        <w:rPr>
          <w:rFonts w:ascii="Times New Roman" w:hAnsi="Times New Roman"/>
          <w:sz w:val="28"/>
          <w:lang w:val="en-US"/>
        </w:rPr>
        <w:t xml:space="preserve"> Ayniqsa, soʻnggi yillarda ommaviy tus olgan chakana kreditlash (avtokreditlar, mikroqarzlar, onlayn-kreditlar) segmentida anderrayting jarayonlarining tezlashtirilgani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skoring modellarining mukammal emasligi sababli qaytmaslik xavfi ortib bormoqda. Bu esa, bank tizimining barqarorligiga daxl qiluvchi endogen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ekzogen omillarni ilmiy asosda tadqiq etishni taqozo qiladi.</w:t>
      </w:r>
    </w:p>
    <w:p w:rsidR="002A0BF9" w:rsidRPr="002A0BF9" w:rsidRDefault="002A0BF9" w:rsidP="002A0BF9">
      <w:pPr>
        <w:pStyle w:val="a3"/>
        <w:spacing w:after="0" w:line="360" w:lineRule="auto"/>
        <w:ind w:left="0" w:firstLine="720"/>
        <w:jc w:val="both"/>
        <w:rPr>
          <w:rFonts w:ascii="Times New Roman" w:hAnsi="Times New Roman"/>
          <w:sz w:val="28"/>
          <w:lang w:val="en-US"/>
        </w:rPr>
      </w:pPr>
      <w:proofErr w:type="gramStart"/>
      <w:r w:rsidRPr="002A0BF9">
        <w:rPr>
          <w:rFonts w:ascii="Times New Roman" w:hAnsi="Times New Roman"/>
          <w:sz w:val="28"/>
          <w:lang w:val="en-US"/>
        </w:rPr>
        <w:t>Zamonaviy bosqichda Oʻzbekiston iqtisodiyotining barqaror, inklyuziv va yuqori sur’atlar bilan rivojlanishi toʻgʻridan-toʻgʻri bank tizimining kapitalizatsiyalashuv darajasiga va likvidlilik koʻrsatkichlariga bogʻliq. Mamlakatimizda investitsiya muhitini yaxshilash, davlat ulushi mavjud boʻlgan yirik tijorat banklarini transformatsiya qilish va ularni xalqaro strategik investorlarga xususiylashtirish jarayonlari ketayotgan bir paytda, bank balanslarining "toza" boʻlishi va NPL koʻrsatkichining xalqaro minimal standartlar darajasida saqlanishi mamlakatning suveren va korporativ kredit reytinglariga toʻgʻridan-toʻgʻri ta’sir koʻrsatuvchi indikator hisoblanadi.</w:t>
      </w:r>
      <w:proofErr w:type="gramEnd"/>
      <w:r w:rsidRPr="002A0BF9">
        <w:rPr>
          <w:rFonts w:ascii="Times New Roman" w:hAnsi="Times New Roman"/>
          <w:sz w:val="28"/>
          <w:lang w:val="en-US"/>
        </w:rPr>
        <w:t xml:space="preserve"> Agar bank tizimida muammoli aktivlar massasi toʻplanib qolsa, bu xalqaro moliya bozorlaridan arzon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uzoq muddatli resurslarni jalb qilish imkoniyatini cheklaydi va xorijiy investorlar koʻz oʻngida mamlakat riskini oshiradi.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lastRenderedPageBreak/>
        <w:t xml:space="preserve">Oʻzbekiston Respublikasi Prezidenti Shavkat Mirziyoyev bank-moliya tizimini isloh qilish, uni korrupsiyadan xoli, shaffof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iqtisodiyotning chinakam drayveriga aylantirish masalalariga oʻzining dasturiy ma’ruzalari va hukumat yigʻilishlarida alohida toʻxtalib oʻtmoqdalar. Davlatimiz rahbari banklar faoliyatini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ularning an’anaviy, byurokratik ish yuritish falsafasini tubdan oʻzgartirish, ularni mijoz manfaatlari yoʻlida xizmat qildirish zarurligini quyidagicha konseptual tarzda ifodalab bergan edilar:</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Bank tizimi iqtisodiyotning qon tomiri boʻlishi kerak, lekin afsuski, bizning banklarimiz hali bu darajaga koʻtarila olgani yoʻq. Banklar faqat davlat resurslariga suyanib qolmasdan, faol investitsiyalarni jalb qilishi, mijoz ortidan yugurishi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tadbirkorga haqiqiy koʻmakchi boʻlishi shart.</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Prezident Sh.Mirziyoyev tomonidan tijorat banklari boshqaruvi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risk-menejerlari oldiga qoʻyilayotgan eng muhim va qat’iy talablardan biri — bu ajratilayotgan har bir kredit liniyasining nafaqat qogʻozdagi ta’minoti, balki uning iqtisodiy samaradorligi, natijaliligi va real sektor rivojiga qoʻshadigan hissasini ta’minlashdir. Kredit berish jarayonidagi koʻzboʻyamachilik, loyihalarni yuzaki baholash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subyektiv omillar tufayli yuzaga keladigan muammoli aktivlar davlat mablagʻlarining koʻkka sovurilishiga olib kelishi qattiq tanqid qilinmoqda. Davlatimiz rahbari ta’kidlaganlaridek:</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Kredit berish bu ishning boshlanishi, asosiysi — u qaysi sohani rivojlantiryapti, nechta ish oʻrni yaratyapti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qachon qaytadi</w:t>
      </w:r>
      <w:r>
        <w:rPr>
          <w:rFonts w:ascii="Times New Roman" w:hAnsi="Times New Roman"/>
          <w:sz w:val="28"/>
          <w:lang w:val="en-US"/>
        </w:rPr>
        <w:t>?</w:t>
      </w:r>
      <w:r w:rsidRPr="002A0BF9">
        <w:rPr>
          <w:rFonts w:ascii="Times New Roman" w:hAnsi="Times New Roman"/>
          <w:sz w:val="28"/>
          <w:lang w:val="en-US"/>
        </w:rPr>
        <w:t xml:space="preserve"> — </w:t>
      </w:r>
      <w:proofErr w:type="gramStart"/>
      <w:r w:rsidRPr="002A0BF9">
        <w:rPr>
          <w:rFonts w:ascii="Times New Roman" w:hAnsi="Times New Roman"/>
          <w:sz w:val="28"/>
          <w:lang w:val="en-US"/>
        </w:rPr>
        <w:t>degan</w:t>
      </w:r>
      <w:proofErr w:type="gramEnd"/>
      <w:r w:rsidRPr="002A0BF9">
        <w:rPr>
          <w:rFonts w:ascii="Times New Roman" w:hAnsi="Times New Roman"/>
          <w:sz w:val="28"/>
          <w:lang w:val="en-US"/>
        </w:rPr>
        <w:t xml:space="preserve"> savollarga har bir bank boshqaruvi raisi va risk menejeri aniq va matematik hisob-kitoblarga asoslangan javobga ega boʻlishi lozim.</w:t>
      </w:r>
    </w:p>
    <w:p w:rsid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Iqtisodiy nuqtai nazardan tahlil qilinganda, tijorat banklarida muammoli kreditlarning vujudga kelishi makroiqtisodiy darajada multiplikativ salbiy samara (makroiqtis</w:t>
      </w:r>
      <w:r w:rsidR="005A1035">
        <w:rPr>
          <w:rFonts w:ascii="Times New Roman" w:hAnsi="Times New Roman"/>
          <w:sz w:val="28"/>
          <w:lang w:val="en-US"/>
        </w:rPr>
        <w:t>odiy destruksiya) hosil qiladi.</w:t>
      </w:r>
    </w:p>
    <w:p w:rsidR="002A0BF9" w:rsidRPr="002A0BF9" w:rsidRDefault="002A0BF9" w:rsidP="002A0BF9">
      <w:pPr>
        <w:pStyle w:val="a3"/>
        <w:spacing w:after="0" w:line="360" w:lineRule="auto"/>
        <w:ind w:left="0"/>
        <w:jc w:val="both"/>
        <w:rPr>
          <w:rFonts w:ascii="Times New Roman" w:hAnsi="Times New Roman"/>
          <w:sz w:val="28"/>
          <w:lang w:val="en-US"/>
        </w:rPr>
      </w:pPr>
      <w:r>
        <w:rPr>
          <w:rFonts w:ascii="Times New Roman" w:hAnsi="Times New Roman"/>
          <w:noProof/>
          <w:sz w:val="28"/>
          <w:lang w:val="en-US"/>
        </w:rPr>
        <w:lastRenderedPageBreak/>
        <w:drawing>
          <wp:inline distT="0" distB="0" distL="0" distR="0">
            <wp:extent cx="5486400" cy="2886075"/>
            <wp:effectExtent l="0" t="0" r="38100" b="0"/>
            <wp:docPr id="11" name="Схема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5A1035" w:rsidRPr="005A1035" w:rsidRDefault="005A1035" w:rsidP="005A1035">
      <w:pPr>
        <w:pStyle w:val="a3"/>
        <w:spacing w:after="0" w:line="240" w:lineRule="auto"/>
        <w:ind w:left="0" w:firstLine="720"/>
        <w:jc w:val="center"/>
        <w:rPr>
          <w:rFonts w:ascii="Times New Roman" w:hAnsi="Times New Roman"/>
          <w:b/>
          <w:sz w:val="28"/>
          <w:lang w:val="en-US"/>
        </w:rPr>
      </w:pPr>
      <w:proofErr w:type="gramStart"/>
      <w:r w:rsidRPr="005A1035">
        <w:rPr>
          <w:rFonts w:ascii="Times New Roman" w:hAnsi="Times New Roman"/>
          <w:b/>
          <w:sz w:val="28"/>
          <w:lang w:val="en-US"/>
        </w:rPr>
        <w:t>1</w:t>
      </w:r>
      <w:proofErr w:type="gramEnd"/>
      <w:r w:rsidRPr="005A1035">
        <w:rPr>
          <w:rFonts w:ascii="Times New Roman" w:hAnsi="Times New Roman"/>
          <w:b/>
          <w:sz w:val="28"/>
          <w:lang w:val="en-US"/>
        </w:rPr>
        <w:t xml:space="preserve"> rasm. Tizimda muammoli aktivlarning ulushi ortishi zanjirsimon inqirozli mexanizmni.</w:t>
      </w:r>
    </w:p>
    <w:p w:rsidR="005A1035" w:rsidRPr="003B5901" w:rsidRDefault="005A1035" w:rsidP="005A1035">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w:t>
      </w:r>
      <w:proofErr w:type="gramStart"/>
      <w:r>
        <w:rPr>
          <w:rFonts w:ascii="Times New Roman" w:hAnsi="Times New Roman"/>
          <w:i/>
          <w:szCs w:val="28"/>
          <w:lang w:val="en-US" w:eastAsia="ru-RU"/>
        </w:rPr>
        <w:t>va</w:t>
      </w:r>
      <w:proofErr w:type="gramEnd"/>
      <w:r>
        <w:rPr>
          <w:rFonts w:ascii="Times New Roman" w:hAnsi="Times New Roman"/>
          <w:i/>
          <w:szCs w:val="28"/>
          <w:lang w:val="en-US" w:eastAsia="ru-RU"/>
        </w:rPr>
        <w:t xml:space="preserve"> ochiq manbadagi </w:t>
      </w:r>
      <w:r w:rsidRPr="003B5901">
        <w:rPr>
          <w:rFonts w:ascii="Times New Roman" w:hAnsi="Times New Roman"/>
          <w:i/>
          <w:szCs w:val="28"/>
          <w:lang w:val="en-US" w:eastAsia="ru-RU"/>
        </w:rPr>
        <w:t xml:space="preserve">ma’lumotlari asosida muallif tomonidan tayyorlandi. </w:t>
      </w:r>
    </w:p>
    <w:p w:rsidR="005A1035" w:rsidRPr="005A1035" w:rsidRDefault="005A1035" w:rsidP="002A0BF9">
      <w:pPr>
        <w:pStyle w:val="a3"/>
        <w:spacing w:after="0" w:line="360" w:lineRule="auto"/>
        <w:ind w:left="0" w:firstLine="720"/>
        <w:jc w:val="both"/>
        <w:rPr>
          <w:rFonts w:ascii="Times New Roman" w:hAnsi="Times New Roman"/>
          <w:sz w:val="8"/>
          <w:lang w:val="en-US"/>
        </w:rPr>
      </w:pP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Ushbu makroiqtisodiy zanjir shuni koʻrsatadiki, NPL muammosi shunchaki bitta bankning ichki muammosi emas, balki butun iqtisodiyotni moliyaviy resurslar bilan ta’minlash mexanizmining bloklanishidir. Banklar yuzaga kelishi mumkin boʻlgan zararlarni qoplash uchun oʻz daromadlaridan zaxira fondlariga (loss provisioning) koʻproq mablagʻ oʻtkazishga majbur boʻladilar, bu esa kapital etarliligi koʻrsatkichlariga zarba beradi. Natijada banklarning likvidliligi pasayadi, risk ishtahasi (risk appetite) torayadi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ular iqtisodiyotni kreditlashni toʻxtatadi (kredit siqilishi yuzaga keladi). Bu esa real sektorda ishlab chiqarish pasayishi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ishsizlik ortishiga olib keladi.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Shu bois, muammoli kreditlarning kelib chiqish sabablarini ekonometrik modellar yordamida tizimli prognozlash, ularning oqibatlarini makroprudensial darajada minimallashtirish hamda ularni hal etishning ilgʻor xalqaro regulyativ andozalarga, xususan, Bazel III standartlarining dinamik zaxiralash prinsiplariga asoslangan zamonaviy usullarini ishlab chiqish moliya sohasi olimlari va amaliyotchilarining diqqat markazida turibdi.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Oʻzbekiston sharoitida muammoli aktivlarni undirish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tarkibiy sogʻlomlashtirish jarayonlarida hamon eskirgan, asosan sud va ma’muriy bosimga </w:t>
      </w:r>
      <w:r w:rsidRPr="002A0BF9">
        <w:rPr>
          <w:rFonts w:ascii="Times New Roman" w:hAnsi="Times New Roman"/>
          <w:sz w:val="28"/>
          <w:lang w:val="en-US"/>
        </w:rPr>
        <w:lastRenderedPageBreak/>
        <w:t xml:space="preserve">asoslangan usullardan foydalanilayotganligi tadqiqotning amaliy zaruriyatini oshiradi. Bugungi kunda jahon amaliyotida keng qoʻllanilayotgan </w:t>
      </w:r>
      <w:r w:rsidR="009F4129">
        <w:rPr>
          <w:rFonts w:ascii="Times New Roman" w:hAnsi="Times New Roman"/>
          <w:sz w:val="28"/>
          <w:lang w:val="en-US"/>
        </w:rPr>
        <w:t>“</w:t>
      </w:r>
      <w:r w:rsidRPr="002A0BF9">
        <w:rPr>
          <w:rFonts w:ascii="Times New Roman" w:hAnsi="Times New Roman"/>
          <w:sz w:val="28"/>
          <w:lang w:val="en-US"/>
        </w:rPr>
        <w:t>Yomon aktivlarni boshqarish kompaniyalari</w:t>
      </w:r>
      <w:r w:rsidR="009F4129">
        <w:rPr>
          <w:rFonts w:ascii="Times New Roman" w:hAnsi="Times New Roman"/>
          <w:sz w:val="28"/>
          <w:lang w:val="en-US"/>
        </w:rPr>
        <w:t>”</w:t>
      </w:r>
      <w:r w:rsidRPr="002A0BF9">
        <w:rPr>
          <w:rFonts w:ascii="Times New Roman" w:hAnsi="Times New Roman"/>
          <w:sz w:val="28"/>
          <w:lang w:val="en-US"/>
        </w:rPr>
        <w:t xml:space="preserve"> (AMC), kredit derivativlari orqali risklarni sotish, sekuritizatsiya mexanizmlari </w:t>
      </w:r>
      <w:proofErr w:type="gramStart"/>
      <w:r w:rsidRPr="002A0BF9">
        <w:rPr>
          <w:rFonts w:ascii="Times New Roman" w:hAnsi="Times New Roman"/>
          <w:sz w:val="28"/>
          <w:lang w:val="en-US"/>
        </w:rPr>
        <w:t>va</w:t>
      </w:r>
      <w:proofErr w:type="gramEnd"/>
      <w:r w:rsidRPr="002A0BF9">
        <w:rPr>
          <w:rFonts w:ascii="Times New Roman" w:hAnsi="Times New Roman"/>
          <w:sz w:val="28"/>
          <w:lang w:val="en-US"/>
        </w:rPr>
        <w:t xml:space="preserve"> aktivlarni restrukturizatsiya qilishning moslashuvchan moliyaviy instrumentlarini milliy amaliyotga joriy etish iqtisodiy zaruriyatga aylandi.</w:t>
      </w:r>
    </w:p>
    <w:p w:rsidR="00DE5FD9" w:rsidRPr="00791642" w:rsidRDefault="002A0BF9" w:rsidP="002A0BF9">
      <w:pPr>
        <w:pStyle w:val="a3"/>
        <w:spacing w:after="0" w:line="360" w:lineRule="auto"/>
        <w:ind w:left="0" w:firstLine="720"/>
        <w:jc w:val="both"/>
        <w:rPr>
          <w:rFonts w:ascii="Times New Roman" w:hAnsi="Times New Roman"/>
          <w:sz w:val="28"/>
          <w:lang w:val="en-US"/>
        </w:rPr>
      </w:pPr>
      <w:proofErr w:type="gramStart"/>
      <w:r w:rsidRPr="002A0BF9">
        <w:rPr>
          <w:rFonts w:ascii="Times New Roman" w:hAnsi="Times New Roman"/>
          <w:sz w:val="28"/>
          <w:lang w:val="en-US"/>
        </w:rPr>
        <w:t>Bank tizimini raqamlashtirish, anderrayting jarayonlarida inson omilini minimallashtirish (korrupsiyaga chek qoʻyish), hududlarda tadbirkorlik tashabbuslarini moliyaviy qoʻllab-quvvatlash va xalqaro andozalarga mos kelu</w:t>
      </w:r>
      <w:r>
        <w:rPr>
          <w:rFonts w:ascii="Times New Roman" w:hAnsi="Times New Roman"/>
          <w:sz w:val="28"/>
          <w:lang w:val="en-US"/>
        </w:rPr>
        <w:t xml:space="preserve">vchi </w:t>
      </w:r>
      <w:r w:rsidR="00E27033">
        <w:rPr>
          <w:rFonts w:ascii="Times New Roman" w:hAnsi="Times New Roman"/>
          <w:sz w:val="28"/>
          <w:lang w:val="en-US"/>
        </w:rPr>
        <w:t>“</w:t>
      </w:r>
      <w:r>
        <w:rPr>
          <w:rFonts w:ascii="Times New Roman" w:hAnsi="Times New Roman"/>
          <w:sz w:val="28"/>
          <w:lang w:val="en-US"/>
        </w:rPr>
        <w:t>mijozga yoʻnaltirilgan</w:t>
      </w:r>
      <w:r w:rsidR="00E27033">
        <w:rPr>
          <w:rFonts w:ascii="Times New Roman" w:hAnsi="Times New Roman"/>
          <w:sz w:val="28"/>
          <w:lang w:val="en-US"/>
        </w:rPr>
        <w:t>”</w:t>
      </w:r>
      <w:r>
        <w:rPr>
          <w:rFonts w:ascii="Times New Roman" w:hAnsi="Times New Roman"/>
          <w:sz w:val="28"/>
          <w:lang w:val="en-US"/>
        </w:rPr>
        <w:t xml:space="preserve"> (client-centric</w:t>
      </w:r>
      <w:r w:rsidRPr="002A0BF9">
        <w:rPr>
          <w:rFonts w:ascii="Times New Roman" w:hAnsi="Times New Roman"/>
          <w:sz w:val="28"/>
          <w:lang w:val="en-US"/>
        </w:rPr>
        <w:t>) bank ekotizimini yaratish boʻyicha belgilab bergan strategik vazifalari doirasida muammoli kreditlar muammosini hal etish yoʻllarini ilmiy va amaliy jihatdan asoslab berish ushbu magistrlik dissertatsiyasi mavzusining tanlanishini va uning oʻta yuqori darajadagi dolzarbligini belgilaydi.</w:t>
      </w:r>
      <w:proofErr w:type="gramEnd"/>
    </w:p>
    <w:p w:rsidR="002E1884" w:rsidRPr="00791642" w:rsidRDefault="002E1884" w:rsidP="002E1884">
      <w:pPr>
        <w:pStyle w:val="a3"/>
        <w:spacing w:after="0" w:line="360" w:lineRule="auto"/>
        <w:ind w:left="0" w:firstLine="720"/>
        <w:jc w:val="center"/>
        <w:outlineLvl w:val="1"/>
        <w:rPr>
          <w:rFonts w:ascii="Times New Roman" w:hAnsi="Times New Roman"/>
          <w:b/>
          <w:sz w:val="28"/>
          <w:lang w:val="en-US"/>
        </w:rPr>
      </w:pPr>
      <w:bookmarkStart w:id="5" w:name="_Toc230115439"/>
      <w:r w:rsidRPr="00791642">
        <w:rPr>
          <w:rFonts w:ascii="Times New Roman" w:hAnsi="Times New Roman"/>
          <w:b/>
          <w:sz w:val="28"/>
          <w:lang w:val="en-US"/>
        </w:rPr>
        <w:t xml:space="preserve">1.2. Tadqiqotning maqsadi </w:t>
      </w:r>
      <w:proofErr w:type="gramStart"/>
      <w:r w:rsidRPr="00791642">
        <w:rPr>
          <w:rFonts w:ascii="Times New Roman" w:hAnsi="Times New Roman"/>
          <w:b/>
          <w:sz w:val="28"/>
          <w:lang w:val="en-US"/>
        </w:rPr>
        <w:t>va</w:t>
      </w:r>
      <w:proofErr w:type="gramEnd"/>
      <w:r w:rsidRPr="00791642">
        <w:rPr>
          <w:rFonts w:ascii="Times New Roman" w:hAnsi="Times New Roman"/>
          <w:b/>
          <w:sz w:val="28"/>
          <w:lang w:val="en-US"/>
        </w:rPr>
        <w:t xml:space="preserve"> vazifalari</w:t>
      </w:r>
      <w:bookmarkEnd w:id="5"/>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b/>
          <w:color w:val="000000"/>
          <w:sz w:val="28"/>
          <w:szCs w:val="28"/>
          <w:lang w:val="en-US" w:eastAsia="ru-RU"/>
        </w:rPr>
        <w:t>Tadqiqotning asosiy maqsadi</w:t>
      </w:r>
      <w:r w:rsidRPr="00791642">
        <w:rPr>
          <w:rFonts w:ascii="Times New Roman" w:eastAsia="Times New Roman" w:hAnsi="Times New Roman"/>
          <w:color w:val="000000"/>
          <w:sz w:val="28"/>
          <w:szCs w:val="28"/>
          <w:lang w:val="en-US" w:eastAsia="ru-RU"/>
        </w:rPr>
        <w:t xml:space="preserve"> — tijorat banklarida muammoli kreditlarning kelib chiqish omillarini chuqur ilmiy tahlil qilish, ularning bank faoliyati barqarorligi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moliyaviy k</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rsatkichlariga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 shuningdek, muammoli kreditlarni kamaytirish, oldini olish va samarali boshqarishga qaratilgan taklif hamda amaliy mexanizmlarni ishlab chiqishdan iborat.</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Belgilab olingan maqsaddan kelib chiqqan holda quyidagilar tadqiqotning </w:t>
      </w:r>
      <w:r w:rsidRPr="00791642">
        <w:rPr>
          <w:rFonts w:ascii="Times New Roman" w:eastAsia="Times New Roman" w:hAnsi="Times New Roman"/>
          <w:b/>
          <w:color w:val="000000"/>
          <w:sz w:val="28"/>
          <w:szCs w:val="28"/>
          <w:lang w:val="en-US" w:eastAsia="ru-RU"/>
        </w:rPr>
        <w:t>asosiy vazifalari</w:t>
      </w:r>
      <w:r w:rsidRPr="00791642">
        <w:rPr>
          <w:rFonts w:ascii="Times New Roman" w:eastAsia="Times New Roman" w:hAnsi="Times New Roman"/>
          <w:color w:val="000000"/>
          <w:sz w:val="28"/>
          <w:szCs w:val="28"/>
          <w:lang w:val="en-US" w:eastAsia="ru-RU"/>
        </w:rPr>
        <w:t xml:space="preserve"> sifatida belgilangan:</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791642">
        <w:rPr>
          <w:rFonts w:ascii="Times New Roman" w:eastAsia="Times New Roman" w:hAnsi="Times New Roman"/>
          <w:color w:val="000000"/>
          <w:sz w:val="28"/>
          <w:szCs w:val="28"/>
          <w:lang w:val="en-US" w:eastAsia="ru-RU"/>
        </w:rPr>
        <w:t>tijorat</w:t>
      </w:r>
      <w:proofErr w:type="gramEnd"/>
      <w:r w:rsidRPr="00791642">
        <w:rPr>
          <w:rFonts w:ascii="Times New Roman" w:eastAsia="Times New Roman" w:hAnsi="Times New Roman"/>
          <w:color w:val="000000"/>
          <w:sz w:val="28"/>
          <w:szCs w:val="28"/>
          <w:lang w:val="en-US" w:eastAsia="ru-RU"/>
        </w:rPr>
        <w:t xml:space="preserve"> banklarida kreditlash jarayonining nazariy asoslari, kredit sifati va kredit risklarini boshqarish yondashuvlarini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rganish.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791642">
        <w:rPr>
          <w:rFonts w:ascii="Times New Roman" w:eastAsia="Times New Roman" w:hAnsi="Times New Roman"/>
          <w:color w:val="000000"/>
          <w:sz w:val="28"/>
          <w:szCs w:val="28"/>
          <w:lang w:val="en-US" w:eastAsia="ru-RU"/>
        </w:rPr>
        <w:t>muammoli</w:t>
      </w:r>
      <w:proofErr w:type="gramEnd"/>
      <w:r w:rsidRPr="00791642">
        <w:rPr>
          <w:rFonts w:ascii="Times New Roman" w:eastAsia="Times New Roman" w:hAnsi="Times New Roman"/>
          <w:color w:val="000000"/>
          <w:sz w:val="28"/>
          <w:szCs w:val="28"/>
          <w:lang w:val="en-US" w:eastAsia="ru-RU"/>
        </w:rPr>
        <w:t xml:space="preserve"> kreditlarning kelib chiqish sabablari, bank ichki boshqaruvi, makroiqtisodiy omillar va qarz oluvchilarning xatti-harakati bilan bog‘liq faktorlarni tizimli tahlil qilish.</w:t>
      </w:r>
    </w:p>
    <w:p w:rsidR="002E1884" w:rsidRPr="00791642" w:rsidRDefault="009F4129"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en-US" w:eastAsia="ru-RU"/>
        </w:rPr>
        <w:t>O‘</w:t>
      </w:r>
      <w:r w:rsidR="002E1884" w:rsidRPr="00791642">
        <w:rPr>
          <w:rFonts w:ascii="Times New Roman" w:eastAsia="Times New Roman" w:hAnsi="Times New Roman"/>
          <w:color w:val="000000"/>
          <w:sz w:val="28"/>
          <w:szCs w:val="28"/>
          <w:lang w:val="en-US" w:eastAsia="ru-RU"/>
        </w:rPr>
        <w:t xml:space="preserve">zbekiston tijorat banklari kredit portfeli misolida muammoli kreditlar ulushi, dinamikasi </w:t>
      </w:r>
      <w:proofErr w:type="gramStart"/>
      <w:r w:rsidR="002E1884" w:rsidRPr="00791642">
        <w:rPr>
          <w:rFonts w:ascii="Times New Roman" w:eastAsia="Times New Roman" w:hAnsi="Times New Roman"/>
          <w:color w:val="000000"/>
          <w:sz w:val="28"/>
          <w:szCs w:val="28"/>
          <w:lang w:val="en-US" w:eastAsia="ru-RU"/>
        </w:rPr>
        <w:t>va</w:t>
      </w:r>
      <w:proofErr w:type="gramEnd"/>
      <w:r w:rsidR="002E1884" w:rsidRPr="00791642">
        <w:rPr>
          <w:rFonts w:ascii="Times New Roman" w:eastAsia="Times New Roman" w:hAnsi="Times New Roman"/>
          <w:color w:val="000000"/>
          <w:sz w:val="28"/>
          <w:szCs w:val="28"/>
          <w:lang w:val="en-US" w:eastAsia="ru-RU"/>
        </w:rPr>
        <w:t xml:space="preserve"> tuzilmasini amaliy tahlil qilish.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791642">
        <w:rPr>
          <w:rFonts w:ascii="Times New Roman" w:eastAsia="Times New Roman" w:hAnsi="Times New Roman"/>
          <w:color w:val="000000"/>
          <w:sz w:val="28"/>
          <w:szCs w:val="28"/>
          <w:lang w:val="en-US" w:eastAsia="ru-RU"/>
        </w:rPr>
        <w:lastRenderedPageBreak/>
        <w:t>muammoli</w:t>
      </w:r>
      <w:proofErr w:type="gramEnd"/>
      <w:r w:rsidRPr="00791642">
        <w:rPr>
          <w:rFonts w:ascii="Times New Roman" w:eastAsia="Times New Roman" w:hAnsi="Times New Roman"/>
          <w:color w:val="000000"/>
          <w:sz w:val="28"/>
          <w:szCs w:val="28"/>
          <w:lang w:val="en-US" w:eastAsia="ru-RU"/>
        </w:rPr>
        <w:t xml:space="preserve"> kreditlarning banklar likvidligi, rentabelligi va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791642">
        <w:rPr>
          <w:rFonts w:ascii="Times New Roman" w:eastAsia="Times New Roman" w:hAnsi="Times New Roman"/>
          <w:color w:val="000000"/>
          <w:sz w:val="28"/>
          <w:szCs w:val="28"/>
          <w:lang w:val="en-US" w:eastAsia="ru-RU"/>
        </w:rPr>
        <w:t>dunyo</w:t>
      </w:r>
      <w:proofErr w:type="gramEnd"/>
      <w:r w:rsidRPr="00791642">
        <w:rPr>
          <w:rFonts w:ascii="Times New Roman" w:eastAsia="Times New Roman" w:hAnsi="Times New Roman"/>
          <w:color w:val="000000"/>
          <w:sz w:val="28"/>
          <w:szCs w:val="28"/>
          <w:lang w:val="en-US" w:eastAsia="ru-RU"/>
        </w:rPr>
        <w:t xml:space="preserve"> bank amaliyotida q</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 xml:space="preserve">llanilayotgan muammoli kreditlarni boshqarish strategiyalari va ilg‘or tajribalarni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rganish.</w:t>
      </w:r>
    </w:p>
    <w:p w:rsidR="002E1884" w:rsidRPr="00791642" w:rsidRDefault="009F4129"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en-US" w:eastAsia="ru-RU"/>
        </w:rPr>
        <w:t>O‘</w:t>
      </w:r>
      <w:r w:rsidR="002E1884" w:rsidRPr="00791642">
        <w:rPr>
          <w:rFonts w:ascii="Times New Roman" w:eastAsia="Times New Roman" w:hAnsi="Times New Roman"/>
          <w:color w:val="000000"/>
          <w:sz w:val="28"/>
          <w:szCs w:val="28"/>
          <w:lang w:val="en-US" w:eastAsia="ru-RU"/>
        </w:rPr>
        <w:t xml:space="preserve">zbekistonda muammoli kreditlarni qisqartirish, qarz oluvchilarni baholash </w:t>
      </w:r>
      <w:proofErr w:type="gramStart"/>
      <w:r w:rsidR="002E1884" w:rsidRPr="00791642">
        <w:rPr>
          <w:rFonts w:ascii="Times New Roman" w:eastAsia="Times New Roman" w:hAnsi="Times New Roman"/>
          <w:color w:val="000000"/>
          <w:sz w:val="28"/>
          <w:szCs w:val="28"/>
          <w:lang w:val="en-US" w:eastAsia="ru-RU"/>
        </w:rPr>
        <w:t>va</w:t>
      </w:r>
      <w:proofErr w:type="gramEnd"/>
      <w:r w:rsidR="002E1884" w:rsidRPr="00791642">
        <w:rPr>
          <w:rFonts w:ascii="Times New Roman" w:eastAsia="Times New Roman" w:hAnsi="Times New Roman"/>
          <w:color w:val="000000"/>
          <w:sz w:val="28"/>
          <w:szCs w:val="28"/>
          <w:lang w:val="en-US" w:eastAsia="ru-RU"/>
        </w:rPr>
        <w:t xml:space="preserve"> kredit monitoringini takomillashtirish b</w:t>
      </w:r>
      <w:r>
        <w:rPr>
          <w:rFonts w:ascii="Times New Roman" w:eastAsia="Times New Roman" w:hAnsi="Times New Roman"/>
          <w:color w:val="000000"/>
          <w:sz w:val="28"/>
          <w:szCs w:val="28"/>
          <w:lang w:val="en-US" w:eastAsia="ru-RU"/>
        </w:rPr>
        <w:t>o‘</w:t>
      </w:r>
      <w:r w:rsidR="002E1884" w:rsidRPr="00791642">
        <w:rPr>
          <w:rFonts w:ascii="Times New Roman" w:eastAsia="Times New Roman" w:hAnsi="Times New Roman"/>
          <w:color w:val="000000"/>
          <w:sz w:val="28"/>
          <w:szCs w:val="28"/>
          <w:lang w:val="en-US" w:eastAsia="ru-RU"/>
        </w:rPr>
        <w:t>yicha ilmiy asoslangan taklif va tavsiyalar ishlab chiqish.</w:t>
      </w:r>
    </w:p>
    <w:p w:rsidR="002E1884" w:rsidRPr="00791642" w:rsidRDefault="002E1884" w:rsidP="002E1884">
      <w:pPr>
        <w:pStyle w:val="a3"/>
        <w:spacing w:after="0" w:line="360" w:lineRule="auto"/>
        <w:ind w:left="709"/>
        <w:jc w:val="center"/>
        <w:outlineLvl w:val="1"/>
        <w:rPr>
          <w:rFonts w:ascii="Times New Roman" w:eastAsia="Times New Roman" w:hAnsi="Times New Roman"/>
          <w:b/>
          <w:color w:val="000000"/>
          <w:sz w:val="28"/>
          <w:szCs w:val="28"/>
          <w:lang w:val="en-US" w:eastAsia="ru-RU"/>
        </w:rPr>
      </w:pPr>
      <w:bookmarkStart w:id="6" w:name="_Toc230115440"/>
      <w:r w:rsidRPr="00791642">
        <w:rPr>
          <w:rFonts w:ascii="Times New Roman" w:eastAsia="Times New Roman" w:hAnsi="Times New Roman"/>
          <w:b/>
          <w:color w:val="000000"/>
          <w:sz w:val="28"/>
          <w:szCs w:val="28"/>
          <w:lang w:val="en-US" w:eastAsia="ru-RU"/>
        </w:rPr>
        <w:t xml:space="preserve">1.3. Tadqiqotning asosiy muammolari </w:t>
      </w:r>
      <w:proofErr w:type="gramStart"/>
      <w:r w:rsidRPr="00791642">
        <w:rPr>
          <w:rFonts w:ascii="Times New Roman" w:eastAsia="Times New Roman" w:hAnsi="Times New Roman"/>
          <w:b/>
          <w:color w:val="000000"/>
          <w:sz w:val="28"/>
          <w:szCs w:val="28"/>
          <w:lang w:val="en-US" w:eastAsia="ru-RU"/>
        </w:rPr>
        <w:t>va</w:t>
      </w:r>
      <w:proofErr w:type="gramEnd"/>
      <w:r w:rsidRPr="00791642">
        <w:rPr>
          <w:rFonts w:ascii="Times New Roman" w:eastAsia="Times New Roman" w:hAnsi="Times New Roman"/>
          <w:b/>
          <w:color w:val="000000"/>
          <w:sz w:val="28"/>
          <w:szCs w:val="28"/>
          <w:lang w:val="en-US" w:eastAsia="ru-RU"/>
        </w:rPr>
        <w:t xml:space="preserve"> savollari</w:t>
      </w:r>
      <w:bookmarkEnd w:id="6"/>
    </w:p>
    <w:p w:rsidR="002E1884" w:rsidRPr="00791642" w:rsidRDefault="002E1884" w:rsidP="002E1884">
      <w:pPr>
        <w:pStyle w:val="a3"/>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 kredit portfelida muammoli kreditlar ulushining ortib borishi banklarning likvidligi, daromadliligi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moliyaviy barqarorligiga jiddiy xavf tug‘dirmoqda. Amaliyotda kreditlar sifatini baholash, qarz oluvchilarning t</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 xml:space="preserve">lovga qobiliyatini aniqlash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monitoring tizimining yetarli darajada samarali ishlamasligi natijasida kreditlarning katta qismi qaytmas qarzlarga aylanmoqda. Shu bilan birga, makroiqtisodiy omillar, korxonalarning moliyaviy xatti-harakatlari hamda bank nazorati mexanizmlarining takomillashmaganligi muammoli kreditlar sonining oshishiga olib kelmoqda.</w:t>
      </w:r>
    </w:p>
    <w:p w:rsidR="002E1884" w:rsidRPr="00E27033" w:rsidRDefault="002E1884" w:rsidP="002E1884">
      <w:pPr>
        <w:pStyle w:val="a3"/>
        <w:spacing w:after="0" w:line="360" w:lineRule="auto"/>
        <w:ind w:left="709"/>
        <w:jc w:val="both"/>
        <w:rPr>
          <w:rFonts w:ascii="Times New Roman" w:eastAsia="Times New Roman" w:hAnsi="Times New Roman"/>
          <w:i/>
          <w:color w:val="000000" w:themeColor="text1"/>
          <w:sz w:val="28"/>
          <w:szCs w:val="28"/>
          <w:lang w:val="en-US" w:eastAsia="ru-RU"/>
        </w:rPr>
      </w:pPr>
      <w:r w:rsidRPr="00E27033">
        <w:rPr>
          <w:rFonts w:ascii="Times New Roman" w:eastAsia="Times New Roman" w:hAnsi="Times New Roman"/>
          <w:i/>
          <w:color w:val="000000" w:themeColor="text1"/>
          <w:sz w:val="28"/>
          <w:szCs w:val="28"/>
          <w:lang w:val="en-US" w:eastAsia="ru-RU"/>
        </w:rPr>
        <w:t>Tadqiqotning asosiy muammolari:</w:t>
      </w:r>
    </w:p>
    <w:p w:rsidR="009C0865"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Birinchidan k</w:t>
      </w:r>
      <w:r w:rsidR="002E1884" w:rsidRPr="000A17D9">
        <w:rPr>
          <w:rStyle w:val="a5"/>
          <w:b w:val="0"/>
          <w:color w:val="000000" w:themeColor="text1"/>
          <w:sz w:val="28"/>
          <w:lang w:val="en-US"/>
        </w:rPr>
        <w:t>reditlash jarayonida risklarni baholashning yetarli darajada takomillashmaganligi.</w:t>
      </w:r>
      <w:r w:rsidR="002E1884" w:rsidRPr="000A17D9">
        <w:rPr>
          <w:color w:val="000000" w:themeColor="text1"/>
          <w:sz w:val="28"/>
          <w:lang w:val="en-US"/>
        </w:rPr>
        <w:t xml:space="preserve"> </w:t>
      </w:r>
      <w:proofErr w:type="gramStart"/>
      <w:r w:rsidR="002E1884" w:rsidRPr="000A17D9">
        <w:rPr>
          <w:color w:val="000000" w:themeColor="text1"/>
          <w:sz w:val="28"/>
          <w:lang w:val="en-US"/>
        </w:rPr>
        <w:t>K</w:t>
      </w:r>
      <w:r w:rsidR="009F4129">
        <w:rPr>
          <w:color w:val="000000" w:themeColor="text1"/>
          <w:sz w:val="28"/>
          <w:lang w:val="en-US"/>
        </w:rPr>
        <w:t>o‘</w:t>
      </w:r>
      <w:r w:rsidR="002E1884" w:rsidRPr="000A17D9">
        <w:rPr>
          <w:color w:val="000000" w:themeColor="text1"/>
          <w:sz w:val="28"/>
          <w:lang w:val="en-US"/>
        </w:rPr>
        <w:t>plab</w:t>
      </w:r>
      <w:proofErr w:type="gramEnd"/>
      <w:r w:rsidR="002E1884" w:rsidRPr="000A17D9">
        <w:rPr>
          <w:color w:val="000000" w:themeColor="text1"/>
          <w:sz w:val="28"/>
          <w:lang w:val="en-US"/>
        </w:rPr>
        <w:t xml:space="preserve"> tijorat banklarida qarz oluvchilarning moliyaviy holatini baholash, kreditni qaytarish imkoniyatlarini prognozlash hamda kredit riskini aniqlash metodlari zamonaviy talablarga t</w:t>
      </w:r>
      <w:r w:rsidR="009F4129">
        <w:rPr>
          <w:color w:val="000000" w:themeColor="text1"/>
          <w:sz w:val="28"/>
          <w:lang w:val="en-US"/>
        </w:rPr>
        <w:t>o‘</w:t>
      </w:r>
      <w:r w:rsidR="002E1884" w:rsidRPr="000A17D9">
        <w:rPr>
          <w:color w:val="000000" w:themeColor="text1"/>
          <w:sz w:val="28"/>
          <w:lang w:val="en-US"/>
        </w:rPr>
        <w:t>liq javob bermaydi.</w:t>
      </w:r>
      <w:r w:rsidR="00A64331" w:rsidRPr="000A17D9">
        <w:rPr>
          <w:color w:val="000000" w:themeColor="text1"/>
          <w:sz w:val="28"/>
          <w:lang w:val="en-US"/>
        </w:rPr>
        <w:t xml:space="preserve"> Markaziy bank ma'lumotlariga </w:t>
      </w:r>
      <w:proofErr w:type="gramStart"/>
      <w:r w:rsidR="00A64331" w:rsidRPr="000A17D9">
        <w:rPr>
          <w:color w:val="000000" w:themeColor="text1"/>
          <w:sz w:val="28"/>
          <w:lang w:val="en-US"/>
        </w:rPr>
        <w:t>k</w:t>
      </w:r>
      <w:r w:rsidR="009F4129">
        <w:rPr>
          <w:color w:val="000000" w:themeColor="text1"/>
          <w:sz w:val="28"/>
          <w:lang w:val="en-US"/>
        </w:rPr>
        <w:t>o‘</w:t>
      </w:r>
      <w:r w:rsidR="00A64331" w:rsidRPr="000A17D9">
        <w:rPr>
          <w:color w:val="000000" w:themeColor="text1"/>
          <w:sz w:val="28"/>
          <w:lang w:val="en-US"/>
        </w:rPr>
        <w:t>ra</w:t>
      </w:r>
      <w:proofErr w:type="gramEnd"/>
      <w:r w:rsidR="00A64331" w:rsidRPr="000A17D9">
        <w:rPr>
          <w:color w:val="000000" w:themeColor="text1"/>
          <w:sz w:val="28"/>
          <w:lang w:val="en-US"/>
        </w:rPr>
        <w:t>, 2023-yilda NPL darajasi nisbatan barqaror saqlanib turgan b</w:t>
      </w:r>
      <w:r w:rsidR="009F4129">
        <w:rPr>
          <w:color w:val="000000" w:themeColor="text1"/>
          <w:sz w:val="28"/>
          <w:lang w:val="en-US"/>
        </w:rPr>
        <w:t>o‘</w:t>
      </w:r>
      <w:r w:rsidR="00A64331" w:rsidRPr="000A17D9">
        <w:rPr>
          <w:color w:val="000000" w:themeColor="text1"/>
          <w:sz w:val="28"/>
          <w:lang w:val="en-US"/>
        </w:rPr>
        <w:t>lsa-da, 2024-yilning birinchi yarmiga kelib muammoli kreditlarning mutlaq hajmi 21 trillion s</w:t>
      </w:r>
      <w:r w:rsidR="009F4129">
        <w:rPr>
          <w:color w:val="000000" w:themeColor="text1"/>
          <w:sz w:val="28"/>
          <w:lang w:val="en-US"/>
        </w:rPr>
        <w:t>o‘</w:t>
      </w:r>
      <w:r w:rsidR="00A64331" w:rsidRPr="000A17D9">
        <w:rPr>
          <w:color w:val="000000" w:themeColor="text1"/>
          <w:sz w:val="28"/>
          <w:lang w:val="en-US"/>
        </w:rPr>
        <w:t xml:space="preserve">mdan oshib ketdi. 2025-2026 yillarga kelib </w:t>
      </w:r>
      <w:proofErr w:type="gramStart"/>
      <w:r w:rsidR="00A64331" w:rsidRPr="000A17D9">
        <w:rPr>
          <w:color w:val="000000" w:themeColor="text1"/>
          <w:sz w:val="28"/>
          <w:lang w:val="en-US"/>
        </w:rPr>
        <w:t>k</w:t>
      </w:r>
      <w:r w:rsidR="009F4129">
        <w:rPr>
          <w:color w:val="000000" w:themeColor="text1"/>
          <w:sz w:val="28"/>
          <w:lang w:val="en-US"/>
        </w:rPr>
        <w:t>o‘</w:t>
      </w:r>
      <w:r w:rsidR="00A64331" w:rsidRPr="000A17D9">
        <w:rPr>
          <w:color w:val="000000" w:themeColor="text1"/>
          <w:sz w:val="28"/>
          <w:lang w:val="en-US"/>
        </w:rPr>
        <w:t>rilgan</w:t>
      </w:r>
      <w:proofErr w:type="gramEnd"/>
      <w:r w:rsidR="00A64331" w:rsidRPr="000A17D9">
        <w:rPr>
          <w:color w:val="000000" w:themeColor="text1"/>
          <w:sz w:val="28"/>
          <w:lang w:val="en-US"/>
        </w:rPr>
        <w:t xml:space="preserve"> choralar hisobiga umumiy NPL ulushi 3.1% - 3.3% atrofida barqarorlashayotgan b</w:t>
      </w:r>
      <w:r w:rsidR="009F4129">
        <w:rPr>
          <w:color w:val="000000" w:themeColor="text1"/>
          <w:sz w:val="28"/>
          <w:lang w:val="en-US"/>
        </w:rPr>
        <w:t>o‘</w:t>
      </w:r>
      <w:r w:rsidR="00A64331" w:rsidRPr="000A17D9">
        <w:rPr>
          <w:color w:val="000000" w:themeColor="text1"/>
          <w:sz w:val="28"/>
          <w:lang w:val="en-US"/>
        </w:rPr>
        <w:t>lsa-da, summa k</w:t>
      </w:r>
      <w:r w:rsidR="009F4129">
        <w:rPr>
          <w:color w:val="000000" w:themeColor="text1"/>
          <w:sz w:val="28"/>
          <w:lang w:val="en-US"/>
        </w:rPr>
        <w:t>o‘</w:t>
      </w:r>
      <w:r w:rsidR="00A64331" w:rsidRPr="000A17D9">
        <w:rPr>
          <w:color w:val="000000" w:themeColor="text1"/>
          <w:sz w:val="28"/>
          <w:lang w:val="en-US"/>
        </w:rPr>
        <w:t>rinishida hamon yuqoriligicha qolmoqda.</w:t>
      </w:r>
      <w:r w:rsidR="006D2E69" w:rsidRPr="000A17D9">
        <w:rPr>
          <w:color w:val="000000" w:themeColor="text1"/>
          <w:sz w:val="28"/>
          <w:lang w:val="en-US"/>
        </w:rPr>
        <w:t xml:space="preserve"> </w:t>
      </w:r>
    </w:p>
    <w:p w:rsidR="002E1884"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Ikkinchidan k</w:t>
      </w:r>
      <w:r w:rsidR="002E1884" w:rsidRPr="000A17D9">
        <w:rPr>
          <w:rStyle w:val="a5"/>
          <w:b w:val="0"/>
          <w:color w:val="000000" w:themeColor="text1"/>
          <w:sz w:val="28"/>
          <w:lang w:val="en-US"/>
        </w:rPr>
        <w:t xml:space="preserve">redit monitoringi </w:t>
      </w:r>
      <w:proofErr w:type="gramStart"/>
      <w:r w:rsidR="002E1884" w:rsidRPr="000A17D9">
        <w:rPr>
          <w:rStyle w:val="a5"/>
          <w:b w:val="0"/>
          <w:color w:val="000000" w:themeColor="text1"/>
          <w:sz w:val="28"/>
          <w:lang w:val="en-US"/>
        </w:rPr>
        <w:t>va</w:t>
      </w:r>
      <w:proofErr w:type="gramEnd"/>
      <w:r w:rsidR="002E1884" w:rsidRPr="000A17D9">
        <w:rPr>
          <w:rStyle w:val="a5"/>
          <w:b w:val="0"/>
          <w:color w:val="000000" w:themeColor="text1"/>
          <w:sz w:val="28"/>
          <w:lang w:val="en-US"/>
        </w:rPr>
        <w:t xml:space="preserve"> nazorat jarayonlarining sustligi.</w:t>
      </w:r>
      <w:r w:rsidR="002E1884" w:rsidRPr="000A17D9">
        <w:rPr>
          <w:color w:val="000000" w:themeColor="text1"/>
          <w:sz w:val="28"/>
          <w:lang w:val="en-US"/>
        </w:rPr>
        <w:t xml:space="preserve"> Kredit berilganidan keyin qarz oluvchining faoliyatini kuzatish, t</w:t>
      </w:r>
      <w:r w:rsidR="009F4129">
        <w:rPr>
          <w:color w:val="000000" w:themeColor="text1"/>
          <w:sz w:val="28"/>
          <w:lang w:val="en-US"/>
        </w:rPr>
        <w:t>o‘</w:t>
      </w:r>
      <w:r w:rsidR="002E1884" w:rsidRPr="000A17D9">
        <w:rPr>
          <w:color w:val="000000" w:themeColor="text1"/>
          <w:sz w:val="28"/>
          <w:lang w:val="en-US"/>
        </w:rPr>
        <w:t xml:space="preserve">lov intizomini nazorat </w:t>
      </w:r>
      <w:r w:rsidR="002E1884" w:rsidRPr="000A17D9">
        <w:rPr>
          <w:color w:val="000000" w:themeColor="text1"/>
          <w:sz w:val="28"/>
          <w:lang w:val="en-US"/>
        </w:rPr>
        <w:lastRenderedPageBreak/>
        <w:t xml:space="preserve">qilish va </w:t>
      </w:r>
      <w:r w:rsidR="009F4129">
        <w:rPr>
          <w:color w:val="000000" w:themeColor="text1"/>
          <w:sz w:val="28"/>
          <w:lang w:val="en-US"/>
        </w:rPr>
        <w:t>o‘</w:t>
      </w:r>
      <w:r w:rsidR="002E1884" w:rsidRPr="000A17D9">
        <w:rPr>
          <w:color w:val="000000" w:themeColor="text1"/>
          <w:sz w:val="28"/>
          <w:lang w:val="en-US"/>
        </w:rPr>
        <w:t xml:space="preserve">z vaqtida choralar </w:t>
      </w:r>
      <w:proofErr w:type="gramStart"/>
      <w:r w:rsidR="002E1884" w:rsidRPr="000A17D9">
        <w:rPr>
          <w:color w:val="000000" w:themeColor="text1"/>
          <w:sz w:val="28"/>
          <w:lang w:val="en-US"/>
        </w:rPr>
        <w:t>k</w:t>
      </w:r>
      <w:r w:rsidR="009F4129">
        <w:rPr>
          <w:color w:val="000000" w:themeColor="text1"/>
          <w:sz w:val="28"/>
          <w:lang w:val="en-US"/>
        </w:rPr>
        <w:t>o‘</w:t>
      </w:r>
      <w:r w:rsidR="002E1884" w:rsidRPr="000A17D9">
        <w:rPr>
          <w:color w:val="000000" w:themeColor="text1"/>
          <w:sz w:val="28"/>
          <w:lang w:val="en-US"/>
        </w:rPr>
        <w:t>rish</w:t>
      </w:r>
      <w:proofErr w:type="gramEnd"/>
      <w:r w:rsidR="002E1884" w:rsidRPr="000A17D9">
        <w:rPr>
          <w:color w:val="000000" w:themeColor="text1"/>
          <w:sz w:val="28"/>
          <w:lang w:val="en-US"/>
        </w:rPr>
        <w:t xml:space="preserve"> mexanizmlaridagi kamchiliklar muammoli kreditlarning yuzaga kelishiga sabab b</w:t>
      </w:r>
      <w:r w:rsidR="009F4129">
        <w:rPr>
          <w:color w:val="000000" w:themeColor="text1"/>
          <w:sz w:val="28"/>
          <w:lang w:val="en-US"/>
        </w:rPr>
        <w:t>o‘</w:t>
      </w:r>
      <w:r w:rsidR="002E1884" w:rsidRPr="000A17D9">
        <w:rPr>
          <w:color w:val="000000" w:themeColor="text1"/>
          <w:sz w:val="28"/>
          <w:lang w:val="en-US"/>
        </w:rPr>
        <w:t>lmoqda.</w:t>
      </w:r>
    </w:p>
    <w:p w:rsidR="002E1884"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Uchinchidan q</w:t>
      </w:r>
      <w:r w:rsidR="002E1884" w:rsidRPr="000A17D9">
        <w:rPr>
          <w:rStyle w:val="a5"/>
          <w:b w:val="0"/>
          <w:color w:val="000000" w:themeColor="text1"/>
          <w:sz w:val="28"/>
          <w:lang w:val="en-US"/>
        </w:rPr>
        <w:t xml:space="preserve">arz oluvchilarning moliyaviy savodxonligi </w:t>
      </w:r>
      <w:proofErr w:type="gramStart"/>
      <w:r w:rsidR="002E1884" w:rsidRPr="000A17D9">
        <w:rPr>
          <w:rStyle w:val="a5"/>
          <w:b w:val="0"/>
          <w:color w:val="000000" w:themeColor="text1"/>
          <w:sz w:val="28"/>
          <w:lang w:val="en-US"/>
        </w:rPr>
        <w:t>va</w:t>
      </w:r>
      <w:proofErr w:type="gramEnd"/>
      <w:r w:rsidR="002E1884" w:rsidRPr="000A17D9">
        <w:rPr>
          <w:rStyle w:val="a5"/>
          <w:b w:val="0"/>
          <w:color w:val="000000" w:themeColor="text1"/>
          <w:sz w:val="28"/>
          <w:lang w:val="en-US"/>
        </w:rPr>
        <w:t xml:space="preserve"> t</w:t>
      </w:r>
      <w:r w:rsidR="009F4129">
        <w:rPr>
          <w:rStyle w:val="a5"/>
          <w:b w:val="0"/>
          <w:color w:val="000000" w:themeColor="text1"/>
          <w:sz w:val="28"/>
          <w:lang w:val="en-US"/>
        </w:rPr>
        <w:t>o‘</w:t>
      </w:r>
      <w:r w:rsidR="002E1884" w:rsidRPr="000A17D9">
        <w:rPr>
          <w:rStyle w:val="a5"/>
          <w:b w:val="0"/>
          <w:color w:val="000000" w:themeColor="text1"/>
          <w:sz w:val="28"/>
          <w:lang w:val="en-US"/>
        </w:rPr>
        <w:t>lov intizomining pastligi.</w:t>
      </w:r>
      <w:r w:rsidR="002E1884" w:rsidRPr="000A17D9">
        <w:rPr>
          <w:color w:val="000000" w:themeColor="text1"/>
          <w:sz w:val="28"/>
          <w:lang w:val="en-US"/>
        </w:rPr>
        <w:t xml:space="preserve"> Yuridik </w:t>
      </w:r>
      <w:proofErr w:type="gramStart"/>
      <w:r w:rsidR="002E1884" w:rsidRPr="000A17D9">
        <w:rPr>
          <w:color w:val="000000" w:themeColor="text1"/>
          <w:sz w:val="28"/>
          <w:lang w:val="en-US"/>
        </w:rPr>
        <w:t>va</w:t>
      </w:r>
      <w:proofErr w:type="gramEnd"/>
      <w:r w:rsidR="002E1884" w:rsidRPr="000A17D9">
        <w:rPr>
          <w:color w:val="000000" w:themeColor="text1"/>
          <w:sz w:val="28"/>
          <w:lang w:val="en-US"/>
        </w:rPr>
        <w:t xml:space="preserve"> jismoniy shaxslar tomonidan kreditlardan samarali foydalanmaslik, </w:t>
      </w:r>
      <w:r w:rsidR="009F4129">
        <w:rPr>
          <w:color w:val="000000" w:themeColor="text1"/>
          <w:sz w:val="28"/>
          <w:lang w:val="en-US"/>
        </w:rPr>
        <w:t>o‘</w:t>
      </w:r>
      <w:r w:rsidR="002E1884" w:rsidRPr="000A17D9">
        <w:rPr>
          <w:color w:val="000000" w:themeColor="text1"/>
          <w:sz w:val="28"/>
          <w:lang w:val="en-US"/>
        </w:rPr>
        <w:t>z zimmasidagi majburiyatlarni t</w:t>
      </w:r>
      <w:r w:rsidR="009F4129">
        <w:rPr>
          <w:color w:val="000000" w:themeColor="text1"/>
          <w:sz w:val="28"/>
          <w:lang w:val="en-US"/>
        </w:rPr>
        <w:t>o‘</w:t>
      </w:r>
      <w:r w:rsidR="002E1884" w:rsidRPr="000A17D9">
        <w:rPr>
          <w:color w:val="000000" w:themeColor="text1"/>
          <w:sz w:val="28"/>
          <w:lang w:val="en-US"/>
        </w:rPr>
        <w:t>liq anglamaslik muammoli kreditlar hajmini oshirmoqda.</w:t>
      </w:r>
      <w:r w:rsidR="006D2E69" w:rsidRPr="000A17D9">
        <w:rPr>
          <w:color w:val="000000" w:themeColor="text1"/>
          <w:sz w:val="28"/>
          <w:lang w:val="en-US"/>
        </w:rPr>
        <w:t xml:space="preserve"> Bu esa</w:t>
      </w:r>
      <w:r w:rsidR="00A64331" w:rsidRPr="000A17D9">
        <w:rPr>
          <w:color w:val="000000" w:themeColor="text1"/>
          <w:sz w:val="28"/>
          <w:lang w:val="en-US"/>
        </w:rPr>
        <w:t xml:space="preserve"> aholining ommaviy ravishda </w:t>
      </w:r>
      <w:r w:rsidR="000A17D9">
        <w:rPr>
          <w:color w:val="000000" w:themeColor="text1"/>
          <w:sz w:val="28"/>
          <w:lang w:val="en-US"/>
        </w:rPr>
        <w:t>“</w:t>
      </w:r>
      <w:r w:rsidR="00A64331" w:rsidRPr="000A17D9">
        <w:rPr>
          <w:color w:val="000000" w:themeColor="text1"/>
          <w:sz w:val="28"/>
          <w:lang w:val="en-US"/>
        </w:rPr>
        <w:t>qarz qopqoni</w:t>
      </w:r>
      <w:r w:rsidR="000A17D9">
        <w:rPr>
          <w:color w:val="000000" w:themeColor="text1"/>
          <w:sz w:val="28"/>
          <w:lang w:val="en-US"/>
        </w:rPr>
        <w:t>”</w:t>
      </w:r>
      <w:r w:rsidR="00A64331" w:rsidRPr="000A17D9">
        <w:rPr>
          <w:color w:val="000000" w:themeColor="text1"/>
          <w:sz w:val="28"/>
          <w:lang w:val="en-US"/>
        </w:rPr>
        <w:t xml:space="preserve">ga (debt trap) tushib qolishiga, banklarning moliyaviy barqarorligi pasayishiga </w:t>
      </w:r>
      <w:proofErr w:type="gramStart"/>
      <w:r w:rsidR="00A64331" w:rsidRPr="000A17D9">
        <w:rPr>
          <w:color w:val="000000" w:themeColor="text1"/>
          <w:sz w:val="28"/>
          <w:lang w:val="en-US"/>
        </w:rPr>
        <w:t>va</w:t>
      </w:r>
      <w:proofErr w:type="gramEnd"/>
      <w:r w:rsidR="00A64331" w:rsidRPr="000A17D9">
        <w:rPr>
          <w:color w:val="000000" w:themeColor="text1"/>
          <w:sz w:val="28"/>
          <w:lang w:val="en-US"/>
        </w:rPr>
        <w:t xml:space="preserve"> jamiyatda ijtimoiy muammolarning ortishiga olib keladi.</w:t>
      </w:r>
    </w:p>
    <w:p w:rsidR="002E1884" w:rsidRPr="006D2E69" w:rsidRDefault="00A64331" w:rsidP="00A64331">
      <w:pPr>
        <w:pStyle w:val="a4"/>
        <w:spacing w:before="0" w:beforeAutospacing="0" w:after="0" w:afterAutospacing="0" w:line="360" w:lineRule="auto"/>
        <w:ind w:firstLine="709"/>
        <w:jc w:val="both"/>
        <w:rPr>
          <w:color w:val="FF0000"/>
          <w:sz w:val="28"/>
          <w:highlight w:val="yellow"/>
          <w:lang w:val="en-US"/>
        </w:rPr>
      </w:pPr>
      <w:r w:rsidRPr="000A17D9">
        <w:rPr>
          <w:rStyle w:val="a5"/>
          <w:b w:val="0"/>
          <w:sz w:val="28"/>
          <w:lang w:val="en-US"/>
        </w:rPr>
        <w:t>T</w:t>
      </w:r>
      <w:r w:rsidR="009F4129">
        <w:rPr>
          <w:rStyle w:val="a5"/>
          <w:b w:val="0"/>
          <w:sz w:val="28"/>
          <w:lang w:val="en-US"/>
        </w:rPr>
        <w:t>o‘</w:t>
      </w:r>
      <w:r w:rsidRPr="000A17D9">
        <w:rPr>
          <w:sz w:val="28"/>
          <w:lang w:val="en-US"/>
        </w:rPr>
        <w:t xml:space="preserve">rtinchidan </w:t>
      </w:r>
      <w:r w:rsidR="002E1884" w:rsidRPr="000A17D9">
        <w:rPr>
          <w:rStyle w:val="a5"/>
          <w:b w:val="0"/>
          <w:sz w:val="28"/>
          <w:lang w:val="en-US"/>
        </w:rPr>
        <w:t>Makroiqtisodiy beqarorlikning kredit portfeliga t</w:t>
      </w:r>
      <w:r w:rsidR="00433344" w:rsidRPr="000A17D9">
        <w:rPr>
          <w:rStyle w:val="a5"/>
          <w:b w:val="0"/>
          <w:sz w:val="28"/>
          <w:lang w:val="en-US"/>
        </w:rPr>
        <w:t>a’</w:t>
      </w:r>
      <w:r w:rsidR="002E1884" w:rsidRPr="000A17D9">
        <w:rPr>
          <w:rStyle w:val="a5"/>
          <w:b w:val="0"/>
          <w:sz w:val="28"/>
          <w:lang w:val="en-US"/>
        </w:rPr>
        <w:t>siri.</w:t>
      </w:r>
      <w:r w:rsidR="002E1884" w:rsidRPr="000A17D9">
        <w:rPr>
          <w:sz w:val="28"/>
          <w:lang w:val="en-US"/>
        </w:rPr>
        <w:t xml:space="preserve"> Inflyatsiya darajasining </w:t>
      </w:r>
      <w:r w:rsidR="009F4129">
        <w:rPr>
          <w:sz w:val="28"/>
          <w:lang w:val="en-US"/>
        </w:rPr>
        <w:t>o‘</w:t>
      </w:r>
      <w:r w:rsidR="002E1884" w:rsidRPr="000A17D9">
        <w:rPr>
          <w:sz w:val="28"/>
          <w:lang w:val="en-US"/>
        </w:rPr>
        <w:t xml:space="preserve">zgarishi, iqtisodiy sikllar, valyuta kursi tebranishlari </w:t>
      </w:r>
      <w:proofErr w:type="gramStart"/>
      <w:r w:rsidR="002E1884" w:rsidRPr="000A17D9">
        <w:rPr>
          <w:sz w:val="28"/>
          <w:lang w:val="en-US"/>
        </w:rPr>
        <w:t>va</w:t>
      </w:r>
      <w:proofErr w:type="gramEnd"/>
      <w:r w:rsidR="002E1884" w:rsidRPr="000A17D9">
        <w:rPr>
          <w:sz w:val="28"/>
          <w:lang w:val="en-US"/>
        </w:rPr>
        <w:t xml:space="preserve"> tashqi qarzdorlik oshishi kreditlarning qaytishiga salbiy t</w:t>
      </w:r>
      <w:r w:rsidR="00433344" w:rsidRPr="000A17D9">
        <w:rPr>
          <w:sz w:val="28"/>
          <w:lang w:val="en-US"/>
        </w:rPr>
        <w:t>a’</w:t>
      </w:r>
      <w:r w:rsidR="002E1884" w:rsidRPr="000A17D9">
        <w:rPr>
          <w:sz w:val="28"/>
          <w:lang w:val="en-US"/>
        </w:rPr>
        <w:t>sir k</w:t>
      </w:r>
      <w:r w:rsidR="009F4129">
        <w:rPr>
          <w:sz w:val="28"/>
          <w:lang w:val="en-US"/>
        </w:rPr>
        <w:t>o‘</w:t>
      </w:r>
      <w:r w:rsidR="002E1884" w:rsidRPr="000A17D9">
        <w:rPr>
          <w:sz w:val="28"/>
          <w:lang w:val="en-US"/>
        </w:rPr>
        <w:t>rsatmoqda.</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bCs w:val="0"/>
          <w:sz w:val="28"/>
          <w:lang w:val="en-US"/>
        </w:rPr>
        <w:t xml:space="preserve">Beshinchidan </w:t>
      </w:r>
      <w:r w:rsidR="002E1884" w:rsidRPr="00A64331">
        <w:rPr>
          <w:rStyle w:val="a5"/>
          <w:b w:val="0"/>
          <w:bCs w:val="0"/>
          <w:sz w:val="28"/>
          <w:lang w:val="en-US"/>
        </w:rPr>
        <w:t>Banklarning</w:t>
      </w:r>
      <w:r w:rsidR="002E1884" w:rsidRPr="00A64331">
        <w:rPr>
          <w:rStyle w:val="a5"/>
          <w:b w:val="0"/>
          <w:sz w:val="28"/>
          <w:lang w:val="en-US"/>
        </w:rPr>
        <w:t xml:space="preserve"> ichki</w:t>
      </w:r>
      <w:r w:rsidR="002E1884" w:rsidRPr="00791642">
        <w:rPr>
          <w:rStyle w:val="a5"/>
          <w:b w:val="0"/>
          <w:sz w:val="28"/>
          <w:lang w:val="en-US"/>
        </w:rPr>
        <w:t xml:space="preserve"> boshqaruv tizimidagi kamchiliklar.</w:t>
      </w:r>
      <w:r w:rsidR="002E1884" w:rsidRPr="00791642">
        <w:rPr>
          <w:sz w:val="28"/>
          <w:lang w:val="en-US"/>
        </w:rPr>
        <w:t xml:space="preserve"> Risk-menejment, komplayens, ichki audit </w:t>
      </w:r>
      <w:proofErr w:type="gramStart"/>
      <w:r w:rsidR="002E1884" w:rsidRPr="00791642">
        <w:rPr>
          <w:sz w:val="28"/>
          <w:lang w:val="en-US"/>
        </w:rPr>
        <w:t>va</w:t>
      </w:r>
      <w:proofErr w:type="gramEnd"/>
      <w:r w:rsidR="002E1884" w:rsidRPr="00791642">
        <w:rPr>
          <w:sz w:val="28"/>
          <w:lang w:val="en-US"/>
        </w:rPr>
        <w:t xml:space="preserve"> kredit q</w:t>
      </w:r>
      <w:r w:rsidR="009F4129">
        <w:rPr>
          <w:sz w:val="28"/>
          <w:lang w:val="en-US"/>
        </w:rPr>
        <w:t>o‘</w:t>
      </w:r>
      <w:r w:rsidR="002E1884" w:rsidRPr="00791642">
        <w:rPr>
          <w:sz w:val="28"/>
          <w:lang w:val="en-US"/>
        </w:rPr>
        <w:t>mitasi faoliyatining yetarlicha samarali ishlamasligi muammoli kreditlarni aniqlashni kechiktiradi.</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sz w:val="28"/>
          <w:szCs w:val="28"/>
          <w:lang w:val="en-US"/>
        </w:rPr>
        <w:t>Oltinchidan k</w:t>
      </w:r>
      <w:r w:rsidR="002E1884" w:rsidRPr="00A64331">
        <w:rPr>
          <w:rStyle w:val="a5"/>
          <w:b w:val="0"/>
          <w:sz w:val="28"/>
          <w:szCs w:val="28"/>
          <w:lang w:val="en-US"/>
        </w:rPr>
        <w:t>redit</w:t>
      </w:r>
      <w:r w:rsidR="002E1884" w:rsidRPr="00A64331">
        <w:rPr>
          <w:rStyle w:val="a5"/>
          <w:b w:val="0"/>
          <w:bCs w:val="0"/>
          <w:sz w:val="28"/>
          <w:szCs w:val="28"/>
          <w:lang w:val="en-US"/>
        </w:rPr>
        <w:t xml:space="preserve"> portfeli tarkibining nomutanosibligi.</w:t>
      </w:r>
      <w:r w:rsidR="002E1884" w:rsidRPr="009C0865">
        <w:rPr>
          <w:rStyle w:val="a5"/>
          <w:b w:val="0"/>
          <w:sz w:val="28"/>
          <w:szCs w:val="28"/>
          <w:lang w:val="en-US"/>
        </w:rPr>
        <w:t xml:space="preserve"> Muayyan tarmoqlarga ortiqcha</w:t>
      </w:r>
      <w:r w:rsidR="002E1884" w:rsidRPr="00791642">
        <w:rPr>
          <w:sz w:val="28"/>
          <w:lang w:val="en-US"/>
        </w:rPr>
        <w:t xml:space="preserve"> kredit y</w:t>
      </w:r>
      <w:r w:rsidR="009F4129">
        <w:rPr>
          <w:sz w:val="28"/>
          <w:lang w:val="en-US"/>
        </w:rPr>
        <w:t>o‘</w:t>
      </w:r>
      <w:r w:rsidR="002E1884" w:rsidRPr="00791642">
        <w:rPr>
          <w:sz w:val="28"/>
          <w:lang w:val="en-US"/>
        </w:rPr>
        <w:t>naltirilishi, diversifikatsiyaning pastligi kredit risklarini oshiradi.</w:t>
      </w:r>
    </w:p>
    <w:p w:rsidR="002E1884" w:rsidRPr="00B83585" w:rsidRDefault="002E1884" w:rsidP="002E1884">
      <w:pPr>
        <w:pStyle w:val="a4"/>
        <w:spacing w:before="0" w:beforeAutospacing="0" w:after="0" w:afterAutospacing="0" w:line="360" w:lineRule="auto"/>
        <w:ind w:firstLine="357"/>
        <w:jc w:val="both"/>
        <w:rPr>
          <w:color w:val="000000" w:themeColor="text1"/>
          <w:sz w:val="28"/>
          <w:szCs w:val="28"/>
          <w:lang w:val="en-US"/>
        </w:rPr>
      </w:pPr>
      <w:r w:rsidRPr="00791642">
        <w:rPr>
          <w:b/>
          <w:bCs/>
          <w:sz w:val="28"/>
          <w:szCs w:val="28"/>
          <w:lang w:val="en-US"/>
        </w:rPr>
        <w:t>Tadqiqotning asosiy savollari.</w:t>
      </w:r>
      <w:r w:rsidRPr="00791642">
        <w:rPr>
          <w:sz w:val="28"/>
          <w:szCs w:val="28"/>
          <w:lang w:val="en-US"/>
        </w:rPr>
        <w:t xml:space="preserve"> Ushbu tadqiqot mavzusi bugungi kunda tijorat </w:t>
      </w:r>
      <w:r w:rsidRPr="00B83585">
        <w:rPr>
          <w:color w:val="000000" w:themeColor="text1"/>
          <w:sz w:val="28"/>
          <w:szCs w:val="28"/>
          <w:lang w:val="en-US"/>
        </w:rPr>
        <w:t xml:space="preserve">banklari faoliyatida eng dolzarb masalalardan biri </w:t>
      </w:r>
      <w:proofErr w:type="gramStart"/>
      <w:r w:rsidRPr="00B83585">
        <w:rPr>
          <w:color w:val="000000" w:themeColor="text1"/>
          <w:sz w:val="28"/>
          <w:szCs w:val="28"/>
          <w:lang w:val="en-US"/>
        </w:rPr>
        <w:t>b</w:t>
      </w:r>
      <w:r w:rsidR="009F4129">
        <w:rPr>
          <w:color w:val="000000" w:themeColor="text1"/>
          <w:sz w:val="28"/>
          <w:szCs w:val="28"/>
          <w:lang w:val="en-US"/>
        </w:rPr>
        <w:t>o‘</w:t>
      </w:r>
      <w:r w:rsidRPr="00B83585">
        <w:rPr>
          <w:color w:val="000000" w:themeColor="text1"/>
          <w:sz w:val="28"/>
          <w:szCs w:val="28"/>
          <w:lang w:val="en-US"/>
        </w:rPr>
        <w:t>lib</w:t>
      </w:r>
      <w:proofErr w:type="gramEnd"/>
      <w:r w:rsidRPr="00B83585">
        <w:rPr>
          <w:color w:val="000000" w:themeColor="text1"/>
          <w:sz w:val="28"/>
          <w:szCs w:val="28"/>
          <w:lang w:val="en-US"/>
        </w:rPr>
        <w:t xml:space="preserve">, quyidagi muhim savollarni </w:t>
      </w:r>
      <w:r w:rsidR="009F4129">
        <w:rPr>
          <w:color w:val="000000" w:themeColor="text1"/>
          <w:sz w:val="28"/>
          <w:szCs w:val="28"/>
          <w:lang w:val="en-US"/>
        </w:rPr>
        <w:t>o‘</w:t>
      </w:r>
      <w:r w:rsidRPr="00B83585">
        <w:rPr>
          <w:color w:val="000000" w:themeColor="text1"/>
          <w:sz w:val="28"/>
          <w:szCs w:val="28"/>
          <w:lang w:val="en-US"/>
        </w:rPr>
        <w:t>rtaga chiqarmoqda:</w:t>
      </w:r>
    </w:p>
    <w:p w:rsidR="002E1884" w:rsidRPr="00B83585" w:rsidRDefault="002E1884" w:rsidP="00992BFC">
      <w:pPr>
        <w:spacing w:after="0" w:line="360" w:lineRule="auto"/>
        <w:ind w:left="357"/>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 xml:space="preserve">Tijorat banklarida muammoli kreditlarning asosiy kelib chiqish omillari nimalardan iborat </w:t>
      </w:r>
      <w:proofErr w:type="gramStart"/>
      <w:r w:rsidRPr="00B83585">
        <w:rPr>
          <w:rFonts w:ascii="Times New Roman" w:eastAsia="Times New Roman" w:hAnsi="Times New Roman"/>
          <w:bCs/>
          <w:color w:val="000000" w:themeColor="text1"/>
          <w:sz w:val="28"/>
          <w:szCs w:val="28"/>
          <w:lang w:val="en-US" w:eastAsia="ru-RU"/>
        </w:rPr>
        <w:t>va</w:t>
      </w:r>
      <w:proofErr w:type="gramEnd"/>
      <w:r w:rsidRPr="00B83585">
        <w:rPr>
          <w:rFonts w:ascii="Times New Roman" w:eastAsia="Times New Roman" w:hAnsi="Times New Roman"/>
          <w:bCs/>
          <w:color w:val="000000" w:themeColor="text1"/>
          <w:sz w:val="28"/>
          <w:szCs w:val="28"/>
          <w:lang w:val="en-US" w:eastAsia="ru-RU"/>
        </w:rPr>
        <w:t xml:space="preserve"> ular qanday shakllanadi?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Birinchidan k</w:t>
      </w:r>
      <w:r w:rsidR="002E1884" w:rsidRPr="00B83585">
        <w:rPr>
          <w:rFonts w:ascii="Times New Roman" w:eastAsia="Times New Roman" w:hAnsi="Times New Roman"/>
          <w:bCs/>
          <w:color w:val="000000" w:themeColor="text1"/>
          <w:sz w:val="28"/>
          <w:szCs w:val="28"/>
          <w:lang w:val="en-US" w:eastAsia="ru-RU"/>
        </w:rPr>
        <w:t>redit risklarini baholashning amaldagi mexanizmlari muammoli kreditlarning oldini olishda qanchalik samarali?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Ikkinchidan q</w:t>
      </w:r>
      <w:r w:rsidR="002E1884" w:rsidRPr="00B83585">
        <w:rPr>
          <w:rFonts w:ascii="Times New Roman" w:eastAsia="Times New Roman" w:hAnsi="Times New Roman"/>
          <w:bCs/>
          <w:color w:val="000000" w:themeColor="text1"/>
          <w:sz w:val="28"/>
          <w:szCs w:val="28"/>
          <w:lang w:val="en-US" w:eastAsia="ru-RU"/>
        </w:rPr>
        <w:t>arz oluvchilarning t</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 xml:space="preserve">lov intizomi </w:t>
      </w:r>
      <w:proofErr w:type="gramStart"/>
      <w:r w:rsidR="002E1884" w:rsidRPr="00B83585">
        <w:rPr>
          <w:rFonts w:ascii="Times New Roman" w:eastAsia="Times New Roman" w:hAnsi="Times New Roman"/>
          <w:bCs/>
          <w:color w:val="000000" w:themeColor="text1"/>
          <w:sz w:val="28"/>
          <w:szCs w:val="28"/>
          <w:lang w:val="en-US" w:eastAsia="ru-RU"/>
        </w:rPr>
        <w:t>va</w:t>
      </w:r>
      <w:proofErr w:type="gramEnd"/>
      <w:r w:rsidR="002E1884" w:rsidRPr="00B83585">
        <w:rPr>
          <w:rFonts w:ascii="Times New Roman" w:eastAsia="Times New Roman" w:hAnsi="Times New Roman"/>
          <w:bCs/>
          <w:color w:val="000000" w:themeColor="text1"/>
          <w:sz w:val="28"/>
          <w:szCs w:val="28"/>
          <w:lang w:val="en-US" w:eastAsia="ru-RU"/>
        </w:rPr>
        <w:t xml:space="preserve"> moliyaviy madaniyatini oshirish muammoli kreditlar ulushini kamaytirishga qanchalik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qiladi?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Uchinchidan t</w:t>
      </w:r>
      <w:r w:rsidR="002E1884" w:rsidRPr="00B83585">
        <w:rPr>
          <w:rFonts w:ascii="Times New Roman" w:eastAsia="Times New Roman" w:hAnsi="Times New Roman"/>
          <w:bCs/>
          <w:color w:val="000000" w:themeColor="text1"/>
          <w:sz w:val="28"/>
          <w:szCs w:val="28"/>
          <w:lang w:val="en-US" w:eastAsia="ru-RU"/>
        </w:rPr>
        <w:t xml:space="preserve">ijorat banklari kredit portfeli tarkibidagi nomutanosiblik muammoli kreditlarning </w:t>
      </w:r>
      <w:proofErr w:type="gramStart"/>
      <w:r w:rsidR="002E1884" w:rsidRPr="00B83585">
        <w:rPr>
          <w:rFonts w:ascii="Times New Roman" w:eastAsia="Times New Roman" w:hAnsi="Times New Roman"/>
          <w:bCs/>
          <w:color w:val="000000" w:themeColor="text1"/>
          <w:sz w:val="28"/>
          <w:szCs w:val="28"/>
          <w:lang w:val="en-US" w:eastAsia="ru-RU"/>
        </w:rPr>
        <w:t>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payishiga</w:t>
      </w:r>
      <w:proofErr w:type="gramEnd"/>
      <w:r w:rsidR="002E1884" w:rsidRPr="00B83585">
        <w:rPr>
          <w:rFonts w:ascii="Times New Roman" w:eastAsia="Times New Roman" w:hAnsi="Times New Roman"/>
          <w:bCs/>
          <w:color w:val="000000" w:themeColor="text1"/>
          <w:sz w:val="28"/>
          <w:szCs w:val="28"/>
          <w:lang w:val="en-US" w:eastAsia="ru-RU"/>
        </w:rPr>
        <w:t xml:space="preserve"> qanday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rsatadi?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T</w:t>
      </w:r>
      <w:r w:rsidR="009F4129">
        <w:rPr>
          <w:rFonts w:ascii="Times New Roman" w:eastAsia="Times New Roman" w:hAnsi="Times New Roman"/>
          <w:bCs/>
          <w:color w:val="000000" w:themeColor="text1"/>
          <w:sz w:val="28"/>
          <w:szCs w:val="28"/>
          <w:lang w:val="en-US" w:eastAsia="ru-RU"/>
        </w:rPr>
        <w:t>o‘</w:t>
      </w:r>
      <w:r w:rsidRPr="00B83585">
        <w:rPr>
          <w:rFonts w:ascii="Times New Roman" w:eastAsia="Times New Roman" w:hAnsi="Times New Roman"/>
          <w:bCs/>
          <w:color w:val="000000" w:themeColor="text1"/>
          <w:sz w:val="28"/>
          <w:szCs w:val="28"/>
          <w:lang w:val="en-US" w:eastAsia="ru-RU"/>
        </w:rPr>
        <w:t>rtinchidan b</w:t>
      </w:r>
      <w:r w:rsidR="002E1884" w:rsidRPr="00B83585">
        <w:rPr>
          <w:rFonts w:ascii="Times New Roman" w:eastAsia="Times New Roman" w:hAnsi="Times New Roman"/>
          <w:bCs/>
          <w:color w:val="000000" w:themeColor="text1"/>
          <w:sz w:val="28"/>
          <w:szCs w:val="28"/>
          <w:lang w:val="en-US" w:eastAsia="ru-RU"/>
        </w:rPr>
        <w:t>anklar tomonidan garov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minotini baholashning zamonaviy usullari qay darajada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 xml:space="preserve">llanilmoqda </w:t>
      </w:r>
      <w:proofErr w:type="gramStart"/>
      <w:r w:rsidR="002E1884" w:rsidRPr="00B83585">
        <w:rPr>
          <w:rFonts w:ascii="Times New Roman" w:eastAsia="Times New Roman" w:hAnsi="Times New Roman"/>
          <w:bCs/>
          <w:color w:val="000000" w:themeColor="text1"/>
          <w:sz w:val="28"/>
          <w:szCs w:val="28"/>
          <w:lang w:val="en-US" w:eastAsia="ru-RU"/>
        </w:rPr>
        <w:t>va</w:t>
      </w:r>
      <w:proofErr w:type="gramEnd"/>
      <w:r w:rsidR="002E1884" w:rsidRPr="00B83585">
        <w:rPr>
          <w:rFonts w:ascii="Times New Roman" w:eastAsia="Times New Roman" w:hAnsi="Times New Roman"/>
          <w:bCs/>
          <w:color w:val="000000" w:themeColor="text1"/>
          <w:sz w:val="28"/>
          <w:szCs w:val="28"/>
          <w:lang w:val="en-US" w:eastAsia="ru-RU"/>
        </w:rPr>
        <w:t xml:space="preserve"> ularni takomillashtirish nimani talab qiladi?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lastRenderedPageBreak/>
        <w:t>Beshinchidan d</w:t>
      </w:r>
      <w:r w:rsidR="002E1884" w:rsidRPr="00B83585">
        <w:rPr>
          <w:rFonts w:ascii="Times New Roman" w:eastAsia="Times New Roman" w:hAnsi="Times New Roman"/>
          <w:bCs/>
          <w:color w:val="000000" w:themeColor="text1"/>
          <w:sz w:val="28"/>
          <w:szCs w:val="28"/>
          <w:lang w:val="en-US" w:eastAsia="ru-RU"/>
        </w:rPr>
        <w:t xml:space="preserve">unyo bank amaliyotida muammoli kreditlarni boshqarish </w:t>
      </w:r>
      <w:proofErr w:type="gramStart"/>
      <w:r w:rsidR="002E1884" w:rsidRPr="00B83585">
        <w:rPr>
          <w:rFonts w:ascii="Times New Roman" w:eastAsia="Times New Roman" w:hAnsi="Times New Roman"/>
          <w:bCs/>
          <w:color w:val="000000" w:themeColor="text1"/>
          <w:sz w:val="28"/>
          <w:szCs w:val="28"/>
          <w:lang w:val="en-US" w:eastAsia="ru-RU"/>
        </w:rPr>
        <w:t>b</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yicha</w:t>
      </w:r>
      <w:proofErr w:type="gramEnd"/>
      <w:r w:rsidR="002E1884" w:rsidRPr="00B83585">
        <w:rPr>
          <w:rFonts w:ascii="Times New Roman" w:eastAsia="Times New Roman" w:hAnsi="Times New Roman"/>
          <w:bCs/>
          <w:color w:val="000000" w:themeColor="text1"/>
          <w:sz w:val="28"/>
          <w:szCs w:val="28"/>
          <w:lang w:val="en-US" w:eastAsia="ru-RU"/>
        </w:rPr>
        <w:t xml:space="preserve"> qanday ilg‘or tajribalar mavjud va ularni </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zbekiston sharoitida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llash mumkinmi?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Oltinchidan m</w:t>
      </w:r>
      <w:r w:rsidR="002E1884" w:rsidRPr="00B83585">
        <w:rPr>
          <w:rFonts w:ascii="Times New Roman" w:eastAsia="Times New Roman" w:hAnsi="Times New Roman"/>
          <w:bCs/>
          <w:color w:val="000000" w:themeColor="text1"/>
          <w:sz w:val="28"/>
          <w:szCs w:val="28"/>
          <w:lang w:val="en-US" w:eastAsia="ru-RU"/>
        </w:rPr>
        <w:t xml:space="preserve">uammoli kreditlarning banklar likvidligi, rentabelligi </w:t>
      </w:r>
      <w:proofErr w:type="gramStart"/>
      <w:r w:rsidR="002E1884" w:rsidRPr="00B83585">
        <w:rPr>
          <w:rFonts w:ascii="Times New Roman" w:eastAsia="Times New Roman" w:hAnsi="Times New Roman"/>
          <w:bCs/>
          <w:color w:val="000000" w:themeColor="text1"/>
          <w:sz w:val="28"/>
          <w:szCs w:val="28"/>
          <w:lang w:val="en-US" w:eastAsia="ru-RU"/>
        </w:rPr>
        <w:t>va</w:t>
      </w:r>
      <w:proofErr w:type="gramEnd"/>
      <w:r w:rsidR="002E1884" w:rsidRPr="00B83585">
        <w:rPr>
          <w:rFonts w:ascii="Times New Roman" w:eastAsia="Times New Roman" w:hAnsi="Times New Roman"/>
          <w:bCs/>
          <w:color w:val="000000" w:themeColor="text1"/>
          <w:sz w:val="28"/>
          <w:szCs w:val="28"/>
          <w:lang w:val="en-US" w:eastAsia="ru-RU"/>
        </w:rPr>
        <w:t xml:space="preserve"> umumiy moliyaviy barqarorligiga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siri qanday?</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Yetinchidan b</w:t>
      </w:r>
      <w:r w:rsidR="002E1884" w:rsidRPr="00B83585">
        <w:rPr>
          <w:rFonts w:ascii="Times New Roman" w:eastAsia="Times New Roman" w:hAnsi="Times New Roman"/>
          <w:bCs/>
          <w:color w:val="000000" w:themeColor="text1"/>
          <w:sz w:val="28"/>
          <w:szCs w:val="28"/>
          <w:lang w:val="en-US" w:eastAsia="ru-RU"/>
        </w:rPr>
        <w:t xml:space="preserve">anklarning ichki nazorat </w:t>
      </w:r>
      <w:proofErr w:type="gramStart"/>
      <w:r w:rsidR="002E1884" w:rsidRPr="00B83585">
        <w:rPr>
          <w:rFonts w:ascii="Times New Roman" w:eastAsia="Times New Roman" w:hAnsi="Times New Roman"/>
          <w:bCs/>
          <w:color w:val="000000" w:themeColor="text1"/>
          <w:sz w:val="28"/>
          <w:szCs w:val="28"/>
          <w:lang w:val="en-US" w:eastAsia="ru-RU"/>
        </w:rPr>
        <w:t>va</w:t>
      </w:r>
      <w:proofErr w:type="gramEnd"/>
      <w:r w:rsidR="002E1884" w:rsidRPr="00B83585">
        <w:rPr>
          <w:rFonts w:ascii="Times New Roman" w:eastAsia="Times New Roman" w:hAnsi="Times New Roman"/>
          <w:bCs/>
          <w:color w:val="000000" w:themeColor="text1"/>
          <w:sz w:val="28"/>
          <w:szCs w:val="28"/>
          <w:lang w:val="en-US" w:eastAsia="ru-RU"/>
        </w:rPr>
        <w:t xml:space="preserve"> monitoring tizimidagi zaif jihatlar muammoli kreditlar 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payishiga qanday hissa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shadi?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Sakkizinchidan m</w:t>
      </w:r>
      <w:r w:rsidR="002E1884" w:rsidRPr="00B83585">
        <w:rPr>
          <w:rFonts w:ascii="Times New Roman" w:eastAsia="Times New Roman" w:hAnsi="Times New Roman"/>
          <w:bCs/>
          <w:color w:val="000000" w:themeColor="text1"/>
          <w:sz w:val="28"/>
          <w:szCs w:val="28"/>
          <w:lang w:val="en-US" w:eastAsia="ru-RU"/>
        </w:rPr>
        <w:t xml:space="preserve">akroiqtisodiy omillar (inflyatsiya, iqtisodiy </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sish sur’atlari, valyuta kursi tebranishlari) muammoli kreditlar dinamikasiga qanday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 xml:space="preserve">sir </w:t>
      </w:r>
      <w:proofErr w:type="gramStart"/>
      <w:r w:rsidR="002E1884" w:rsidRPr="00B83585">
        <w:rPr>
          <w:rFonts w:ascii="Times New Roman" w:eastAsia="Times New Roman" w:hAnsi="Times New Roman"/>
          <w:bCs/>
          <w:color w:val="000000" w:themeColor="text1"/>
          <w:sz w:val="28"/>
          <w:szCs w:val="28"/>
          <w:lang w:val="en-US" w:eastAsia="ru-RU"/>
        </w:rPr>
        <w:t>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rsatmoqda</w:t>
      </w:r>
      <w:proofErr w:type="gramEnd"/>
      <w:r w:rsidR="002E1884" w:rsidRPr="00B83585">
        <w:rPr>
          <w:rFonts w:ascii="Times New Roman" w:eastAsia="Times New Roman" w:hAnsi="Times New Roman"/>
          <w:bCs/>
          <w:color w:val="000000" w:themeColor="text1"/>
          <w:sz w:val="28"/>
          <w:szCs w:val="28"/>
          <w:lang w:val="en-US" w:eastAsia="ru-RU"/>
        </w:rPr>
        <w:t>?</w:t>
      </w:r>
    </w:p>
    <w:p w:rsidR="002E1884" w:rsidRPr="00791642" w:rsidRDefault="002E1884" w:rsidP="002E1884">
      <w:pPr>
        <w:pStyle w:val="2"/>
        <w:jc w:val="center"/>
        <w:rPr>
          <w:rFonts w:ascii="Times New Roman" w:hAnsi="Times New Roman"/>
          <w:b/>
          <w:color w:val="000000"/>
          <w:sz w:val="28"/>
          <w:szCs w:val="28"/>
          <w:lang w:val="en-US" w:eastAsia="ru-RU"/>
        </w:rPr>
      </w:pPr>
      <w:bookmarkStart w:id="7" w:name="_Toc230115441"/>
      <w:r w:rsidRPr="00791642">
        <w:rPr>
          <w:rFonts w:ascii="Times New Roman" w:hAnsi="Times New Roman"/>
          <w:b/>
          <w:color w:val="000000"/>
          <w:sz w:val="28"/>
          <w:szCs w:val="28"/>
          <w:lang w:val="en-US" w:eastAsia="ru-RU"/>
        </w:rPr>
        <w:t xml:space="preserve">1.4. Tadqiqotning obyekti </w:t>
      </w:r>
      <w:proofErr w:type="gramStart"/>
      <w:r w:rsidRPr="00791642">
        <w:rPr>
          <w:rFonts w:ascii="Times New Roman" w:hAnsi="Times New Roman"/>
          <w:b/>
          <w:color w:val="000000"/>
          <w:sz w:val="28"/>
          <w:szCs w:val="28"/>
          <w:lang w:val="en-US" w:eastAsia="ru-RU"/>
        </w:rPr>
        <w:t>va</w:t>
      </w:r>
      <w:proofErr w:type="gramEnd"/>
      <w:r w:rsidRPr="00791642">
        <w:rPr>
          <w:rFonts w:ascii="Times New Roman" w:hAnsi="Times New Roman"/>
          <w:b/>
          <w:color w:val="000000"/>
          <w:sz w:val="28"/>
          <w:szCs w:val="28"/>
          <w:lang w:val="en-US" w:eastAsia="ru-RU"/>
        </w:rPr>
        <w:t xml:space="preserve"> predmeti</w:t>
      </w:r>
      <w:bookmarkEnd w:id="7"/>
    </w:p>
    <w:p w:rsidR="00992BFC" w:rsidRPr="00791642" w:rsidRDefault="00992BFC" w:rsidP="00992BFC">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Tadqiqotning predmeti — tijorat banklarida muammoli kreditlarning kelib chiqish omillari, ularning bank faoliyatiga ta’siri, muammoli kreditlarni boshqarish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kamaytirishning nazariy hamda amaliy mexanizmlari majmuasidir.</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Tadqiqotning obyekti —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zbekiston tijorat banklarining kredit faoliyati, xususan, kredit portfeli sifati, kredit risklarini boshqarish jarayonlari va muammoli kreditlar bilan bog‘liq amaliyotdir.</w:t>
      </w:r>
      <w:r w:rsidR="0025141B">
        <w:rPr>
          <w:rFonts w:ascii="Times New Roman" w:eastAsia="Times New Roman" w:hAnsi="Times New Roman"/>
          <w:color w:val="000000"/>
          <w:sz w:val="28"/>
          <w:szCs w:val="28"/>
          <w:lang w:val="en-US" w:eastAsia="ru-RU"/>
        </w:rPr>
        <w:t xml:space="preserve">  </w:t>
      </w:r>
    </w:p>
    <w:p w:rsidR="002E1884" w:rsidRPr="00791642" w:rsidRDefault="002E1884" w:rsidP="002E1884">
      <w:pPr>
        <w:pStyle w:val="2"/>
        <w:jc w:val="center"/>
        <w:rPr>
          <w:rFonts w:ascii="Times New Roman" w:hAnsi="Times New Roman"/>
          <w:b/>
          <w:color w:val="000000"/>
          <w:sz w:val="28"/>
          <w:szCs w:val="28"/>
          <w:lang w:val="en-US" w:eastAsia="ru-RU"/>
        </w:rPr>
      </w:pPr>
      <w:bookmarkStart w:id="8" w:name="_Toc230115442"/>
      <w:r w:rsidRPr="00791642">
        <w:rPr>
          <w:rFonts w:ascii="Times New Roman" w:hAnsi="Times New Roman"/>
          <w:b/>
          <w:color w:val="000000"/>
          <w:sz w:val="28"/>
          <w:szCs w:val="28"/>
          <w:lang w:val="en-US" w:eastAsia="ru-RU"/>
        </w:rPr>
        <w:t xml:space="preserve">1.5. Tadqiqot natijalarining ilmiy-nazariy </w:t>
      </w:r>
      <w:proofErr w:type="gramStart"/>
      <w:r w:rsidRPr="00791642">
        <w:rPr>
          <w:rFonts w:ascii="Times New Roman" w:hAnsi="Times New Roman"/>
          <w:b/>
          <w:color w:val="000000"/>
          <w:sz w:val="28"/>
          <w:szCs w:val="28"/>
          <w:lang w:val="en-US" w:eastAsia="ru-RU"/>
        </w:rPr>
        <w:t>va</w:t>
      </w:r>
      <w:proofErr w:type="gramEnd"/>
      <w:r w:rsidRPr="00791642">
        <w:rPr>
          <w:rFonts w:ascii="Times New Roman" w:hAnsi="Times New Roman"/>
          <w:b/>
          <w:color w:val="000000"/>
          <w:sz w:val="28"/>
          <w:szCs w:val="28"/>
          <w:lang w:val="en-US" w:eastAsia="ru-RU"/>
        </w:rPr>
        <w:t xml:space="preserve"> amaliy ahamiyati</w:t>
      </w:r>
      <w:bookmarkEnd w:id="8"/>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Tadqiqot natijalarining ilmiy-nazariy ahamiyati muammoli kreditlarni boshqarishning nazariy asoslarini chuqurlashtirish hamda tijorat banklarida kredit risklarini baholash yondashuvlarini takomillashtirishga xizmat qiladi. Xususan:</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kelib chiqish omillari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yicha</w:t>
      </w:r>
      <w:proofErr w:type="gramEnd"/>
      <w:r w:rsidRPr="00791642">
        <w:rPr>
          <w:rFonts w:ascii="Times New Roman" w:eastAsia="Times New Roman" w:hAnsi="Times New Roman"/>
          <w:color w:val="000000"/>
          <w:sz w:val="28"/>
          <w:szCs w:val="28"/>
          <w:lang w:val="en-US" w:eastAsia="ru-RU"/>
        </w:rPr>
        <w:t xml:space="preserve"> ilmiy asoslangan tasnif ishlab chiqiladi. Bu bank kredit portfelining sifati bilan bog‘liq xavflarni aniqlash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ularning shakllanish mexanizmlarini yanada aniqroq tushunishga imkon beradi.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 faoliyatida kredit risklarini boshqarishning nazariy modeli takomillashtiriladi. Unda kreditlash jarayonining barcha bosqichlarida (tahlil, baholash, monitoring, qaytarish) yuzaga keladigan risklarning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zaro bog‘liqligi ilmiy asosda yoritiladi.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lastRenderedPageBreak/>
        <w:t xml:space="preserve">Muammoli kreditlarning banklarning likvidlik, rentabellik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 b</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yicha nazariy yondashuvlar kengaytiriladi. Bu bank tizimining tizimli barqarorligini tahlil qilish uchun ilmiy-metodik asos yaratadi.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Xalqaro tajribalarni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 xml:space="preserve">rganish asosida muammoli kreditlarni kamaytirish va boshqarish jarayoniga oid ilmiy konseptlar uyg‘unlashtiriladi. Bu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zbekiston bank tizimida q</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 xml:space="preserve">llanishi mumkin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lgan</w:t>
      </w:r>
      <w:proofErr w:type="gramEnd"/>
      <w:r w:rsidRPr="00791642">
        <w:rPr>
          <w:rFonts w:ascii="Times New Roman" w:eastAsia="Times New Roman" w:hAnsi="Times New Roman"/>
          <w:color w:val="000000"/>
          <w:sz w:val="28"/>
          <w:szCs w:val="28"/>
          <w:lang w:val="en-US" w:eastAsia="ru-RU"/>
        </w:rPr>
        <w:t xml:space="preserve"> moslashtirilgan nazariy yechimlarni shakllantiradi.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Risk-menejment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kredit siyosatini optimallashtirishga qaratilgan ilmiy-nazariy takliflar ishlab chiqiladi. Bu tijorat banklarida kreditlar sifatini yaxshilash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NPL darajasini pasaytirishga xizmat qiluvchi konseptual asosni mustahkamlaydi.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Umuman olganda, tadqiqot natijalari bank kreditlash tizimidagi mavjud ilmiy yondashuvlarni boyitadi, muammoli kreditlarni samarali boshqarish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yicha</w:t>
      </w:r>
      <w:proofErr w:type="gramEnd"/>
      <w:r w:rsidRPr="00791642">
        <w:rPr>
          <w:rFonts w:ascii="Times New Roman" w:eastAsia="Times New Roman" w:hAnsi="Times New Roman"/>
          <w:color w:val="000000"/>
          <w:sz w:val="28"/>
          <w:szCs w:val="28"/>
          <w:lang w:val="en-US" w:eastAsia="ru-RU"/>
        </w:rPr>
        <w:t xml:space="preserve"> yangi nazariy qarashlarni shakllantiradi va milliy bank tizimi rivojlanishi uchun muhim metodologik asos yaratadi.</w:t>
      </w:r>
    </w:p>
    <w:p w:rsidR="002E1884" w:rsidRPr="00B83585" w:rsidRDefault="002E1884" w:rsidP="002E1884">
      <w:pPr>
        <w:pStyle w:val="2"/>
        <w:jc w:val="center"/>
        <w:rPr>
          <w:rFonts w:ascii="Times New Roman" w:hAnsi="Times New Roman"/>
          <w:b/>
          <w:color w:val="000000"/>
          <w:sz w:val="28"/>
          <w:szCs w:val="28"/>
          <w:lang w:val="en-US" w:eastAsia="ru-RU"/>
        </w:rPr>
      </w:pPr>
      <w:bookmarkStart w:id="9" w:name="_Toc230115443"/>
      <w:r w:rsidRPr="00B83585">
        <w:rPr>
          <w:rFonts w:ascii="Times New Roman" w:hAnsi="Times New Roman"/>
          <w:b/>
          <w:color w:val="000000"/>
          <w:sz w:val="28"/>
          <w:szCs w:val="28"/>
          <w:lang w:val="en-US" w:eastAsia="ru-RU"/>
        </w:rPr>
        <w:t>1.6. Dissertatsiya tarkibining qisqacha tavsifi</w:t>
      </w:r>
      <w:bookmarkEnd w:id="9"/>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B83585">
        <w:rPr>
          <w:rFonts w:ascii="Times New Roman" w:eastAsia="Times New Roman" w:hAnsi="Times New Roman"/>
          <w:color w:val="000000"/>
          <w:sz w:val="28"/>
          <w:szCs w:val="28"/>
          <w:lang w:val="en-US" w:eastAsia="ru-RU"/>
        </w:rPr>
        <w:t xml:space="preserve">Dissertatsiya ishi tarkibiy jihatdan kirish, beshta bob, xulosa </w:t>
      </w:r>
      <w:proofErr w:type="gramStart"/>
      <w:r w:rsidRPr="00B83585">
        <w:rPr>
          <w:rFonts w:ascii="Times New Roman" w:eastAsia="Times New Roman" w:hAnsi="Times New Roman"/>
          <w:color w:val="000000"/>
          <w:sz w:val="28"/>
          <w:szCs w:val="28"/>
          <w:lang w:val="en-US" w:eastAsia="ru-RU"/>
        </w:rPr>
        <w:t>va</w:t>
      </w:r>
      <w:proofErr w:type="gramEnd"/>
      <w:r w:rsidRPr="00B83585">
        <w:rPr>
          <w:rFonts w:ascii="Times New Roman" w:eastAsia="Times New Roman" w:hAnsi="Times New Roman"/>
          <w:color w:val="000000"/>
          <w:sz w:val="28"/>
          <w:szCs w:val="28"/>
          <w:lang w:val="en-US" w:eastAsia="ru-RU"/>
        </w:rPr>
        <w:t xml:space="preserve"> takliflar, foydalanilgan adabiyotlar r</w:t>
      </w:r>
      <w:r w:rsidR="009F4129">
        <w:rPr>
          <w:rFonts w:ascii="Times New Roman" w:eastAsia="Times New Roman" w:hAnsi="Times New Roman"/>
          <w:color w:val="000000"/>
          <w:sz w:val="28"/>
          <w:szCs w:val="28"/>
          <w:lang w:val="en-US" w:eastAsia="ru-RU"/>
        </w:rPr>
        <w:t>o‘</w:t>
      </w:r>
      <w:r w:rsidRPr="00B83585">
        <w:rPr>
          <w:rFonts w:ascii="Times New Roman" w:eastAsia="Times New Roman" w:hAnsi="Times New Roman"/>
          <w:color w:val="000000"/>
          <w:sz w:val="28"/>
          <w:szCs w:val="28"/>
          <w:lang w:val="en-US" w:eastAsia="ru-RU"/>
        </w:rPr>
        <w:t>yxatidan iborat. Dissertatsiyaning hajmi 7</w:t>
      </w:r>
      <w:r w:rsidR="00B83585" w:rsidRPr="00B83585">
        <w:rPr>
          <w:rFonts w:ascii="Times New Roman" w:eastAsia="Times New Roman" w:hAnsi="Times New Roman"/>
          <w:color w:val="000000"/>
          <w:sz w:val="28"/>
          <w:szCs w:val="28"/>
          <w:lang w:val="en-US" w:eastAsia="ru-RU"/>
        </w:rPr>
        <w:t>2</w:t>
      </w:r>
      <w:r w:rsidRPr="00B83585">
        <w:rPr>
          <w:rFonts w:ascii="Times New Roman" w:eastAsia="Times New Roman" w:hAnsi="Times New Roman"/>
          <w:color w:val="000000"/>
          <w:sz w:val="28"/>
          <w:szCs w:val="28"/>
          <w:lang w:val="en-US" w:eastAsia="ru-RU"/>
        </w:rPr>
        <w:t xml:space="preserve"> sahifadan iborat </w:t>
      </w:r>
      <w:proofErr w:type="gramStart"/>
      <w:r w:rsidRPr="00B83585">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r w:rsidRPr="00B83585">
        <w:rPr>
          <w:rFonts w:ascii="Times New Roman" w:eastAsia="Times New Roman" w:hAnsi="Times New Roman"/>
          <w:color w:val="000000"/>
          <w:sz w:val="28"/>
          <w:szCs w:val="28"/>
          <w:lang w:val="en-US" w:eastAsia="ru-RU"/>
        </w:rPr>
        <w:t>lib</w:t>
      </w:r>
      <w:proofErr w:type="gramEnd"/>
      <w:r w:rsidRPr="00B83585">
        <w:rPr>
          <w:rFonts w:ascii="Times New Roman" w:eastAsia="Times New Roman" w:hAnsi="Times New Roman"/>
          <w:color w:val="000000"/>
          <w:sz w:val="28"/>
          <w:szCs w:val="28"/>
          <w:lang w:val="en-US" w:eastAsia="ru-RU"/>
        </w:rPr>
        <w:t>, unda 9 ta jadval va 11 ta rasm mavjud</w:t>
      </w:r>
    </w:p>
    <w:p w:rsidR="002E1884" w:rsidRPr="00791642" w:rsidRDefault="002E1884" w:rsidP="002E1884">
      <w:pPr>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br w:type="page"/>
      </w:r>
    </w:p>
    <w:p w:rsidR="002E1884" w:rsidRPr="00791642" w:rsidRDefault="002E1884" w:rsidP="002E1884">
      <w:pPr>
        <w:pStyle w:val="1"/>
        <w:jc w:val="center"/>
        <w:rPr>
          <w:rFonts w:ascii="Times New Roman" w:hAnsi="Times New Roman"/>
          <w:b/>
          <w:color w:val="000000"/>
          <w:sz w:val="28"/>
          <w:szCs w:val="28"/>
          <w:lang w:val="en-US" w:eastAsia="ru-RU"/>
        </w:rPr>
      </w:pPr>
      <w:bookmarkStart w:id="10" w:name="_Toc230115444"/>
      <w:r w:rsidRPr="00791642">
        <w:rPr>
          <w:rFonts w:ascii="Times New Roman" w:hAnsi="Times New Roman"/>
          <w:b/>
          <w:color w:val="000000"/>
          <w:sz w:val="28"/>
          <w:szCs w:val="28"/>
          <w:lang w:val="en-US" w:eastAsia="ru-RU"/>
        </w:rPr>
        <w:lastRenderedPageBreak/>
        <w:t>II BOB.  TIJORAT BANKLARIDA KREDITLASH JARAYONI VA MUAMMOLI KREDITLARNING NAZARIY-METODOLOGIK ASOSLARI</w:t>
      </w:r>
      <w:bookmarkEnd w:id="10"/>
    </w:p>
    <w:p w:rsidR="002E1884" w:rsidRPr="00791642" w:rsidRDefault="002E1884" w:rsidP="002E1884">
      <w:pPr>
        <w:pStyle w:val="2"/>
        <w:jc w:val="center"/>
        <w:rPr>
          <w:rFonts w:ascii="Times New Roman" w:hAnsi="Times New Roman"/>
          <w:b/>
          <w:color w:val="000000"/>
          <w:sz w:val="28"/>
          <w:szCs w:val="28"/>
          <w:lang w:val="en-US" w:eastAsia="ru-RU"/>
        </w:rPr>
      </w:pPr>
      <w:bookmarkStart w:id="11" w:name="_Toc230115445"/>
      <w:r w:rsidRPr="00791642">
        <w:rPr>
          <w:rFonts w:ascii="Times New Roman" w:hAnsi="Times New Roman"/>
          <w:b/>
          <w:color w:val="000000"/>
          <w:sz w:val="28"/>
          <w:szCs w:val="28"/>
          <w:lang w:val="en-US" w:eastAsia="ru-RU"/>
        </w:rPr>
        <w:t xml:space="preserve">2.1. Tijorat banklarida kreditlash jarayonining mazmuni </w:t>
      </w:r>
      <w:proofErr w:type="gramStart"/>
      <w:r w:rsidRPr="00791642">
        <w:rPr>
          <w:rFonts w:ascii="Times New Roman" w:hAnsi="Times New Roman"/>
          <w:b/>
          <w:color w:val="000000"/>
          <w:sz w:val="28"/>
          <w:szCs w:val="28"/>
          <w:lang w:val="en-US" w:eastAsia="ru-RU"/>
        </w:rPr>
        <w:t>va</w:t>
      </w:r>
      <w:proofErr w:type="gramEnd"/>
      <w:r w:rsidRPr="00791642">
        <w:rPr>
          <w:rFonts w:ascii="Times New Roman" w:hAnsi="Times New Roman"/>
          <w:b/>
          <w:color w:val="000000"/>
          <w:sz w:val="28"/>
          <w:szCs w:val="28"/>
          <w:lang w:val="en-US" w:eastAsia="ru-RU"/>
        </w:rPr>
        <w:t xml:space="preserve"> iqtisodiy mohiyati</w:t>
      </w:r>
      <w:bookmarkEnd w:id="11"/>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Tijorat banklarida kreditlash jarayoni bank faoliyatining markaziy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nalishi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u moliyaviy vositachilik mexanizmi orqali iqtisodiyotda vaqtincha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 turgan pul mablag‘larini investitsiya va iste’mol ehtiyojlari mavjud subyektlarga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naltirishni anglatadi. Kredit iqtisodiy kategoriya sifatida pul munosabatlarining rivojlanishi jarayonida shakllangan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uning mohiyati qaytarishlilik, muddatlilik va foiz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lash sharti asosida qiymatning vaqtinchalik berilishida namoyon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ladi. Zamonaviy iqtisodiy adabiyotlarda kredit bank tizimi orqali resurslarni samarali taqsimlash, risklarni boshqarish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sishni rag‘batlantirish vositasi sifatida talqin etiladi. </w:t>
      </w:r>
      <w:r w:rsidR="008954D2"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{"citationID":"Aan6XCPN","properties":{"formattedCitation":"(Altman, E.I., 1968)","plainCitation":"(Altman, E.I., 1968)","noteIndex":0},"citationItems":[{"id":71,"uris":["http://zotero.org/users/19232103/items/MZYKCPXC"],"itemData":{"id":71,"type":"article-journal","issue":"4","publisher":"ournal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kredit bozorlarini moliyaviy tizimning yuragi sifatida baholab, banklar axborot assimetriyasini kamaytirish orqali kapitalning samarali taqsimlanishiga xizmat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Uning fikricha, moliyaviy vositachilar sifatida banklar qarz oluvchilarni tanlash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monitoring qilish orqali kredit riskini pasaytiradi hamda iqtisodiy samaradorlikni oshiradi.</w:t>
      </w:r>
      <w:r w:rsidR="008954D2" w:rsidRPr="00791642">
        <w:rPr>
          <w:rFonts w:ascii="Times New Roman" w:hAnsi="Times New Roman"/>
          <w:sz w:val="28"/>
          <w:szCs w:val="28"/>
          <w:lang w:val="en-US" w:eastAsia="ru-RU"/>
        </w:rPr>
        <w:t xml:space="preserve"> </w:t>
      </w:r>
      <w:r w:rsidR="008954D2"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{"citationID":"TMMhgiIM","properties":{"formattedCitation":"(Tobias Berg {\\i{}et al.}, 2020)","plainCitation":"(Tobias Berg et al., 2020)","noteIndex":0},"citationItems":[{"id":64,"uris":["http://zotero.org/users/19232103/items/CVFQ8WPL"],"itemData":{"id":64,"type":"article-journal","container-title":"The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szCs w:val="24"/>
          <w:lang w:val="en-US"/>
        </w:rPr>
        <w:t xml:space="preserve">(Tobias Berg </w:t>
      </w:r>
      <w:r w:rsidR="00857094" w:rsidRPr="00791642">
        <w:rPr>
          <w:rFonts w:ascii="Times New Roman" w:hAnsi="Times New Roman"/>
          <w:i/>
          <w:iCs/>
          <w:sz w:val="28"/>
          <w:szCs w:val="24"/>
          <w:lang w:val="en-US"/>
        </w:rPr>
        <w:t>et al.</w:t>
      </w:r>
      <w:r w:rsidR="00857094" w:rsidRPr="00791642">
        <w:rPr>
          <w:rFonts w:ascii="Times New Roman" w:hAnsi="Times New Roman"/>
          <w:sz w:val="28"/>
          <w:szCs w:val="24"/>
          <w:lang w:val="en-US"/>
        </w:rPr>
        <w:t>, 2020)</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esa moliyaviy rivojlanish va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rtasidagi bog‘liqlikni empirik jihatdan asoslab, rivojlangan kredit bozorlari investitsiyalar hajmini kengaytirish orqali yalpi ichki mahsulot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sishiga ijobiy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sir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rsatishini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w:t>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Tijorat banklarida kreditlash jarayoni bir necha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zaro bog‘liq bosqichlardan iborat murakkab tizim sifatida qaraladi. </w:t>
      </w:r>
      <w:r w:rsidR="008954D2" w:rsidRPr="00791642">
        <w:rPr>
          <w:rFonts w:ascii="Times New Roman" w:hAnsi="Times New Roman"/>
          <w:sz w:val="28"/>
          <w:szCs w:val="28"/>
          <w:lang w:val="en-US" w:eastAsia="ru-RU"/>
        </w:rPr>
        <w:t xml:space="preserve">Kreditlashni </w:t>
      </w:r>
      <w:r w:rsidRPr="00791642">
        <w:rPr>
          <w:rFonts w:ascii="Times New Roman" w:hAnsi="Times New Roman"/>
          <w:sz w:val="28"/>
          <w:szCs w:val="28"/>
          <w:lang w:val="en-US" w:eastAsia="ru-RU"/>
        </w:rPr>
        <w:t>bank aktiv operatsiyalarining asosiy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nalishi sifatida tavsiflab, kredit arizasini qabul qilishdan boshlab kreditni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liq s</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ndirishgacha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lgan</w:t>
      </w:r>
      <w:proofErr w:type="gramEnd"/>
      <w:r w:rsidRPr="00791642">
        <w:rPr>
          <w:rFonts w:ascii="Times New Roman" w:hAnsi="Times New Roman"/>
          <w:sz w:val="28"/>
          <w:szCs w:val="28"/>
          <w:lang w:val="en-US" w:eastAsia="ru-RU"/>
        </w:rPr>
        <w:t xml:space="preserve"> jarayonni kompleks boshqaruv faoliyati sifatida izohlaydi. Kreditlash jarayoni odatda kredit arizasini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rib chiqish, qarz oluvchining moliyaviy holatini tahlil qilish, riskni baholash, kredit shartnomasini tuzish, </w:t>
      </w:r>
      <w:proofErr w:type="gramStart"/>
      <w:r w:rsidRPr="00791642">
        <w:rPr>
          <w:rFonts w:ascii="Times New Roman" w:hAnsi="Times New Roman"/>
          <w:sz w:val="28"/>
          <w:szCs w:val="28"/>
          <w:lang w:val="en-US" w:eastAsia="ru-RU"/>
        </w:rPr>
        <w:t>mablag‘ ajratish</w:t>
      </w:r>
      <w:proofErr w:type="gramEnd"/>
      <w:r w:rsidRPr="00791642">
        <w:rPr>
          <w:rFonts w:ascii="Times New Roman" w:hAnsi="Times New Roman"/>
          <w:sz w:val="28"/>
          <w:szCs w:val="28"/>
          <w:lang w:val="en-US" w:eastAsia="ru-RU"/>
        </w:rPr>
        <w:t xml:space="preserve"> va kredit monitoringini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 ichiga oladi. Bu jarayonning har bir bosqichi bankning risklarni boshqarish siyosati bilan chambarchas bog‘liqdir. </w:t>
      </w:r>
      <w:r w:rsidR="008954D2" w:rsidRPr="00791642">
        <w:rPr>
          <w:rFonts w:ascii="Times New Roman" w:hAnsi="Times New Roman"/>
          <w:sz w:val="28"/>
          <w:szCs w:val="28"/>
          <w:lang w:val="en-US" w:eastAsia="ru-RU"/>
        </w:rPr>
        <w:fldChar w:fldCharType="begin"/>
      </w:r>
      <w:r w:rsidR="008954D2" w:rsidRPr="00791642">
        <w:rPr>
          <w:rFonts w:ascii="Times New Roman" w:hAnsi="Times New Roman"/>
          <w:sz w:val="28"/>
          <w:szCs w:val="28"/>
          <w:lang w:val="en-US" w:eastAsia="ru-RU"/>
        </w:rPr>
        <w:instrText xml:space="preserve"> ADDIN ZOTERO_ITEM CSL_CITATION {"citationID":"PIZxJYXp","properties":{"formattedCitation":"(BIS website, 2017)","plainCitation":"(BIS website, 2017)","noteIndex":0},"citationItems":[{"id":62,"uris":["http://zotero.org/users/19232103/items/J2P9YF9Z"],"itemData":{"id":62,"type":"article-journal","ISSN":"978-92-9259-022-2","language":"en","source":"Zotero","title":"Basel III: Finalising post-crisis reforms","author":[{"family":"BIS website","given":""}],"issued":{"date-parts":[["2017"]]}}}],"schema":"https://github.com/citation-style-language/schema/raw/master/csl-citation.json"}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(BIS website, 2017)</w:t>
      </w:r>
      <w:r w:rsidR="008954D2" w:rsidRPr="00791642">
        <w:rPr>
          <w:rFonts w:ascii="Times New Roman" w:hAnsi="Times New Roman"/>
          <w:sz w:val="28"/>
          <w:szCs w:val="28"/>
          <w:lang w:val="en-US" w:eastAsia="ru-RU"/>
        </w:rPr>
        <w:fldChar w:fldCharType="end"/>
      </w:r>
      <w:r w:rsidR="00857094"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kredit riskini baholashda “5C” tamoyili – character, capacity, capital, collateral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conditions – asosiy metodologik </w:t>
      </w:r>
      <w:r w:rsidRPr="00791642">
        <w:rPr>
          <w:rFonts w:ascii="Times New Roman" w:hAnsi="Times New Roman"/>
          <w:sz w:val="28"/>
          <w:szCs w:val="28"/>
          <w:lang w:val="en-US" w:eastAsia="ru-RU"/>
        </w:rPr>
        <w:lastRenderedPageBreak/>
        <w:t>vosita ekanligini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Ushbu yondashuv qarz oluvchining ishonchliligi,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lov qobiliyati, kapital tuzilmasi,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minoti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tashqi iqtisodiy sharoitlarni kompleks baholash imkonini beradi.</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Kreditning iqtisodiy mohiyati uning qayta taqsimlash funksiyasida yaqqol namoyon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ladi</w:t>
      </w:r>
      <w:proofErr w:type="gramEnd"/>
      <w:r w:rsidRPr="00791642">
        <w:rPr>
          <w:rFonts w:ascii="Times New Roman" w:hAnsi="Times New Roman"/>
          <w:sz w:val="28"/>
          <w:szCs w:val="28"/>
          <w:lang w:val="en-US" w:eastAsia="ru-RU"/>
        </w:rPr>
        <w:t>. Banklar jamg‘armalarni kredit shaklida iqtisodiyotning turli tarmoqlariga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naltirish orqali ishlab chiqarish jarayonini uzluksizligini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minlaydi. Shu bilan birga, kredit muomala xarajatlarini kamaytirish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lov tizimini takomillashtirishga xizmat qiladi. </w:t>
      </w:r>
      <w:r w:rsidR="008954D2" w:rsidRPr="00791642">
        <w:rPr>
          <w:rFonts w:ascii="Times New Roman" w:hAnsi="Times New Roman"/>
          <w:sz w:val="28"/>
          <w:szCs w:val="28"/>
          <w:lang w:val="en-US" w:eastAsia="ru-RU"/>
        </w:rPr>
        <w:fldChar w:fldCharType="begin"/>
      </w:r>
      <w:r w:rsidR="008954D2" w:rsidRPr="00791642">
        <w:rPr>
          <w:rFonts w:ascii="Times New Roman" w:hAnsi="Times New Roman"/>
          <w:sz w:val="28"/>
          <w:szCs w:val="28"/>
          <w:lang w:val="en-US" w:eastAsia="ru-RU"/>
        </w:rPr>
        <w:instrText xml:space="preserve"> ADDIN ZOTERO_ITEM CSL_CITATION {"citationID":"VcbxCSi0","properties":{"formattedCitation":"(Mishkin  F.S., 2018)","plainCitation":"(Mishkin  F.S., 2018)","noteIndex":0},"citationItems":[{"id":66,"uris":["http://zotero.org/users/19232103/items/2TDU44LC"],"itemData":{"id":66,"type":"book","publisher":"Pearson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w:t>
      </w:r>
      <w:proofErr w:type="gramStart"/>
      <w:r w:rsidR="00857094" w:rsidRPr="00791642">
        <w:rPr>
          <w:rFonts w:ascii="Times New Roman" w:hAnsi="Times New Roman"/>
          <w:sz w:val="28"/>
          <w:lang w:val="en-US"/>
        </w:rPr>
        <w:t>Mishkin  F.S</w:t>
      </w:r>
      <w:proofErr w:type="gramEnd"/>
      <w:r w:rsidR="00857094" w:rsidRPr="00791642">
        <w:rPr>
          <w:rFonts w:ascii="Times New Roman" w:hAnsi="Times New Roman"/>
          <w:sz w:val="28"/>
          <w:lang w:val="en-US"/>
        </w:rPr>
        <w:t>., 2018)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moliyaviy vositachilar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lmagan taqdirda investitsiya loyihalarini moliyalashtirish qimmat va murakkab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chunki axborot assimetriyasi sharoitida investorlar yuqori riskka duch keladi. Banklar esa professional tahlil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monitoring orqali ushbu riskni kamaytiradi. </w:t>
      </w:r>
      <w:r w:rsidR="008954D2"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{"citationID":"QKJODbd4","properties":{"formattedCitation":"(Stiglitz, J.E. and Weiss, A., 1981)","plainCitation":"(Stiglitz, J.E. and Weiss, A., 1981)","noteIndex":0},"citationItems":[{"id":70,"uris":["http://zotero.org/users/19232103/items/8XG9L7UI"],"itemData":{"id":70,"type":"article-journal","issue":"3","publisher":"merican Economic Review","title":"Credit rationing in markets with imperfect information.","URL":"https://www.jstor.org/stable/1802787","volume":"71","author":[{"family":"Stiglitz, J.E.","given":""},{"family":"Weiss, A.","given":""}],"issued":{"date-parts":[["1981"]]}}}],"schema":"https://github.com/citation-style-language/schema/raw/master/csl-citation.json"}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(Stiglitz, J.E. and Weiss, A., 1981)</w:t>
      </w:r>
      <w:r w:rsidR="008954D2" w:rsidRPr="00791642">
        <w:rPr>
          <w:rFonts w:ascii="Times New Roman" w:hAnsi="Times New Roman"/>
          <w:sz w:val="28"/>
          <w:szCs w:val="28"/>
          <w:lang w:val="en-US" w:eastAsia="ru-RU"/>
        </w:rPr>
        <w:fldChar w:fldCharType="end"/>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kredit bozorida axborot assimetriyasi mavjudligi sababli foiz stavkasining oshirilishi har doim ham riskni kamaytirmasligini nazariy jihatdan asoslab bergan. Ularning modeliga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ra</w:t>
      </w:r>
      <w:proofErr w:type="gramEnd"/>
      <w:r w:rsidRPr="00791642">
        <w:rPr>
          <w:rFonts w:ascii="Times New Roman" w:hAnsi="Times New Roman"/>
          <w:sz w:val="28"/>
          <w:szCs w:val="28"/>
          <w:lang w:val="en-US" w:eastAsia="ru-RU"/>
        </w:rPr>
        <w:t>, yuqori foiz stavkalari xavfliroq loyihalarni jalb etishi mumkin, bu esa kredit rationing hodisasini keltirib chiqaradi.</w:t>
      </w:r>
    </w:p>
    <w:p w:rsidR="002E1884"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Kreditga layoqatlilikni baholash bank kreditlash jarayonining eng muhim bosqichlaridan biri hisoblanadi. </w:t>
      </w:r>
      <w:r w:rsidR="005C2A0D" w:rsidRPr="00791642">
        <w:rPr>
          <w:rFonts w:ascii="Times New Roman" w:hAnsi="Times New Roman"/>
          <w:sz w:val="28"/>
          <w:szCs w:val="28"/>
          <w:lang w:val="en-US" w:eastAsia="ru-RU"/>
        </w:rPr>
        <w:fldChar w:fldCharType="begin"/>
      </w:r>
      <w:r w:rsidR="005C2A0D" w:rsidRPr="00791642">
        <w:rPr>
          <w:rFonts w:ascii="Times New Roman" w:hAnsi="Times New Roman"/>
          <w:sz w:val="28"/>
          <w:szCs w:val="28"/>
          <w:lang w:val="en-US" w:eastAsia="ru-RU"/>
        </w:rPr>
        <w:instrText xml:space="preserve"> ADDIN ZOTERO_ITEM CSL_CITATION {"citationID":"o8d97h8q","properties":{"formattedCitation":"(Altman, E.I., 1968)","plainCitation":"(Altman, E.I., 1968)","noteIndex":0},"citationItems":[{"id":71,"uris":["http://zotero.org/users/19232103/items/MZYKCPXC"],"itemData":{"id":71,"type":"article-journal","issue":"4","publisher":"ournal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tomonidan ishlab chiqilgan Z-score modeli moliyaviy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rsatkichlar</w:t>
      </w:r>
      <w:proofErr w:type="gramEnd"/>
      <w:r w:rsidRPr="00791642">
        <w:rPr>
          <w:rFonts w:ascii="Times New Roman" w:hAnsi="Times New Roman"/>
          <w:sz w:val="28"/>
          <w:szCs w:val="28"/>
          <w:lang w:val="en-US" w:eastAsia="ru-RU"/>
        </w:rPr>
        <w:t xml:space="preserve"> asosida korxonaning bankrotlik ehtimolini aniqlashga qaratilgan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amaliyotda keng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llaniladi. Ushbu model aktivlar rentabelligi, likvidlik, kapital tuzilmasi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bozor qiymati kabi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rsatkichlarga asoslanadi. Keyingi tadqiqotlar ushbu modelni turli mamlakatlar sharoitiga moslashtirish orqali uning prognoz aniqligini oshirishga qaratilgan. Kredit riskini boshqarish bank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minlashning asosiy omili hisoblanadi. Basel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mitasi tomonidan ishlab chiqilgan Basel III standartlari banklardan kredit risklariga qarshi yetarli kapital zaxirasini shakllantirishni talab qiladi </w:t>
      </w:r>
      <w:r w:rsidR="005C2A0D" w:rsidRPr="00791642">
        <w:rPr>
          <w:rFonts w:ascii="Times New Roman" w:hAnsi="Times New Roman"/>
          <w:sz w:val="28"/>
          <w:szCs w:val="28"/>
          <w:lang w:val="en-US" w:eastAsia="ru-RU"/>
        </w:rPr>
        <w:fldChar w:fldCharType="begin"/>
      </w:r>
      <w:r w:rsidR="005C2A0D" w:rsidRPr="00791642">
        <w:rPr>
          <w:rFonts w:ascii="Times New Roman" w:hAnsi="Times New Roman"/>
          <w:sz w:val="28"/>
          <w:szCs w:val="28"/>
          <w:lang w:val="en-US" w:eastAsia="ru-RU"/>
        </w:rPr>
        <w:instrText xml:space="preserve"> ADDIN ZOTERO_ITEM CSL_CITATION {"citationID":"khRYkHbU","properties":{"formattedCitation":"(Basel Committee on Banking Supervision, 2017)","plainCitation":"(Basel Committee on Banking Supervision, 2017)","noteIndex":0},"citationItems":[{"id":72,"uris":["http://zotero.org/users/19232103/items/JR79Q43W"],"itemData":{"id":72,"type":"document","title":"Basel III: Finalising post-crisis reforms. Basel: Bank for International Settlements.","URL":"https://www.bis.org/bcbs/publ/d424.htm","author":[{"family":"Basel Committee on Banking Supervision","given":""}],"issued":{"date-parts":[["2017"]]}}}],"schema":"https://github.com/citation-style-language/schema/raw/master/csl-citation.json"}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(Basel Committee on Banking Supervision, 2017)</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yetarliligi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rsatkichi</w:t>
      </w:r>
      <w:proofErr w:type="gramEnd"/>
      <w:r w:rsidRPr="00791642">
        <w:rPr>
          <w:rFonts w:ascii="Times New Roman" w:hAnsi="Times New Roman"/>
          <w:sz w:val="28"/>
          <w:szCs w:val="28"/>
          <w:lang w:val="en-US" w:eastAsia="ru-RU"/>
        </w:rPr>
        <w:t xml:space="preserve"> bankning potensial zararlarni qoplash qobiliyatini aks ettiradi va moliyaviy tizim barqarorligini mustahkamlashga xizmat qiladi. </w:t>
      </w:r>
      <w:r w:rsidR="005C2A0D" w:rsidRPr="00791642">
        <w:rPr>
          <w:rFonts w:ascii="Times New Roman" w:hAnsi="Times New Roman"/>
          <w:sz w:val="28"/>
          <w:szCs w:val="28"/>
          <w:lang w:val="en-US" w:eastAsia="ru-RU"/>
        </w:rPr>
        <w:fldChar w:fldCharType="begin"/>
      </w:r>
      <w:r w:rsidR="005C2A0D" w:rsidRPr="00791642">
        <w:rPr>
          <w:rFonts w:ascii="Times New Roman" w:hAnsi="Times New Roman"/>
          <w:sz w:val="28"/>
          <w:szCs w:val="28"/>
          <w:lang w:val="en-US" w:eastAsia="ru-RU"/>
        </w:rPr>
        <w:instrText xml:space="preserve"> ADDIN ZOTERO_ITEM CSL_CITATION {"citationID":"chWmkd76","properties":{"formattedCitation":"(Mishkin  F.S., 2018)","plainCitation":"(Mishkin  F.S., 2018)","noteIndex":0},"citationItems":[{"id":66,"uris":["http://zotero.org/users/19232103/items/2TDU44LC"],"itemData":{"id":66,"type":"book","publisher":"Pearson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w:t>
      </w:r>
      <w:proofErr w:type="gramStart"/>
      <w:r w:rsidR="00857094" w:rsidRPr="00791642">
        <w:rPr>
          <w:rFonts w:ascii="Times New Roman" w:hAnsi="Times New Roman"/>
          <w:sz w:val="28"/>
          <w:lang w:val="en-US"/>
        </w:rPr>
        <w:t>Mishkin  F.S</w:t>
      </w:r>
      <w:proofErr w:type="gramEnd"/>
      <w:r w:rsidR="00857094" w:rsidRPr="00791642">
        <w:rPr>
          <w:rFonts w:ascii="Times New Roman" w:hAnsi="Times New Roman"/>
          <w:sz w:val="28"/>
          <w:lang w:val="en-US"/>
        </w:rPr>
        <w:t>., 2018)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talablarining oshirilishi banklarning haddan tashqari riskli kreditlash faoliyatini </w:t>
      </w:r>
      <w:r w:rsidRPr="00791642">
        <w:rPr>
          <w:rFonts w:ascii="Times New Roman" w:hAnsi="Times New Roman"/>
          <w:sz w:val="28"/>
          <w:szCs w:val="28"/>
          <w:lang w:val="en-US" w:eastAsia="ru-RU"/>
        </w:rPr>
        <w:lastRenderedPageBreak/>
        <w:t>cheklashini, biroq qisqa muddatda kredit taklifining kamayishiga olib kelishi mumkinligini qayd etadi.</w:t>
      </w:r>
    </w:p>
    <w:p w:rsidR="00CC2B5D" w:rsidRDefault="00A55561" w:rsidP="00CC2B5D">
      <w:pPr>
        <w:spacing w:after="0" w:line="360" w:lineRule="auto"/>
        <w:ind w:firstLine="709"/>
        <w:jc w:val="right"/>
        <w:rPr>
          <w:rFonts w:ascii="Times New Roman" w:hAnsi="Times New Roman"/>
          <w:b/>
          <w:sz w:val="28"/>
          <w:szCs w:val="28"/>
          <w:lang w:val="en-US" w:eastAsia="ru-RU"/>
        </w:rPr>
      </w:pPr>
      <w:r w:rsidRPr="00CC2B5D">
        <w:rPr>
          <w:rFonts w:ascii="Times New Roman" w:hAnsi="Times New Roman"/>
          <w:b/>
          <w:sz w:val="28"/>
          <w:szCs w:val="28"/>
          <w:lang w:val="en-US" w:eastAsia="ru-RU"/>
        </w:rPr>
        <w:t xml:space="preserve">1-jadval. </w:t>
      </w:r>
    </w:p>
    <w:p w:rsidR="00A55561" w:rsidRPr="00CC2B5D" w:rsidRDefault="00A55561" w:rsidP="00CC2B5D">
      <w:pPr>
        <w:spacing w:after="0" w:line="360" w:lineRule="auto"/>
        <w:ind w:firstLine="709"/>
        <w:jc w:val="right"/>
        <w:rPr>
          <w:rFonts w:ascii="Times New Roman" w:hAnsi="Times New Roman"/>
          <w:b/>
          <w:sz w:val="28"/>
          <w:szCs w:val="28"/>
          <w:lang w:val="en-US" w:eastAsia="ru-RU"/>
        </w:rPr>
      </w:pPr>
      <w:r w:rsidRPr="00CC2B5D">
        <w:rPr>
          <w:rFonts w:ascii="Times New Roman" w:hAnsi="Times New Roman"/>
          <w:b/>
          <w:sz w:val="28"/>
          <w:szCs w:val="28"/>
          <w:lang w:val="en-US" w:eastAsia="ru-RU"/>
        </w:rPr>
        <w:t>Tijorat banklarining kredit q</w:t>
      </w:r>
      <w:r w:rsidR="009F4129">
        <w:rPr>
          <w:rFonts w:ascii="Times New Roman" w:hAnsi="Times New Roman"/>
          <w:b/>
          <w:sz w:val="28"/>
          <w:szCs w:val="28"/>
          <w:lang w:val="en-US" w:eastAsia="ru-RU"/>
        </w:rPr>
        <w:t>o‘</w:t>
      </w:r>
      <w:r w:rsidRPr="00CC2B5D">
        <w:rPr>
          <w:rFonts w:ascii="Times New Roman" w:hAnsi="Times New Roman"/>
          <w:b/>
          <w:sz w:val="28"/>
          <w:szCs w:val="28"/>
          <w:lang w:val="en-US" w:eastAsia="ru-RU"/>
        </w:rPr>
        <w:t>yilmalari dinamikasi (mlrd s</w:t>
      </w:r>
      <w:r w:rsidR="009F4129">
        <w:rPr>
          <w:rFonts w:ascii="Times New Roman" w:hAnsi="Times New Roman"/>
          <w:b/>
          <w:sz w:val="28"/>
          <w:szCs w:val="28"/>
          <w:lang w:val="en-US" w:eastAsia="ru-RU"/>
        </w:rPr>
        <w:t>o‘</w:t>
      </w:r>
      <w:r w:rsidRPr="00CC2B5D">
        <w:rPr>
          <w:rFonts w:ascii="Times New Roman" w:hAnsi="Times New Roman"/>
          <w:b/>
          <w:sz w:val="28"/>
          <w:szCs w:val="28"/>
          <w:lang w:val="en-US" w:eastAsia="ru-RU"/>
        </w:rPr>
        <w:t>mda)</w:t>
      </w:r>
    </w:p>
    <w:tbl>
      <w:tblPr>
        <w:tblStyle w:val="ab"/>
        <w:tblW w:w="9475" w:type="dxa"/>
        <w:tblLook w:val="04A0" w:firstRow="1" w:lastRow="0" w:firstColumn="1" w:lastColumn="0" w:noHBand="0" w:noVBand="1"/>
      </w:tblPr>
      <w:tblGrid>
        <w:gridCol w:w="3600"/>
        <w:gridCol w:w="1175"/>
        <w:gridCol w:w="1175"/>
        <w:gridCol w:w="1175"/>
        <w:gridCol w:w="1175"/>
        <w:gridCol w:w="1175"/>
      </w:tblGrid>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K</w:t>
            </w:r>
            <w:r w:rsidR="009F4129">
              <w:rPr>
                <w:rFonts w:ascii="Times New Roman" w:eastAsia="Times New Roman" w:hAnsi="Times New Roman"/>
                <w:b/>
                <w:bCs/>
                <w:sz w:val="28"/>
                <w:szCs w:val="24"/>
                <w:lang w:val="en-US"/>
              </w:rPr>
              <w:t>o‘</w:t>
            </w:r>
            <w:r w:rsidRPr="00A64331">
              <w:rPr>
                <w:rFonts w:ascii="Times New Roman" w:eastAsia="Times New Roman" w:hAnsi="Times New Roman"/>
                <w:b/>
                <w:bCs/>
                <w:sz w:val="28"/>
                <w:szCs w:val="24"/>
                <w:lang w:val="en-US"/>
              </w:rPr>
              <w:t>rsatkichlar</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2021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2022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2023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2024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2025 yil</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Jami kredit q</w:t>
            </w:r>
            <w:r w:rsidR="009F4129">
              <w:rPr>
                <w:rFonts w:ascii="Times New Roman" w:eastAsia="Times New Roman" w:hAnsi="Times New Roman"/>
                <w:sz w:val="28"/>
                <w:szCs w:val="24"/>
                <w:lang w:val="en-US"/>
              </w:rPr>
              <w:t>o‘</w:t>
            </w:r>
            <w:r w:rsidRPr="00A64331">
              <w:rPr>
                <w:rFonts w:ascii="Times New Roman" w:eastAsia="Times New Roman" w:hAnsi="Times New Roman"/>
                <w:sz w:val="28"/>
                <w:szCs w:val="24"/>
                <w:lang w:val="en-US"/>
              </w:rPr>
              <w:t>yilmalari</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389 200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451 800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523 400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601 700</w:t>
            </w:r>
          </w:p>
        </w:tc>
      </w:tr>
      <w:tr w:rsidR="00A64331" w:rsidRPr="00A64331" w:rsidTr="00F36490">
        <w:trPr>
          <w:trHeight w:val="61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Qisqa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98 400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112 700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126 300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141 500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158 900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Uzoq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228 100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276 500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325 500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381 900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442 800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Yuridik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250 300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296 800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347 600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401 200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462 500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Jismoniy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76 200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92 400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104 200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122 200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139 200</w:t>
            </w:r>
          </w:p>
        </w:tc>
      </w:tr>
    </w:tbl>
    <w:p w:rsidR="00CC2B5D" w:rsidRPr="003B5901" w:rsidRDefault="00CC2B5D" w:rsidP="00CC2B5D">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F36490" w:rsidRPr="003B5901" w:rsidRDefault="00A55561" w:rsidP="00F36490">
      <w:pPr>
        <w:spacing w:after="0" w:line="360" w:lineRule="auto"/>
        <w:ind w:firstLine="709"/>
        <w:jc w:val="both"/>
        <w:rPr>
          <w:rFonts w:ascii="Times New Roman" w:hAnsi="Times New Roman"/>
          <w:i/>
          <w:szCs w:val="28"/>
          <w:lang w:val="en-US" w:eastAsia="ru-RU"/>
        </w:rPr>
      </w:pPr>
      <w:r w:rsidRPr="00A55561">
        <w:rPr>
          <w:rFonts w:ascii="Times New Roman" w:hAnsi="Times New Roman"/>
          <w:sz w:val="28"/>
          <w:szCs w:val="28"/>
          <w:lang w:val="en-US" w:eastAsia="ru-RU"/>
        </w:rPr>
        <w:t>2021–2025 yillar davomida tijorat banklarining kredit q</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yilmalari barqaror </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sib borgan. Ayniqsa, uzoq muddatli kreditlar </w:t>
      </w:r>
      <w:proofErr w:type="gramStart"/>
      <w:r w:rsidRPr="00A55561">
        <w:rPr>
          <w:rFonts w:ascii="Times New Roman" w:hAnsi="Times New Roman"/>
          <w:sz w:val="28"/>
          <w:szCs w:val="28"/>
          <w:lang w:val="en-US" w:eastAsia="ru-RU"/>
        </w:rPr>
        <w:t>va</w:t>
      </w:r>
      <w:proofErr w:type="gramEnd"/>
      <w:r w:rsidRPr="00A55561">
        <w:rPr>
          <w:rFonts w:ascii="Times New Roman" w:hAnsi="Times New Roman"/>
          <w:sz w:val="28"/>
          <w:szCs w:val="28"/>
          <w:lang w:val="en-US" w:eastAsia="ru-RU"/>
        </w:rPr>
        <w:t xml:space="preserve"> yuridik shaxslarga ajratilgan kreditlar hajmi sezilarli darajada ortgan. Bu iqtisodiyotda investitsion faoliyatning kengayib borayotganini </w:t>
      </w:r>
      <w:proofErr w:type="gramStart"/>
      <w:r w:rsidRPr="00A55561">
        <w:rPr>
          <w:rFonts w:ascii="Times New Roman" w:hAnsi="Times New Roman"/>
          <w:sz w:val="28"/>
          <w:szCs w:val="28"/>
          <w:lang w:val="en-US" w:eastAsia="ru-RU"/>
        </w:rPr>
        <w:t>va</w:t>
      </w:r>
      <w:proofErr w:type="gramEnd"/>
      <w:r w:rsidRPr="00A55561">
        <w:rPr>
          <w:rFonts w:ascii="Times New Roman" w:hAnsi="Times New Roman"/>
          <w:sz w:val="28"/>
          <w:szCs w:val="28"/>
          <w:lang w:val="en-US" w:eastAsia="ru-RU"/>
        </w:rPr>
        <w:t xml:space="preserve"> bank sektorining moliyaviy vositachilik roli kuchayganini k</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rsatadi</w:t>
      </w:r>
      <w:r w:rsidR="00F36490" w:rsidRPr="003B5901">
        <w:rPr>
          <w:rFonts w:ascii="Times New Roman" w:hAnsi="Times New Roman"/>
          <w:i/>
          <w:szCs w:val="28"/>
          <w:lang w:val="en-US" w:eastAsia="ru-RU"/>
        </w:rPr>
        <w:t xml:space="preserve"> </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Kreditlash jarayoni makroiqtisodiy barqarorlik bilan ham uzviy bog‘liqdir. </w:t>
      </w:r>
      <w:r w:rsidR="005C2A0D"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{"citationID":"7hlWr4jv","properties":{"formattedCitation":"(Reinhart, C.M. and Rogoff, K.S., 2009)","plainCitation":"(Reinhart, C.M. and Rogoff, K.S., 2009)","noteIndex":0},"citationItems":[{"id":67,"uris":["http://zotero.org/users/19232103/items/6DBFPZ2P"],"itemData":{"id":67,"type":"book","publisher":"Princeton University Press","publisher-place":"Princeton","title":"This Time is Different: Eight Centuries of Financial Folly","URL":"https://press.princeton.edu/books/hardcover/9780691152646/this-time-is-different","author":[{"family":"Reinhart, C.M.","given":""},{"family":"Rogoff, K.S.","given":""}],"issued":{"date-parts":[["2009"]]}}}],"schema":"https://github.com/citation-style-language/schema/raw/master/csl-citation.json"}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(Reinhart, C.M. and Rogoff, K.S., 2009)</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tarixiy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 asosida moliyaviy inqirozlarning aksariyati kredit ekspansiyasi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aktivlar pufagi bilan bog‘liq ekanligini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rsatadi. Kredit hajmining tez sur’atlarda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sishi iqtisodiyotda ortiqcha qarzlanish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moliyaviy nomutanosibliklarni keltirib chiqarishi mumkin. Shu sababli markaziy banklar prudensial nazorat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monetar siyosat vositalari orqali kreditlash hajmini muvozanatda ushlab turishga intiladi.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sharoitida bank tizimini tartibga soluvchi asosiy organ –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Respublikasi Markaziy banki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u tijorat banklarining kredit siyosatini nazorat qiladi, prudensial me’yorlarni belgilaydi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 choralarini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radi. S</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nggi yillarda bank sektorini liberallashtirish va xususiy sektorni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llab-</w:t>
      </w:r>
      <w:r w:rsidRPr="00791642">
        <w:rPr>
          <w:rFonts w:ascii="Times New Roman" w:hAnsi="Times New Roman"/>
          <w:sz w:val="28"/>
          <w:szCs w:val="28"/>
          <w:lang w:val="en-US" w:eastAsia="ru-RU"/>
        </w:rPr>
        <w:lastRenderedPageBreak/>
        <w:t>quvvatlash maqsadida kreditlash hajmi sezilarli darajada kengaydi, bu esa bank risklarini yanada puxta boshqarishni talab etmoqda.</w:t>
      </w:r>
    </w:p>
    <w:p w:rsidR="00F36490" w:rsidRDefault="00F36490" w:rsidP="00F36490">
      <w:pPr>
        <w:spacing w:after="0" w:line="360" w:lineRule="auto"/>
        <w:jc w:val="center"/>
        <w:rPr>
          <w:rFonts w:ascii="Times New Roman" w:hAnsi="Times New Roman"/>
          <w:sz w:val="28"/>
          <w:szCs w:val="28"/>
          <w:lang w:val="en-US" w:eastAsia="ru-RU"/>
        </w:rPr>
      </w:pPr>
      <w:r>
        <w:rPr>
          <w:noProof/>
          <w:lang w:val="en-US"/>
        </w:rPr>
        <w:drawing>
          <wp:inline distT="0" distB="0" distL="0" distR="0" wp14:anchorId="763340EF" wp14:editId="274F0677">
            <wp:extent cx="5940425" cy="3846830"/>
            <wp:effectExtent l="0" t="0" r="3175" b="1270"/>
            <wp:docPr id="7" name="Диаграмма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F36490" w:rsidRDefault="005A1035" w:rsidP="00F36490">
      <w:pPr>
        <w:spacing w:after="0" w:line="240" w:lineRule="auto"/>
        <w:ind w:firstLine="709"/>
        <w:jc w:val="both"/>
        <w:rPr>
          <w:rFonts w:ascii="Times New Roman" w:hAnsi="Times New Roman"/>
          <w:b/>
          <w:sz w:val="28"/>
          <w:szCs w:val="28"/>
          <w:lang w:val="en-US" w:eastAsia="ru-RU"/>
        </w:rPr>
      </w:pPr>
      <w:r>
        <w:rPr>
          <w:rFonts w:ascii="Times New Roman" w:hAnsi="Times New Roman"/>
          <w:b/>
          <w:sz w:val="28"/>
          <w:szCs w:val="28"/>
          <w:lang w:val="en-US" w:eastAsia="ru-RU"/>
        </w:rPr>
        <w:t>2</w:t>
      </w:r>
      <w:r w:rsidR="00F36490" w:rsidRPr="00F36490">
        <w:rPr>
          <w:rFonts w:ascii="Times New Roman" w:hAnsi="Times New Roman"/>
          <w:b/>
          <w:sz w:val="28"/>
          <w:szCs w:val="28"/>
          <w:lang w:val="en-US" w:eastAsia="ru-RU"/>
        </w:rPr>
        <w:t xml:space="preserve"> </w:t>
      </w:r>
      <w:r w:rsidR="00653C9B" w:rsidRPr="00653C9B">
        <w:rPr>
          <w:rFonts w:ascii="Times New Roman" w:hAnsi="Times New Roman"/>
          <w:b/>
          <w:sz w:val="28"/>
          <w:szCs w:val="28"/>
          <w:lang w:val="en-US" w:eastAsia="ru-RU"/>
        </w:rPr>
        <w:t>-</w:t>
      </w:r>
      <w:r w:rsidR="00653C9B">
        <w:rPr>
          <w:rFonts w:ascii="Times New Roman" w:hAnsi="Times New Roman"/>
          <w:b/>
          <w:sz w:val="28"/>
          <w:szCs w:val="28"/>
          <w:lang w:val="en-US" w:eastAsia="ru-RU"/>
        </w:rPr>
        <w:t xml:space="preserve"> </w:t>
      </w:r>
      <w:proofErr w:type="gramStart"/>
      <w:r w:rsidR="00F36490" w:rsidRPr="00F36490">
        <w:rPr>
          <w:rFonts w:ascii="Times New Roman" w:hAnsi="Times New Roman"/>
          <w:b/>
          <w:sz w:val="28"/>
          <w:szCs w:val="28"/>
          <w:lang w:val="en-US" w:eastAsia="ru-RU"/>
        </w:rPr>
        <w:t>rasm</w:t>
      </w:r>
      <w:proofErr w:type="gramEnd"/>
      <w:r w:rsidR="00F36490" w:rsidRPr="00F36490">
        <w:rPr>
          <w:rFonts w:ascii="Times New Roman" w:hAnsi="Times New Roman"/>
          <w:b/>
          <w:sz w:val="28"/>
          <w:szCs w:val="28"/>
          <w:lang w:val="en-US" w:eastAsia="ru-RU"/>
        </w:rPr>
        <w:t>. Tijorat banklarining kredit dinamikasi (mlrd s</w:t>
      </w:r>
      <w:r w:rsidR="009F4129">
        <w:rPr>
          <w:rFonts w:ascii="Times New Roman" w:hAnsi="Times New Roman"/>
          <w:b/>
          <w:sz w:val="28"/>
          <w:szCs w:val="28"/>
          <w:lang w:val="en-US" w:eastAsia="ru-RU"/>
        </w:rPr>
        <w:t>o‘</w:t>
      </w:r>
      <w:r w:rsidR="00F36490" w:rsidRPr="00F36490">
        <w:rPr>
          <w:rFonts w:ascii="Times New Roman" w:hAnsi="Times New Roman"/>
          <w:b/>
          <w:sz w:val="28"/>
          <w:szCs w:val="28"/>
          <w:lang w:val="en-US" w:eastAsia="ru-RU"/>
        </w:rPr>
        <w:t>mda)</w:t>
      </w:r>
    </w:p>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B76012" w:rsidRPr="00791642" w:rsidRDefault="00B76012"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zgarib bormoqda. Fintech kompaniyalari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banklar sun’iy intellekt asosidagi kredit skoring tizimlarini joriy etmoqda. </w:t>
      </w:r>
      <w:r w:rsidR="005C2A0D" w:rsidRPr="00791642">
        <w:rPr>
          <w:rFonts w:ascii="Times New Roman" w:hAnsi="Times New Roman"/>
          <w:sz w:val="28"/>
          <w:szCs w:val="28"/>
          <w:lang w:val="en-US" w:eastAsia="ru-RU"/>
        </w:rPr>
        <w:t>R</w:t>
      </w:r>
      <w:r w:rsidRPr="00791642">
        <w:rPr>
          <w:rFonts w:ascii="Times New Roman" w:hAnsi="Times New Roman"/>
          <w:sz w:val="28"/>
          <w:szCs w:val="28"/>
          <w:lang w:val="en-US" w:eastAsia="ru-RU"/>
        </w:rPr>
        <w:t xml:space="preserve">aqamli izlar (digital footprints) asosida kredit riskini baholash an’anaviy moliyaviy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rsatkichlarga</w:t>
      </w:r>
      <w:proofErr w:type="gramEnd"/>
      <w:r w:rsidRPr="00791642">
        <w:rPr>
          <w:rFonts w:ascii="Times New Roman" w:hAnsi="Times New Roman"/>
          <w:sz w:val="28"/>
          <w:szCs w:val="28"/>
          <w:lang w:val="en-US" w:eastAsia="ru-RU"/>
        </w:rPr>
        <w:t xml:space="preserve"> nisbatan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shimcha axborot berishini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Raqamli kreditlash jarayonlari kredit arizasini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rib</w:t>
      </w:r>
      <w:proofErr w:type="gramEnd"/>
      <w:r w:rsidRPr="00791642">
        <w:rPr>
          <w:rFonts w:ascii="Times New Roman" w:hAnsi="Times New Roman"/>
          <w:sz w:val="28"/>
          <w:szCs w:val="28"/>
          <w:lang w:val="en-US" w:eastAsia="ru-RU"/>
        </w:rPr>
        <w:t xml:space="preserve"> chiqish muddatini qisqartiradi, tranzaksiya xarajatlarini kamaytiradi va moliyaviy inklyuziyani kengaytiradi. Shu bilan birga, kiberxavfsizlik,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 maxfiyligi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algoritmik xatoliklar kabi yangi risklar ham yuzaga kelmoqda.</w:t>
      </w:r>
    </w:p>
    <w:p w:rsidR="002E1884" w:rsidRPr="00791642" w:rsidRDefault="00B76012"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Umuman olganda, adabiyotlar tahlili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rsatadiki</w:t>
      </w:r>
      <w:proofErr w:type="gramEnd"/>
      <w:r w:rsidRPr="00791642">
        <w:rPr>
          <w:rFonts w:ascii="Times New Roman" w:hAnsi="Times New Roman"/>
          <w:sz w:val="28"/>
          <w:szCs w:val="28"/>
          <w:lang w:val="en-US" w:eastAsia="ru-RU"/>
        </w:rPr>
        <w:t>, tijorat banklarida kreditlash jarayoni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p qirrali va murakkab iqtisodiy munosabatlar tizimidir. Kreditning iqtisodiy mohiyati qiymatning vaqtinchalik qayta taqsimlanishida </w:t>
      </w:r>
      <w:r w:rsidRPr="00791642">
        <w:rPr>
          <w:rFonts w:ascii="Times New Roman" w:hAnsi="Times New Roman"/>
          <w:sz w:val="28"/>
          <w:szCs w:val="28"/>
          <w:lang w:val="en-US" w:eastAsia="ru-RU"/>
        </w:rPr>
        <w:lastRenderedPageBreak/>
        <w:t xml:space="preserve">namoyon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xml:space="preserve">, u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 investitsiya jarayonlari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minlashda muhim rol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ynaydi. Kreditlash jarayoni axborot assimetriyasi, risklarni baholash, kapital yetarliligi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makroiqtisodiy omillar bilan bevosita bog‘liqdir. Zamonaviy tendensiyalar esa raqamli texnologiyalar asosida kreditlash mexanizmlarini takomillashtirish, tezkorlik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aniqlikni oshirishga qaratilgan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bu bank tizimining samaradorligini yangi bosqichga olib chiqmoqda.</w:t>
      </w:r>
    </w:p>
    <w:p w:rsidR="002E1884" w:rsidRPr="00791642" w:rsidRDefault="00857094"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{"citationID":"ROfmAAJ0","properties":{"formattedCitation":"(Tobias Berg {\\i{}et al.}, 2020)","plainCitation":"(Tobias Berg et al., 2020)","noteIndex":0},"citationItems":[{"id":64,"uris":["http://zotero.org/users/19232103/items/CVFQ8WPL"],"itemData":{"id":64,"type":"article-journal","container-title":"The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(Tobias Berg </w:t>
      </w:r>
      <w:r w:rsidRPr="00791642">
        <w:rPr>
          <w:rFonts w:ascii="Times New Roman" w:hAnsi="Times New Roman"/>
          <w:i/>
          <w:iCs/>
          <w:sz w:val="28"/>
          <w:szCs w:val="24"/>
          <w:lang w:val="en-US"/>
        </w:rPr>
        <w:t>et al.</w:t>
      </w:r>
      <w:r w:rsidRPr="00791642">
        <w:rPr>
          <w:rFonts w:ascii="Times New Roman" w:hAnsi="Times New Roman"/>
          <w:sz w:val="28"/>
          <w:szCs w:val="24"/>
          <w:lang w:val="en-US"/>
        </w:rPr>
        <w:t>,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tijorat banklarida kreditlash jarayonining zamonaviy transformatsiyasini, xususan, fintech texnologiyalari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raqamli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lumotlarning kredit riskini baholashdagi rolini chuqur tahlil qiladi. Mualliflar kreditlashda an’anaviy moliyaviy hisobotlar bilan bir qatorda qarz oluvchilarning “raqamli izlari”dan foydalanish imkoniyatlarini empirik asosda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rganadi. Tadqiqot natijalari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rsatadiki</w:t>
      </w:r>
      <w:proofErr w:type="gramEnd"/>
      <w:r w:rsidRPr="00791642">
        <w:rPr>
          <w:rFonts w:ascii="Times New Roman" w:hAnsi="Times New Roman"/>
          <w:sz w:val="28"/>
          <w:szCs w:val="28"/>
          <w:lang w:val="en-US" w:eastAsia="ru-RU"/>
        </w:rPr>
        <w:t>, raqamli platformalar orqali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plangan alternativ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 kreditga layoqatlilikni aniqroq baholash imkonini beradi va axborot assimetriyasini sezilarli darajada kamaytiradi. Bu esa kreditlash jarayonining iqtisodiy mohiyatini yangi bosqichga olib chiqadi. Mualliflar fintech asosidagi kreditlash tizimlari banklar uchun tranzaksiya xarajatlarini kamaytirishini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kredit ajratish tezligini oshirishini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Shu bilan birga, maqolada algoritmik xatoliklar, diskriminatsiya xavfi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maxfiyligi bilan bog‘liq muammolar ham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rsatib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tiladi. Umuman olganda, ushbu maqola tijorat banklarida kreditlash jarayonining iqtisodiy mohiyatini raqamli transformatsiya sharoitida tushunish uchun muhim ilmiy asos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xml:space="preserve"> xizmat qiladi.</w:t>
      </w:r>
    </w:p>
    <w:p w:rsidR="002E1884"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{"citationID":"WUQJwRZd","properties":{"formattedCitation":"(DeYoung R and Frame W.S., 2021)","plainCitation":"(DeYoung R and Frame W.S., 2021)","noteIndex":0},"citationItems":[{"id":75,"uris":["http://zotero.org/users/19232103/items/YSH4XUTU"],"itemData":{"id":75,"type":"article-journal","issue":"1-2","publisher":"ournal of Financial Services Research","title":"Fintech lending and the future of banking","volume":"59","author":[{"family":"DeYoung R","given":""},{"family":"Frame W.S.","given":""}],"issued":{"date-parts":[["2021"]]}}}],"schema":"https://github.com/citation-style-language/schema/raw/master/csl-citation.json"}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(DeYoung R and Frame W.S.,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 raqamli bank xizmatlari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moliyaviy innovatsiyalar kontekstida tahlil qilinadi. Mualliflar bank kreditlash faoliyatining samaradorligi texnologik rivojlanish bilan bevosita bog‘liq ekanligini ilmiy jihatdan asoslaydi. Tadqiqotda kredit arizalarini onlayn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rib</w:t>
      </w:r>
      <w:proofErr w:type="gramEnd"/>
      <w:r w:rsidRPr="00791642">
        <w:rPr>
          <w:rFonts w:ascii="Times New Roman" w:hAnsi="Times New Roman"/>
          <w:sz w:val="28"/>
          <w:szCs w:val="28"/>
          <w:lang w:val="en-US" w:eastAsia="ru-RU"/>
        </w:rPr>
        <w:t xml:space="preserve"> chiqish, avtomatlashtirilgan skoring tizimlari va masofaviy monitoring kreditlash jarayonini tezlashtirishi va bank xarajatlarini kamaytirishi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rsatilgan. Shu bilan birga, mualliflar raqamli kreditlash bank risklarini avtomatik tarzda kamaytirmasligini, balki yangi turdagi risklarni – </w:t>
      </w:r>
      <w:r w:rsidRPr="00791642">
        <w:rPr>
          <w:rFonts w:ascii="Times New Roman" w:hAnsi="Times New Roman"/>
          <w:sz w:val="28"/>
          <w:szCs w:val="28"/>
          <w:lang w:val="en-US" w:eastAsia="ru-RU"/>
        </w:rPr>
        <w:lastRenderedPageBreak/>
        <w:t xml:space="preserve">texnologik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operatsion risklarni yuzaga keltirishini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Maqolada kreditlashning iqtisodiy mohiyati bank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qarz oluvchi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rtasidagi axborot almashinuvi sifatining yaxshilanishi orqali izohlanadi. DeYoung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Frame kreditlash jarayonining transformatsiyasi banklarning raqobatbardoshligini oshirish bilan birga, prudensial nazorat mexanizmlarini ham qayta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rib chiqishni talab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Ushbu maqola kreditlash jarayonining zamonaviy iqtisodiy mazmunini tushuntirishda muhim manba hisoblanadi.</w:t>
      </w:r>
    </w:p>
    <w:p w:rsidR="002E1884"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Shuningdek xorijiy taqdqiqotchilardan </w:t>
      </w: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{"citationID":"ehEMrFit","properties":{"formattedCitation":"(Claessens S. {\\i{}et al.}, 2021)","plainCitation":"(Claessens S. et al., 2021)","noteIndex":0},"citationItems":[{"id":74,"uris":["http://zotero.org/users/19232103/items/A9M76CGE"],"itemData":{"id":74,"type":"article-journal","publisher":"Journal of Financial Stability","title":"Fintech credit markets around the world: Size, drivers and policy issues.","author":[{"family":"Claessens S.","given":""},{"family":"Frost J.","given":""},{"family":"Turner G.","given":""},{"family":"Zhu F.","given":""}],"issued":{"date-parts":[["2021"]]}}}],"schema":"https://github.com/citation-style-language/schema/raw/master/csl-citation.json"}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(Claessens S. </w:t>
      </w:r>
      <w:r w:rsidRPr="00791642">
        <w:rPr>
          <w:rFonts w:ascii="Times New Roman" w:hAnsi="Times New Roman"/>
          <w:i/>
          <w:iCs/>
          <w:sz w:val="28"/>
          <w:szCs w:val="24"/>
          <w:lang w:val="en-US"/>
        </w:rPr>
        <w:t>et al.</w:t>
      </w:r>
      <w:r w:rsidRPr="00791642">
        <w:rPr>
          <w:rFonts w:ascii="Times New Roman" w:hAnsi="Times New Roman"/>
          <w:sz w:val="28"/>
          <w:szCs w:val="24"/>
          <w:lang w:val="en-US"/>
        </w:rPr>
        <w:t>,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 kreditlashining real sektor rivojiga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sirini global miqyosda tahlil qiladi. Tadqiqotda bank kreditlari investitsiyalar hajmini oshirish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sishni rag‘batlantirishdagi asosiy moliyaviy mexanizm sifatida baholanadi. Mualliflar kreditlashning iqtisodiy mohiyatini moliyaviy resurslarni samarali qayta taqsimlash orqali ishlab chiqarish jarayonlarini kengaytirish bilan bog‘laydi. Empirik natijalarga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ra</w:t>
      </w:r>
      <w:proofErr w:type="gramEnd"/>
      <w:r w:rsidRPr="00791642">
        <w:rPr>
          <w:rFonts w:ascii="Times New Roman" w:hAnsi="Times New Roman"/>
          <w:sz w:val="28"/>
          <w:szCs w:val="28"/>
          <w:lang w:val="en-US" w:eastAsia="ru-RU"/>
        </w:rPr>
        <w:t xml:space="preserve">, bank kreditlash hajmining oshishi korxonalar faoliyatini faollashtiradi, biroq kreditlashning haddan tashqari kengayishi moliyaviy beqarorlikka olib kelishi mumkin. Shu sababli, maqolada prudensial tartibga solish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makroprudensial siyosatning ahamiyati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kidlanadi. Mualliflar bank kreditlashini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sishning muhim drayveri sifatida baholagan holda, risklarni nazorat qilish mexanizmlarini kuchaytirish zarurligini asoslaydi. Ushbu maqola kreditlash jarayonining makroiqtisodiy mohiyatini yoritishda muhim ilmiy ahamiyatga ega.</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{"citationID":"xh5Cct8i","properties":{"formattedCitation":"(Kashyap A.K. and Stein J.C., 2020)","plainCitation":"(Kashyap A.K. and Stein J.C., 2020)","noteIndex":0},"citationItems":[{"id":77,"uris":["http://zotero.org/users/19232103/items/CCU6GCIQ"],"itemData":{"id":77,"type":"article-journal","issue":"1","publisher":"Journal of Financial Economics","title":"Banking as a means of payment settlement.","volume":"135","author":[{"family":"Kashyap A.K.","given":""},{"family":"Stein J.C.","given":""}],"issued":{"date-parts":[["2020"]]}}}],"schema":"https://github.com/citation-style-language/schema/raw/master/csl-citation.json"}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(Kashyap A.K. and Stein J.C.,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bank kreditlashining monetar siyosatdagi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rnini tahlil qilishga bag‘ishlangan. Mualliflar kreditlash kanali markaziy bank siyosatining real iqtisodiyotga ta’sir etishidagi asosiy mexanizmlardan biri ekanligini ilmiy asosda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w:t>
      </w:r>
      <w:proofErr w:type="gramEnd"/>
      <w:r w:rsidRPr="00791642">
        <w:rPr>
          <w:rFonts w:ascii="Times New Roman" w:hAnsi="Times New Roman"/>
          <w:sz w:val="28"/>
          <w:szCs w:val="28"/>
          <w:lang w:val="en-US" w:eastAsia="ru-RU"/>
        </w:rPr>
        <w:t xml:space="preserve">. Tadqiqotda foiz stavkalari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bank kreditlash hajmi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rtasidagi bog‘liqlik empirik usullar orqali tahlil qilingan. Kreditlash jarayonining iqtisodiy mohiyati banklarning likvidlik holati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kapital yetarliligi bilan chambarchas bog‘liqligi ta’kidlanadi. Mualliflar monetar siyosat sharoitida banklar kreditlash hajmini moslashtirish orqali iqtisodiy sikllarni yumshatishi mumkinligini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w:t>
      </w:r>
      <w:proofErr w:type="gramEnd"/>
      <w:r w:rsidRPr="00791642">
        <w:rPr>
          <w:rFonts w:ascii="Times New Roman" w:hAnsi="Times New Roman"/>
          <w:sz w:val="28"/>
          <w:szCs w:val="28"/>
          <w:lang w:val="en-US" w:eastAsia="ru-RU"/>
        </w:rPr>
        <w:t xml:space="preserve">. Shu bilan birga, maqolada moliyaviy </w:t>
      </w:r>
      <w:r w:rsidRPr="00791642">
        <w:rPr>
          <w:rFonts w:ascii="Times New Roman" w:hAnsi="Times New Roman"/>
          <w:sz w:val="28"/>
          <w:szCs w:val="28"/>
          <w:lang w:val="en-US" w:eastAsia="ru-RU"/>
        </w:rPr>
        <w:lastRenderedPageBreak/>
        <w:t>inqirozlar davrida kreditlashning qisqarishi iqtisodiy pasayishni kuchaytirishi mumkinligi qayd etilgan. Ushbu ish kreditlash jarayonini makroiqtisodiy siyosat nuqtayi nazaridan tushunishda muhim nazariy manba hisoblanadi.</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A55561">
        <w:rPr>
          <w:rFonts w:ascii="Times New Roman" w:hAnsi="Times New Roman"/>
          <w:sz w:val="28"/>
          <w:szCs w:val="28"/>
          <w:lang w:val="en-US" w:eastAsia="ru-RU"/>
        </w:rPr>
        <w:t>Jahon tijorat banklarining kredit q</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yilmalari 2021–2025 yillarda barqaror </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sish tendensiyasini namoyon etgan. Ayniqsa, International Monetary Fund </w:t>
      </w:r>
      <w:proofErr w:type="gramStart"/>
      <w:r w:rsidRPr="00A55561">
        <w:rPr>
          <w:rFonts w:ascii="Times New Roman" w:hAnsi="Times New Roman"/>
          <w:sz w:val="28"/>
          <w:szCs w:val="28"/>
          <w:lang w:val="en-US" w:eastAsia="ru-RU"/>
        </w:rPr>
        <w:t>va</w:t>
      </w:r>
      <w:proofErr w:type="gramEnd"/>
      <w:r w:rsidRPr="00A55561">
        <w:rPr>
          <w:rFonts w:ascii="Times New Roman" w:hAnsi="Times New Roman"/>
          <w:sz w:val="28"/>
          <w:szCs w:val="28"/>
          <w:lang w:val="en-US" w:eastAsia="ru-RU"/>
        </w:rPr>
        <w:t xml:space="preserve"> World Bank ma’lumotlariga k</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ra, Xitoy va rivojlanayotgan davlatlarda kreditlash hajmi yuqori sur’atlarda oshgan. Bu global iqtisodiyotda investitsion faollik </w:t>
      </w:r>
      <w:proofErr w:type="gramStart"/>
      <w:r w:rsidRPr="00A55561">
        <w:rPr>
          <w:rFonts w:ascii="Times New Roman" w:hAnsi="Times New Roman"/>
          <w:sz w:val="28"/>
          <w:szCs w:val="28"/>
          <w:lang w:val="en-US" w:eastAsia="ru-RU"/>
        </w:rPr>
        <w:t>va</w:t>
      </w:r>
      <w:proofErr w:type="gramEnd"/>
      <w:r w:rsidRPr="00A55561">
        <w:rPr>
          <w:rFonts w:ascii="Times New Roman" w:hAnsi="Times New Roman"/>
          <w:sz w:val="28"/>
          <w:szCs w:val="28"/>
          <w:lang w:val="en-US" w:eastAsia="ru-RU"/>
        </w:rPr>
        <w:t xml:space="preserve"> bank tizimining moliyaviy vositachilik roli kuchayib borayotganini k</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rsatadi.</w:t>
      </w:r>
    </w:p>
    <w:p w:rsidR="00F36490" w:rsidRPr="00F36490" w:rsidRDefault="00653C9B" w:rsidP="00A55561">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2</w:t>
      </w:r>
      <w:r w:rsidR="00A55561" w:rsidRPr="00F36490">
        <w:rPr>
          <w:rFonts w:ascii="Times New Roman" w:hAnsi="Times New Roman"/>
          <w:b/>
          <w:sz w:val="28"/>
          <w:szCs w:val="28"/>
          <w:lang w:val="en-US" w:eastAsia="ru-RU"/>
        </w:rPr>
        <w:t xml:space="preserve">-jadval. </w:t>
      </w:r>
    </w:p>
    <w:p w:rsidR="00A55561" w:rsidRPr="00F36490" w:rsidRDefault="00A55561" w:rsidP="00A55561">
      <w:pPr>
        <w:spacing w:after="0" w:line="360" w:lineRule="auto"/>
        <w:ind w:firstLine="709"/>
        <w:jc w:val="right"/>
        <w:rPr>
          <w:rFonts w:ascii="Times New Roman" w:hAnsi="Times New Roman"/>
          <w:b/>
          <w:sz w:val="28"/>
          <w:szCs w:val="28"/>
          <w:lang w:val="en-US" w:eastAsia="ru-RU"/>
        </w:rPr>
      </w:pPr>
      <w:r w:rsidRPr="00F36490">
        <w:rPr>
          <w:rFonts w:ascii="Times New Roman" w:hAnsi="Times New Roman"/>
          <w:b/>
          <w:sz w:val="28"/>
          <w:szCs w:val="28"/>
          <w:lang w:val="en-US" w:eastAsia="ru-RU"/>
        </w:rPr>
        <w:t>Jahon tijorat banklarining kredit dinamikasi (mlrd AQSH dllarida)</w:t>
      </w:r>
    </w:p>
    <w:tbl>
      <w:tblPr>
        <w:tblStyle w:val="ab"/>
        <w:tblW w:w="9365" w:type="dxa"/>
        <w:tblLook w:val="04A0" w:firstRow="1" w:lastRow="0" w:firstColumn="1" w:lastColumn="0" w:noHBand="0" w:noVBand="1"/>
      </w:tblPr>
      <w:tblGrid>
        <w:gridCol w:w="3866"/>
        <w:gridCol w:w="1099"/>
        <w:gridCol w:w="1100"/>
        <w:gridCol w:w="1100"/>
        <w:gridCol w:w="1100"/>
        <w:gridCol w:w="1100"/>
      </w:tblGrid>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Hudud / mamlakatlar guruhi</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2021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2022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2023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2024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2025 yil</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AQSH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10 850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11 420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11 980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12 540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13 110</w:t>
            </w:r>
          </w:p>
        </w:tc>
      </w:tr>
      <w:tr w:rsidR="00A55561" w:rsidRPr="00A55561" w:rsidTr="00A55561">
        <w:trPr>
          <w:trHeight w:val="572"/>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Yevropa Ittifoqi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9 760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10 140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10 620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11 630</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Xitoy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18 500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20 300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22 100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24 400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26 800</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Yaponiya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4 900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5 320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5 470</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Rivojlanayotgan davlatlar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7 300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8 020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8 950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9 870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10 950</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Jahon b</w:t>
            </w:r>
            <w:r w:rsidR="009F4129">
              <w:rPr>
                <w:rFonts w:ascii="Times New Roman" w:eastAsia="Times New Roman" w:hAnsi="Times New Roman"/>
                <w:sz w:val="28"/>
                <w:szCs w:val="24"/>
                <w:lang w:val="en-US"/>
              </w:rPr>
              <w:t>o‘</w:t>
            </w:r>
            <w:r w:rsidRPr="00A55561">
              <w:rPr>
                <w:rFonts w:ascii="Times New Roman" w:eastAsia="Times New Roman" w:hAnsi="Times New Roman"/>
                <w:sz w:val="28"/>
                <w:szCs w:val="24"/>
                <w:lang w:val="en-US"/>
              </w:rPr>
              <w:t>yicha jami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51 310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54 930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58 830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63 180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67 960</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E21ED6"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{"citationID":"zDTop60e","properties":{"formattedCitation":"(Abdullaeva, Sh.Z., 2021)","plainCitation":"(Abdullaeva, Sh.Z., 2021)","noteIndex":0},"citationItems":[{"id":80,"uris":["http://zotero.org/users/19232103/items/6RSGUT5N"],"itemData":{"id":80,"type":"article-journal","publisher":"Iqtisodiyot nashriyoti.","publisher-place":"Toshkent","title":"Tijorat banklarida kreditlash jarayoni va uning samaradorligi.","author":[{"family":"Abdullaeva, Sh.Z.","given":""}],"issued":{"date-parts":[["2021"]]}}}],"schema":"https://github.com/citation-style-language/schema/raw/master/csl-citation.json"}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 xml:space="preserve">(Abdullaeva, </w:t>
      </w:r>
      <w:proofErr w:type="gramStart"/>
      <w:r w:rsidRPr="00791642">
        <w:rPr>
          <w:rFonts w:ascii="Times New Roman" w:hAnsi="Times New Roman"/>
          <w:sz w:val="28"/>
          <w:lang w:val="en-US"/>
        </w:rPr>
        <w:t>Sh.Z.,</w:t>
      </w:r>
      <w:proofErr w:type="gramEnd"/>
      <w:r w:rsidRPr="00791642">
        <w:rPr>
          <w:rFonts w:ascii="Times New Roman" w:hAnsi="Times New Roman"/>
          <w:sz w:val="28"/>
          <w:lang w:val="en-US"/>
        </w:rPr>
        <w:t xml:space="preserve">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jarayonining nazariy asoslari va iqtisodiy mohiyati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 misolida chuqur tahlil qilingan. Muallif kreditni iqtisodiyotda vaqtincha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w:t>
      </w:r>
      <w:proofErr w:type="gramEnd"/>
      <w:r w:rsidRPr="00791642">
        <w:rPr>
          <w:rFonts w:ascii="Times New Roman" w:hAnsi="Times New Roman"/>
          <w:sz w:val="28"/>
          <w:szCs w:val="28"/>
          <w:lang w:val="en-US" w:eastAsia="ru-RU"/>
        </w:rPr>
        <w:t xml:space="preserve"> pul mablag‘larini qayta taqsimlash vositasi sifatida talqin qiladi va uning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sishni rag‘batlantiruvchi funksiyasini asoslaydi. Tadqiqotda kreditlash jarayonining asosiy bosqichlari – kredit arizasini qabul qilish, kreditga layoqatlilikni baholash, shartnoma tuzish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monitoring jarayonlari batafsil yoritilgan. Abdullaeva kredit riskini bank faoliyatidagi eng muhim xavf omili sifatida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rsatib</w:t>
      </w:r>
      <w:proofErr w:type="gramEnd"/>
      <w:r w:rsidRPr="00791642">
        <w:rPr>
          <w:rFonts w:ascii="Times New Roman" w:hAnsi="Times New Roman"/>
          <w:sz w:val="28"/>
          <w:szCs w:val="28"/>
          <w:lang w:val="en-US" w:eastAsia="ru-RU"/>
        </w:rPr>
        <w:t>, risklarni kamaytirishda moliyaviy tahlil va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minotining ahamiyatini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w:t>
      </w:r>
      <w:r w:rsidRPr="00791642">
        <w:rPr>
          <w:rFonts w:ascii="Times New Roman" w:hAnsi="Times New Roman"/>
          <w:sz w:val="28"/>
          <w:szCs w:val="28"/>
          <w:lang w:val="en-US" w:eastAsia="ru-RU"/>
        </w:rPr>
        <w:lastRenderedPageBreak/>
        <w:t xml:space="preserve">Muallifning xulosalariga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ra</w:t>
      </w:r>
      <w:proofErr w:type="gramEnd"/>
      <w:r w:rsidRPr="00791642">
        <w:rPr>
          <w:rFonts w:ascii="Times New Roman" w:hAnsi="Times New Roman"/>
          <w:sz w:val="28"/>
          <w:szCs w:val="28"/>
          <w:lang w:val="en-US" w:eastAsia="ru-RU"/>
        </w:rPr>
        <w:t>, kreditlash jarayonini samarali tashkil etish bank barqarorligi va real sektorni moliyalashtirish samaradorligini oshiradi. Ushbu ish kreditlash jarayonining iqtisodiy mohiyatini milliy bank amaliyoti bilan bog‘lab tushuntirgani bilan ilmiy ahamiyatga ega.</w:t>
      </w:r>
    </w:p>
    <w:p w:rsidR="004428A0"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{"citationID":"vRsOUiSf","properties":{"formattedCitation":"(Islomov, B.X. and Qosimova, M.M., 2022)","plainCitation":"(Islomov, B.X. and Qosimova, M.M., 2022)","noteIndex":0},"citationItems":[{"id":81,"uris":["http://zotero.org/users/19232103/items/JJKN99F6"],"itemData":{"id":81,"type":"article-journal","publisher":"Fan va texnologiya.","publisher-place":"Toshkent","title":"Tijorat banklarida kredit risklarini boshqarish","author":[{"family":"Islomov, B.X.","given":""},{"family":"Qosimova, M.M.","given":""}],"issued":{"date-parts":[["2022"]]}}}],"schema":"https://github.com/citation-style-language/schema/raw/master/csl-citation.json"}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(Islomov, B.X. and Qosimova, M.M.,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risklarini boshqarish masalalarini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 sharoitida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rganadi. Mualliflar kreditlash jarayonida risklarni aniqlash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baholash mexanizmlarining yetarli darajada rivojlanmaganini asosiy muammo sifatida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rsatadi. Tadqiqotda kredit portfeli sifati bank barqarorligining muhim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rsatkichi</w:t>
      </w:r>
      <w:proofErr w:type="gramEnd"/>
      <w:r w:rsidRPr="00791642">
        <w:rPr>
          <w:rFonts w:ascii="Times New Roman" w:hAnsi="Times New Roman"/>
          <w:sz w:val="28"/>
          <w:szCs w:val="28"/>
          <w:lang w:val="en-US" w:eastAsia="ru-RU"/>
        </w:rPr>
        <w:t xml:space="preserve"> ekanligi ilmiy jihatdan asoslanadi. Kreditlash jarayonining iqtisodiy mohiyati bank daromadliligi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risklar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rtasidagi muvozanat sifatida talqin etiladi. Mualliflar kredit risklarini kamaytirish uchun kredit monitoringini kuchaytirish, skoring tizimlarini takomillashtirish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kredit portfelini diversifikatsiya qilish zarurligini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Tadqiqot natijalari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tijorat banklari uchun amaliy ahamiyatga ega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w:t>
      </w:r>
      <w:proofErr w:type="gramEnd"/>
      <w:r w:rsidRPr="00791642">
        <w:rPr>
          <w:rFonts w:ascii="Times New Roman" w:hAnsi="Times New Roman"/>
          <w:sz w:val="28"/>
          <w:szCs w:val="28"/>
          <w:lang w:val="en-US" w:eastAsia="ru-RU"/>
        </w:rPr>
        <w:t>, kreditlash siyosatini takomillashtirishda foydalanish mumkin.</w:t>
      </w:r>
    </w:p>
    <w:p w:rsidR="004F339D" w:rsidRPr="00791642" w:rsidRDefault="004F339D" w:rsidP="004F339D">
      <w:pPr>
        <w:spacing w:after="0" w:line="240" w:lineRule="auto"/>
        <w:jc w:val="both"/>
        <w:rPr>
          <w:rFonts w:ascii="Times New Roman" w:hAnsi="Times New Roman"/>
          <w:sz w:val="28"/>
          <w:szCs w:val="28"/>
          <w:lang w:val="en-US" w:eastAsia="ru-RU"/>
        </w:rPr>
      </w:pPr>
      <w:r>
        <w:rPr>
          <w:noProof/>
          <w:lang w:val="en-US"/>
        </w:rPr>
        <w:drawing>
          <wp:inline distT="0" distB="0" distL="0" distR="0" wp14:anchorId="1DB7BD9A" wp14:editId="2CF18387">
            <wp:extent cx="5940425" cy="2696210"/>
            <wp:effectExtent l="0" t="0" r="3175" b="8890"/>
            <wp:docPr id="8" name="Диаграмма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4F339D" w:rsidRDefault="00653C9B" w:rsidP="004F339D">
      <w:pPr>
        <w:spacing w:after="0" w:line="240" w:lineRule="auto"/>
        <w:ind w:firstLine="709"/>
        <w:jc w:val="center"/>
        <w:rPr>
          <w:rFonts w:ascii="Times New Roman" w:hAnsi="Times New Roman"/>
          <w:b/>
          <w:sz w:val="28"/>
          <w:szCs w:val="28"/>
          <w:lang w:val="en-US" w:eastAsia="ru-RU"/>
        </w:rPr>
      </w:pPr>
      <w:r w:rsidRPr="00653C9B">
        <w:rPr>
          <w:rFonts w:ascii="Times New Roman" w:hAnsi="Times New Roman"/>
          <w:b/>
          <w:sz w:val="28"/>
          <w:szCs w:val="28"/>
          <w:lang w:val="en-US" w:eastAsia="ru-RU"/>
        </w:rPr>
        <w:t>2-rasm</w:t>
      </w:r>
      <w:r w:rsidR="004F339D" w:rsidRPr="00F36490">
        <w:rPr>
          <w:rFonts w:ascii="Times New Roman" w:hAnsi="Times New Roman"/>
          <w:b/>
          <w:sz w:val="28"/>
          <w:szCs w:val="28"/>
          <w:lang w:val="en-US" w:eastAsia="ru-RU"/>
        </w:rPr>
        <w:t xml:space="preserve">. </w:t>
      </w:r>
      <w:r w:rsidR="004F339D" w:rsidRPr="004F339D">
        <w:rPr>
          <w:rFonts w:ascii="Times New Roman" w:hAnsi="Times New Roman"/>
          <w:b/>
          <w:sz w:val="28"/>
          <w:szCs w:val="28"/>
          <w:lang w:val="en-US" w:eastAsia="ru-RU"/>
        </w:rPr>
        <w:t>Jahon tijorat banklarining kredit dinamikasi (mlrd AQSH dollarida)</w:t>
      </w:r>
    </w:p>
    <w:p w:rsidR="004F339D" w:rsidRPr="003B5901" w:rsidRDefault="004F339D" w:rsidP="004F339D">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{"citationID":"RPcowDke","properties":{"formattedCitation":"(Jo\\uc0\\u8216{}raev, A.J., 2021)","plainCitation":"(Jo‘raev, A.J., 2021)","noteIndex":0},"citationItems":[{"id":82,"uris":["http://zotero.org/users/19232103/items/RVM9IW42"],"itemData":{"id":82,"type":"article-journal","publisher":"Iqtisodiyot va innovatsion texnologiyalar","publisher-place":"Toshkent","title":"Tijorat banklarida kredit portfelini boshqarish masalalari.","author":[{"family":"Jo‘raev, A.J.","given":""}],"issued":{"date-parts":[["2021"]]}}}],"schema":"https://github.com/citation-style-language/schema/raw/master/csl-citation.json"}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(J</w:t>
      </w:r>
      <w:r w:rsidR="009F4129">
        <w:rPr>
          <w:rFonts w:ascii="Times New Roman" w:hAnsi="Times New Roman"/>
          <w:sz w:val="28"/>
          <w:szCs w:val="24"/>
          <w:lang w:val="en-US"/>
        </w:rPr>
        <w:t>o‘</w:t>
      </w:r>
      <w:r w:rsidRPr="00791642">
        <w:rPr>
          <w:rFonts w:ascii="Times New Roman" w:hAnsi="Times New Roman"/>
          <w:sz w:val="28"/>
          <w:szCs w:val="24"/>
          <w:lang w:val="en-US"/>
        </w:rPr>
        <w:t>raev, A.J.,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portfelini boshqarishning nazariy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amaliy jihatlarini tahlil qiladi. Muallif kredit portfeli bank aktivlarining asosiy qismini tashkil etishini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uning sifati bank moliyaviy barqarorligiga bevosita </w:t>
      </w:r>
      <w:r w:rsidRPr="00791642">
        <w:rPr>
          <w:rFonts w:ascii="Times New Roman" w:hAnsi="Times New Roman"/>
          <w:sz w:val="28"/>
          <w:szCs w:val="28"/>
          <w:lang w:val="en-US" w:eastAsia="ru-RU"/>
        </w:rPr>
        <w:lastRenderedPageBreak/>
        <w:t>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sir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rsatishini asoslaydi. Kreditlash jarayonining iqtisodiy mohiyati portfel darajasida risklarni optimallashtirish orqali izohlanadi. Tadqiqotda muammoli kreditlar yuzaga kelishining asosiy sabablari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ularni kamaytirish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llari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rsatib berilgan. J</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raev kredit portfelini boshqarishda monitoring, restrukturizatsiya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zaxiralar shakllantirish mexanizmlarining ahamiyatini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Ushbu ish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zbekiston banklarida kreditlash jarayonini tizimli baholash uchun muhim ilmiy manba hisoblanadi.</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{"citationID":"BponB7NV","properties":{"formattedCitation":"(Nosirov, E.N., 2022)","plainCitation":"(Nosirov, E.N., 2022)","noteIndex":0},"citationItems":[{"id":84,"uris":["http://zotero.org/users/19232103/items/XR7XPDT8"],"itemData":{"id":84,"type":"article-journal","publisher":"Bank ishi va moliya","publisher-place":"Toshkent","title":"Tijorat banklarida kreditga layoqatlilikni baholash mexanizmlarini takomillashtirish.","author":[{"family":"Nosirov, E.N.","given":""}],"issued":{"date-parts":[["2022"]]}}}],"schema":"https://github.com/citation-style-language/schema/raw/master/csl-citation.json"}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(Nosirov, E.N.,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kreditga layoqatlilikni baholash mexanizmlarini takomillashtirish masalalarini tadqiq etadi. Muallif kreditlash jarayonining asosiy elementi sifatida qarz oluvchining moliyaviy holatini tahlil qilishga e’tibor qaratadi. Tadqiqotda moliyaviy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rsatkichlar</w:t>
      </w:r>
      <w:proofErr w:type="gramEnd"/>
      <w:r w:rsidRPr="00791642">
        <w:rPr>
          <w:rFonts w:ascii="Times New Roman" w:hAnsi="Times New Roman"/>
          <w:sz w:val="28"/>
          <w:szCs w:val="28"/>
          <w:lang w:val="en-US" w:eastAsia="ru-RU"/>
        </w:rPr>
        <w:t xml:space="preserve"> asosida risklarni baholash usullari tahlil qilingan. Kreditlashning iqtisodiy mohiyati ushbu ishda bank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qarz oluvchi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rtasidagi moliyaviy ishonch munosabatlari sifatida talqin etiladi. Muallif kredit skoring modellarini joriy etish bank risklarini kamaytirishini ilmiy asoslaydi. Ushbu ish kreditlash jarayonining sifatini oshirishga qaratilgan amaliy tavsiyalar bilan ahamiyatlidir.</w:t>
      </w:r>
    </w:p>
    <w:p w:rsidR="004428A0" w:rsidRPr="00791642" w:rsidRDefault="004428A0" w:rsidP="004428A0">
      <w:pPr>
        <w:spacing w:after="0" w:line="360" w:lineRule="auto"/>
        <w:ind w:firstLine="709"/>
        <w:jc w:val="both"/>
        <w:rPr>
          <w:rFonts w:ascii="Times New Roman" w:hAnsi="Times New Roman"/>
          <w:lang w:val="en-US"/>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{"citationID":"6nXIoVoe","properties":{"formattedCitation":"(Olimov, D.A., 2023)","plainCitation":"(Olimov, D.A., 2023)","noteIndex":0},"citationItems":[{"id":85,"uris":["http://zotero.org/users/19232103/items/A4VS74G8"],"itemData":{"id":85,"type":"article-journal","publisher":"Iqtisodiy tahlil","title":"Tijorat banklarida kreditlash jarayonining raqamli transformatsiyasi.","author":[{"family":"Olimov, D.A.","given":""}],"issued":{"date-parts":[["2023"]]}}}],"schema":"https://github.com/citation-style-language/schema/raw/master/csl-citation.json"}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(Olimov, D.A., 2023)</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tizimida kreditlash jarayonining raqamli transformatsiyasini tahlil qiladi. Muallif raqamli texnologiyalar kreditlash jarayonini tezlashtirishi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shaffofligini oshirishini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rsatadi. Kreditlashning iqtisodiy mohiyati ushbu tadqiqotda texnologiyalar orqali axborot assimetriyasini kamaytirish bilan izohlanadi. Tadqiqotda fintech yechimlarining kredit risklarini baholashdagi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rni tahlil qilingan. Ushbu ish zamonaviy kreditlash mexanizmlarini tushunishda muhim ahamiyatga ega.</w:t>
      </w:r>
      <w:r w:rsidRPr="00791642">
        <w:rPr>
          <w:rFonts w:ascii="Times New Roman" w:hAnsi="Times New Roman"/>
          <w:lang w:val="en-US"/>
        </w:rPr>
        <w:t xml:space="preserve"> </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Mazkur adabiyotlar tahlili tijorat banklarida kreditlash jarayoni bank faoliyatining markaziy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strategik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nalishi ekanligini yana bir bor tasdiqlaydi. Kreditlash moliyaviy vositachilik mexanizmi orqali iqtisodiyotda vaqtincha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w:t>
      </w:r>
      <w:proofErr w:type="gramEnd"/>
      <w:r w:rsidRPr="00791642">
        <w:rPr>
          <w:rFonts w:ascii="Times New Roman" w:hAnsi="Times New Roman"/>
          <w:sz w:val="28"/>
          <w:szCs w:val="28"/>
          <w:lang w:val="en-US" w:eastAsia="ru-RU"/>
        </w:rPr>
        <w:t xml:space="preserve"> turgan pul mablag‘larini investitsiya va iste’mol ehtiyojlariga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naltirish orqali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sishni rag‘batlantiruvchi muhim iqtisodiy instrument sifatida namoyon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ladi. Kreditning iqtisodiy mohiyati qaytarishlilik, muddatlilik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foizlilik tamoyillariga asoslanib, qiymatning vaqtinchalik qayta taqsimlanishida ifodalanadi. </w:t>
      </w:r>
      <w:r w:rsidRPr="00791642">
        <w:rPr>
          <w:rFonts w:ascii="Times New Roman" w:hAnsi="Times New Roman"/>
          <w:sz w:val="28"/>
          <w:szCs w:val="28"/>
          <w:lang w:val="en-US" w:eastAsia="ru-RU"/>
        </w:rPr>
        <w:lastRenderedPageBreak/>
        <w:t xml:space="preserve">Ilmiy manbalar tahlili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rsatadiki</w:t>
      </w:r>
      <w:proofErr w:type="gramEnd"/>
      <w:r w:rsidRPr="00791642">
        <w:rPr>
          <w:rFonts w:ascii="Times New Roman" w:hAnsi="Times New Roman"/>
          <w:sz w:val="28"/>
          <w:szCs w:val="28"/>
          <w:lang w:val="en-US" w:eastAsia="ru-RU"/>
        </w:rPr>
        <w:t>, bank kreditlash jarayoni nafaqat daromad manbai, balki banklar uchun asosiy risk omili ham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Xorijiy tadqiqotlar kreditlash jarayonida axborot assimetriyasini kamaytirish, kreditga layoqatlilikni baholash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risklarni samarali boshqarish bank tizimi barqarorligining asosiy sharti ekanligini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rsatadi. Altman tomonidan ishlab chiqilgan Z-score modeli, Stiglitz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Weissning kredit rationing nazariyasi hamda Mishkin tomonidan asoslab berilgan moliyaviy vositachilik yondashuvi kreditlash jarayonining nazariy asoslarini mustahkamlaydi. Basel III standartlari esa kredit risklarini qoplash uchun yetarli kapital zaxirasini shakllantirish orqali banklarning moliyaviy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minlashga qaratilgan muhim xalqaro me’yoriy asos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zgarib bormoqda. Fintech texnologiyalari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sun’iy intellekt asosidagi kredit skoring tizimlari kredit risklarini baholashda yangi imkoniyatlar yaratmoqda, biroq ular bilan birga kiberxavfsizlik va algoritmik risklar ham yuzaga kelmoqda.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olimlarining tadqiqotlari esa kreditlash jarayonini milliy bank tizimi sharoitida takomillashtirish, kredit risklarini kamaytirish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real sektorni moliyalashtirish samaradorligini oshirish masalalariga qaratilgan. Umuman olganda, kreditlash jarayonini ilmiy asoslangan holda tashkil etish bank tizimining barqaror rivojlanishini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minlashda muhim ahamiyat kasb etadi.</w:t>
      </w:r>
    </w:p>
    <w:p w:rsidR="002E1884" w:rsidRPr="00791642" w:rsidRDefault="002E1884" w:rsidP="004428A0">
      <w:pPr>
        <w:pStyle w:val="2"/>
        <w:spacing w:before="120" w:after="120" w:line="360" w:lineRule="auto"/>
        <w:ind w:right="1275" w:firstLine="709"/>
        <w:jc w:val="center"/>
        <w:rPr>
          <w:rFonts w:ascii="Times New Roman" w:hAnsi="Times New Roman"/>
          <w:b/>
          <w:color w:val="000000"/>
          <w:sz w:val="28"/>
          <w:szCs w:val="28"/>
          <w:lang w:val="en-US" w:eastAsia="ru-RU"/>
        </w:rPr>
      </w:pPr>
      <w:bookmarkStart w:id="12" w:name="_Toc230115446"/>
      <w:r w:rsidRPr="00791642">
        <w:rPr>
          <w:rFonts w:ascii="Times New Roman" w:hAnsi="Times New Roman"/>
          <w:b/>
          <w:color w:val="000000"/>
          <w:sz w:val="28"/>
          <w:szCs w:val="28"/>
          <w:lang w:val="en-US" w:eastAsia="ru-RU"/>
        </w:rPr>
        <w:t xml:space="preserve">2.2. Muammoli kredit tushunchasi </w:t>
      </w:r>
      <w:proofErr w:type="gramStart"/>
      <w:r w:rsidRPr="00791642">
        <w:rPr>
          <w:rFonts w:ascii="Times New Roman" w:hAnsi="Times New Roman"/>
          <w:b/>
          <w:color w:val="000000"/>
          <w:sz w:val="28"/>
          <w:szCs w:val="28"/>
          <w:lang w:val="en-US" w:eastAsia="ru-RU"/>
        </w:rPr>
        <w:t>va</w:t>
      </w:r>
      <w:proofErr w:type="gramEnd"/>
      <w:r w:rsidRPr="00791642">
        <w:rPr>
          <w:rFonts w:ascii="Times New Roman" w:hAnsi="Times New Roman"/>
          <w:b/>
          <w:color w:val="000000"/>
          <w:sz w:val="28"/>
          <w:szCs w:val="28"/>
          <w:lang w:val="en-US" w:eastAsia="ru-RU"/>
        </w:rPr>
        <w:t xml:space="preserve"> uning iqtisodiy-huquqiy talqini</w:t>
      </w:r>
      <w:bookmarkEnd w:id="12"/>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Umuman olganda muammoli kreditlarni samarali qisqartirish kredit risklarini boshqarish, muammoli kredit paydo b</w:t>
      </w:r>
      <w:r w:rsidR="009F4129">
        <w:rPr>
          <w:rFonts w:ascii="Times New Roman" w:hAnsi="Times New Roman"/>
          <w:sz w:val="28"/>
          <w:lang w:val="en-US" w:eastAsia="ru-RU"/>
        </w:rPr>
        <w:t>o‘</w:t>
      </w:r>
      <w:r w:rsidRPr="00791642">
        <w:rPr>
          <w:rFonts w:ascii="Times New Roman" w:hAnsi="Times New Roman"/>
          <w:sz w:val="28"/>
          <w:lang w:val="en-US" w:eastAsia="ru-RU"/>
        </w:rPr>
        <w:t xml:space="preserve">lishiga erta aralashuv, portfelni diversifikatsiya qilish, oqilona kreditlash amaliyoti, garovni boshqarish, huquqiy va tartibga solish choralari, strategik qarzni undirish tashabbuslari, xodimlarni </w:t>
      </w:r>
      <w:r w:rsidR="009F4129">
        <w:rPr>
          <w:rFonts w:ascii="Times New Roman" w:hAnsi="Times New Roman"/>
          <w:sz w:val="28"/>
          <w:lang w:val="en-US" w:eastAsia="ru-RU"/>
        </w:rPr>
        <w:t>o‘</w:t>
      </w:r>
      <w:r w:rsidRPr="00791642">
        <w:rPr>
          <w:rFonts w:ascii="Times New Roman" w:hAnsi="Times New Roman"/>
          <w:sz w:val="28"/>
          <w:lang w:val="en-US" w:eastAsia="ru-RU"/>
        </w:rPr>
        <w:t xml:space="preserve">qitish va texnologik integratsiyani </w:t>
      </w:r>
      <w:r w:rsidR="009F4129">
        <w:rPr>
          <w:rFonts w:ascii="Times New Roman" w:hAnsi="Times New Roman"/>
          <w:sz w:val="28"/>
          <w:lang w:val="en-US" w:eastAsia="ru-RU"/>
        </w:rPr>
        <w:t>o‘</w:t>
      </w:r>
      <w:r w:rsidRPr="00791642">
        <w:rPr>
          <w:rFonts w:ascii="Times New Roman" w:hAnsi="Times New Roman"/>
          <w:sz w:val="28"/>
          <w:lang w:val="en-US" w:eastAsia="ru-RU"/>
        </w:rPr>
        <w:t xml:space="preserve">z ichiga olgan kompleks va faol yondashuvni talab qiladi. Ushbu strategiyalarni qabul qilish orqali moliya institutlari </w:t>
      </w:r>
      <w:r w:rsidR="009F4129">
        <w:rPr>
          <w:rFonts w:ascii="Times New Roman" w:hAnsi="Times New Roman"/>
          <w:sz w:val="28"/>
          <w:lang w:val="en-US" w:eastAsia="ru-RU"/>
        </w:rPr>
        <w:t>o‘</w:t>
      </w:r>
      <w:r w:rsidRPr="00791642">
        <w:rPr>
          <w:rFonts w:ascii="Times New Roman" w:hAnsi="Times New Roman"/>
          <w:sz w:val="28"/>
          <w:lang w:val="en-US" w:eastAsia="ru-RU"/>
        </w:rPr>
        <w:t xml:space="preserve">zlarining </w:t>
      </w:r>
      <w:r w:rsidRPr="00791642">
        <w:rPr>
          <w:rFonts w:ascii="Times New Roman" w:hAnsi="Times New Roman"/>
          <w:sz w:val="28"/>
          <w:lang w:val="en-US" w:eastAsia="ru-RU"/>
        </w:rPr>
        <w:lastRenderedPageBreak/>
        <w:t xml:space="preserve">barqarorligini kuchaytirishlari, daromadlarini himoya qilishlari, </w:t>
      </w:r>
      <w:proofErr w:type="gramStart"/>
      <w:r w:rsidRPr="00791642">
        <w:rPr>
          <w:rFonts w:ascii="Times New Roman" w:hAnsi="Times New Roman"/>
          <w:sz w:val="28"/>
          <w:lang w:val="en-US" w:eastAsia="ru-RU"/>
        </w:rPr>
        <w:t>sog‘lom</w:t>
      </w:r>
      <w:proofErr w:type="gramEnd"/>
      <w:r w:rsidRPr="00791642">
        <w:rPr>
          <w:rFonts w:ascii="Times New Roman" w:hAnsi="Times New Roman"/>
          <w:sz w:val="28"/>
          <w:lang w:val="en-US" w:eastAsia="ru-RU"/>
        </w:rPr>
        <w:t xml:space="preserve"> va barqarorroq moliyaviy ekotiz</w:t>
      </w:r>
      <w:r w:rsidR="004762C7" w:rsidRPr="00791642">
        <w:rPr>
          <w:rFonts w:ascii="Times New Roman" w:hAnsi="Times New Roman"/>
          <w:sz w:val="28"/>
          <w:lang w:val="en-US" w:eastAsia="ru-RU"/>
        </w:rPr>
        <w:t>imga hissa q</w:t>
      </w:r>
      <w:r w:rsidR="009F4129">
        <w:rPr>
          <w:rFonts w:ascii="Times New Roman" w:hAnsi="Times New Roman"/>
          <w:sz w:val="28"/>
          <w:lang w:val="en-US" w:eastAsia="ru-RU"/>
        </w:rPr>
        <w:t>o‘</w:t>
      </w:r>
      <w:r w:rsidR="004762C7" w:rsidRPr="00791642">
        <w:rPr>
          <w:rFonts w:ascii="Times New Roman" w:hAnsi="Times New Roman"/>
          <w:sz w:val="28"/>
          <w:lang w:val="en-US" w:eastAsia="ru-RU"/>
        </w:rPr>
        <w:t>shishlari mumkin.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kreditlar bilan ishlash faoliyatini tizimli ravishda olib borish maqsadida, muammoli kreditlarni: muddati, sifati,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minoti, resurs manbasi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kreditni berish t</w:t>
      </w:r>
      <w:r w:rsidR="009F4129">
        <w:rPr>
          <w:rFonts w:ascii="Times New Roman" w:hAnsi="Times New Roman"/>
          <w:sz w:val="28"/>
          <w:lang w:val="en-US" w:eastAsia="ru-RU"/>
        </w:rPr>
        <w:t>o‘</w:t>
      </w:r>
      <w:r w:rsidRPr="00791642">
        <w:rPr>
          <w:rFonts w:ascii="Times New Roman" w:hAnsi="Times New Roman"/>
          <w:sz w:val="28"/>
          <w:lang w:val="en-US" w:eastAsia="ru-RU"/>
        </w:rPr>
        <w:t>g‘risidagi qarorni qabul qiluvchi sub’ekti kabi asosiy y</w:t>
      </w:r>
      <w:r w:rsidR="009F4129">
        <w:rPr>
          <w:rFonts w:ascii="Times New Roman" w:hAnsi="Times New Roman"/>
          <w:sz w:val="28"/>
          <w:lang w:val="en-US" w:eastAsia="ru-RU"/>
        </w:rPr>
        <w:t>o‘</w:t>
      </w:r>
      <w:r w:rsidRPr="00791642">
        <w:rPr>
          <w:rFonts w:ascii="Times New Roman" w:hAnsi="Times New Roman"/>
          <w:sz w:val="28"/>
          <w:lang w:val="en-US" w:eastAsia="ru-RU"/>
        </w:rPr>
        <w:t>nalishlar b</w:t>
      </w:r>
      <w:r w:rsidR="009F4129">
        <w:rPr>
          <w:rFonts w:ascii="Times New Roman" w:hAnsi="Times New Roman"/>
          <w:sz w:val="28"/>
          <w:lang w:val="en-US" w:eastAsia="ru-RU"/>
        </w:rPr>
        <w:t>o‘</w:t>
      </w:r>
      <w:r w:rsidRPr="00791642">
        <w:rPr>
          <w:rFonts w:ascii="Times New Roman" w:hAnsi="Times New Roman"/>
          <w:sz w:val="28"/>
          <w:lang w:val="en-US" w:eastAsia="ru-RU"/>
        </w:rPr>
        <w:t>yicha tasniflash maqsadga muvofiq. Muammoli kreditlarni yuqoridagi y</w:t>
      </w:r>
      <w:r w:rsidR="009F4129">
        <w:rPr>
          <w:rFonts w:ascii="Times New Roman" w:hAnsi="Times New Roman"/>
          <w:sz w:val="28"/>
          <w:lang w:val="en-US" w:eastAsia="ru-RU"/>
        </w:rPr>
        <w:t>o‘</w:t>
      </w:r>
      <w:r w:rsidRPr="00791642">
        <w:rPr>
          <w:rFonts w:ascii="Times New Roman" w:hAnsi="Times New Roman"/>
          <w:sz w:val="28"/>
          <w:lang w:val="en-US" w:eastAsia="ru-RU"/>
        </w:rPr>
        <w:t xml:space="preserve">nalishlar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r w:rsidRPr="00791642">
        <w:rPr>
          <w:rFonts w:ascii="Times New Roman" w:hAnsi="Times New Roman"/>
          <w:sz w:val="28"/>
          <w:lang w:val="en-US" w:eastAsia="ru-RU"/>
        </w:rPr>
        <w:t>yicha</w:t>
      </w:r>
      <w:proofErr w:type="gramEnd"/>
      <w:r w:rsidRPr="00791642">
        <w:rPr>
          <w:rFonts w:ascii="Times New Roman" w:hAnsi="Times New Roman"/>
          <w:sz w:val="28"/>
          <w:lang w:val="en-US" w:eastAsia="ru-RU"/>
        </w:rPr>
        <w:t xml:space="preserve"> tasniflash ularni bartaraf etish uchun ishlarni t</w:t>
      </w:r>
      <w:r w:rsidR="009F4129">
        <w:rPr>
          <w:rFonts w:ascii="Times New Roman" w:hAnsi="Times New Roman"/>
          <w:sz w:val="28"/>
          <w:lang w:val="en-US" w:eastAsia="ru-RU"/>
        </w:rPr>
        <w:t>o‘</w:t>
      </w:r>
      <w:r w:rsidRPr="00791642">
        <w:rPr>
          <w:rFonts w:ascii="Times New Roman" w:hAnsi="Times New Roman"/>
          <w:sz w:val="28"/>
          <w:lang w:val="en-US" w:eastAsia="ru-RU"/>
        </w:rPr>
        <w:t xml:space="preserve">g‘ri va samarali rejalashtirishga yordam beradi.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Bank amaliyoti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rsatishicha</w:t>
      </w:r>
      <w:proofErr w:type="gramEnd"/>
      <w:r w:rsidRPr="00791642">
        <w:rPr>
          <w:rFonts w:ascii="Times New Roman" w:hAnsi="Times New Roman"/>
          <w:sz w:val="28"/>
          <w:lang w:val="en-US" w:eastAsia="ru-RU"/>
        </w:rPr>
        <w:t xml:space="preserve">, </w:t>
      </w:r>
      <w:r w:rsidR="004762C7" w:rsidRPr="00791642">
        <w:rPr>
          <w:rFonts w:ascii="Times New Roman" w:hAnsi="Times New Roman"/>
          <w:sz w:val="28"/>
          <w:lang w:val="en-US" w:eastAsia="ru-RU"/>
        </w:rPr>
        <w:t xml:space="preserve">kreditni </w:t>
      </w:r>
      <w:r w:rsidRPr="00791642">
        <w:rPr>
          <w:rFonts w:ascii="Times New Roman" w:hAnsi="Times New Roman"/>
          <w:sz w:val="28"/>
          <w:lang w:val="en-US" w:eastAsia="ru-RU"/>
        </w:rPr>
        <w:t>qaytarishga qaratilgan choratadbirlarni ishlab chiqishda kredit b</w:t>
      </w:r>
      <w:r w:rsidR="009F4129">
        <w:rPr>
          <w:rFonts w:ascii="Times New Roman" w:hAnsi="Times New Roman"/>
          <w:sz w:val="28"/>
          <w:lang w:val="en-US" w:eastAsia="ru-RU"/>
        </w:rPr>
        <w:t>o‘</w:t>
      </w:r>
      <w:r w:rsidRPr="00791642">
        <w:rPr>
          <w:rFonts w:ascii="Times New Roman" w:hAnsi="Times New Roman"/>
          <w:sz w:val="28"/>
          <w:lang w:val="en-US" w:eastAsia="ru-RU"/>
        </w:rPr>
        <w:t>yicha undiruvni nimaga qaratish lozimligini aniqlab olish muhim ahamiyatga ega. Kreditlash jarayonlarida Bank kredit q</w:t>
      </w:r>
      <w:r w:rsidR="009F4129">
        <w:rPr>
          <w:rFonts w:ascii="Times New Roman" w:hAnsi="Times New Roman"/>
          <w:sz w:val="28"/>
          <w:lang w:val="en-US" w:eastAsia="ru-RU"/>
        </w:rPr>
        <w:t>o‘</w:t>
      </w:r>
      <w:r w:rsidRPr="00791642">
        <w:rPr>
          <w:rFonts w:ascii="Times New Roman" w:hAnsi="Times New Roman"/>
          <w:sz w:val="28"/>
          <w:lang w:val="en-US" w:eastAsia="ru-RU"/>
        </w:rPr>
        <w:t xml:space="preserve">mitalarining, ayrim hollarda, </w:t>
      </w:r>
      <w:r w:rsidR="009F4129">
        <w:rPr>
          <w:rFonts w:ascii="Times New Roman" w:hAnsi="Times New Roman"/>
          <w:sz w:val="28"/>
          <w:lang w:val="en-US" w:eastAsia="ru-RU"/>
        </w:rPr>
        <w:t>o‘</w:t>
      </w:r>
      <w:r w:rsidRPr="00791642">
        <w:rPr>
          <w:rFonts w:ascii="Times New Roman" w:hAnsi="Times New Roman"/>
          <w:sz w:val="28"/>
          <w:lang w:val="en-US" w:eastAsia="ru-RU"/>
        </w:rPr>
        <w:t xml:space="preserve">z vakolati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vazifasiga sovuqqonlik va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suliyatsizlik bilan qarash hollari yuz bermoqda. Bu omil tijorat banklari kredit berish mexanizmining asosiy bog‘lovchi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muhim elementi hisoblanadi.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Bank tizimi </w:t>
      </w:r>
      <w:proofErr w:type="gramStart"/>
      <w:r w:rsidRPr="00791642">
        <w:rPr>
          <w:rFonts w:ascii="Times New Roman" w:hAnsi="Times New Roman"/>
          <w:sz w:val="28"/>
          <w:lang w:val="en-US" w:eastAsia="ru-RU"/>
        </w:rPr>
        <w:t>mablag‘lar</w:t>
      </w:r>
      <w:proofErr w:type="gramEnd"/>
      <w:r w:rsidRPr="00791642">
        <w:rPr>
          <w:rFonts w:ascii="Times New Roman" w:hAnsi="Times New Roman"/>
          <w:sz w:val="28"/>
          <w:lang w:val="en-US" w:eastAsia="ru-RU"/>
        </w:rPr>
        <w:t xml:space="preserve"> oqimini boshqarishda va iqtisodiyotning turli y</w:t>
      </w:r>
      <w:r w:rsidR="009F4129">
        <w:rPr>
          <w:rFonts w:ascii="Times New Roman" w:hAnsi="Times New Roman"/>
          <w:sz w:val="28"/>
          <w:lang w:val="en-US" w:eastAsia="ru-RU"/>
        </w:rPr>
        <w:t>o‘</w:t>
      </w:r>
      <w:r w:rsidRPr="00791642">
        <w:rPr>
          <w:rFonts w:ascii="Times New Roman" w:hAnsi="Times New Roman"/>
          <w:sz w:val="28"/>
          <w:lang w:val="en-US" w:eastAsia="ru-RU"/>
        </w:rPr>
        <w:t>nalishlarini moliyaviy q</w:t>
      </w:r>
      <w:r w:rsidR="009F4129">
        <w:rPr>
          <w:rFonts w:ascii="Times New Roman" w:hAnsi="Times New Roman"/>
          <w:sz w:val="28"/>
          <w:lang w:val="en-US" w:eastAsia="ru-RU"/>
        </w:rPr>
        <w:t>o‘</w:t>
      </w:r>
      <w:r w:rsidRPr="00791642">
        <w:rPr>
          <w:rFonts w:ascii="Times New Roman" w:hAnsi="Times New Roman"/>
          <w:sz w:val="28"/>
          <w:lang w:val="en-US" w:eastAsia="ru-RU"/>
        </w:rPr>
        <w:t xml:space="preserve">llab-quvvatlash orqali iqtisodiyotda muhum rol </w:t>
      </w:r>
      <w:r w:rsidR="009F4129">
        <w:rPr>
          <w:rFonts w:ascii="Times New Roman" w:hAnsi="Times New Roman"/>
          <w:sz w:val="28"/>
          <w:lang w:val="en-US" w:eastAsia="ru-RU"/>
        </w:rPr>
        <w:t>o‘</w:t>
      </w:r>
      <w:r w:rsidRPr="00791642">
        <w:rPr>
          <w:rFonts w:ascii="Times New Roman" w:hAnsi="Times New Roman"/>
          <w:sz w:val="28"/>
          <w:lang w:val="en-US" w:eastAsia="ru-RU"/>
        </w:rPr>
        <w:t xml:space="preserve">ynaydi. Shu bilan birga, tijorat banklari oldida turgan doimiy muammolardan biri muammoli kreditlarni boshqarishdir, bu muammoli kreditlar (NPL) deb ham ataladi. NPL bilan ishlash murakkab jarayon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r w:rsidRPr="00791642">
        <w:rPr>
          <w:rFonts w:ascii="Times New Roman" w:hAnsi="Times New Roman"/>
          <w:sz w:val="28"/>
          <w:lang w:val="en-US" w:eastAsia="ru-RU"/>
        </w:rPr>
        <w:t>lib</w:t>
      </w:r>
      <w:proofErr w:type="gramEnd"/>
      <w:r w:rsidRPr="00791642">
        <w:rPr>
          <w:rFonts w:ascii="Times New Roman" w:hAnsi="Times New Roman"/>
          <w:sz w:val="28"/>
          <w:lang w:val="en-US" w:eastAsia="ru-RU"/>
        </w:rPr>
        <w:t xml:space="preserve">, risklarni boshqarish strategiyalari, me’yoriy hujjatlarga rioya qilish va resurslardan samarali foydalanishni talab qiladi. </w:t>
      </w:r>
    </w:p>
    <w:p w:rsidR="004762C7"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 samarali boshqarilmasa, moliyaviy beqarorlikka olib keladi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bank tizimi kredit portfeli sifatiga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qiladi.</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Normativ me’yoriy-huquqiy baza muammoli kreditning tarqalishiga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qilishi mumkin. Tadqiqotlar tartibga soluvchi </w:t>
      </w:r>
      <w:r w:rsidR="009F4129">
        <w:rPr>
          <w:rFonts w:ascii="Times New Roman" w:hAnsi="Times New Roman"/>
          <w:sz w:val="28"/>
          <w:lang w:val="en-US" w:eastAsia="ru-RU"/>
        </w:rPr>
        <w:t>o‘</w:t>
      </w:r>
      <w:r w:rsidRPr="00791642">
        <w:rPr>
          <w:rFonts w:ascii="Times New Roman" w:hAnsi="Times New Roman"/>
          <w:sz w:val="28"/>
          <w:lang w:val="en-US" w:eastAsia="ru-RU"/>
        </w:rPr>
        <w:t>zgarishlarning muammoli kredit darajasiga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sirini </w:t>
      </w:r>
      <w:r w:rsidR="009F4129">
        <w:rPr>
          <w:rFonts w:ascii="Times New Roman" w:hAnsi="Times New Roman"/>
          <w:sz w:val="28"/>
          <w:lang w:val="en-US" w:eastAsia="ru-RU"/>
        </w:rPr>
        <w:t>o‘</w:t>
      </w:r>
      <w:r w:rsidRPr="00791642">
        <w:rPr>
          <w:rFonts w:ascii="Times New Roman" w:hAnsi="Times New Roman"/>
          <w:sz w:val="28"/>
          <w:lang w:val="en-US" w:eastAsia="ru-RU"/>
        </w:rPr>
        <w:t xml:space="preserve">rganib chiqdi, bu esa sekin tartibga solish muammoli kreditlarning yuqori darajalariga olib kelishi mumkinligini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rsatdi</w:t>
      </w:r>
      <w:proofErr w:type="gramEnd"/>
      <w:r w:rsidRPr="00791642">
        <w:rPr>
          <w:rFonts w:ascii="Times New Roman" w:hAnsi="Times New Roman"/>
          <w:sz w:val="28"/>
          <w:lang w:val="en-US" w:eastAsia="ru-RU"/>
        </w:rPr>
        <w:t xml:space="preserve"> [3]. </w:t>
      </w:r>
    </w:p>
    <w:p w:rsidR="004762C7"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kreditlarning oqibatlari quy</w:t>
      </w:r>
      <w:r w:rsidR="004762C7" w:rsidRPr="00791642">
        <w:rPr>
          <w:rFonts w:ascii="Times New Roman" w:hAnsi="Times New Roman"/>
          <w:sz w:val="28"/>
          <w:lang w:val="en-US" w:eastAsia="ru-RU"/>
        </w:rPr>
        <w:t>idagilarga olib kelishi mumkin: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 t</w:t>
      </w:r>
      <w:r w:rsidR="009F4129">
        <w:rPr>
          <w:rFonts w:ascii="Times New Roman" w:hAnsi="Times New Roman"/>
          <w:sz w:val="28"/>
          <w:lang w:val="en-US" w:eastAsia="ru-RU"/>
        </w:rPr>
        <w:t>o‘</w:t>
      </w:r>
      <w:r w:rsidRPr="00791642">
        <w:rPr>
          <w:rFonts w:ascii="Times New Roman" w:hAnsi="Times New Roman"/>
          <w:sz w:val="28"/>
          <w:lang w:val="en-US" w:eastAsia="ru-RU"/>
        </w:rPr>
        <w:t xml:space="preserve">planishi alohida banklarning barqarorligiga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kengroq moliyaviy tizimga tahdid solishi mumkin. Olimlar muammoli kredit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moliyaviy </w:t>
      </w:r>
    </w:p>
    <w:p w:rsidR="004428A0" w:rsidRPr="00791642" w:rsidRDefault="004428A0" w:rsidP="00433344">
      <w:pPr>
        <w:spacing w:after="0" w:line="360" w:lineRule="auto"/>
        <w:ind w:firstLine="709"/>
        <w:jc w:val="both"/>
        <w:rPr>
          <w:rFonts w:ascii="Times New Roman" w:hAnsi="Times New Roman"/>
          <w:sz w:val="28"/>
          <w:lang w:val="en-US" w:eastAsia="ru-RU"/>
        </w:rPr>
      </w:pPr>
      <w:proofErr w:type="gramStart"/>
      <w:r w:rsidRPr="00791642">
        <w:rPr>
          <w:rFonts w:ascii="Times New Roman" w:hAnsi="Times New Roman"/>
          <w:sz w:val="28"/>
          <w:lang w:val="en-US" w:eastAsia="ru-RU"/>
        </w:rPr>
        <w:t>inqirozlar</w:t>
      </w:r>
      <w:proofErr w:type="gramEnd"/>
      <w:r w:rsidRPr="00791642">
        <w:rPr>
          <w:rFonts w:ascii="Times New Roman" w:hAnsi="Times New Roman"/>
          <w:sz w:val="28"/>
          <w:lang w:val="en-US" w:eastAsia="ru-RU"/>
        </w:rPr>
        <w:t xml:space="preserve"> </w:t>
      </w:r>
      <w:r w:rsidR="009F4129">
        <w:rPr>
          <w:rFonts w:ascii="Times New Roman" w:hAnsi="Times New Roman"/>
          <w:sz w:val="28"/>
          <w:lang w:val="en-US" w:eastAsia="ru-RU"/>
        </w:rPr>
        <w:t>o‘</w:t>
      </w:r>
      <w:r w:rsidRPr="00791642">
        <w:rPr>
          <w:rFonts w:ascii="Times New Roman" w:hAnsi="Times New Roman"/>
          <w:sz w:val="28"/>
          <w:lang w:val="en-US" w:eastAsia="ru-RU"/>
        </w:rPr>
        <w:t xml:space="preserve">rtasidagi munosabatlarni aniqlashgan [4].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lastRenderedPageBreak/>
        <w:t xml:space="preserve">Muammoli kreditlar qarz oluvchilar, xususan, kichik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w:t>
      </w:r>
      <w:r w:rsidR="009F4129">
        <w:rPr>
          <w:rFonts w:ascii="Times New Roman" w:hAnsi="Times New Roman"/>
          <w:sz w:val="28"/>
          <w:lang w:val="en-US" w:eastAsia="ru-RU"/>
        </w:rPr>
        <w:t>o‘</w:t>
      </w:r>
      <w:r w:rsidRPr="00791642">
        <w:rPr>
          <w:rFonts w:ascii="Times New Roman" w:hAnsi="Times New Roman"/>
          <w:sz w:val="28"/>
          <w:lang w:val="en-US" w:eastAsia="ru-RU"/>
        </w:rPr>
        <w:t xml:space="preserve">rta korxonalar uchun kredit olish imkoniyatini kamaytirishi mumkin. Bu iqtisodiy </w:t>
      </w:r>
      <w:r w:rsidR="009F4129">
        <w:rPr>
          <w:rFonts w:ascii="Times New Roman" w:hAnsi="Times New Roman"/>
          <w:sz w:val="28"/>
          <w:lang w:val="en-US" w:eastAsia="ru-RU"/>
        </w:rPr>
        <w:t>o‘</w:t>
      </w:r>
      <w:r w:rsidRPr="00791642">
        <w:rPr>
          <w:rFonts w:ascii="Times New Roman" w:hAnsi="Times New Roman"/>
          <w:sz w:val="28"/>
          <w:lang w:val="en-US" w:eastAsia="ru-RU"/>
        </w:rPr>
        <w:t>sish uchun muhim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k</w:t>
      </w:r>
      <w:r w:rsidR="009F4129">
        <w:rPr>
          <w:rFonts w:ascii="Times New Roman" w:hAnsi="Times New Roman"/>
          <w:sz w:val="28"/>
          <w:lang w:val="en-US" w:eastAsia="ru-RU"/>
        </w:rPr>
        <w:t>o‘</w:t>
      </w:r>
      <w:r w:rsidRPr="00791642">
        <w:rPr>
          <w:rFonts w:ascii="Times New Roman" w:hAnsi="Times New Roman"/>
          <w:sz w:val="28"/>
          <w:lang w:val="en-US" w:eastAsia="ru-RU"/>
        </w:rPr>
        <w:t xml:space="preserve">rsatadi.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kreditning bank rentabelligiga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qiladi. Muammoli kreditning yuqori darajasi bank foydasiga zarar yetkazishi mumkin, bu esa kapitalning yetarliligining pasayishiga olib keladi.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kreditlarni boshqarishni quyidagi usullari mavjud: </w:t>
      </w:r>
    </w:p>
    <w:p w:rsidR="004428A0" w:rsidRPr="00791642" w:rsidRDefault="004428A0" w:rsidP="00A55561">
      <w:pPr>
        <w:pStyle w:val="a3"/>
        <w:numPr>
          <w:ilvl w:val="0"/>
          <w:numId w:val="20"/>
        </w:numPr>
        <w:spacing w:after="0" w:line="360" w:lineRule="auto"/>
        <w:ind w:left="0" w:firstLine="851"/>
        <w:jc w:val="both"/>
        <w:rPr>
          <w:rFonts w:ascii="Times New Roman" w:hAnsi="Times New Roman"/>
          <w:sz w:val="28"/>
          <w:lang w:val="en-US" w:eastAsia="ru-RU"/>
        </w:rPr>
      </w:pPr>
      <w:r w:rsidRPr="00791642">
        <w:rPr>
          <w:rFonts w:ascii="Times New Roman" w:hAnsi="Times New Roman"/>
          <w:sz w:val="28"/>
          <w:lang w:val="en-US" w:eastAsia="ru-RU"/>
        </w:rPr>
        <w:t xml:space="preserve">Kreditni qayta ishlash strategiyalari; </w:t>
      </w:r>
    </w:p>
    <w:p w:rsidR="004428A0" w:rsidRPr="00791642" w:rsidRDefault="004428A0" w:rsidP="00A55561">
      <w:pPr>
        <w:pStyle w:val="a3"/>
        <w:numPr>
          <w:ilvl w:val="0"/>
          <w:numId w:val="20"/>
        </w:numPr>
        <w:spacing w:after="0" w:line="360" w:lineRule="auto"/>
        <w:ind w:left="0" w:firstLine="851"/>
        <w:jc w:val="both"/>
        <w:rPr>
          <w:rFonts w:ascii="Times New Roman" w:hAnsi="Times New Roman"/>
          <w:sz w:val="28"/>
          <w:lang w:val="en-US" w:eastAsia="ru-RU"/>
        </w:rPr>
      </w:pPr>
      <w:r w:rsidRPr="00791642">
        <w:rPr>
          <w:rFonts w:ascii="Times New Roman" w:hAnsi="Times New Roman"/>
          <w:sz w:val="28"/>
          <w:lang w:val="en-US" w:eastAsia="ru-RU"/>
        </w:rPr>
        <w:t xml:space="preserve">Risklarni boshqarish amaliyoti; </w:t>
      </w:r>
    </w:p>
    <w:p w:rsidR="004428A0" w:rsidRPr="00791642" w:rsidRDefault="004428A0" w:rsidP="00A55561">
      <w:pPr>
        <w:pStyle w:val="a3"/>
        <w:numPr>
          <w:ilvl w:val="0"/>
          <w:numId w:val="20"/>
        </w:numPr>
        <w:spacing w:after="0" w:line="360" w:lineRule="auto"/>
        <w:ind w:left="0" w:firstLine="851"/>
        <w:jc w:val="both"/>
        <w:rPr>
          <w:rFonts w:ascii="Times New Roman" w:hAnsi="Times New Roman"/>
          <w:sz w:val="28"/>
          <w:lang w:val="en-US" w:eastAsia="ru-RU"/>
        </w:rPr>
      </w:pPr>
      <w:r w:rsidRPr="00791642">
        <w:rPr>
          <w:rFonts w:ascii="Times New Roman" w:hAnsi="Times New Roman"/>
          <w:sz w:val="28"/>
          <w:lang w:val="en-US" w:eastAsia="ru-RU"/>
        </w:rPr>
        <w:t xml:space="preserve">Tartibga solish choratadbirlari.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Tadqiqotlarda banklar tomonidan q</w:t>
      </w:r>
      <w:r w:rsidR="009F4129">
        <w:rPr>
          <w:rFonts w:ascii="Times New Roman" w:hAnsi="Times New Roman"/>
          <w:sz w:val="28"/>
          <w:lang w:val="en-US" w:eastAsia="ru-RU"/>
        </w:rPr>
        <w:t>o‘</w:t>
      </w:r>
      <w:r w:rsidRPr="00791642">
        <w:rPr>
          <w:rFonts w:ascii="Times New Roman" w:hAnsi="Times New Roman"/>
          <w:sz w:val="28"/>
          <w:lang w:val="en-US" w:eastAsia="ru-RU"/>
        </w:rPr>
        <w:t xml:space="preserve">llaniladigan kreditlarni qayta tashkil etish, aktivlarni sotish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garov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minotini amalga oshirish kabi turli xil kredit strategiyalar ishlab chiqligan [5]. Kredit riskini modellashtirish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stress testini </w:t>
      </w:r>
      <w:r w:rsidR="009F4129">
        <w:rPr>
          <w:rFonts w:ascii="Times New Roman" w:hAnsi="Times New Roman"/>
          <w:sz w:val="28"/>
          <w:lang w:val="en-US" w:eastAsia="ru-RU"/>
        </w:rPr>
        <w:t>o‘</w:t>
      </w:r>
      <w:r w:rsidRPr="00791642">
        <w:rPr>
          <w:rFonts w:ascii="Times New Roman" w:hAnsi="Times New Roman"/>
          <w:sz w:val="28"/>
          <w:lang w:val="en-US" w:eastAsia="ru-RU"/>
        </w:rPr>
        <w:t xml:space="preserve">z ichiga olgan samarali risklarni boshqarish amaliyoti muammoli kreditning oldini olish va boshqarish uchun zarurdir [6].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Mazkur maqolada tijorat banklarida muammoli kreditlarning vujudga kelishi, tijorat banklarida muammoli kreditlar bilan ishlash amaliyotidagi muammolar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ularni barataraf etish y</w:t>
      </w:r>
      <w:r w:rsidR="009F4129">
        <w:rPr>
          <w:rFonts w:ascii="Times New Roman" w:hAnsi="Times New Roman"/>
          <w:sz w:val="28"/>
          <w:lang w:val="en-US" w:eastAsia="ru-RU"/>
        </w:rPr>
        <w:t>o‘</w:t>
      </w:r>
      <w:r w:rsidRPr="00791642">
        <w:rPr>
          <w:rFonts w:ascii="Times New Roman" w:hAnsi="Times New Roman"/>
          <w:sz w:val="28"/>
          <w:lang w:val="en-US" w:eastAsia="ru-RU"/>
        </w:rPr>
        <w:t xml:space="preserve">llari tadqiq etilgan.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Shuningdek, tadqiqot metodologiyasi sifatida ilmiy, tarixiy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amaliy manbalarni qiyosiy tahlilida ilmiy abstraksiyalash, mantiqiy va tarkibiy tahlil qilish, guruhlashtirish va segmentli tahlil usullaridan foydalanilgan.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kreditlarning (NPL) qabul qilinadigan darajasi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r w:rsidRPr="00791642">
        <w:rPr>
          <w:rFonts w:ascii="Times New Roman" w:hAnsi="Times New Roman"/>
          <w:sz w:val="28"/>
          <w:lang w:val="en-US" w:eastAsia="ru-RU"/>
        </w:rPr>
        <w:t>yicha</w:t>
      </w:r>
      <w:proofErr w:type="gramEnd"/>
      <w:r w:rsidRPr="00791642">
        <w:rPr>
          <w:rFonts w:ascii="Times New Roman" w:hAnsi="Times New Roman"/>
          <w:sz w:val="28"/>
          <w:lang w:val="en-US" w:eastAsia="ru-RU"/>
        </w:rPr>
        <w:t xml:space="preserve"> barcha mamlakatlar yoki moliya institutlari b</w:t>
      </w:r>
      <w:r w:rsidR="009F4129">
        <w:rPr>
          <w:rFonts w:ascii="Times New Roman" w:hAnsi="Times New Roman"/>
          <w:sz w:val="28"/>
          <w:lang w:val="en-US" w:eastAsia="ru-RU"/>
        </w:rPr>
        <w:t>o‘</w:t>
      </w:r>
      <w:r w:rsidRPr="00791642">
        <w:rPr>
          <w:rFonts w:ascii="Times New Roman" w:hAnsi="Times New Roman"/>
          <w:sz w:val="28"/>
          <w:lang w:val="en-US" w:eastAsia="ru-RU"/>
        </w:rPr>
        <w:t>ylab q</w:t>
      </w:r>
      <w:r w:rsidR="009F4129">
        <w:rPr>
          <w:rFonts w:ascii="Times New Roman" w:hAnsi="Times New Roman"/>
          <w:sz w:val="28"/>
          <w:lang w:val="en-US" w:eastAsia="ru-RU"/>
        </w:rPr>
        <w:t>o‘</w:t>
      </w:r>
      <w:r w:rsidRPr="00791642">
        <w:rPr>
          <w:rFonts w:ascii="Times New Roman" w:hAnsi="Times New Roman"/>
          <w:sz w:val="28"/>
          <w:lang w:val="en-US" w:eastAsia="ru-RU"/>
        </w:rPr>
        <w:t xml:space="preserve">llaniladigan yagona tavsiya mavjud emas. Jami kredit portfelidagi muammoli kreditlarning tavsiyaviy miqdori iqtisodiy sharoitlar, tartibga solish standartlari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banklarning risk ishtahasi kabi omillarga qarab farq qilishi mumkin. Barcha banklar uchun q</w:t>
      </w:r>
      <w:r w:rsidR="009F4129">
        <w:rPr>
          <w:rFonts w:ascii="Times New Roman" w:hAnsi="Times New Roman"/>
          <w:sz w:val="28"/>
          <w:lang w:val="en-US" w:eastAsia="ru-RU"/>
        </w:rPr>
        <w:t>o‘</w:t>
      </w:r>
      <w:r w:rsidRPr="00791642">
        <w:rPr>
          <w:rFonts w:ascii="Times New Roman" w:hAnsi="Times New Roman"/>
          <w:sz w:val="28"/>
          <w:lang w:val="en-US" w:eastAsia="ru-RU"/>
        </w:rPr>
        <w:t xml:space="preserve">llaniladigan universal chegara mavjud emas, chunki har bir muassasa </w:t>
      </w:r>
      <w:r w:rsidR="009F4129">
        <w:rPr>
          <w:rFonts w:ascii="Times New Roman" w:hAnsi="Times New Roman"/>
          <w:sz w:val="28"/>
          <w:lang w:val="en-US" w:eastAsia="ru-RU"/>
        </w:rPr>
        <w:t>o‘</w:t>
      </w:r>
      <w:r w:rsidRPr="00791642">
        <w:rPr>
          <w:rFonts w:ascii="Times New Roman" w:hAnsi="Times New Roman"/>
          <w:sz w:val="28"/>
          <w:lang w:val="en-US" w:eastAsia="ru-RU"/>
        </w:rPr>
        <w:t xml:space="preserve">ziga xos risk profillariga ega.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Biroq, moliyaviy regulyatorlar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Bazel talablariga asosan kredit portfelining sog‘lomligini baholash b</w:t>
      </w:r>
      <w:r w:rsidR="009F4129">
        <w:rPr>
          <w:rFonts w:ascii="Times New Roman" w:hAnsi="Times New Roman"/>
          <w:sz w:val="28"/>
          <w:lang w:val="en-US" w:eastAsia="ru-RU"/>
        </w:rPr>
        <w:t>o‘</w:t>
      </w:r>
      <w:r w:rsidRPr="00791642">
        <w:rPr>
          <w:rFonts w:ascii="Times New Roman" w:hAnsi="Times New Roman"/>
          <w:sz w:val="28"/>
          <w:lang w:val="en-US" w:eastAsia="ru-RU"/>
        </w:rPr>
        <w:t>yicha b</w:t>
      </w:r>
      <w:r w:rsidR="00433344" w:rsidRPr="00791642">
        <w:rPr>
          <w:rFonts w:ascii="Times New Roman" w:hAnsi="Times New Roman"/>
          <w:sz w:val="28"/>
          <w:lang w:val="en-US" w:eastAsia="ru-RU"/>
        </w:rPr>
        <w:t>a’</w:t>
      </w:r>
      <w:r w:rsidRPr="00791642">
        <w:rPr>
          <w:rFonts w:ascii="Times New Roman" w:hAnsi="Times New Roman"/>
          <w:sz w:val="28"/>
          <w:lang w:val="en-US" w:eastAsia="ru-RU"/>
        </w:rPr>
        <w:t>zi k</w:t>
      </w:r>
      <w:r w:rsidR="009F4129">
        <w:rPr>
          <w:rFonts w:ascii="Times New Roman" w:hAnsi="Times New Roman"/>
          <w:sz w:val="28"/>
          <w:lang w:val="en-US" w:eastAsia="ru-RU"/>
        </w:rPr>
        <w:t>o‘</w:t>
      </w:r>
      <w:r w:rsidRPr="00791642">
        <w:rPr>
          <w:rFonts w:ascii="Times New Roman" w:hAnsi="Times New Roman"/>
          <w:sz w:val="28"/>
          <w:lang w:val="en-US" w:eastAsia="ru-RU"/>
        </w:rPr>
        <w:t xml:space="preserve">rsatmalar beradi. Shunga qaramasdan NPLning maqbul darajasi iqtisodiy sharoitlar, tartibga solish muhiti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alohida </w:t>
      </w:r>
      <w:r w:rsidRPr="00791642">
        <w:rPr>
          <w:rFonts w:ascii="Times New Roman" w:hAnsi="Times New Roman"/>
          <w:sz w:val="28"/>
          <w:lang w:val="en-US" w:eastAsia="ru-RU"/>
        </w:rPr>
        <w:lastRenderedPageBreak/>
        <w:t xml:space="preserve">banklarning risklarga chidamliligiga qarab </w:t>
      </w:r>
      <w:r w:rsidR="009F4129">
        <w:rPr>
          <w:rFonts w:ascii="Times New Roman" w:hAnsi="Times New Roman"/>
          <w:sz w:val="28"/>
          <w:lang w:val="en-US" w:eastAsia="ru-RU"/>
        </w:rPr>
        <w:t>o‘</w:t>
      </w:r>
      <w:r w:rsidR="004762C7" w:rsidRPr="00791642">
        <w:rPr>
          <w:rFonts w:ascii="Times New Roman" w:hAnsi="Times New Roman"/>
          <w:sz w:val="28"/>
          <w:lang w:val="en-US" w:eastAsia="ru-RU"/>
        </w:rPr>
        <w:t xml:space="preserve">zgarishi mumkin. </w:t>
      </w:r>
      <w:r w:rsidRPr="00791642">
        <w:rPr>
          <w:rFonts w:ascii="Times New Roman" w:hAnsi="Times New Roman"/>
          <w:sz w:val="28"/>
          <w:lang w:val="en-US" w:eastAsia="ru-RU"/>
        </w:rPr>
        <w:t xml:space="preserve">Biroq, xalqaro moliya institutlari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bank faoliyatini tartibga soluvchi tashkilotlar bank tizimining barqarorligini baholash uchun k</w:t>
      </w:r>
      <w:r w:rsidR="009F4129">
        <w:rPr>
          <w:rFonts w:ascii="Times New Roman" w:hAnsi="Times New Roman"/>
          <w:sz w:val="28"/>
          <w:lang w:val="en-US" w:eastAsia="ru-RU"/>
        </w:rPr>
        <w:t>o‘</w:t>
      </w:r>
      <w:r w:rsidRPr="00791642">
        <w:rPr>
          <w:rFonts w:ascii="Times New Roman" w:hAnsi="Times New Roman"/>
          <w:sz w:val="28"/>
          <w:lang w:val="en-US" w:eastAsia="ru-RU"/>
        </w:rPr>
        <w:t>pincha foydalanadigan b</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zi umumiy mezon va mulohazalar mavjud.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Xususan:</w:t>
      </w:r>
    </w:p>
    <w:p w:rsidR="004762C7"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791642">
        <w:rPr>
          <w:rFonts w:ascii="Times New Roman" w:hAnsi="Times New Roman"/>
          <w:i/>
          <w:sz w:val="28"/>
          <w:lang w:val="en-US" w:eastAsia="ru-RU"/>
        </w:rPr>
        <w:t>prudensial</w:t>
      </w:r>
      <w:proofErr w:type="gramEnd"/>
      <w:r w:rsidRPr="00791642">
        <w:rPr>
          <w:rFonts w:ascii="Times New Roman" w:hAnsi="Times New Roman"/>
          <w:i/>
          <w:sz w:val="28"/>
          <w:lang w:val="en-US" w:eastAsia="ru-RU"/>
        </w:rPr>
        <w:t xml:space="preserve"> k</w:t>
      </w:r>
      <w:r w:rsidR="009F4129">
        <w:rPr>
          <w:rFonts w:ascii="Times New Roman" w:hAnsi="Times New Roman"/>
          <w:i/>
          <w:sz w:val="28"/>
          <w:lang w:val="en-US" w:eastAsia="ru-RU"/>
        </w:rPr>
        <w:t>o‘</w:t>
      </w:r>
      <w:r w:rsidRPr="00791642">
        <w:rPr>
          <w:rFonts w:ascii="Times New Roman" w:hAnsi="Times New Roman"/>
          <w:i/>
          <w:sz w:val="28"/>
          <w:lang w:val="en-US" w:eastAsia="ru-RU"/>
        </w:rPr>
        <w:t>rsatmalar:</w:t>
      </w:r>
      <w:r w:rsidRPr="00791642">
        <w:rPr>
          <w:rFonts w:ascii="Times New Roman" w:hAnsi="Times New Roman"/>
          <w:sz w:val="28"/>
          <w:lang w:val="en-US" w:eastAsia="ru-RU"/>
        </w:rPr>
        <w:t xml:space="preserve"> K</w:t>
      </w:r>
      <w:r w:rsidR="009F4129">
        <w:rPr>
          <w:rFonts w:ascii="Times New Roman" w:hAnsi="Times New Roman"/>
          <w:sz w:val="28"/>
          <w:lang w:val="en-US" w:eastAsia="ru-RU"/>
        </w:rPr>
        <w:t>o‘</w:t>
      </w:r>
      <w:r w:rsidRPr="00791642">
        <w:rPr>
          <w:rFonts w:ascii="Times New Roman" w:hAnsi="Times New Roman"/>
          <w:sz w:val="28"/>
          <w:lang w:val="en-US" w:eastAsia="ru-RU"/>
        </w:rPr>
        <w:t>pgina rivojlangan mamlakatlarda nodavlat notijorat qarzlarining maqbul darajasini belgilaydigan prudensial k</w:t>
      </w:r>
      <w:r w:rsidR="009F4129">
        <w:rPr>
          <w:rFonts w:ascii="Times New Roman" w:hAnsi="Times New Roman"/>
          <w:sz w:val="28"/>
          <w:lang w:val="en-US" w:eastAsia="ru-RU"/>
        </w:rPr>
        <w:t>o‘</w:t>
      </w:r>
      <w:r w:rsidRPr="00791642">
        <w:rPr>
          <w:rFonts w:ascii="Times New Roman" w:hAnsi="Times New Roman"/>
          <w:sz w:val="28"/>
          <w:lang w:val="en-US" w:eastAsia="ru-RU"/>
        </w:rPr>
        <w:t xml:space="preserve">rsatmalar va qoidalar mavjud. Ushbu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rsatmalar</w:t>
      </w:r>
      <w:proofErr w:type="gramEnd"/>
      <w:r w:rsidRPr="00791642">
        <w:rPr>
          <w:rFonts w:ascii="Times New Roman" w:hAnsi="Times New Roman"/>
          <w:sz w:val="28"/>
          <w:lang w:val="en-US" w:eastAsia="ru-RU"/>
        </w:rPr>
        <w:t xml:space="preserve"> k</w:t>
      </w:r>
      <w:r w:rsidR="009F4129">
        <w:rPr>
          <w:rFonts w:ascii="Times New Roman" w:hAnsi="Times New Roman"/>
          <w:sz w:val="28"/>
          <w:lang w:val="en-US" w:eastAsia="ru-RU"/>
        </w:rPr>
        <w:t>o‘</w:t>
      </w:r>
      <w:r w:rsidRPr="00791642">
        <w:rPr>
          <w:rFonts w:ascii="Times New Roman" w:hAnsi="Times New Roman"/>
          <w:sz w:val="28"/>
          <w:lang w:val="en-US" w:eastAsia="ru-RU"/>
        </w:rPr>
        <w:t>pincha bank tizimining barqarorligi va mustahkamligini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minlashni nazorat qiluvchi organlar tomonidan belgilanadi.</w:t>
      </w:r>
    </w:p>
    <w:p w:rsidR="004762C7"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791642">
        <w:rPr>
          <w:rFonts w:ascii="Times New Roman" w:hAnsi="Times New Roman"/>
          <w:i/>
          <w:sz w:val="28"/>
          <w:lang w:val="en-US" w:eastAsia="ru-RU"/>
        </w:rPr>
        <w:t>xalqaro</w:t>
      </w:r>
      <w:proofErr w:type="gramEnd"/>
      <w:r w:rsidRPr="00791642">
        <w:rPr>
          <w:rFonts w:ascii="Times New Roman" w:hAnsi="Times New Roman"/>
          <w:i/>
          <w:sz w:val="28"/>
          <w:lang w:val="en-US" w:eastAsia="ru-RU"/>
        </w:rPr>
        <w:t xml:space="preserve"> standartlar:</w:t>
      </w:r>
      <w:r w:rsidRPr="00791642">
        <w:rPr>
          <w:rFonts w:ascii="Times New Roman" w:hAnsi="Times New Roman"/>
          <w:sz w:val="28"/>
          <w:lang w:val="en-US" w:eastAsia="ru-RU"/>
        </w:rPr>
        <w:t xml:space="preserve"> Xalqarobank standartlarini belgilovchi bank nazorati b</w:t>
      </w:r>
      <w:r w:rsidR="009F4129">
        <w:rPr>
          <w:rFonts w:ascii="Times New Roman" w:hAnsi="Times New Roman"/>
          <w:sz w:val="28"/>
          <w:lang w:val="en-US" w:eastAsia="ru-RU"/>
        </w:rPr>
        <w:t>o‘</w:t>
      </w:r>
      <w:r w:rsidRPr="00791642">
        <w:rPr>
          <w:rFonts w:ascii="Times New Roman" w:hAnsi="Times New Roman"/>
          <w:sz w:val="28"/>
          <w:lang w:val="en-US" w:eastAsia="ru-RU"/>
        </w:rPr>
        <w:t>yicha Bazel q</w:t>
      </w:r>
      <w:r w:rsidR="009F4129">
        <w:rPr>
          <w:rFonts w:ascii="Times New Roman" w:hAnsi="Times New Roman"/>
          <w:sz w:val="28"/>
          <w:lang w:val="en-US" w:eastAsia="ru-RU"/>
        </w:rPr>
        <w:t>o‘</w:t>
      </w:r>
      <w:r w:rsidRPr="00791642">
        <w:rPr>
          <w:rFonts w:ascii="Times New Roman" w:hAnsi="Times New Roman"/>
          <w:sz w:val="28"/>
          <w:lang w:val="en-US" w:eastAsia="ru-RU"/>
        </w:rPr>
        <w:t>mitasi kredit risklarini samarali boshqarish muhimligini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kidlaydi. Garchi u NPL uchun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 chegarani belgilamasa-da, u banklarni risklarni boshqarish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r w:rsidRPr="00791642">
        <w:rPr>
          <w:rFonts w:ascii="Times New Roman" w:hAnsi="Times New Roman"/>
          <w:sz w:val="28"/>
          <w:lang w:val="en-US" w:eastAsia="ru-RU"/>
        </w:rPr>
        <w:t>yicha</w:t>
      </w:r>
      <w:proofErr w:type="gramEnd"/>
      <w:r w:rsidRPr="00791642">
        <w:rPr>
          <w:rFonts w:ascii="Times New Roman" w:hAnsi="Times New Roman"/>
          <w:sz w:val="28"/>
          <w:lang w:val="en-US" w:eastAsia="ru-RU"/>
        </w:rPr>
        <w:t xml:space="preserve"> ishonchli amaliyotlarni </w:t>
      </w:r>
      <w:r w:rsidR="009F4129">
        <w:rPr>
          <w:rFonts w:ascii="Times New Roman" w:hAnsi="Times New Roman"/>
          <w:sz w:val="28"/>
          <w:lang w:val="en-US" w:eastAsia="ru-RU"/>
        </w:rPr>
        <w:t>o‘</w:t>
      </w:r>
      <w:r w:rsidRPr="00791642">
        <w:rPr>
          <w:rFonts w:ascii="Times New Roman" w:hAnsi="Times New Roman"/>
          <w:sz w:val="28"/>
          <w:lang w:val="en-US" w:eastAsia="ru-RU"/>
        </w:rPr>
        <w:t>rnatishga va etarli kapital buferlarini saqlashga undaydi.</w:t>
      </w:r>
    </w:p>
    <w:p w:rsidR="004762C7"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791642">
        <w:rPr>
          <w:rFonts w:ascii="Times New Roman" w:hAnsi="Times New Roman"/>
          <w:i/>
          <w:sz w:val="28"/>
          <w:lang w:val="en-US" w:eastAsia="ru-RU"/>
        </w:rPr>
        <w:t>qiyosiy</w:t>
      </w:r>
      <w:proofErr w:type="gramEnd"/>
      <w:r w:rsidRPr="00791642">
        <w:rPr>
          <w:rFonts w:ascii="Times New Roman" w:hAnsi="Times New Roman"/>
          <w:i/>
          <w:sz w:val="28"/>
          <w:lang w:val="en-US" w:eastAsia="ru-RU"/>
        </w:rPr>
        <w:t xml:space="preserve"> tahlil:</w:t>
      </w:r>
      <w:r w:rsidRPr="00791642">
        <w:rPr>
          <w:rFonts w:ascii="Times New Roman" w:hAnsi="Times New Roman"/>
          <w:sz w:val="28"/>
          <w:lang w:val="en-US" w:eastAsia="ru-RU"/>
        </w:rPr>
        <w:t xml:space="preserve"> Banklarni nazorat qiluvchi organlar yoki Markaziy bank k</w:t>
      </w:r>
      <w:r w:rsidR="009F4129">
        <w:rPr>
          <w:rFonts w:ascii="Times New Roman" w:hAnsi="Times New Roman"/>
          <w:sz w:val="28"/>
          <w:lang w:val="en-US" w:eastAsia="ru-RU"/>
        </w:rPr>
        <w:t>o‘</w:t>
      </w:r>
      <w:r w:rsidRPr="00791642">
        <w:rPr>
          <w:rFonts w:ascii="Times New Roman" w:hAnsi="Times New Roman"/>
          <w:sz w:val="28"/>
          <w:lang w:val="en-US" w:eastAsia="ru-RU"/>
        </w:rPr>
        <w:t>pincha alohida banklarning yoki umumiy bank tizimining NPL k</w:t>
      </w:r>
      <w:r w:rsidR="009F4129">
        <w:rPr>
          <w:rFonts w:ascii="Times New Roman" w:hAnsi="Times New Roman"/>
          <w:sz w:val="28"/>
          <w:lang w:val="en-US" w:eastAsia="ru-RU"/>
        </w:rPr>
        <w:t>o‘</w:t>
      </w:r>
      <w:r w:rsidRPr="00791642">
        <w:rPr>
          <w:rFonts w:ascii="Times New Roman" w:hAnsi="Times New Roman"/>
          <w:sz w:val="28"/>
          <w:lang w:val="en-US" w:eastAsia="ru-RU"/>
        </w:rPr>
        <w:t xml:space="preserve">rsatkichlarini </w:t>
      </w:r>
      <w:r w:rsidR="009F4129">
        <w:rPr>
          <w:rFonts w:ascii="Times New Roman" w:hAnsi="Times New Roman"/>
          <w:sz w:val="28"/>
          <w:lang w:val="en-US" w:eastAsia="ru-RU"/>
        </w:rPr>
        <w:t>o‘</w:t>
      </w:r>
      <w:r w:rsidRPr="00791642">
        <w:rPr>
          <w:rFonts w:ascii="Times New Roman" w:hAnsi="Times New Roman"/>
          <w:sz w:val="28"/>
          <w:lang w:val="en-US" w:eastAsia="ru-RU"/>
        </w:rPr>
        <w:t>tgan davrlar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lumotlari yoki boshqa banklarning k</w:t>
      </w:r>
      <w:r w:rsidR="009F4129">
        <w:rPr>
          <w:rFonts w:ascii="Times New Roman" w:hAnsi="Times New Roman"/>
          <w:sz w:val="28"/>
          <w:lang w:val="en-US" w:eastAsia="ru-RU"/>
        </w:rPr>
        <w:t>o‘</w:t>
      </w:r>
      <w:r w:rsidRPr="00791642">
        <w:rPr>
          <w:rFonts w:ascii="Times New Roman" w:hAnsi="Times New Roman"/>
          <w:sz w:val="28"/>
          <w:lang w:val="en-US" w:eastAsia="ru-RU"/>
        </w:rPr>
        <w:t xml:space="preserve">rsatkichlar bilan solishtiradilar. Odatdagi darajaga nisbatan sezilarli </w:t>
      </w:r>
      <w:r w:rsidR="009F4129">
        <w:rPr>
          <w:rFonts w:ascii="Times New Roman" w:hAnsi="Times New Roman"/>
          <w:sz w:val="28"/>
          <w:lang w:val="en-US" w:eastAsia="ru-RU"/>
        </w:rPr>
        <w:t>o‘</w:t>
      </w:r>
      <w:r w:rsidRPr="00791642">
        <w:rPr>
          <w:rFonts w:ascii="Times New Roman" w:hAnsi="Times New Roman"/>
          <w:sz w:val="28"/>
          <w:lang w:val="en-US" w:eastAsia="ru-RU"/>
        </w:rPr>
        <w:t>zgarishlar kredit sifati bilan bog‘liq potentsial muammolar borligini anglatadi.</w:t>
      </w:r>
    </w:p>
    <w:p w:rsidR="004428A0"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791642">
        <w:rPr>
          <w:rFonts w:ascii="Times New Roman" w:hAnsi="Times New Roman"/>
          <w:i/>
          <w:sz w:val="28"/>
          <w:lang w:val="en-US" w:eastAsia="ru-RU"/>
        </w:rPr>
        <w:t>iqtisodiy</w:t>
      </w:r>
      <w:proofErr w:type="gramEnd"/>
      <w:r w:rsidRPr="00791642">
        <w:rPr>
          <w:rFonts w:ascii="Times New Roman" w:hAnsi="Times New Roman"/>
          <w:i/>
          <w:sz w:val="28"/>
          <w:lang w:val="en-US" w:eastAsia="ru-RU"/>
        </w:rPr>
        <w:t xml:space="preserve"> sharoitlar:</w:t>
      </w:r>
      <w:r w:rsidRPr="00791642">
        <w:rPr>
          <w:rFonts w:ascii="Times New Roman" w:hAnsi="Times New Roman"/>
          <w:sz w:val="28"/>
          <w:lang w:val="en-US" w:eastAsia="ru-RU"/>
        </w:rPr>
        <w:t xml:space="preserve"> NPLning maqbul darajasiga iqtisodiy sharoitlar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qilishi mumkin. Iqtisodiyotning pasayish davrida, qarz oluvchilarning moliyaviy qiyinchiliklarga duch kelganligi sababli, NPL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rsatkichlari</w:t>
      </w:r>
      <w:proofErr w:type="gramEnd"/>
      <w:r w:rsidRPr="00791642">
        <w:rPr>
          <w:rFonts w:ascii="Times New Roman" w:hAnsi="Times New Roman"/>
          <w:sz w:val="28"/>
          <w:lang w:val="en-US" w:eastAsia="ru-RU"/>
        </w:rPr>
        <w:t xml:space="preserve"> oshishi mumkin. </w:t>
      </w:r>
    </w:p>
    <w:p w:rsidR="004762C7"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Bunday hollarda regulyatorlar moslashuvchanlikni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tashqi omillar </w:t>
      </w:r>
      <w:r w:rsidR="004762C7" w:rsidRPr="00791642">
        <w:rPr>
          <w:rFonts w:ascii="Times New Roman" w:hAnsi="Times New Roman"/>
          <w:sz w:val="28"/>
          <w:lang w:val="en-US" w:eastAsia="ru-RU"/>
        </w:rPr>
        <w:t>t</w:t>
      </w:r>
      <w:r w:rsidR="00433344" w:rsidRPr="00791642">
        <w:rPr>
          <w:rFonts w:ascii="Times New Roman" w:hAnsi="Times New Roman"/>
          <w:sz w:val="28"/>
          <w:lang w:val="en-US" w:eastAsia="ru-RU"/>
        </w:rPr>
        <w:t>a’</w:t>
      </w:r>
      <w:r w:rsidR="004762C7" w:rsidRPr="00791642">
        <w:rPr>
          <w:rFonts w:ascii="Times New Roman" w:hAnsi="Times New Roman"/>
          <w:sz w:val="28"/>
          <w:lang w:val="en-US" w:eastAsia="ru-RU"/>
        </w:rPr>
        <w:t>sirini tan olishlari mumkin.</w:t>
      </w:r>
    </w:p>
    <w:p w:rsidR="004762C7" w:rsidRPr="00791642" w:rsidRDefault="004428A0" w:rsidP="00433344">
      <w:pPr>
        <w:pStyle w:val="a3"/>
        <w:numPr>
          <w:ilvl w:val="1"/>
          <w:numId w:val="22"/>
        </w:numPr>
        <w:spacing w:after="0" w:line="360" w:lineRule="auto"/>
        <w:ind w:left="0" w:firstLine="709"/>
        <w:jc w:val="both"/>
        <w:rPr>
          <w:rFonts w:ascii="Times New Roman" w:hAnsi="Times New Roman"/>
          <w:sz w:val="28"/>
          <w:lang w:val="en-US" w:eastAsia="ru-RU"/>
        </w:rPr>
      </w:pPr>
      <w:proofErr w:type="gramStart"/>
      <w:r w:rsidRPr="00791642">
        <w:rPr>
          <w:rFonts w:ascii="Times New Roman" w:hAnsi="Times New Roman"/>
          <w:i/>
          <w:sz w:val="28"/>
          <w:lang w:val="en-US" w:eastAsia="ru-RU"/>
        </w:rPr>
        <w:t>banklarning</w:t>
      </w:r>
      <w:proofErr w:type="gramEnd"/>
      <w:r w:rsidRPr="00791642">
        <w:rPr>
          <w:rFonts w:ascii="Times New Roman" w:hAnsi="Times New Roman"/>
          <w:i/>
          <w:sz w:val="28"/>
          <w:lang w:val="en-US" w:eastAsia="ru-RU"/>
        </w:rPr>
        <w:t xml:space="preserve"> risklarga tolerantligi:</w:t>
      </w:r>
      <w:r w:rsidRPr="00791642">
        <w:rPr>
          <w:rFonts w:ascii="Times New Roman" w:hAnsi="Times New Roman"/>
          <w:sz w:val="28"/>
          <w:lang w:val="en-US" w:eastAsia="ru-RU"/>
        </w:rPr>
        <w:t xml:space="preserve"> Ayrim banklarning riskka chidamliligi ham NPLning maqbul darajasiga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qilishi mumkin. B</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zi banklar, </w:t>
      </w:r>
      <w:r w:rsidR="009F4129">
        <w:rPr>
          <w:rFonts w:ascii="Times New Roman" w:hAnsi="Times New Roman"/>
          <w:sz w:val="28"/>
          <w:lang w:val="en-US" w:eastAsia="ru-RU"/>
        </w:rPr>
        <w:t>o‘</w:t>
      </w:r>
      <w:r w:rsidRPr="00791642">
        <w:rPr>
          <w:rFonts w:ascii="Times New Roman" w:hAnsi="Times New Roman"/>
          <w:sz w:val="28"/>
          <w:lang w:val="en-US" w:eastAsia="ru-RU"/>
        </w:rPr>
        <w:t xml:space="preserve">zlarining risklilik darajasiga asoslanib, yuqori darajadagi NPL bilan ham qulayroq </w:t>
      </w:r>
      <w:proofErr w:type="gramStart"/>
      <w:r w:rsidRPr="00791642">
        <w:rPr>
          <w:rFonts w:ascii="Times New Roman" w:hAnsi="Times New Roman"/>
          <w:sz w:val="28"/>
          <w:lang w:val="en-US" w:eastAsia="ru-RU"/>
        </w:rPr>
        <w:lastRenderedPageBreak/>
        <w:t>b</w:t>
      </w:r>
      <w:r w:rsidR="009F4129">
        <w:rPr>
          <w:rFonts w:ascii="Times New Roman" w:hAnsi="Times New Roman"/>
          <w:sz w:val="28"/>
          <w:lang w:val="en-US" w:eastAsia="ru-RU"/>
        </w:rPr>
        <w:t>o‘</w:t>
      </w:r>
      <w:r w:rsidRPr="00791642">
        <w:rPr>
          <w:rFonts w:ascii="Times New Roman" w:hAnsi="Times New Roman"/>
          <w:sz w:val="28"/>
          <w:lang w:val="en-US" w:eastAsia="ru-RU"/>
        </w:rPr>
        <w:t>lishi</w:t>
      </w:r>
      <w:proofErr w:type="gramEnd"/>
      <w:r w:rsidRPr="00791642">
        <w:rPr>
          <w:rFonts w:ascii="Times New Roman" w:hAnsi="Times New Roman"/>
          <w:sz w:val="28"/>
          <w:lang w:val="en-US" w:eastAsia="ru-RU"/>
        </w:rPr>
        <w:t xml:space="preserve"> mumkin, ayniqsa ularda risklarni kamaytirish b</w:t>
      </w:r>
      <w:r w:rsidR="009F4129">
        <w:rPr>
          <w:rFonts w:ascii="Times New Roman" w:hAnsi="Times New Roman"/>
          <w:sz w:val="28"/>
          <w:lang w:val="en-US" w:eastAsia="ru-RU"/>
        </w:rPr>
        <w:t>o‘</w:t>
      </w:r>
      <w:r w:rsidRPr="00791642">
        <w:rPr>
          <w:rFonts w:ascii="Times New Roman" w:hAnsi="Times New Roman"/>
          <w:sz w:val="28"/>
          <w:lang w:val="en-US" w:eastAsia="ru-RU"/>
        </w:rPr>
        <w:t>yicha samarali strategiyalar mavjud b</w:t>
      </w:r>
      <w:r w:rsidR="009F4129">
        <w:rPr>
          <w:rFonts w:ascii="Times New Roman" w:hAnsi="Times New Roman"/>
          <w:sz w:val="28"/>
          <w:lang w:val="en-US" w:eastAsia="ru-RU"/>
        </w:rPr>
        <w:t>o‘</w:t>
      </w:r>
      <w:r w:rsidRPr="00791642">
        <w:rPr>
          <w:rFonts w:ascii="Times New Roman" w:hAnsi="Times New Roman"/>
          <w:sz w:val="28"/>
          <w:lang w:val="en-US" w:eastAsia="ru-RU"/>
        </w:rPr>
        <w:t>lsa bunday holat xatarli emas.</w:t>
      </w:r>
    </w:p>
    <w:p w:rsidR="004428A0" w:rsidRPr="00791642" w:rsidRDefault="004428A0" w:rsidP="00433344">
      <w:pPr>
        <w:pStyle w:val="a3"/>
        <w:numPr>
          <w:ilvl w:val="1"/>
          <w:numId w:val="22"/>
        </w:numPr>
        <w:spacing w:after="0" w:line="360" w:lineRule="auto"/>
        <w:ind w:left="0" w:firstLine="709"/>
        <w:jc w:val="both"/>
        <w:rPr>
          <w:rFonts w:ascii="Times New Roman" w:hAnsi="Times New Roman"/>
          <w:sz w:val="28"/>
          <w:lang w:val="en-US" w:eastAsia="ru-RU"/>
        </w:rPr>
      </w:pPr>
      <w:r w:rsidRPr="00791642">
        <w:rPr>
          <w:rFonts w:ascii="Times New Roman" w:hAnsi="Times New Roman"/>
          <w:sz w:val="28"/>
          <w:lang w:val="en-US" w:eastAsia="ru-RU"/>
        </w:rPr>
        <w:t xml:space="preserve">- </w:t>
      </w:r>
      <w:proofErr w:type="gramStart"/>
      <w:r w:rsidRPr="00791642">
        <w:rPr>
          <w:rFonts w:ascii="Times New Roman" w:hAnsi="Times New Roman"/>
          <w:i/>
          <w:sz w:val="28"/>
          <w:lang w:val="en-US" w:eastAsia="ru-RU"/>
        </w:rPr>
        <w:t>nazorat</w:t>
      </w:r>
      <w:proofErr w:type="gramEnd"/>
      <w:r w:rsidRPr="00791642">
        <w:rPr>
          <w:rFonts w:ascii="Times New Roman" w:hAnsi="Times New Roman"/>
          <w:i/>
          <w:sz w:val="28"/>
          <w:lang w:val="en-US" w:eastAsia="ru-RU"/>
        </w:rPr>
        <w:t xml:space="preserve"> qilish:</w:t>
      </w:r>
      <w:r w:rsidRPr="00791642">
        <w:rPr>
          <w:rFonts w:ascii="Times New Roman" w:hAnsi="Times New Roman"/>
          <w:sz w:val="28"/>
          <w:lang w:val="en-US" w:eastAsia="ru-RU"/>
        </w:rPr>
        <w:t xml:space="preserve"> Nazorat qiluvchi organlar k</w:t>
      </w:r>
      <w:r w:rsidR="009F4129">
        <w:rPr>
          <w:rFonts w:ascii="Times New Roman" w:hAnsi="Times New Roman"/>
          <w:sz w:val="28"/>
          <w:lang w:val="en-US" w:eastAsia="ru-RU"/>
        </w:rPr>
        <w:t>o‘</w:t>
      </w:r>
      <w:r w:rsidRPr="00791642">
        <w:rPr>
          <w:rFonts w:ascii="Times New Roman" w:hAnsi="Times New Roman"/>
          <w:sz w:val="28"/>
          <w:lang w:val="en-US" w:eastAsia="ru-RU"/>
        </w:rPr>
        <w:t>pincha agar bankning NPL darajasi maqbul chegaralardan oshib ketgan b</w:t>
      </w:r>
      <w:r w:rsidR="009F4129">
        <w:rPr>
          <w:rFonts w:ascii="Times New Roman" w:hAnsi="Times New Roman"/>
          <w:sz w:val="28"/>
          <w:lang w:val="en-US" w:eastAsia="ru-RU"/>
        </w:rPr>
        <w:t>o‘</w:t>
      </w:r>
      <w:r w:rsidRPr="00791642">
        <w:rPr>
          <w:rFonts w:ascii="Times New Roman" w:hAnsi="Times New Roman"/>
          <w:sz w:val="28"/>
          <w:lang w:val="en-US" w:eastAsia="ru-RU"/>
        </w:rPr>
        <w:t>lsa, nazorat chora-tadbirlarini k</w:t>
      </w:r>
      <w:r w:rsidR="009F4129">
        <w:rPr>
          <w:rFonts w:ascii="Times New Roman" w:hAnsi="Times New Roman"/>
          <w:sz w:val="28"/>
          <w:lang w:val="en-US" w:eastAsia="ru-RU"/>
        </w:rPr>
        <w:t>o‘</w:t>
      </w:r>
      <w:r w:rsidRPr="00791642">
        <w:rPr>
          <w:rFonts w:ascii="Times New Roman" w:hAnsi="Times New Roman"/>
          <w:sz w:val="28"/>
          <w:lang w:val="en-US" w:eastAsia="ru-RU"/>
        </w:rPr>
        <w:t>radi. Ushbu harakatlar q</w:t>
      </w:r>
      <w:r w:rsidR="009F4129">
        <w:rPr>
          <w:rFonts w:ascii="Times New Roman" w:hAnsi="Times New Roman"/>
          <w:sz w:val="28"/>
          <w:lang w:val="en-US" w:eastAsia="ru-RU"/>
        </w:rPr>
        <w:t>o‘</w:t>
      </w:r>
      <w:r w:rsidRPr="00791642">
        <w:rPr>
          <w:rFonts w:ascii="Times New Roman" w:hAnsi="Times New Roman"/>
          <w:sz w:val="28"/>
          <w:lang w:val="en-US" w:eastAsia="ru-RU"/>
        </w:rPr>
        <w:t xml:space="preserve">shimcha qoidalarni talab qilishi, tuzatish kiritishni yoki </w:t>
      </w:r>
      <w:r w:rsidR="009F4129">
        <w:rPr>
          <w:rFonts w:ascii="Times New Roman" w:hAnsi="Times New Roman"/>
          <w:sz w:val="28"/>
          <w:lang w:val="en-US" w:eastAsia="ru-RU"/>
        </w:rPr>
        <w:t>o‘</w:t>
      </w:r>
      <w:r w:rsidRPr="00791642">
        <w:rPr>
          <w:rFonts w:ascii="Times New Roman" w:hAnsi="Times New Roman"/>
          <w:sz w:val="28"/>
          <w:lang w:val="en-US" w:eastAsia="ru-RU"/>
        </w:rPr>
        <w:t xml:space="preserve">ta </w:t>
      </w:r>
      <w:proofErr w:type="gramStart"/>
      <w:r w:rsidRPr="00791642">
        <w:rPr>
          <w:rFonts w:ascii="Times New Roman" w:hAnsi="Times New Roman"/>
          <w:sz w:val="28"/>
          <w:lang w:val="en-US" w:eastAsia="ru-RU"/>
        </w:rPr>
        <w:t>og‘ir</w:t>
      </w:r>
      <w:proofErr w:type="gramEnd"/>
      <w:r w:rsidRPr="00791642">
        <w:rPr>
          <w:rFonts w:ascii="Times New Roman" w:hAnsi="Times New Roman"/>
          <w:sz w:val="28"/>
          <w:lang w:val="en-US" w:eastAsia="ru-RU"/>
        </w:rPr>
        <w:t xml:space="preserve"> holatlarda nazorat organlari aralashuvini </w:t>
      </w:r>
      <w:r w:rsidR="009F4129">
        <w:rPr>
          <w:rFonts w:ascii="Times New Roman" w:hAnsi="Times New Roman"/>
          <w:sz w:val="28"/>
          <w:lang w:val="en-US" w:eastAsia="ru-RU"/>
        </w:rPr>
        <w:t>o‘</w:t>
      </w:r>
      <w:r w:rsidRPr="00791642">
        <w:rPr>
          <w:rFonts w:ascii="Times New Roman" w:hAnsi="Times New Roman"/>
          <w:sz w:val="28"/>
          <w:lang w:val="en-US" w:eastAsia="ru-RU"/>
        </w:rPr>
        <w:t>z ichiga olishi mumkin.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Shuni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kidlash kerakki, NPL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rsatkichlari</w:t>
      </w:r>
      <w:proofErr w:type="gramEnd"/>
      <w:r w:rsidRPr="00791642">
        <w:rPr>
          <w:rFonts w:ascii="Times New Roman" w:hAnsi="Times New Roman"/>
          <w:sz w:val="28"/>
          <w:lang w:val="en-US" w:eastAsia="ru-RU"/>
        </w:rPr>
        <w:t xml:space="preserve"> bankning moliyaviy barqarorligi va kredit portfel sog‘lomligini baholash uchun foydalaniladigan bir k</w:t>
      </w:r>
      <w:r w:rsidR="009F4129">
        <w:rPr>
          <w:rFonts w:ascii="Times New Roman" w:hAnsi="Times New Roman"/>
          <w:sz w:val="28"/>
          <w:lang w:val="en-US" w:eastAsia="ru-RU"/>
        </w:rPr>
        <w:t>o‘</w:t>
      </w:r>
      <w:r w:rsidRPr="00791642">
        <w:rPr>
          <w:rFonts w:ascii="Times New Roman" w:hAnsi="Times New Roman"/>
          <w:sz w:val="28"/>
          <w:lang w:val="en-US" w:eastAsia="ru-RU"/>
        </w:rPr>
        <w:t>rsatkich b</w:t>
      </w:r>
      <w:r w:rsidR="009F4129">
        <w:rPr>
          <w:rFonts w:ascii="Times New Roman" w:hAnsi="Times New Roman"/>
          <w:sz w:val="28"/>
          <w:lang w:val="en-US" w:eastAsia="ru-RU"/>
        </w:rPr>
        <w:t>o‘</w:t>
      </w:r>
      <w:r w:rsidRPr="00791642">
        <w:rPr>
          <w:rFonts w:ascii="Times New Roman" w:hAnsi="Times New Roman"/>
          <w:sz w:val="28"/>
          <w:lang w:val="en-US" w:eastAsia="ru-RU"/>
        </w:rPr>
        <w:t>lib, ular bank kapitalining yetarliligi, likvidlik, rentabellik va boshqa k</w:t>
      </w:r>
      <w:r w:rsidR="009F4129">
        <w:rPr>
          <w:rFonts w:ascii="Times New Roman" w:hAnsi="Times New Roman"/>
          <w:sz w:val="28"/>
          <w:lang w:val="en-US" w:eastAsia="ru-RU"/>
        </w:rPr>
        <w:t>o‘</w:t>
      </w:r>
      <w:r w:rsidRPr="00791642">
        <w:rPr>
          <w:rFonts w:ascii="Times New Roman" w:hAnsi="Times New Roman"/>
          <w:sz w:val="28"/>
          <w:lang w:val="en-US" w:eastAsia="ru-RU"/>
        </w:rPr>
        <w:t>rsatkichlar bilan birgalikda k</w:t>
      </w:r>
      <w:r w:rsidR="009F4129">
        <w:rPr>
          <w:rFonts w:ascii="Times New Roman" w:hAnsi="Times New Roman"/>
          <w:sz w:val="28"/>
          <w:lang w:val="en-US" w:eastAsia="ru-RU"/>
        </w:rPr>
        <w:t>o‘</w:t>
      </w:r>
      <w:r w:rsidRPr="00791642">
        <w:rPr>
          <w:rFonts w:ascii="Times New Roman" w:hAnsi="Times New Roman"/>
          <w:sz w:val="28"/>
          <w:lang w:val="en-US" w:eastAsia="ru-RU"/>
        </w:rPr>
        <w:t xml:space="preserve">rib chiqilishi kerak.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Garchi moliyaviy barqarorlik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prudensial qoidalar banklarning risklilik va moliyaviy barqarorlik oʻrtasidagi muvozanatni saqlashini taʼminlashga qaratilgan b</w:t>
      </w:r>
      <w:r w:rsidR="009F4129">
        <w:rPr>
          <w:rFonts w:ascii="Times New Roman" w:hAnsi="Times New Roman"/>
          <w:sz w:val="28"/>
          <w:lang w:val="en-US" w:eastAsia="ru-RU"/>
        </w:rPr>
        <w:t>o‘</w:t>
      </w:r>
      <w:r w:rsidRPr="00791642">
        <w:rPr>
          <w:rFonts w:ascii="Times New Roman" w:hAnsi="Times New Roman"/>
          <w:sz w:val="28"/>
          <w:lang w:val="en-US" w:eastAsia="ru-RU"/>
        </w:rPr>
        <w:t>lsada har bir mamlakatning me’yoriy-huquqiy bazasi va banklarning moliyaviy barqarorligini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 uchun NPL uchun tegishli chegarani belgilashi lozim.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Tijorat banklarida muammoli kreditlar bilan ishlash bilan bog‘liq umumiy muammolar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qiyinchiliklar (1-jadval).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Ushbu muammolarni hal qilish risklarni boshqarishning ishonchli usullarini, mustahkam kredit monitoringi tizimlarini, turli tahlillarni olib borishda texnologiyalardan samarali foydalanishni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normativlarga rioya qilishni </w:t>
      </w:r>
      <w:r w:rsidR="009F4129">
        <w:rPr>
          <w:rFonts w:ascii="Times New Roman" w:hAnsi="Times New Roman"/>
          <w:sz w:val="28"/>
          <w:lang w:val="en-US" w:eastAsia="ru-RU"/>
        </w:rPr>
        <w:t>o‘</w:t>
      </w:r>
      <w:r w:rsidRPr="00791642">
        <w:rPr>
          <w:rFonts w:ascii="Times New Roman" w:hAnsi="Times New Roman"/>
          <w:sz w:val="28"/>
          <w:lang w:val="en-US" w:eastAsia="ru-RU"/>
        </w:rPr>
        <w:t xml:space="preserve">z ichiga olgan kompleks yondashuvni talab qiladi. Bank xodimlarini muntazam ravishda </w:t>
      </w:r>
      <w:r w:rsidR="009F4129">
        <w:rPr>
          <w:rFonts w:ascii="Times New Roman" w:hAnsi="Times New Roman"/>
          <w:sz w:val="28"/>
          <w:lang w:val="en-US" w:eastAsia="ru-RU"/>
        </w:rPr>
        <w:t>o‘</w:t>
      </w:r>
      <w:r w:rsidRPr="00791642">
        <w:rPr>
          <w:rFonts w:ascii="Times New Roman" w:hAnsi="Times New Roman"/>
          <w:sz w:val="28"/>
          <w:lang w:val="en-US" w:eastAsia="ru-RU"/>
        </w:rPr>
        <w:t xml:space="preserve">qitish va sohaning ilg‘or tajribalaridan xabardor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r w:rsidRPr="00791642">
        <w:rPr>
          <w:rFonts w:ascii="Times New Roman" w:hAnsi="Times New Roman"/>
          <w:sz w:val="28"/>
          <w:lang w:val="en-US" w:eastAsia="ru-RU"/>
        </w:rPr>
        <w:t>lish</w:t>
      </w:r>
      <w:proofErr w:type="gramEnd"/>
      <w:r w:rsidRPr="00791642">
        <w:rPr>
          <w:rFonts w:ascii="Times New Roman" w:hAnsi="Times New Roman"/>
          <w:sz w:val="28"/>
          <w:lang w:val="en-US" w:eastAsia="ru-RU"/>
        </w:rPr>
        <w:t xml:space="preserve"> ham muammoli kreditlarni samarali boshqarishda muhim ahamiyat kasb etadi. Banklar moliyaviy barqarorligini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minlashda muammoli kreditlarni (NPL) qisqartirishning samarali strategiyalarini ishlab chiqish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sirchan choralar q</w:t>
      </w:r>
      <w:r w:rsidR="009F4129">
        <w:rPr>
          <w:rFonts w:ascii="Times New Roman" w:hAnsi="Times New Roman"/>
          <w:sz w:val="28"/>
          <w:lang w:val="en-US" w:eastAsia="ru-RU"/>
        </w:rPr>
        <w:t>o‘</w:t>
      </w:r>
      <w:r w:rsidRPr="00791642">
        <w:rPr>
          <w:rFonts w:ascii="Times New Roman" w:hAnsi="Times New Roman"/>
          <w:sz w:val="28"/>
          <w:lang w:val="en-US" w:eastAsia="ru-RU"/>
        </w:rPr>
        <w:t xml:space="preserve">llash lozim.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 (NPL) banklarning moliyaviy holatiga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barqarorligiga jiddiy muammo tug‘diradi. Muammoli kreditlar nafaqat bankning rentabelligiga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qiladi, balki iqtisodiyotga ham sezilarli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rsatishi</w:t>
      </w:r>
      <w:proofErr w:type="gramEnd"/>
      <w:r w:rsidRPr="00791642">
        <w:rPr>
          <w:rFonts w:ascii="Times New Roman" w:hAnsi="Times New Roman"/>
          <w:sz w:val="28"/>
          <w:lang w:val="en-US" w:eastAsia="ru-RU"/>
        </w:rPr>
        <w:t xml:space="preserve"> mumkin. Muammoli kreditlarni qisqartirish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kredit portfelni sog‘lomlashtirish uchun banklar tomonidan kompleks va tezkoryondashuvlarni talab qiladi. Banklarning muammoli </w:t>
      </w:r>
      <w:r w:rsidRPr="00791642">
        <w:rPr>
          <w:rFonts w:ascii="Times New Roman" w:hAnsi="Times New Roman"/>
          <w:sz w:val="28"/>
          <w:lang w:val="en-US" w:eastAsia="ru-RU"/>
        </w:rPr>
        <w:lastRenderedPageBreak/>
        <w:t>kreditlarini samarali kamaytirish uchun q</w:t>
      </w:r>
      <w:r w:rsidR="009F4129">
        <w:rPr>
          <w:rFonts w:ascii="Times New Roman" w:hAnsi="Times New Roman"/>
          <w:sz w:val="28"/>
          <w:lang w:val="en-US" w:eastAsia="ru-RU"/>
        </w:rPr>
        <w:t>o‘</w:t>
      </w:r>
      <w:r w:rsidRPr="00791642">
        <w:rPr>
          <w:rFonts w:ascii="Times New Roman" w:hAnsi="Times New Roman"/>
          <w:sz w:val="28"/>
          <w:lang w:val="en-US" w:eastAsia="ru-RU"/>
        </w:rPr>
        <w:t xml:space="preserve">llashi mumkin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r w:rsidRPr="00791642">
        <w:rPr>
          <w:rFonts w:ascii="Times New Roman" w:hAnsi="Times New Roman"/>
          <w:sz w:val="28"/>
          <w:lang w:val="en-US" w:eastAsia="ru-RU"/>
        </w:rPr>
        <w:t>lgan</w:t>
      </w:r>
      <w:proofErr w:type="gramEnd"/>
      <w:r w:rsidRPr="00791642">
        <w:rPr>
          <w:rFonts w:ascii="Times New Roman" w:hAnsi="Times New Roman"/>
          <w:sz w:val="28"/>
          <w:lang w:val="en-US" w:eastAsia="ru-RU"/>
        </w:rPr>
        <w:t xml:space="preserve"> asosiy strategiyalarlardan bir nechtasini keltiramiz.</w:t>
      </w:r>
    </w:p>
    <w:p w:rsidR="004762C7" w:rsidRPr="00B83585" w:rsidRDefault="00B83585" w:rsidP="00433344">
      <w:pPr>
        <w:spacing w:after="0" w:line="360" w:lineRule="auto"/>
        <w:ind w:firstLine="709"/>
        <w:jc w:val="right"/>
        <w:rPr>
          <w:rFonts w:ascii="Times New Roman" w:hAnsi="Times New Roman"/>
          <w:b/>
          <w:sz w:val="28"/>
          <w:lang w:val="en-US" w:eastAsia="ru-RU"/>
        </w:rPr>
      </w:pPr>
      <w:r w:rsidRPr="00B83585">
        <w:rPr>
          <w:rFonts w:ascii="Times New Roman" w:hAnsi="Times New Roman"/>
          <w:b/>
          <w:sz w:val="28"/>
          <w:lang w:val="en-US" w:eastAsia="ru-RU"/>
        </w:rPr>
        <w:t>3</w:t>
      </w:r>
      <w:r w:rsidR="004762C7" w:rsidRPr="00B83585">
        <w:rPr>
          <w:rFonts w:ascii="Times New Roman" w:hAnsi="Times New Roman"/>
          <w:b/>
          <w:sz w:val="28"/>
          <w:lang w:val="en-US" w:eastAsia="ru-RU"/>
        </w:rPr>
        <w:t xml:space="preserve">-jadval </w:t>
      </w:r>
    </w:p>
    <w:p w:rsidR="004762C7" w:rsidRPr="00B83585" w:rsidRDefault="004762C7" w:rsidP="00433344">
      <w:pPr>
        <w:spacing w:after="0" w:line="360" w:lineRule="auto"/>
        <w:ind w:firstLine="709"/>
        <w:jc w:val="right"/>
        <w:rPr>
          <w:rFonts w:ascii="Times New Roman" w:hAnsi="Times New Roman"/>
          <w:b/>
          <w:sz w:val="28"/>
          <w:lang w:val="en-US" w:eastAsia="ru-RU"/>
        </w:rPr>
      </w:pPr>
      <w:r w:rsidRPr="00B83585">
        <w:rPr>
          <w:rFonts w:ascii="Times New Roman" w:hAnsi="Times New Roman"/>
          <w:b/>
          <w:sz w:val="28"/>
          <w:lang w:val="en-US" w:eastAsia="ru-RU"/>
        </w:rPr>
        <w:t>Muammoli kreditlarni yuzaga keltiruvchi sabablar</w:t>
      </w:r>
    </w:p>
    <w:tbl>
      <w:tblPr>
        <w:tblStyle w:val="ab"/>
        <w:tblW w:w="9851" w:type="dxa"/>
        <w:tblLook w:val="04A0" w:firstRow="1" w:lastRow="0" w:firstColumn="1" w:lastColumn="0" w:noHBand="0" w:noVBand="1"/>
      </w:tblPr>
      <w:tblGrid>
        <w:gridCol w:w="690"/>
        <w:gridCol w:w="2689"/>
        <w:gridCol w:w="6472"/>
      </w:tblGrid>
      <w:tr w:rsidR="008C22B1" w:rsidRPr="000A17D9" w:rsidTr="00F36490">
        <w:trPr>
          <w:trHeight w:val="607"/>
        </w:trPr>
        <w:tc>
          <w:tcPr>
            <w:tcW w:w="690" w:type="dxa"/>
            <w:vAlign w:val="center"/>
          </w:tcPr>
          <w:p w:rsidR="008C22B1" w:rsidRPr="00791642" w:rsidRDefault="008C22B1" w:rsidP="008C22B1">
            <w:pPr>
              <w:spacing w:line="360" w:lineRule="auto"/>
              <w:rPr>
                <w:rFonts w:ascii="Times New Roman" w:hAnsi="Times New Roman"/>
                <w:b/>
                <w:sz w:val="28"/>
                <w:lang w:val="en-US" w:eastAsia="ru-RU"/>
              </w:rPr>
            </w:pPr>
            <w:r w:rsidRPr="00791642">
              <w:rPr>
                <w:rFonts w:ascii="Times New Roman" w:hAnsi="Times New Roman"/>
                <w:b/>
                <w:sz w:val="28"/>
                <w:lang w:val="en-US" w:eastAsia="ru-RU"/>
              </w:rPr>
              <w:t>№</w:t>
            </w:r>
          </w:p>
        </w:tc>
        <w:tc>
          <w:tcPr>
            <w:tcW w:w="2689" w:type="dxa"/>
            <w:vAlign w:val="center"/>
          </w:tcPr>
          <w:p w:rsidR="008C22B1" w:rsidRPr="00791642" w:rsidRDefault="008C22B1" w:rsidP="008C22B1">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 turi</w:t>
            </w:r>
          </w:p>
        </w:tc>
        <w:tc>
          <w:tcPr>
            <w:tcW w:w="6472" w:type="dxa"/>
            <w:vAlign w:val="center"/>
          </w:tcPr>
          <w:p w:rsidR="008C22B1" w:rsidRPr="00791642" w:rsidRDefault="008C22B1" w:rsidP="008C22B1">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Muammoli kreditlarni yuzaga keltiruvchi sabablar</w:t>
            </w:r>
          </w:p>
        </w:tc>
      </w:tr>
      <w:tr w:rsidR="008C22B1" w:rsidRPr="000A17D9"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8C22B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Risklarni not</w:t>
            </w:r>
            <w:r w:rsidR="009F4129">
              <w:rPr>
                <w:rFonts w:ascii="Times New Roman" w:hAnsi="Times New Roman"/>
                <w:sz w:val="28"/>
                <w:lang w:val="en-US" w:eastAsia="ru-RU"/>
              </w:rPr>
              <w:t>o‘</w:t>
            </w:r>
            <w:r w:rsidRPr="00791642">
              <w:rPr>
                <w:rFonts w:ascii="Times New Roman" w:hAnsi="Times New Roman"/>
                <w:sz w:val="28"/>
                <w:lang w:val="en-US" w:eastAsia="ru-RU"/>
              </w:rPr>
              <w:t xml:space="preserve">g‘ri baholash </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Not</w:t>
            </w:r>
            <w:r w:rsidR="009F4129">
              <w:rPr>
                <w:rFonts w:ascii="Times New Roman" w:hAnsi="Times New Roman"/>
                <w:sz w:val="28"/>
                <w:lang w:val="en-US" w:eastAsia="ru-RU"/>
              </w:rPr>
              <w:t>o‘</w:t>
            </w:r>
            <w:r w:rsidRPr="00791642">
              <w:rPr>
                <w:rFonts w:ascii="Times New Roman" w:hAnsi="Times New Roman"/>
                <w:sz w:val="28"/>
                <w:lang w:val="en-US" w:eastAsia="ru-RU"/>
              </w:rPr>
              <w:t xml:space="preserve">g‘ri anderrayting amaliyoti kreditlarning muammoli kreditlarga aylanishi ehtimolini oshirishi mumkin </w:t>
            </w:r>
          </w:p>
        </w:tc>
      </w:tr>
      <w:tr w:rsidR="008C22B1" w:rsidRPr="000A17D9"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8C22B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Zaif kredit monitoringi</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Banklar yuzaga kelishi mumkin b</w:t>
            </w:r>
            <w:r w:rsidR="009F4129">
              <w:rPr>
                <w:rFonts w:ascii="Times New Roman" w:hAnsi="Times New Roman"/>
                <w:sz w:val="28"/>
                <w:lang w:val="en-US" w:eastAsia="ru-RU"/>
              </w:rPr>
              <w:t>o‘</w:t>
            </w:r>
            <w:r w:rsidRPr="00791642">
              <w:rPr>
                <w:rFonts w:ascii="Times New Roman" w:hAnsi="Times New Roman"/>
                <w:sz w:val="28"/>
                <w:lang w:val="en-US" w:eastAsia="ru-RU"/>
              </w:rPr>
              <w:t>lgan bankrotlik va moliyaviy inqirozning belgilarini ertaroq aniqlay olmasligi</w:t>
            </w:r>
          </w:p>
        </w:tc>
      </w:tr>
      <w:tr w:rsidR="008C22B1" w:rsidRPr="000A17D9"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8C22B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Kreditni undirishning samarasiz jarayonlari </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Kreditni undirish, garovni </w:t>
            </w:r>
            <w:r w:rsidR="009F4129">
              <w:rPr>
                <w:rFonts w:ascii="Times New Roman" w:hAnsi="Times New Roman"/>
                <w:sz w:val="28"/>
                <w:lang w:val="en-US" w:eastAsia="ru-RU"/>
              </w:rPr>
              <w:t>o‘</w:t>
            </w:r>
            <w:r w:rsidRPr="00791642">
              <w:rPr>
                <w:rFonts w:ascii="Times New Roman" w:hAnsi="Times New Roman"/>
                <w:sz w:val="28"/>
                <w:lang w:val="en-US" w:eastAsia="ru-RU"/>
              </w:rPr>
              <w:t>zlashtirish va sotish strategiyalarini amalga oshirishdagi kechikishlar yoki samarasizliklar</w:t>
            </w:r>
          </w:p>
        </w:tc>
      </w:tr>
      <w:tr w:rsidR="008C22B1" w:rsidRPr="000A17D9"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Garovni not</w:t>
            </w:r>
            <w:r w:rsidR="009F4129">
              <w:rPr>
                <w:rFonts w:ascii="Times New Roman" w:hAnsi="Times New Roman"/>
                <w:sz w:val="28"/>
                <w:lang w:val="en-US" w:eastAsia="ru-RU"/>
              </w:rPr>
              <w:t>o‘</w:t>
            </w:r>
            <w:r w:rsidRPr="00791642">
              <w:rPr>
                <w:rFonts w:ascii="Times New Roman" w:hAnsi="Times New Roman"/>
                <w:sz w:val="28"/>
                <w:lang w:val="en-US" w:eastAsia="ru-RU"/>
              </w:rPr>
              <w:t xml:space="preserve">g‘ri baholash </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Garov qiymatini haddan tashqari k</w:t>
            </w:r>
            <w:r w:rsidR="009F4129">
              <w:rPr>
                <w:rFonts w:ascii="Times New Roman" w:hAnsi="Times New Roman"/>
                <w:sz w:val="28"/>
                <w:lang w:val="en-US" w:eastAsia="ru-RU"/>
              </w:rPr>
              <w:t>o‘</w:t>
            </w:r>
            <w:r w:rsidRPr="00791642">
              <w:rPr>
                <w:rFonts w:ascii="Times New Roman" w:hAnsi="Times New Roman"/>
                <w:sz w:val="28"/>
                <w:lang w:val="en-US" w:eastAsia="ru-RU"/>
              </w:rPr>
              <w:t>p yoki kam baholab q</w:t>
            </w:r>
            <w:r w:rsidR="009F4129">
              <w:rPr>
                <w:rFonts w:ascii="Times New Roman" w:hAnsi="Times New Roman"/>
                <w:sz w:val="28"/>
                <w:lang w:val="en-US" w:eastAsia="ru-RU"/>
              </w:rPr>
              <w:t>o‘</w:t>
            </w:r>
            <w:r w:rsidRPr="00791642">
              <w:rPr>
                <w:rFonts w:ascii="Times New Roman" w:hAnsi="Times New Roman"/>
                <w:sz w:val="28"/>
                <w:lang w:val="en-US" w:eastAsia="ru-RU"/>
              </w:rPr>
              <w:t>yish t</w:t>
            </w:r>
            <w:r w:rsidR="009F4129">
              <w:rPr>
                <w:rFonts w:ascii="Times New Roman" w:hAnsi="Times New Roman"/>
                <w:sz w:val="28"/>
                <w:lang w:val="en-US" w:eastAsia="ru-RU"/>
              </w:rPr>
              <w:t>o‘</w:t>
            </w:r>
            <w:r w:rsidRPr="00791642">
              <w:rPr>
                <w:rFonts w:ascii="Times New Roman" w:hAnsi="Times New Roman"/>
                <w:sz w:val="28"/>
                <w:lang w:val="en-US" w:eastAsia="ru-RU"/>
              </w:rPr>
              <w:t>lov miqdori va moliyaviy natijalarga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qilishi mumkin</w:t>
            </w:r>
          </w:p>
        </w:tc>
      </w:tr>
      <w:tr w:rsidR="008C22B1" w:rsidRPr="000A17D9"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Normativ va huquqiy muammolar</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Normativ va huquqiy hujjatlarning nomukammalligi muammoli kreditlarni </w:t>
            </w:r>
            <w:r w:rsidR="009F4129">
              <w:rPr>
                <w:rFonts w:ascii="Times New Roman" w:hAnsi="Times New Roman"/>
                <w:sz w:val="28"/>
                <w:lang w:val="en-US" w:eastAsia="ru-RU"/>
              </w:rPr>
              <w:t>o‘</w:t>
            </w:r>
            <w:r w:rsidRPr="00791642">
              <w:rPr>
                <w:rFonts w:ascii="Times New Roman" w:hAnsi="Times New Roman"/>
                <w:sz w:val="28"/>
                <w:lang w:val="en-US" w:eastAsia="ru-RU"/>
              </w:rPr>
              <w:t>z vaqtida hal qilishga t</w:t>
            </w:r>
            <w:r w:rsidR="009F4129">
              <w:rPr>
                <w:rFonts w:ascii="Times New Roman" w:hAnsi="Times New Roman"/>
                <w:sz w:val="28"/>
                <w:lang w:val="en-US" w:eastAsia="ru-RU"/>
              </w:rPr>
              <w:t>o‘</w:t>
            </w:r>
            <w:r w:rsidRPr="00791642">
              <w:rPr>
                <w:rFonts w:ascii="Times New Roman" w:hAnsi="Times New Roman"/>
                <w:sz w:val="28"/>
                <w:lang w:val="en-US" w:eastAsia="ru-RU"/>
              </w:rPr>
              <w:t>sqinlik qilishi mumkin</w:t>
            </w:r>
          </w:p>
        </w:tc>
      </w:tr>
      <w:tr w:rsidR="008C22B1" w:rsidRPr="000A17D9"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lumotlarning doimiy tahlili avtomatlashmaganligi</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Kredit tavakkalchiligini baholash, kreditlarni monitoring qilishda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 tahlili, muammoli kreditlarni erta aniqlashda texnologiyalaridan yetarlicha foydalanilmayotganligi</w:t>
            </w:r>
          </w:p>
        </w:tc>
      </w:tr>
      <w:tr w:rsidR="001126D1" w:rsidRPr="000A17D9"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Yomon aloqa va muvofiqlashtirish</w:t>
            </w:r>
          </w:p>
        </w:tc>
        <w:tc>
          <w:tcPr>
            <w:tcW w:w="6472" w:type="dxa"/>
            <w:vAlign w:val="center"/>
          </w:tcPr>
          <w:p w:rsidR="001126D1" w:rsidRPr="00791642" w:rsidRDefault="001126D1" w:rsidP="00433344">
            <w:pPr>
              <w:spacing w:line="276" w:lineRule="auto"/>
              <w:rPr>
                <w:rFonts w:ascii="Times New Roman" w:hAnsi="Times New Roman"/>
                <w:sz w:val="28"/>
                <w:lang w:val="en-US" w:eastAsia="ru-RU"/>
              </w:rPr>
            </w:pPr>
            <w:r w:rsidRPr="00791642">
              <w:rPr>
                <w:rFonts w:ascii="Times New Roman" w:hAnsi="Times New Roman"/>
                <w:sz w:val="28"/>
                <w:lang w:val="en-US" w:eastAsia="ru-RU"/>
              </w:rPr>
              <w:t>Kredit risklarini boshqarish, kredit monitoringi va undirish uchun mas</w:t>
            </w:r>
            <w:r w:rsidR="00433344" w:rsidRPr="00791642">
              <w:rPr>
                <w:rFonts w:ascii="Times New Roman" w:hAnsi="Times New Roman"/>
                <w:sz w:val="28"/>
                <w:lang w:val="en-US" w:eastAsia="ru-RU"/>
              </w:rPr>
              <w:t>’</w:t>
            </w:r>
            <w:r w:rsidRPr="00791642">
              <w:rPr>
                <w:rFonts w:ascii="Times New Roman" w:hAnsi="Times New Roman"/>
                <w:sz w:val="28"/>
                <w:lang w:val="en-US" w:eastAsia="ru-RU"/>
              </w:rPr>
              <w:t>ul b</w:t>
            </w:r>
            <w:r w:rsidR="009F4129">
              <w:rPr>
                <w:rFonts w:ascii="Times New Roman" w:hAnsi="Times New Roman"/>
                <w:sz w:val="28"/>
                <w:lang w:val="en-US" w:eastAsia="ru-RU"/>
              </w:rPr>
              <w:t>o‘</w:t>
            </w:r>
            <w:r w:rsidRPr="00791642">
              <w:rPr>
                <w:rFonts w:ascii="Times New Roman" w:hAnsi="Times New Roman"/>
                <w:sz w:val="28"/>
                <w:lang w:val="en-US" w:eastAsia="ru-RU"/>
              </w:rPr>
              <w:t>lgan turli b</w:t>
            </w:r>
            <w:r w:rsidR="009F4129">
              <w:rPr>
                <w:rFonts w:ascii="Times New Roman" w:hAnsi="Times New Roman"/>
                <w:sz w:val="28"/>
                <w:lang w:val="en-US" w:eastAsia="ru-RU"/>
              </w:rPr>
              <w:t>o‘</w:t>
            </w:r>
            <w:r w:rsidRPr="00791642">
              <w:rPr>
                <w:rFonts w:ascii="Times New Roman" w:hAnsi="Times New Roman"/>
                <w:sz w:val="28"/>
                <w:lang w:val="en-US" w:eastAsia="ru-RU"/>
              </w:rPr>
              <w:t xml:space="preserve">limlari </w:t>
            </w:r>
            <w:r w:rsidR="009F4129">
              <w:rPr>
                <w:rFonts w:ascii="Times New Roman" w:hAnsi="Times New Roman"/>
                <w:sz w:val="28"/>
                <w:lang w:val="en-US" w:eastAsia="ru-RU"/>
              </w:rPr>
              <w:t>o‘</w:t>
            </w:r>
            <w:r w:rsidRPr="00791642">
              <w:rPr>
                <w:rFonts w:ascii="Times New Roman" w:hAnsi="Times New Roman"/>
                <w:sz w:val="28"/>
                <w:lang w:val="en-US" w:eastAsia="ru-RU"/>
              </w:rPr>
              <w:t>rtasida aloqa va muvofiqlashtirishning yetarli emasligi</w:t>
            </w:r>
          </w:p>
        </w:tc>
      </w:tr>
      <w:tr w:rsidR="001126D1" w:rsidRPr="000A17D9"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Iqtisodiy tanazzul va </w:t>
            </w:r>
          </w:p>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tashqi omillar</w:t>
            </w:r>
          </w:p>
        </w:tc>
        <w:tc>
          <w:tcPr>
            <w:tcW w:w="6472"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Iqtisodiy tanazzul yoki tashqi zarbalar paytida banklar muammoli kreditlar bilan kurashishdagi qiyinchiliklar</w:t>
            </w:r>
          </w:p>
        </w:tc>
      </w:tr>
      <w:tr w:rsidR="001126D1" w:rsidRPr="000A17D9"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Zaxiraning yetarli </w:t>
            </w:r>
          </w:p>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emasligi</w:t>
            </w:r>
          </w:p>
        </w:tc>
        <w:tc>
          <w:tcPr>
            <w:tcW w:w="6472"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Muammoli kreditlar bilan bog‘liq y</w:t>
            </w:r>
            <w:r w:rsidR="009F4129">
              <w:rPr>
                <w:rFonts w:ascii="Times New Roman" w:hAnsi="Times New Roman"/>
                <w:sz w:val="28"/>
                <w:lang w:val="en-US" w:eastAsia="ru-RU"/>
              </w:rPr>
              <w:t>o‘</w:t>
            </w:r>
            <w:r w:rsidRPr="00791642">
              <w:rPr>
                <w:rFonts w:ascii="Times New Roman" w:hAnsi="Times New Roman"/>
                <w:sz w:val="28"/>
                <w:lang w:val="en-US" w:eastAsia="ru-RU"/>
              </w:rPr>
              <w:t>qotishlar uchun zaxiralarning yetarli darajada ajratilmaganligi</w:t>
            </w:r>
          </w:p>
        </w:tc>
      </w:tr>
      <w:tr w:rsidR="001126D1" w:rsidRPr="000A17D9"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Malakali kadrlarning </w:t>
            </w:r>
          </w:p>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yetishmasligi</w:t>
            </w:r>
          </w:p>
        </w:tc>
        <w:tc>
          <w:tcPr>
            <w:tcW w:w="6472"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Risklarni boshqarish va muammoli kreditlarni s</w:t>
            </w:r>
            <w:r w:rsidR="009F4129">
              <w:rPr>
                <w:rFonts w:ascii="Times New Roman" w:hAnsi="Times New Roman"/>
                <w:sz w:val="28"/>
                <w:lang w:val="en-US" w:eastAsia="ru-RU"/>
              </w:rPr>
              <w:t>o‘</w:t>
            </w:r>
            <w:r w:rsidRPr="00791642">
              <w:rPr>
                <w:rFonts w:ascii="Times New Roman" w:hAnsi="Times New Roman"/>
                <w:sz w:val="28"/>
                <w:lang w:val="en-US" w:eastAsia="ru-RU"/>
              </w:rPr>
              <w:t>ndirishga ixtisoslashgan malakali mutaxassislarning yetishmasligi</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i/>
          <w:sz w:val="28"/>
          <w:lang w:val="en-US" w:eastAsia="ru-RU"/>
        </w:rPr>
        <w:lastRenderedPageBreak/>
        <w:t>Birinchidan</w:t>
      </w:r>
      <w:r w:rsidRPr="00791642">
        <w:rPr>
          <w:rFonts w:ascii="Times New Roman" w:hAnsi="Times New Roman"/>
          <w:sz w:val="28"/>
          <w:lang w:val="en-US" w:eastAsia="ru-RU"/>
        </w:rPr>
        <w:t xml:space="preserve">, kredit risklarini samarali boshqarishni kuchaytirish lozim. Kredit risklarini samarali boshqarish banklarning barqarorligi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uzoq muddatli muvaffaqiyatining asosidir. Kredit risklarini minimallashtirish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t</w:t>
      </w:r>
      <w:r w:rsidR="009F4129">
        <w:rPr>
          <w:rFonts w:ascii="Times New Roman" w:hAnsi="Times New Roman"/>
          <w:sz w:val="28"/>
          <w:lang w:val="en-US" w:eastAsia="ru-RU"/>
        </w:rPr>
        <w:t>o‘</w:t>
      </w:r>
      <w:r w:rsidRPr="00791642">
        <w:rPr>
          <w:rFonts w:ascii="Times New Roman" w:hAnsi="Times New Roman"/>
          <w:sz w:val="28"/>
          <w:lang w:val="en-US" w:eastAsia="ru-RU"/>
        </w:rPr>
        <w:t>g‘ri baholash qobiliyati bankning rentabelligi, likvidligi va kredit portfelini sog‘lomlashtirishga bevosita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qiladi. Kredit risklarini boshqarishni kuchaytirish mustahkam jarayonlar, ilg‘or texnologiyalar va faol tashkiliy madaniyatning kombinatsiyasini </w:t>
      </w:r>
      <w:r w:rsidR="009F4129">
        <w:rPr>
          <w:rFonts w:ascii="Times New Roman" w:hAnsi="Times New Roman"/>
          <w:sz w:val="28"/>
          <w:lang w:val="en-US" w:eastAsia="ru-RU"/>
        </w:rPr>
        <w:t>o‘</w:t>
      </w:r>
      <w:r w:rsidRPr="00791642">
        <w:rPr>
          <w:rFonts w:ascii="Times New Roman" w:hAnsi="Times New Roman"/>
          <w:sz w:val="28"/>
          <w:lang w:val="en-US" w:eastAsia="ru-RU"/>
        </w:rPr>
        <w:t xml:space="preserve">z ichigaoladi. Banklar kredit risklarini samarali boshqarishni kuchaytirish uchun quyidagi chora-tadbirlarni amalga oshirish lozim: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1. Kredit riskini kompleks baholash. Qarz oluvchilarning moliyaviy holatini, kredit tarixini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kreditga layoqatliligini tahlil qilish orqali kreditni t</w:t>
      </w:r>
      <w:r w:rsidR="009F4129">
        <w:rPr>
          <w:rFonts w:ascii="Times New Roman" w:hAnsi="Times New Roman"/>
          <w:sz w:val="28"/>
          <w:lang w:val="en-US" w:eastAsia="ru-RU"/>
        </w:rPr>
        <w:t>o‘</w:t>
      </w:r>
      <w:r w:rsidRPr="00791642">
        <w:rPr>
          <w:rFonts w:ascii="Times New Roman" w:hAnsi="Times New Roman"/>
          <w:sz w:val="28"/>
          <w:lang w:val="en-US" w:eastAsia="ru-RU"/>
        </w:rPr>
        <w:t xml:space="preserve">liq baholash lozim. Undan tashqari risklarni baholashning aniqligini oshirish uchun ilg‘or kredit skoring modellarini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lumotlar tahlilini joriy qilish ham samaradorlikni oshiradi. Bunda </w:t>
      </w:r>
      <w:r w:rsidR="009F4129">
        <w:rPr>
          <w:rFonts w:ascii="Times New Roman" w:hAnsi="Times New Roman"/>
          <w:sz w:val="28"/>
          <w:lang w:val="en-US" w:eastAsia="ru-RU"/>
        </w:rPr>
        <w:t>o‘</w:t>
      </w:r>
      <w:r w:rsidRPr="00791642">
        <w:rPr>
          <w:rFonts w:ascii="Times New Roman" w:hAnsi="Times New Roman"/>
          <w:sz w:val="28"/>
          <w:lang w:val="en-US" w:eastAsia="ru-RU"/>
        </w:rPr>
        <w:t xml:space="preserve">zgaruvchan bozor sharoitlari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iqtisodiyomillarga moslashish uchun kredit riski modellarini muntazam yangilab turish talab etiladi [7].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2. Kredit portfelni diversifikatsiya qilish. Moliyaviy inqiroz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sirini yumshatish uchun muayyan sanoat yoki tarmoqlarda ortiqcha konsentratsiyadan saqlanish lozim. Bunda kredit portfelini turli xavf profillari, geografik mintaqalar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tarmoqlar b</w:t>
      </w:r>
      <w:r w:rsidR="009F4129">
        <w:rPr>
          <w:rFonts w:ascii="Times New Roman" w:hAnsi="Times New Roman"/>
          <w:sz w:val="28"/>
          <w:lang w:val="en-US" w:eastAsia="ru-RU"/>
        </w:rPr>
        <w:t>o‘</w:t>
      </w:r>
      <w:r w:rsidRPr="00791642">
        <w:rPr>
          <w:rFonts w:ascii="Times New Roman" w:hAnsi="Times New Roman"/>
          <w:sz w:val="28"/>
          <w:lang w:val="en-US" w:eastAsia="ru-RU"/>
        </w:rPr>
        <w:t xml:space="preserve">yicha diversifikatsiya qilish kerak. Undan tashqari muntazam ravishda kredit portfel tarkibini nazorat qilib borish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yuzaga kelayotgan risklarni boshqarish uchun kreditlash strategiyalarini </w:t>
      </w:r>
      <w:r w:rsidR="009F4129">
        <w:rPr>
          <w:rFonts w:ascii="Times New Roman" w:hAnsi="Times New Roman"/>
          <w:sz w:val="28"/>
          <w:lang w:val="en-US" w:eastAsia="ru-RU"/>
        </w:rPr>
        <w:t>o‘</w:t>
      </w:r>
      <w:r w:rsidRPr="00791642">
        <w:rPr>
          <w:rFonts w:ascii="Times New Roman" w:hAnsi="Times New Roman"/>
          <w:sz w:val="28"/>
          <w:lang w:val="en-US" w:eastAsia="ru-RU"/>
        </w:rPr>
        <w:t xml:space="preserve">zgartirish sezilarli darajada samara keltirishi mumkin [8].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3. Bank kredit siyosatini hamda tartiblarini aniq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oqilona ishlab chiqish. Risklarga chidamlilik, kreditlash mezonlari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anderrayting standartlarini tavsiflovchi aniq kredit siyosatini ishlab chiqish, kredit berish b</w:t>
      </w:r>
      <w:r w:rsidR="009F4129">
        <w:rPr>
          <w:rFonts w:ascii="Times New Roman" w:hAnsi="Times New Roman"/>
          <w:sz w:val="28"/>
          <w:lang w:val="en-US" w:eastAsia="ru-RU"/>
        </w:rPr>
        <w:t>o‘</w:t>
      </w:r>
      <w:r w:rsidRPr="00791642">
        <w:rPr>
          <w:rFonts w:ascii="Times New Roman" w:hAnsi="Times New Roman"/>
          <w:sz w:val="28"/>
          <w:lang w:val="en-US" w:eastAsia="ru-RU"/>
        </w:rPr>
        <w:t>yicha qarorlar bankning risklarni tartibga solish k</w:t>
      </w:r>
      <w:r w:rsidR="009F4129">
        <w:rPr>
          <w:rFonts w:ascii="Times New Roman" w:hAnsi="Times New Roman"/>
          <w:sz w:val="28"/>
          <w:lang w:val="en-US" w:eastAsia="ru-RU"/>
        </w:rPr>
        <w:t>o‘</w:t>
      </w:r>
      <w:r w:rsidRPr="00791642">
        <w:rPr>
          <w:rFonts w:ascii="Times New Roman" w:hAnsi="Times New Roman"/>
          <w:sz w:val="28"/>
          <w:lang w:val="en-US" w:eastAsia="ru-RU"/>
        </w:rPr>
        <w:t>rsatmalariga mos kelishini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 lozim. Iqtisodiy muhitining </w:t>
      </w:r>
      <w:r w:rsidR="009F4129">
        <w:rPr>
          <w:rFonts w:ascii="Times New Roman" w:hAnsi="Times New Roman"/>
          <w:sz w:val="28"/>
          <w:lang w:val="en-US" w:eastAsia="ru-RU"/>
        </w:rPr>
        <w:t>o‘</w:t>
      </w:r>
      <w:r w:rsidRPr="00791642">
        <w:rPr>
          <w:rFonts w:ascii="Times New Roman" w:hAnsi="Times New Roman"/>
          <w:sz w:val="28"/>
          <w:lang w:val="en-US" w:eastAsia="ru-RU"/>
        </w:rPr>
        <w:t xml:space="preserve">zgarishlarni inobatga olgan holda kredit siyosatini muntazam ravishda takomillashtirish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yangilash lozim [9].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4.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lumotlarni muntazam tez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samarali tahlil qilish uchun zamonaviy bank texnologiyalari bilan integratsiya qilish. Risklarni modellashtirish va prognozli tahlilni amalga oshirish va sun'iy intellektdan foydalangan holda bank mahsulotlari </w:t>
      </w:r>
      <w:r w:rsidRPr="00791642">
        <w:rPr>
          <w:rFonts w:ascii="Times New Roman" w:hAnsi="Times New Roman"/>
          <w:sz w:val="28"/>
          <w:lang w:val="en-US" w:eastAsia="ru-RU"/>
        </w:rPr>
        <w:lastRenderedPageBreak/>
        <w:t>va mijozlari b</w:t>
      </w:r>
      <w:r w:rsidR="009F4129">
        <w:rPr>
          <w:rFonts w:ascii="Times New Roman" w:hAnsi="Times New Roman"/>
          <w:sz w:val="28"/>
          <w:lang w:val="en-US" w:eastAsia="ru-RU"/>
        </w:rPr>
        <w:t>o‘</w:t>
      </w:r>
      <w:r w:rsidRPr="00791642">
        <w:rPr>
          <w:rFonts w:ascii="Times New Roman" w:hAnsi="Times New Roman"/>
          <w:sz w:val="28"/>
          <w:lang w:val="en-US" w:eastAsia="ru-RU"/>
        </w:rPr>
        <w:t>yicha biznes tahlillarni y</w:t>
      </w:r>
      <w:r w:rsidR="009F4129">
        <w:rPr>
          <w:rFonts w:ascii="Times New Roman" w:hAnsi="Times New Roman"/>
          <w:sz w:val="28"/>
          <w:lang w:val="en-US" w:eastAsia="ru-RU"/>
        </w:rPr>
        <w:t>o‘</w:t>
      </w:r>
      <w:r w:rsidRPr="00791642">
        <w:rPr>
          <w:rFonts w:ascii="Times New Roman" w:hAnsi="Times New Roman"/>
          <w:sz w:val="28"/>
          <w:lang w:val="en-US" w:eastAsia="ru-RU"/>
        </w:rPr>
        <w:t>lga q</w:t>
      </w:r>
      <w:r w:rsidR="009F4129">
        <w:rPr>
          <w:rFonts w:ascii="Times New Roman" w:hAnsi="Times New Roman"/>
          <w:sz w:val="28"/>
          <w:lang w:val="en-US" w:eastAsia="ru-RU"/>
        </w:rPr>
        <w:t>o‘</w:t>
      </w:r>
      <w:r w:rsidRPr="00791642">
        <w:rPr>
          <w:rFonts w:ascii="Times New Roman" w:hAnsi="Times New Roman"/>
          <w:sz w:val="28"/>
          <w:lang w:val="en-US" w:eastAsia="ru-RU"/>
        </w:rPr>
        <w:t>yish, jarayonlarni soddalashtirish va qarorlar qabul qilishni yaxshilash uchun murakkab kredit risklarini boshqarish dasturini joriy qilish hamda kredit portfelini real vaqt rejimida monitoring qilish va potentsial risklarni ertaroq aniqlash texnologiyasini bank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lumotlari bazasi bilan integratsiya qilish mijozlarga tezroq xizmat k</w:t>
      </w:r>
      <w:r w:rsidR="009F4129">
        <w:rPr>
          <w:rFonts w:ascii="Times New Roman" w:hAnsi="Times New Roman"/>
          <w:sz w:val="28"/>
          <w:lang w:val="en-US" w:eastAsia="ru-RU"/>
        </w:rPr>
        <w:t>o‘</w:t>
      </w:r>
      <w:r w:rsidRPr="00791642">
        <w:rPr>
          <w:rFonts w:ascii="Times New Roman" w:hAnsi="Times New Roman"/>
          <w:sz w:val="28"/>
          <w:lang w:val="en-US" w:eastAsia="ru-RU"/>
        </w:rPr>
        <w:t xml:space="preserve">rsatish va bank xarajatlarini tejashga xizmat qiladi [10].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5. Stress testi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stsenariy tahlillar </w:t>
      </w:r>
      <w:r w:rsidR="009F4129">
        <w:rPr>
          <w:rFonts w:ascii="Times New Roman" w:hAnsi="Times New Roman"/>
          <w:sz w:val="28"/>
          <w:lang w:val="en-US" w:eastAsia="ru-RU"/>
        </w:rPr>
        <w:t>o‘</w:t>
      </w:r>
      <w:r w:rsidRPr="00791642">
        <w:rPr>
          <w:rFonts w:ascii="Times New Roman" w:hAnsi="Times New Roman"/>
          <w:sz w:val="28"/>
          <w:lang w:val="en-US" w:eastAsia="ru-RU"/>
        </w:rPr>
        <w:t>tkazish. Noqulay iqtisodiy sharoitlarning kredit portfeliga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sirini baholash uchun muntazam ravishda stress testlari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stsenariy tahlillarini </w:t>
      </w:r>
      <w:r w:rsidR="009F4129">
        <w:rPr>
          <w:rFonts w:ascii="Times New Roman" w:hAnsi="Times New Roman"/>
          <w:sz w:val="28"/>
          <w:lang w:val="en-US" w:eastAsia="ru-RU"/>
        </w:rPr>
        <w:t>o‘</w:t>
      </w:r>
      <w:r w:rsidRPr="00791642">
        <w:rPr>
          <w:rFonts w:ascii="Times New Roman" w:hAnsi="Times New Roman"/>
          <w:sz w:val="28"/>
          <w:lang w:val="en-US" w:eastAsia="ru-RU"/>
        </w:rPr>
        <w:t xml:space="preserve">tkazish kerak. Turli makroiqtisodiy stsenariylarda portfelning barqarorligini baholash, risklarni kamaytirish strategiyalari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favqulodda vaziyatlarni rejalashtirish haqida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 berish uchun stress testi xodimlarni natijalaridan tayyorlash foydalanish, va malakasini oshirish, bank b</w:t>
      </w:r>
      <w:r w:rsidR="009F4129">
        <w:rPr>
          <w:rFonts w:ascii="Times New Roman" w:hAnsi="Times New Roman"/>
          <w:sz w:val="28"/>
          <w:lang w:val="en-US" w:eastAsia="ru-RU"/>
        </w:rPr>
        <w:t>o‘</w:t>
      </w:r>
      <w:r w:rsidRPr="00791642">
        <w:rPr>
          <w:rFonts w:ascii="Times New Roman" w:hAnsi="Times New Roman"/>
          <w:sz w:val="28"/>
          <w:lang w:val="en-US" w:eastAsia="ru-RU"/>
        </w:rPr>
        <w:t xml:space="preserve">limlari </w:t>
      </w:r>
      <w:r w:rsidR="009F4129">
        <w:rPr>
          <w:rFonts w:ascii="Times New Roman" w:hAnsi="Times New Roman"/>
          <w:sz w:val="28"/>
          <w:lang w:val="en-US" w:eastAsia="ru-RU"/>
        </w:rPr>
        <w:t>o‘</w:t>
      </w:r>
      <w:r w:rsidRPr="00791642">
        <w:rPr>
          <w:rFonts w:ascii="Times New Roman" w:hAnsi="Times New Roman"/>
          <w:sz w:val="28"/>
          <w:lang w:val="en-US" w:eastAsia="ru-RU"/>
        </w:rPr>
        <w:t>rtasida samarali hamkorlik va aloqani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 </w:t>
      </w:r>
    </w:p>
    <w:p w:rsidR="001126D1"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Ushbu chora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strategiyalarni amalga oshirish orqali banklar </w:t>
      </w:r>
      <w:r w:rsidR="009F4129">
        <w:rPr>
          <w:rFonts w:ascii="Times New Roman" w:hAnsi="Times New Roman"/>
          <w:sz w:val="28"/>
          <w:lang w:val="en-US" w:eastAsia="ru-RU"/>
        </w:rPr>
        <w:t>o‘</w:t>
      </w:r>
      <w:r w:rsidRPr="00791642">
        <w:rPr>
          <w:rFonts w:ascii="Times New Roman" w:hAnsi="Times New Roman"/>
          <w:sz w:val="28"/>
          <w:lang w:val="en-US" w:eastAsia="ru-RU"/>
        </w:rPr>
        <w:t>zlarining kredit risklarini boshqarish amaliyotlarini mustahkamlashlari, rivojlanayotgan bozor sharoitlariga moslashishlari va mustahkam moliyaviy poydevorni shakllantirishlari mumkin. Kredit risklarini boshqarishning mustahkamlanganligi nafaqat bankni potentsial y</w:t>
      </w:r>
      <w:r w:rsidR="009F4129">
        <w:rPr>
          <w:rFonts w:ascii="Times New Roman" w:hAnsi="Times New Roman"/>
          <w:sz w:val="28"/>
          <w:lang w:val="en-US" w:eastAsia="ru-RU"/>
        </w:rPr>
        <w:t>o‘</w:t>
      </w:r>
      <w:r w:rsidRPr="00791642">
        <w:rPr>
          <w:rFonts w:ascii="Times New Roman" w:hAnsi="Times New Roman"/>
          <w:sz w:val="28"/>
          <w:lang w:val="en-US" w:eastAsia="ru-RU"/>
        </w:rPr>
        <w:t xml:space="preserve">qotishlardan himoya qiladi, balki uni barqaror </w:t>
      </w:r>
      <w:r w:rsidR="009F4129">
        <w:rPr>
          <w:rFonts w:ascii="Times New Roman" w:hAnsi="Times New Roman"/>
          <w:sz w:val="28"/>
          <w:lang w:val="en-US" w:eastAsia="ru-RU"/>
        </w:rPr>
        <w:t>o‘</w:t>
      </w:r>
      <w:r w:rsidRPr="00791642">
        <w:rPr>
          <w:rFonts w:ascii="Times New Roman" w:hAnsi="Times New Roman"/>
          <w:sz w:val="28"/>
          <w:lang w:val="en-US" w:eastAsia="ru-RU"/>
        </w:rPr>
        <w:t xml:space="preserve">sish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dinamik moliyaviy holatiga muvaffaqiyat keltiradi.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Kredit riskini boshqarishning mustahkam tizimi muammoli kreditlarni kamaytirish uchun asosdir. Bu qarz oluvchilarning kredit qobiliyatini </w:t>
      </w:r>
      <w:proofErr w:type="gramStart"/>
      <w:r w:rsidRPr="00791642">
        <w:rPr>
          <w:rFonts w:ascii="Times New Roman" w:hAnsi="Times New Roman"/>
          <w:sz w:val="28"/>
          <w:lang w:val="en-US" w:eastAsia="ru-RU"/>
        </w:rPr>
        <w:t>t</w:t>
      </w:r>
      <w:r w:rsidR="009F4129">
        <w:rPr>
          <w:rFonts w:ascii="Times New Roman" w:hAnsi="Times New Roman"/>
          <w:sz w:val="28"/>
          <w:lang w:val="en-US" w:eastAsia="ru-RU"/>
        </w:rPr>
        <w:t>o‘</w:t>
      </w:r>
      <w:r w:rsidRPr="00791642">
        <w:rPr>
          <w:rFonts w:ascii="Times New Roman" w:hAnsi="Times New Roman"/>
          <w:sz w:val="28"/>
          <w:lang w:val="en-US" w:eastAsia="ru-RU"/>
        </w:rPr>
        <w:t>g‘ri</w:t>
      </w:r>
      <w:proofErr w:type="gramEnd"/>
      <w:r w:rsidRPr="00791642">
        <w:rPr>
          <w:rFonts w:ascii="Times New Roman" w:hAnsi="Times New Roman"/>
          <w:sz w:val="28"/>
          <w:lang w:val="en-US" w:eastAsia="ru-RU"/>
        </w:rPr>
        <w:t xml:space="preserve"> baholash uchun qat</w:t>
      </w:r>
      <w:r w:rsidR="009F4129">
        <w:rPr>
          <w:rFonts w:ascii="Times New Roman" w:hAnsi="Times New Roman"/>
          <w:sz w:val="28"/>
          <w:lang w:val="en-US" w:eastAsia="ru-RU"/>
        </w:rPr>
        <w:t>’</w:t>
      </w:r>
      <w:r w:rsidRPr="00791642">
        <w:rPr>
          <w:rFonts w:ascii="Times New Roman" w:hAnsi="Times New Roman"/>
          <w:sz w:val="28"/>
          <w:lang w:val="en-US" w:eastAsia="ru-RU"/>
        </w:rPr>
        <w:t xml:space="preserve">iy kredit baholash jarayonlarini amalga oshirishni </w:t>
      </w:r>
      <w:r w:rsidR="009F4129">
        <w:rPr>
          <w:rFonts w:ascii="Times New Roman" w:hAnsi="Times New Roman"/>
          <w:sz w:val="28"/>
          <w:lang w:val="en-US" w:eastAsia="ru-RU"/>
        </w:rPr>
        <w:t>o‘</w:t>
      </w:r>
      <w:r w:rsidRPr="00791642">
        <w:rPr>
          <w:rFonts w:ascii="Times New Roman" w:hAnsi="Times New Roman"/>
          <w:sz w:val="28"/>
          <w:lang w:val="en-US" w:eastAsia="ru-RU"/>
        </w:rPr>
        <w:t xml:space="preserve">z ichiga oladi. Ilg‘or asoslangan tahlil qarorlar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lumotlarga qabul qilishdan foydalangan holda, moliya institutlari potentsial risklarni aniqlash va kreditlash b</w:t>
      </w:r>
      <w:r w:rsidR="009F4129">
        <w:rPr>
          <w:rFonts w:ascii="Times New Roman" w:hAnsi="Times New Roman"/>
          <w:sz w:val="28"/>
          <w:lang w:val="en-US" w:eastAsia="ru-RU"/>
        </w:rPr>
        <w:t>o‘</w:t>
      </w:r>
      <w:r w:rsidRPr="00791642">
        <w:rPr>
          <w:rFonts w:ascii="Times New Roman" w:hAnsi="Times New Roman"/>
          <w:sz w:val="28"/>
          <w:lang w:val="en-US" w:eastAsia="ru-RU"/>
        </w:rPr>
        <w:t xml:space="preserve">yicha ongli qarorlar qabul qilish qobiliyatini oshirishi mumkin [11]. </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i/>
          <w:sz w:val="28"/>
          <w:lang w:val="en-US" w:eastAsia="ru-RU"/>
        </w:rPr>
        <w:t>Ikkinchidan</w:t>
      </w:r>
      <w:r w:rsidRPr="00791642">
        <w:rPr>
          <w:rFonts w:ascii="Times New Roman" w:hAnsi="Times New Roman"/>
          <w:sz w:val="28"/>
          <w:lang w:val="en-US" w:eastAsia="ru-RU"/>
        </w:rPr>
        <w:t xml:space="preserve">, mijozlarining moliyaviy tanglik belgilarini imkon qadar erta aniqlash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aralashish. Mijozlarining moliyaviy tanglik belgilarini imkon qadar erta aniqlash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aralashish kreditor portfeliga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k</w:t>
      </w:r>
      <w:r w:rsidR="009F4129">
        <w:rPr>
          <w:rFonts w:ascii="Times New Roman" w:hAnsi="Times New Roman"/>
          <w:sz w:val="28"/>
          <w:lang w:val="en-US" w:eastAsia="ru-RU"/>
        </w:rPr>
        <w:t>o‘</w:t>
      </w:r>
      <w:r w:rsidRPr="00791642">
        <w:rPr>
          <w:rFonts w:ascii="Times New Roman" w:hAnsi="Times New Roman"/>
          <w:sz w:val="28"/>
          <w:lang w:val="en-US" w:eastAsia="ru-RU"/>
        </w:rPr>
        <w:t xml:space="preserve">rsatishi </w:t>
      </w:r>
      <w:r w:rsidR="009F4129">
        <w:rPr>
          <w:rFonts w:ascii="Times New Roman" w:hAnsi="Times New Roman"/>
          <w:sz w:val="28"/>
          <w:lang w:val="en-US" w:eastAsia="ru-RU"/>
        </w:rPr>
        <w:t>o‘</w:t>
      </w:r>
      <w:r w:rsidRPr="00791642">
        <w:rPr>
          <w:rFonts w:ascii="Times New Roman" w:hAnsi="Times New Roman"/>
          <w:sz w:val="28"/>
          <w:lang w:val="en-US" w:eastAsia="ru-RU"/>
        </w:rPr>
        <w:t>zgarishlarga mumkin qarshi b</w:t>
      </w:r>
      <w:r w:rsidR="009F4129">
        <w:rPr>
          <w:rFonts w:ascii="Times New Roman" w:hAnsi="Times New Roman"/>
          <w:sz w:val="28"/>
          <w:lang w:val="en-US" w:eastAsia="ru-RU"/>
        </w:rPr>
        <w:t>o‘</w:t>
      </w:r>
      <w:r w:rsidRPr="00791642">
        <w:rPr>
          <w:rFonts w:ascii="Times New Roman" w:hAnsi="Times New Roman"/>
          <w:sz w:val="28"/>
          <w:lang w:val="en-US" w:eastAsia="ru-RU"/>
        </w:rPr>
        <w:t>lgan birinchi salbiy himoya chizig‘i b</w:t>
      </w:r>
      <w:r w:rsidR="009F4129">
        <w:rPr>
          <w:rFonts w:ascii="Times New Roman" w:hAnsi="Times New Roman"/>
          <w:sz w:val="28"/>
          <w:lang w:val="en-US" w:eastAsia="ru-RU"/>
        </w:rPr>
        <w:t>o‘</w:t>
      </w:r>
      <w:r w:rsidRPr="00791642">
        <w:rPr>
          <w:rFonts w:ascii="Times New Roman" w:hAnsi="Times New Roman"/>
          <w:sz w:val="28"/>
          <w:lang w:val="en-US" w:eastAsia="ru-RU"/>
        </w:rPr>
        <w:t xml:space="preserve">lib xizmat qiladi. Mustahkam tizimlar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strategiyalarni amalga oshirish orqali banklar risklarni proaktiv tarzda </w:t>
      </w:r>
      <w:r w:rsidRPr="00791642">
        <w:rPr>
          <w:rFonts w:ascii="Times New Roman" w:hAnsi="Times New Roman"/>
          <w:sz w:val="28"/>
          <w:lang w:val="en-US" w:eastAsia="ru-RU"/>
        </w:rPr>
        <w:lastRenderedPageBreak/>
        <w:t>boshqarishi, potentsial y</w:t>
      </w:r>
      <w:r w:rsidR="009F4129">
        <w:rPr>
          <w:rFonts w:ascii="Times New Roman" w:hAnsi="Times New Roman"/>
          <w:sz w:val="28"/>
          <w:lang w:val="en-US" w:eastAsia="ru-RU"/>
        </w:rPr>
        <w:t>o‘</w:t>
      </w:r>
      <w:r w:rsidRPr="00791642">
        <w:rPr>
          <w:rFonts w:ascii="Times New Roman" w:hAnsi="Times New Roman"/>
          <w:sz w:val="28"/>
          <w:lang w:val="en-US" w:eastAsia="ru-RU"/>
        </w:rPr>
        <w:t>qotishlarni</w:t>
      </w:r>
      <w:r w:rsidR="001126D1" w:rsidRPr="00791642">
        <w:rPr>
          <w:rFonts w:ascii="Times New Roman" w:hAnsi="Times New Roman"/>
          <w:sz w:val="28"/>
          <w:szCs w:val="28"/>
          <w:lang w:val="en-US" w:eastAsia="ru-RU"/>
        </w:rPr>
        <w:t xml:space="preserve"> </w:t>
      </w:r>
      <w:r w:rsidRPr="00791642">
        <w:rPr>
          <w:rFonts w:ascii="Times New Roman" w:hAnsi="Times New Roman"/>
          <w:sz w:val="28"/>
          <w:szCs w:val="28"/>
          <w:lang w:val="en-US"/>
        </w:rPr>
        <w:t>kamaytirishi amaliyotiga va mas'uliyatli bank sodiqlig</w:t>
      </w:r>
      <w:r w:rsidR="001126D1" w:rsidRPr="00791642">
        <w:rPr>
          <w:rFonts w:ascii="Times New Roman" w:hAnsi="Times New Roman"/>
          <w:sz w:val="28"/>
          <w:szCs w:val="28"/>
          <w:lang w:val="en-US"/>
        </w:rPr>
        <w:t>ini q</w:t>
      </w:r>
      <w:r w:rsidR="009F4129">
        <w:rPr>
          <w:rFonts w:ascii="Times New Roman" w:hAnsi="Times New Roman"/>
          <w:sz w:val="28"/>
          <w:szCs w:val="28"/>
          <w:lang w:val="en-US"/>
        </w:rPr>
        <w:t>o‘</w:t>
      </w:r>
      <w:r w:rsidR="001126D1" w:rsidRPr="00791642">
        <w:rPr>
          <w:rFonts w:ascii="Times New Roman" w:hAnsi="Times New Roman"/>
          <w:sz w:val="28"/>
          <w:szCs w:val="28"/>
          <w:lang w:val="en-US"/>
        </w:rPr>
        <w:t>llab quvvatlashi mumkin.</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 xml:space="preserve">Erta ogohlantirish tizimlarini joriy etish qarz oluvchilar </w:t>
      </w:r>
      <w:r w:rsidR="009F4129">
        <w:rPr>
          <w:rFonts w:ascii="Times New Roman" w:hAnsi="Times New Roman"/>
          <w:sz w:val="28"/>
          <w:szCs w:val="28"/>
          <w:lang w:val="en-US"/>
        </w:rPr>
        <w:t>o‘</w:t>
      </w:r>
      <w:r w:rsidRPr="00791642">
        <w:rPr>
          <w:rFonts w:ascii="Times New Roman" w:hAnsi="Times New Roman"/>
          <w:sz w:val="28"/>
          <w:szCs w:val="28"/>
          <w:lang w:val="en-US"/>
        </w:rPr>
        <w:t xml:space="preserve">rtasida moliyaviy tanglik belgilarini imkon qadar erta bosqichda aniqlash uchun juda muhimdir. Kredit portfellarini muntazam ravishda monitoring qilish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yuzaga keladigan muammolarni zudlik bilan hal qilish kreditlarning ishlamaydigan aktivlarga aylanishining oldini oladi. </w:t>
      </w:r>
      <w:r w:rsidR="009F4129">
        <w:rPr>
          <w:rFonts w:ascii="Times New Roman" w:hAnsi="Times New Roman"/>
          <w:sz w:val="28"/>
          <w:szCs w:val="28"/>
          <w:lang w:val="en-US"/>
        </w:rPr>
        <w:t>O‘</w:t>
      </w:r>
      <w:r w:rsidRPr="00791642">
        <w:rPr>
          <w:rFonts w:ascii="Times New Roman" w:hAnsi="Times New Roman"/>
          <w:sz w:val="28"/>
          <w:szCs w:val="28"/>
          <w:lang w:val="en-US"/>
        </w:rPr>
        <w:t>z vaqtida aralashuv qayta qurish, qayta rejalashtirish yoki vaqtinchalik moliyaviy qiyinchiliklarga duch kelgan qarz oluvchilarga q</w:t>
      </w:r>
      <w:r w:rsidR="009F4129">
        <w:rPr>
          <w:rFonts w:ascii="Times New Roman" w:hAnsi="Times New Roman"/>
          <w:sz w:val="28"/>
          <w:szCs w:val="28"/>
          <w:lang w:val="en-US"/>
        </w:rPr>
        <w:t>o‘</w:t>
      </w:r>
      <w:r w:rsidRPr="00791642">
        <w:rPr>
          <w:rFonts w:ascii="Times New Roman" w:hAnsi="Times New Roman"/>
          <w:sz w:val="28"/>
          <w:szCs w:val="28"/>
          <w:lang w:val="en-US"/>
        </w:rPr>
        <w:t xml:space="preserve">shimcha yordam </w:t>
      </w:r>
      <w:proofErr w:type="gramStart"/>
      <w:r w:rsidRPr="00791642">
        <w:rPr>
          <w:rFonts w:ascii="Times New Roman" w:hAnsi="Times New Roman"/>
          <w:sz w:val="28"/>
          <w:szCs w:val="28"/>
          <w:lang w:val="en-US"/>
        </w:rPr>
        <w:t>k</w:t>
      </w:r>
      <w:r w:rsidR="009F4129">
        <w:rPr>
          <w:rFonts w:ascii="Times New Roman" w:hAnsi="Times New Roman"/>
          <w:sz w:val="28"/>
          <w:szCs w:val="28"/>
          <w:lang w:val="en-US"/>
        </w:rPr>
        <w:t>o‘</w:t>
      </w:r>
      <w:r w:rsidRPr="00791642">
        <w:rPr>
          <w:rFonts w:ascii="Times New Roman" w:hAnsi="Times New Roman"/>
          <w:sz w:val="28"/>
          <w:szCs w:val="28"/>
          <w:lang w:val="en-US"/>
        </w:rPr>
        <w:t>rsatishni</w:t>
      </w:r>
      <w:proofErr w:type="gramEnd"/>
      <w:r w:rsidRPr="00791642">
        <w:rPr>
          <w:rFonts w:ascii="Times New Roman" w:hAnsi="Times New Roman"/>
          <w:sz w:val="28"/>
          <w:szCs w:val="28"/>
          <w:lang w:val="en-US"/>
        </w:rPr>
        <w:t xml:space="preserve"> </w:t>
      </w:r>
      <w:r w:rsidR="009F4129">
        <w:rPr>
          <w:rFonts w:ascii="Times New Roman" w:hAnsi="Times New Roman"/>
          <w:sz w:val="28"/>
          <w:szCs w:val="28"/>
          <w:lang w:val="en-US"/>
        </w:rPr>
        <w:t>o‘</w:t>
      </w:r>
      <w:r w:rsidRPr="00791642">
        <w:rPr>
          <w:rFonts w:ascii="Times New Roman" w:hAnsi="Times New Roman"/>
          <w:sz w:val="28"/>
          <w:szCs w:val="28"/>
          <w:lang w:val="en-US"/>
        </w:rPr>
        <w:t>z ichiga olishi mumkin.</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 xml:space="preserve">Mijozlarining moliyaviy tanglik belgilarini imkon qadar erta aniqlash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aralashishning asosiy jihatlari quyidagilar:</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real vaqt rejimida monitoring qilish tizimlari;</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 xml:space="preserve">muntazam tekshiruvlarini </w:t>
      </w:r>
      <w:r w:rsidR="009F4129">
        <w:rPr>
          <w:rFonts w:ascii="Times New Roman" w:hAnsi="Times New Roman"/>
          <w:sz w:val="28"/>
          <w:szCs w:val="28"/>
          <w:lang w:val="en-US"/>
        </w:rPr>
        <w:t>o‘</w:t>
      </w:r>
      <w:r w:rsidRPr="00791642">
        <w:rPr>
          <w:rFonts w:ascii="Times New Roman" w:hAnsi="Times New Roman"/>
          <w:sz w:val="28"/>
          <w:szCs w:val="28"/>
          <w:lang w:val="en-US"/>
        </w:rPr>
        <w:t>tkazish;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kreditning kredit portfel mumkin b</w:t>
      </w:r>
      <w:r w:rsidR="009F4129">
        <w:rPr>
          <w:rFonts w:ascii="Times New Roman" w:hAnsi="Times New Roman"/>
          <w:sz w:val="28"/>
          <w:szCs w:val="28"/>
          <w:lang w:val="en-US"/>
        </w:rPr>
        <w:t>o‘</w:t>
      </w:r>
      <w:r w:rsidRPr="00791642">
        <w:rPr>
          <w:rFonts w:ascii="Times New Roman" w:hAnsi="Times New Roman"/>
          <w:sz w:val="28"/>
          <w:szCs w:val="28"/>
          <w:lang w:val="en-US"/>
        </w:rPr>
        <w:t>lgan yomonlashuvi haqida erta ogohlantirish tizimlarini yaratish;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 xml:space="preserve">kredit portfelining barqarorligini baholash uchun stress testlari va stsenariy tahlillarini </w:t>
      </w:r>
      <w:r w:rsidR="009F4129">
        <w:rPr>
          <w:rFonts w:ascii="Times New Roman" w:hAnsi="Times New Roman"/>
          <w:sz w:val="28"/>
          <w:szCs w:val="28"/>
          <w:lang w:val="en-US"/>
        </w:rPr>
        <w:t>o‘</w:t>
      </w:r>
      <w:r w:rsidRPr="00791642">
        <w:rPr>
          <w:rFonts w:ascii="Times New Roman" w:hAnsi="Times New Roman"/>
          <w:sz w:val="28"/>
          <w:szCs w:val="28"/>
          <w:lang w:val="en-US"/>
        </w:rPr>
        <w:t>tkazish;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qarz oluvchilar bilan faol muloqotda b</w:t>
      </w:r>
      <w:r w:rsidR="009F4129">
        <w:rPr>
          <w:rFonts w:ascii="Times New Roman" w:hAnsi="Times New Roman"/>
          <w:sz w:val="28"/>
          <w:szCs w:val="28"/>
          <w:lang w:val="en-US"/>
        </w:rPr>
        <w:t>o‘</w:t>
      </w:r>
      <w:r w:rsidRPr="00791642">
        <w:rPr>
          <w:rFonts w:ascii="Times New Roman" w:hAnsi="Times New Roman"/>
          <w:sz w:val="28"/>
          <w:szCs w:val="28"/>
          <w:lang w:val="en-US"/>
        </w:rPr>
        <w:t>lish;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banklarning turli b</w:t>
      </w:r>
      <w:r w:rsidR="009F4129">
        <w:rPr>
          <w:rFonts w:ascii="Times New Roman" w:hAnsi="Times New Roman"/>
          <w:sz w:val="28"/>
          <w:szCs w:val="28"/>
          <w:lang w:val="en-US"/>
        </w:rPr>
        <w:t>o‘</w:t>
      </w:r>
      <w:r w:rsidRPr="00791642">
        <w:rPr>
          <w:rFonts w:ascii="Times New Roman" w:hAnsi="Times New Roman"/>
          <w:sz w:val="28"/>
          <w:szCs w:val="28"/>
          <w:lang w:val="en-US"/>
        </w:rPr>
        <w:t xml:space="preserve">limlari </w:t>
      </w:r>
      <w:r w:rsidR="009F4129">
        <w:rPr>
          <w:rFonts w:ascii="Times New Roman" w:hAnsi="Times New Roman"/>
          <w:sz w:val="28"/>
          <w:szCs w:val="28"/>
          <w:lang w:val="en-US"/>
        </w:rPr>
        <w:t>o‘</w:t>
      </w:r>
      <w:r w:rsidRPr="00791642">
        <w:rPr>
          <w:rFonts w:ascii="Times New Roman" w:hAnsi="Times New Roman"/>
          <w:sz w:val="28"/>
          <w:szCs w:val="28"/>
          <w:lang w:val="en-US"/>
        </w:rPr>
        <w:t>rtasida funktsional hamkorlikni rag‘batlantirish;</w:t>
      </w:r>
    </w:p>
    <w:p w:rsidR="00006E5C"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proofErr w:type="gramStart"/>
      <w:r w:rsidRPr="00791642">
        <w:rPr>
          <w:rFonts w:ascii="Times New Roman" w:hAnsi="Times New Roman"/>
          <w:sz w:val="28"/>
          <w:szCs w:val="28"/>
          <w:lang w:val="en-US"/>
        </w:rPr>
        <w:t>turli</w:t>
      </w:r>
      <w:proofErr w:type="gramEnd"/>
      <w:r w:rsidRPr="00791642">
        <w:rPr>
          <w:rFonts w:ascii="Times New Roman" w:hAnsi="Times New Roman"/>
          <w:sz w:val="28"/>
          <w:szCs w:val="28"/>
          <w:lang w:val="en-US"/>
        </w:rPr>
        <w:t xml:space="preserve"> prognozli tahlillar </w:t>
      </w:r>
      <w:r w:rsidR="009F4129">
        <w:rPr>
          <w:rFonts w:ascii="Times New Roman" w:hAnsi="Times New Roman"/>
          <w:sz w:val="28"/>
          <w:szCs w:val="28"/>
          <w:lang w:val="en-US"/>
        </w:rPr>
        <w:t>o‘</w:t>
      </w:r>
      <w:r w:rsidRPr="00791642">
        <w:rPr>
          <w:rFonts w:ascii="Times New Roman" w:hAnsi="Times New Roman"/>
          <w:sz w:val="28"/>
          <w:szCs w:val="28"/>
          <w:lang w:val="en-US"/>
        </w:rPr>
        <w:t xml:space="preserve">tkazib turish; - xodimlar uchun stsenariy asosida trening </w:t>
      </w:r>
      <w:r w:rsidR="009F4129">
        <w:rPr>
          <w:rFonts w:ascii="Times New Roman" w:hAnsi="Times New Roman"/>
          <w:sz w:val="28"/>
          <w:szCs w:val="28"/>
          <w:lang w:val="en-US"/>
        </w:rPr>
        <w:t>o‘</w:t>
      </w:r>
      <w:r w:rsidRPr="00791642">
        <w:rPr>
          <w:rFonts w:ascii="Times New Roman" w:hAnsi="Times New Roman"/>
          <w:sz w:val="28"/>
          <w:szCs w:val="28"/>
          <w:lang w:val="en-US"/>
        </w:rPr>
        <w:t xml:space="preserve">tkazish. </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 xml:space="preserve">Mijozlarining moliyaviy tanglik belgilarini imkon qadar erta aniqlash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aralashish nafaqat strategiyasi, balki risklarni boshqarish mas'uliyatli bank faoliyatining ajralmas qismidir. Banklar potentsial risklarni faol aniqlash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bartaraf etish orqali nafaqat </w:t>
      </w:r>
      <w:r w:rsidR="009F4129">
        <w:rPr>
          <w:rFonts w:ascii="Times New Roman" w:hAnsi="Times New Roman"/>
          <w:sz w:val="28"/>
          <w:szCs w:val="28"/>
          <w:lang w:val="en-US"/>
        </w:rPr>
        <w:t>o‘</w:t>
      </w:r>
      <w:r w:rsidRPr="00791642">
        <w:rPr>
          <w:rFonts w:ascii="Times New Roman" w:hAnsi="Times New Roman"/>
          <w:sz w:val="28"/>
          <w:szCs w:val="28"/>
          <w:lang w:val="en-US"/>
        </w:rPr>
        <w:t xml:space="preserve">z manfaatlarini himoya qilishlari, balki bank tizimining umumiy barqarorligiga </w:t>
      </w:r>
      <w:r w:rsidR="00B3516B" w:rsidRPr="00791642">
        <w:rPr>
          <w:rFonts w:ascii="Times New Roman" w:hAnsi="Times New Roman"/>
          <w:sz w:val="28"/>
          <w:szCs w:val="28"/>
          <w:lang w:val="en-US"/>
        </w:rPr>
        <w:t>hissa q</w:t>
      </w:r>
      <w:r w:rsidR="009F4129">
        <w:rPr>
          <w:rFonts w:ascii="Times New Roman" w:hAnsi="Times New Roman"/>
          <w:sz w:val="28"/>
          <w:szCs w:val="28"/>
          <w:lang w:val="en-US"/>
        </w:rPr>
        <w:t>o‘</w:t>
      </w:r>
      <w:r w:rsidR="00B3516B" w:rsidRPr="00791642">
        <w:rPr>
          <w:rFonts w:ascii="Times New Roman" w:hAnsi="Times New Roman"/>
          <w:sz w:val="28"/>
          <w:szCs w:val="28"/>
          <w:lang w:val="en-US"/>
        </w:rPr>
        <w:t xml:space="preserve">shishlari </w:t>
      </w:r>
      <w:r w:rsidRPr="00791642">
        <w:rPr>
          <w:rFonts w:ascii="Times New Roman" w:hAnsi="Times New Roman"/>
          <w:sz w:val="28"/>
          <w:szCs w:val="28"/>
          <w:lang w:val="en-US"/>
        </w:rPr>
        <w:t>mumkin.</w:t>
      </w:r>
    </w:p>
    <w:p w:rsidR="004762C7" w:rsidRDefault="004762C7" w:rsidP="00B3516B">
      <w:pPr>
        <w:spacing w:after="0" w:line="360" w:lineRule="auto"/>
        <w:ind w:firstLine="709"/>
        <w:jc w:val="both"/>
        <w:rPr>
          <w:rFonts w:ascii="Times New Roman" w:hAnsi="Times New Roman"/>
          <w:lang w:val="en-US"/>
        </w:rPr>
      </w:pPr>
      <w:r w:rsidRPr="00791642">
        <w:rPr>
          <w:rFonts w:ascii="Times New Roman" w:hAnsi="Times New Roman"/>
          <w:i/>
          <w:sz w:val="28"/>
          <w:szCs w:val="28"/>
          <w:lang w:val="en-US"/>
        </w:rPr>
        <w:t>Uchinchidan</w:t>
      </w:r>
      <w:r w:rsidRPr="00791642">
        <w:rPr>
          <w:rFonts w:ascii="Times New Roman" w:hAnsi="Times New Roman"/>
          <w:sz w:val="28"/>
          <w:szCs w:val="28"/>
          <w:lang w:val="en-US"/>
        </w:rPr>
        <w:t xml:space="preserve">, ehtiyotkorlik bilan kreditlash amaliyotini amalga oshirish. Ehtiyotkorlik bilan kreditlash amaliyoti banklarning barqaror faoliyat </w:t>
      </w:r>
      <w:proofErr w:type="gramStart"/>
      <w:r w:rsidRPr="00791642">
        <w:rPr>
          <w:rFonts w:ascii="Times New Roman" w:hAnsi="Times New Roman"/>
          <w:sz w:val="28"/>
          <w:szCs w:val="28"/>
          <w:lang w:val="en-US"/>
        </w:rPr>
        <w:t>k</w:t>
      </w:r>
      <w:r w:rsidR="009F4129">
        <w:rPr>
          <w:rFonts w:ascii="Times New Roman" w:hAnsi="Times New Roman"/>
          <w:sz w:val="28"/>
          <w:szCs w:val="28"/>
          <w:lang w:val="en-US"/>
        </w:rPr>
        <w:t>o‘</w:t>
      </w:r>
      <w:r w:rsidRPr="00791642">
        <w:rPr>
          <w:rFonts w:ascii="Times New Roman" w:hAnsi="Times New Roman"/>
          <w:sz w:val="28"/>
          <w:szCs w:val="28"/>
          <w:lang w:val="en-US"/>
        </w:rPr>
        <w:t>rsatishida</w:t>
      </w:r>
      <w:proofErr w:type="gramEnd"/>
      <w:r w:rsidRPr="00791642">
        <w:rPr>
          <w:rFonts w:ascii="Times New Roman" w:hAnsi="Times New Roman"/>
          <w:sz w:val="28"/>
          <w:szCs w:val="28"/>
          <w:lang w:val="en-US"/>
        </w:rPr>
        <w:t xml:space="preserve"> muhum hisoblanadi. “Kasalni davolagandan </w:t>
      </w:r>
      <w:proofErr w:type="gramStart"/>
      <w:r w:rsidRPr="00791642">
        <w:rPr>
          <w:rFonts w:ascii="Times New Roman" w:hAnsi="Times New Roman"/>
          <w:sz w:val="28"/>
          <w:szCs w:val="28"/>
          <w:lang w:val="en-US"/>
        </w:rPr>
        <w:t>k</w:t>
      </w:r>
      <w:r w:rsidR="009F4129">
        <w:rPr>
          <w:rFonts w:ascii="Times New Roman" w:hAnsi="Times New Roman"/>
          <w:sz w:val="28"/>
          <w:szCs w:val="28"/>
          <w:lang w:val="en-US"/>
        </w:rPr>
        <w:t>o‘</w:t>
      </w:r>
      <w:r w:rsidRPr="00791642">
        <w:rPr>
          <w:rFonts w:ascii="Times New Roman" w:hAnsi="Times New Roman"/>
          <w:sz w:val="28"/>
          <w:szCs w:val="28"/>
          <w:lang w:val="en-US"/>
        </w:rPr>
        <w:t>ra</w:t>
      </w:r>
      <w:proofErr w:type="gramEnd"/>
      <w:r w:rsidRPr="00791642">
        <w:rPr>
          <w:rFonts w:ascii="Times New Roman" w:hAnsi="Times New Roman"/>
          <w:sz w:val="28"/>
          <w:szCs w:val="28"/>
          <w:lang w:val="en-US"/>
        </w:rPr>
        <w:t xml:space="preserve"> oldini olish yaxshiroqdir” degan </w:t>
      </w:r>
      <w:r w:rsidRPr="00791642">
        <w:rPr>
          <w:rFonts w:ascii="Times New Roman" w:hAnsi="Times New Roman"/>
          <w:sz w:val="28"/>
          <w:szCs w:val="28"/>
          <w:lang w:val="en-US"/>
        </w:rPr>
        <w:lastRenderedPageBreak/>
        <w:t xml:space="preserve">naql, ayniqsa, ehtiyotkorlik bilan va strategik qarorlar qabul qilish orqali kreditlash sohasiga aytiladi. </w:t>
      </w:r>
      <w:proofErr w:type="gramStart"/>
      <w:r w:rsidRPr="00791642">
        <w:rPr>
          <w:rFonts w:ascii="Times New Roman" w:hAnsi="Times New Roman"/>
          <w:sz w:val="28"/>
          <w:szCs w:val="28"/>
          <w:lang w:val="en-US"/>
        </w:rPr>
        <w:t>kreditlash</w:t>
      </w:r>
      <w:proofErr w:type="gramEnd"/>
      <w:r w:rsidRPr="00791642">
        <w:rPr>
          <w:rFonts w:ascii="Times New Roman" w:hAnsi="Times New Roman"/>
          <w:sz w:val="28"/>
          <w:szCs w:val="28"/>
          <w:lang w:val="en-US"/>
        </w:rPr>
        <w:t xml:space="preserve"> Ehtiyotkorlik amaliyotini bilan amalga oshirish mijozni har tomonlama tekshirish, risklarni boshqarish strategiyalari va me'yorlarga rioya qilishni </w:t>
      </w:r>
      <w:r w:rsidR="009F4129">
        <w:rPr>
          <w:rFonts w:ascii="Times New Roman" w:hAnsi="Times New Roman"/>
          <w:sz w:val="28"/>
          <w:szCs w:val="28"/>
          <w:lang w:val="en-US"/>
        </w:rPr>
        <w:t>o‘</w:t>
      </w:r>
      <w:r w:rsidRPr="00791642">
        <w:rPr>
          <w:rFonts w:ascii="Times New Roman" w:hAnsi="Times New Roman"/>
          <w:sz w:val="28"/>
          <w:szCs w:val="28"/>
          <w:lang w:val="en-US"/>
        </w:rPr>
        <w:t>z ichiga oladi. Qarz oluvchilarning t</w:t>
      </w:r>
      <w:r w:rsidR="009F4129">
        <w:rPr>
          <w:rFonts w:ascii="Times New Roman" w:hAnsi="Times New Roman"/>
          <w:sz w:val="28"/>
          <w:szCs w:val="28"/>
          <w:lang w:val="en-US"/>
        </w:rPr>
        <w:t>o‘</w:t>
      </w:r>
      <w:r w:rsidRPr="00791642">
        <w:rPr>
          <w:rFonts w:ascii="Times New Roman" w:hAnsi="Times New Roman"/>
          <w:sz w:val="28"/>
          <w:szCs w:val="28"/>
          <w:lang w:val="en-US"/>
        </w:rPr>
        <w:t xml:space="preserve">lovga qodirligiga amin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lgandan</w:t>
      </w:r>
      <w:proofErr w:type="gramEnd"/>
      <w:r w:rsidRPr="00791642">
        <w:rPr>
          <w:rFonts w:ascii="Times New Roman" w:hAnsi="Times New Roman"/>
          <w:sz w:val="28"/>
          <w:szCs w:val="28"/>
          <w:lang w:val="en-US"/>
        </w:rPr>
        <w:t xml:space="preserve"> s</w:t>
      </w:r>
      <w:r w:rsidR="009F4129">
        <w:rPr>
          <w:rFonts w:ascii="Times New Roman" w:hAnsi="Times New Roman"/>
          <w:sz w:val="28"/>
          <w:szCs w:val="28"/>
          <w:lang w:val="en-US"/>
        </w:rPr>
        <w:t>o‘</w:t>
      </w:r>
      <w:r w:rsidRPr="00791642">
        <w:rPr>
          <w:rFonts w:ascii="Times New Roman" w:hAnsi="Times New Roman"/>
          <w:sz w:val="28"/>
          <w:szCs w:val="28"/>
          <w:lang w:val="en-US"/>
        </w:rPr>
        <w:t>ng amaliyotini oqilona kreditlash amalga oshirish, masalan, Kreditni garovga nisbati koeffitsentini (LTV) oqilona q</w:t>
      </w:r>
      <w:r w:rsidR="009F4129">
        <w:rPr>
          <w:rFonts w:ascii="Times New Roman" w:hAnsi="Times New Roman"/>
          <w:sz w:val="28"/>
          <w:szCs w:val="28"/>
          <w:lang w:val="en-US"/>
        </w:rPr>
        <w:t>o‘</w:t>
      </w:r>
      <w:r w:rsidRPr="00791642">
        <w:rPr>
          <w:rFonts w:ascii="Times New Roman" w:hAnsi="Times New Roman"/>
          <w:sz w:val="28"/>
          <w:szCs w:val="28"/>
          <w:lang w:val="en-US"/>
        </w:rPr>
        <w:t xml:space="preserve">llash juda muhimdir. </w:t>
      </w:r>
      <w:r w:rsidR="009F4129">
        <w:rPr>
          <w:rFonts w:ascii="Times New Roman" w:hAnsi="Times New Roman"/>
          <w:sz w:val="28"/>
          <w:szCs w:val="28"/>
          <w:lang w:val="en-US"/>
        </w:rPr>
        <w:t>O‘</w:t>
      </w:r>
      <w:r w:rsidRPr="00791642">
        <w:rPr>
          <w:rFonts w:ascii="Times New Roman" w:hAnsi="Times New Roman"/>
          <w:sz w:val="28"/>
          <w:szCs w:val="28"/>
          <w:lang w:val="en-US"/>
        </w:rPr>
        <w:t>zbekiston bank tizimida qarzdor kreditni t</w:t>
      </w:r>
      <w:r w:rsidR="00433344" w:rsidRPr="00791642">
        <w:rPr>
          <w:rFonts w:ascii="Times New Roman" w:hAnsi="Times New Roman"/>
          <w:sz w:val="28"/>
          <w:szCs w:val="28"/>
          <w:lang w:val="en-US"/>
        </w:rPr>
        <w:t>a’</w:t>
      </w:r>
      <w:r w:rsidRPr="00791642">
        <w:rPr>
          <w:rFonts w:ascii="Times New Roman" w:hAnsi="Times New Roman"/>
          <w:sz w:val="28"/>
          <w:szCs w:val="28"/>
          <w:lang w:val="en-US"/>
        </w:rPr>
        <w:t>minlashni kredit summasining kamida 125 foizi darajasidagi garov bilan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minlashi lozim. Ushbu standart kredit tashkiloti taqdim etgan garov qiymatidan kelib chiqqan holda qarz oluvchiga berishi mumkin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lgan</w:t>
      </w:r>
      <w:proofErr w:type="gramEnd"/>
      <w:r w:rsidRPr="00791642">
        <w:rPr>
          <w:rFonts w:ascii="Times New Roman" w:hAnsi="Times New Roman"/>
          <w:sz w:val="28"/>
          <w:szCs w:val="28"/>
          <w:lang w:val="en-US"/>
        </w:rPr>
        <w:t xml:space="preserve"> maksimal kredit hajmini k</w:t>
      </w:r>
      <w:r w:rsidR="009F4129">
        <w:rPr>
          <w:rFonts w:ascii="Times New Roman" w:hAnsi="Times New Roman"/>
          <w:sz w:val="28"/>
          <w:szCs w:val="28"/>
          <w:lang w:val="en-US"/>
        </w:rPr>
        <w:t>o‘</w:t>
      </w:r>
      <w:r w:rsidRPr="00791642">
        <w:rPr>
          <w:rFonts w:ascii="Times New Roman" w:hAnsi="Times New Roman"/>
          <w:sz w:val="28"/>
          <w:szCs w:val="28"/>
          <w:lang w:val="en-US"/>
        </w:rPr>
        <w:t xml:space="preserve">rsatadi. Shuningdek, u qarz oluvchining </w:t>
      </w:r>
      <w:r w:rsidR="009F4129">
        <w:rPr>
          <w:rFonts w:ascii="Times New Roman" w:hAnsi="Times New Roman"/>
          <w:sz w:val="28"/>
          <w:szCs w:val="28"/>
          <w:lang w:val="en-US"/>
        </w:rPr>
        <w:t>o‘</w:t>
      </w:r>
      <w:r w:rsidRPr="00791642">
        <w:rPr>
          <w:rFonts w:ascii="Times New Roman" w:hAnsi="Times New Roman"/>
          <w:sz w:val="28"/>
          <w:szCs w:val="28"/>
          <w:lang w:val="en-US"/>
        </w:rPr>
        <w:t>zi sotib olishga qancha pul sarflashi kerakligini, y</w:t>
      </w:r>
      <w:r w:rsidR="00433344" w:rsidRPr="00791642">
        <w:rPr>
          <w:rFonts w:ascii="Times New Roman" w:hAnsi="Times New Roman"/>
          <w:sz w:val="28"/>
          <w:szCs w:val="28"/>
          <w:lang w:val="en-US"/>
        </w:rPr>
        <w:t>a’</w:t>
      </w:r>
      <w:r w:rsidRPr="00791642">
        <w:rPr>
          <w:rFonts w:ascii="Times New Roman" w:hAnsi="Times New Roman"/>
          <w:sz w:val="28"/>
          <w:szCs w:val="28"/>
          <w:lang w:val="en-US"/>
        </w:rPr>
        <w:t>ni dastlabki t</w:t>
      </w:r>
      <w:r w:rsidR="009F4129">
        <w:rPr>
          <w:rFonts w:ascii="Times New Roman" w:hAnsi="Times New Roman"/>
          <w:sz w:val="28"/>
          <w:szCs w:val="28"/>
          <w:lang w:val="en-US"/>
        </w:rPr>
        <w:t>o‘</w:t>
      </w:r>
      <w:r w:rsidRPr="00791642">
        <w:rPr>
          <w:rFonts w:ascii="Times New Roman" w:hAnsi="Times New Roman"/>
          <w:sz w:val="28"/>
          <w:szCs w:val="28"/>
          <w:lang w:val="en-US"/>
        </w:rPr>
        <w:t xml:space="preserve">lov qancha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lishini</w:t>
      </w:r>
      <w:proofErr w:type="gramEnd"/>
      <w:r w:rsidRPr="00791642">
        <w:rPr>
          <w:rFonts w:ascii="Times New Roman" w:hAnsi="Times New Roman"/>
          <w:sz w:val="28"/>
          <w:szCs w:val="28"/>
          <w:lang w:val="en-US"/>
        </w:rPr>
        <w:t xml:space="preserve"> taklif qiladi. Bank tomonidan belgilangan koeffitsient qiymati qanchalik yuqori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lsa</w:t>
      </w:r>
      <w:proofErr w:type="gramEnd"/>
      <w:r w:rsidRPr="00791642">
        <w:rPr>
          <w:rFonts w:ascii="Times New Roman" w:hAnsi="Times New Roman"/>
          <w:sz w:val="28"/>
          <w:szCs w:val="28"/>
          <w:lang w:val="en-US"/>
        </w:rPr>
        <w:t xml:space="preserve">, qarz oluvchidan </w:t>
      </w:r>
      <w:r w:rsidR="009F4129">
        <w:rPr>
          <w:rFonts w:ascii="Times New Roman" w:hAnsi="Times New Roman"/>
          <w:sz w:val="28"/>
          <w:szCs w:val="28"/>
          <w:lang w:val="en-US"/>
        </w:rPr>
        <w:t>o‘</w:t>
      </w:r>
      <w:r w:rsidRPr="00791642">
        <w:rPr>
          <w:rFonts w:ascii="Times New Roman" w:hAnsi="Times New Roman"/>
          <w:sz w:val="28"/>
          <w:szCs w:val="28"/>
          <w:lang w:val="en-US"/>
        </w:rPr>
        <w:t>z mablag‘larini kiritish talabi shunchalik kam b</w:t>
      </w:r>
      <w:r w:rsidR="009F4129">
        <w:rPr>
          <w:rFonts w:ascii="Times New Roman" w:hAnsi="Times New Roman"/>
          <w:sz w:val="28"/>
          <w:szCs w:val="28"/>
          <w:lang w:val="en-US"/>
        </w:rPr>
        <w:t>o‘</w:t>
      </w:r>
      <w:r w:rsidRPr="00791642">
        <w:rPr>
          <w:rFonts w:ascii="Times New Roman" w:hAnsi="Times New Roman"/>
          <w:sz w:val="28"/>
          <w:szCs w:val="28"/>
          <w:lang w:val="en-US"/>
        </w:rPr>
        <w:t xml:space="preserve">ladi. Ayniqsa kreditlarga qat'iy mezonlarini </w:t>
      </w:r>
      <w:r w:rsidR="009F4129">
        <w:rPr>
          <w:rFonts w:ascii="Times New Roman" w:hAnsi="Times New Roman"/>
          <w:sz w:val="28"/>
          <w:szCs w:val="28"/>
          <w:lang w:val="en-US"/>
        </w:rPr>
        <w:t>o‘</w:t>
      </w:r>
      <w:r w:rsidRPr="00791642">
        <w:rPr>
          <w:rFonts w:ascii="Times New Roman" w:hAnsi="Times New Roman"/>
          <w:sz w:val="28"/>
          <w:szCs w:val="28"/>
          <w:lang w:val="en-US"/>
        </w:rPr>
        <w:t>rnatish kredit oluvchilarning t</w:t>
      </w:r>
      <w:r w:rsidR="009F4129">
        <w:rPr>
          <w:rFonts w:ascii="Times New Roman" w:hAnsi="Times New Roman"/>
          <w:sz w:val="28"/>
          <w:szCs w:val="28"/>
          <w:lang w:val="en-US"/>
        </w:rPr>
        <w:t>o‘</w:t>
      </w:r>
      <w:r w:rsidRPr="00791642">
        <w:rPr>
          <w:rFonts w:ascii="Times New Roman" w:hAnsi="Times New Roman"/>
          <w:sz w:val="28"/>
          <w:szCs w:val="28"/>
          <w:lang w:val="en-US"/>
        </w:rPr>
        <w:t>lovlarni t</w:t>
      </w:r>
      <w:r w:rsidR="009F4129">
        <w:rPr>
          <w:rFonts w:ascii="Times New Roman" w:hAnsi="Times New Roman"/>
          <w:sz w:val="28"/>
          <w:szCs w:val="28"/>
          <w:lang w:val="en-US"/>
        </w:rPr>
        <w:t>o‘</w:t>
      </w:r>
      <w:r w:rsidRPr="00791642">
        <w:rPr>
          <w:rFonts w:ascii="Times New Roman" w:hAnsi="Times New Roman"/>
          <w:sz w:val="28"/>
          <w:szCs w:val="28"/>
          <w:lang w:val="en-US"/>
        </w:rPr>
        <w:t>lamaslik kamaytiradi</w:t>
      </w:r>
      <w:r w:rsidR="00B3516B" w:rsidRPr="00791642">
        <w:rPr>
          <w:rFonts w:ascii="Times New Roman" w:hAnsi="Times New Roman"/>
          <w:sz w:val="28"/>
          <w:szCs w:val="28"/>
          <w:lang w:val="en-US"/>
        </w:rPr>
        <w:t xml:space="preserve"> e</w:t>
      </w:r>
      <w:r w:rsidRPr="00791642">
        <w:rPr>
          <w:rFonts w:ascii="Times New Roman" w:hAnsi="Times New Roman"/>
          <w:sz w:val="28"/>
          <w:szCs w:val="28"/>
          <w:lang w:val="en-US"/>
        </w:rPr>
        <w:t>htimolini</w:t>
      </w:r>
      <w:r w:rsidR="00B3516B" w:rsidRPr="00791642">
        <w:rPr>
          <w:rFonts w:ascii="Times New Roman" w:hAnsi="Times New Roman"/>
          <w:sz w:val="28"/>
          <w:szCs w:val="28"/>
          <w:lang w:val="en-US"/>
        </w:rPr>
        <w:t xml:space="preserve"> kamaytiradi</w:t>
      </w:r>
      <w:r w:rsidR="00B3516B" w:rsidRPr="00791642">
        <w:rPr>
          <w:rFonts w:ascii="Times New Roman" w:hAnsi="Times New Roman"/>
          <w:lang w:val="en-US"/>
        </w:rPr>
        <w:t>.</w:t>
      </w:r>
    </w:p>
    <w:p w:rsidR="00A55561" w:rsidRPr="00791642" w:rsidRDefault="00A55561" w:rsidP="00A55561">
      <w:pPr>
        <w:spacing w:after="0" w:line="360" w:lineRule="auto"/>
        <w:ind w:firstLine="709"/>
        <w:jc w:val="both"/>
        <w:rPr>
          <w:rFonts w:ascii="Times New Roman" w:hAnsi="Times New Roman"/>
          <w:sz w:val="28"/>
          <w:szCs w:val="28"/>
          <w:lang w:val="en-US"/>
        </w:rPr>
      </w:pPr>
      <w:r w:rsidRPr="00791642">
        <w:rPr>
          <w:rFonts w:ascii="Times New Roman" w:hAnsi="Times New Roman"/>
          <w:i/>
          <w:sz w:val="28"/>
          <w:szCs w:val="28"/>
          <w:lang w:val="en-US"/>
        </w:rPr>
        <w:t>T</w:t>
      </w:r>
      <w:r w:rsidR="009F4129">
        <w:rPr>
          <w:rFonts w:ascii="Times New Roman" w:hAnsi="Times New Roman"/>
          <w:i/>
          <w:sz w:val="28"/>
          <w:szCs w:val="28"/>
          <w:lang w:val="en-US"/>
        </w:rPr>
        <w:t>o‘</w:t>
      </w:r>
      <w:r w:rsidRPr="00791642">
        <w:rPr>
          <w:rFonts w:ascii="Times New Roman" w:hAnsi="Times New Roman"/>
          <w:i/>
          <w:sz w:val="28"/>
          <w:szCs w:val="28"/>
          <w:lang w:val="en-US"/>
        </w:rPr>
        <w:t>rtinchidan</w:t>
      </w:r>
      <w:r w:rsidRPr="00791642">
        <w:rPr>
          <w:rFonts w:ascii="Times New Roman" w:hAnsi="Times New Roman"/>
          <w:sz w:val="28"/>
          <w:szCs w:val="28"/>
          <w:lang w:val="en-US"/>
        </w:rPr>
        <w:t xml:space="preserve">, bank kreditlari uchun olinadigan garovlarni boshqarish. Garov ta’minotini boshqarish amaliyotini kuchaytirish muammoli kreditlar bilan bog‘liq mumkin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lgan</w:t>
      </w:r>
      <w:proofErr w:type="gramEnd"/>
      <w:r w:rsidRPr="00791642">
        <w:rPr>
          <w:rFonts w:ascii="Times New Roman" w:hAnsi="Times New Roman"/>
          <w:sz w:val="28"/>
          <w:szCs w:val="28"/>
          <w:lang w:val="en-US"/>
        </w:rPr>
        <w:t xml:space="preserve"> y</w:t>
      </w:r>
      <w:r w:rsidR="009F4129">
        <w:rPr>
          <w:rFonts w:ascii="Times New Roman" w:hAnsi="Times New Roman"/>
          <w:sz w:val="28"/>
          <w:szCs w:val="28"/>
          <w:lang w:val="en-US"/>
        </w:rPr>
        <w:t>o‘</w:t>
      </w:r>
      <w:r w:rsidRPr="00791642">
        <w:rPr>
          <w:rFonts w:ascii="Times New Roman" w:hAnsi="Times New Roman"/>
          <w:sz w:val="28"/>
          <w:szCs w:val="28"/>
          <w:lang w:val="en-US"/>
        </w:rPr>
        <w:t xml:space="preserve">qotishlarni kamaytirishda muhim ahamiyatga ega. Garov qiymatini muntazam ravishda qayta baholash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ularning bozor sharoitlari b</w:t>
      </w:r>
      <w:r w:rsidR="009F4129">
        <w:rPr>
          <w:rFonts w:ascii="Times New Roman" w:hAnsi="Times New Roman"/>
          <w:sz w:val="28"/>
          <w:szCs w:val="28"/>
          <w:lang w:val="en-US"/>
        </w:rPr>
        <w:t>o‘</w:t>
      </w:r>
      <w:r w:rsidRPr="00791642">
        <w:rPr>
          <w:rFonts w:ascii="Times New Roman" w:hAnsi="Times New Roman"/>
          <w:sz w:val="28"/>
          <w:szCs w:val="28"/>
          <w:lang w:val="en-US"/>
        </w:rPr>
        <w:t>yicha t</w:t>
      </w:r>
      <w:r w:rsidR="009F4129">
        <w:rPr>
          <w:rFonts w:ascii="Times New Roman" w:hAnsi="Times New Roman"/>
          <w:sz w:val="28"/>
          <w:szCs w:val="28"/>
          <w:lang w:val="en-US"/>
        </w:rPr>
        <w:t>o‘</w:t>
      </w:r>
      <w:r w:rsidRPr="00791642">
        <w:rPr>
          <w:rFonts w:ascii="Times New Roman" w:hAnsi="Times New Roman"/>
          <w:sz w:val="28"/>
          <w:szCs w:val="28"/>
          <w:lang w:val="en-US"/>
        </w:rPr>
        <w:t>g‘ri aks ettirishini ta’minlash muhimdir.</w:t>
      </w:r>
    </w:p>
    <w:p w:rsidR="00A55561" w:rsidRPr="00791642" w:rsidRDefault="00A55561" w:rsidP="00A55561">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Bank krediti uchun olingan garov ta’minotlari kredit risklarni kamaytirishda hal qiluvchi ahamiyat kasb etadi. Moliyaviy munosabatlarning rivojlanib borishi natijasida risklarni boshqarish tizimini mustahkamlashga intilayotgan banklar uchun garovni boshqarishni takomillashtirish strategik zaruratga aylanadi.</w:t>
      </w:r>
    </w:p>
    <w:p w:rsidR="00A55561" w:rsidRDefault="00A55561" w:rsidP="004F339D">
      <w:pPr>
        <w:spacing w:after="0" w:line="360" w:lineRule="auto"/>
        <w:ind w:firstLine="709"/>
        <w:jc w:val="both"/>
        <w:rPr>
          <w:rFonts w:ascii="Times New Roman" w:hAnsi="Times New Roman"/>
          <w:sz w:val="28"/>
          <w:lang w:val="en-US" w:eastAsia="ru-RU"/>
        </w:rPr>
      </w:pPr>
      <w:r>
        <w:rPr>
          <w:rFonts w:ascii="Times New Roman" w:hAnsi="Times New Roman"/>
          <w:sz w:val="28"/>
          <w:szCs w:val="28"/>
          <w:lang w:val="en-US"/>
        </w:rPr>
        <w:t>Quyi</w:t>
      </w:r>
      <w:r w:rsidRPr="00791642">
        <w:rPr>
          <w:rFonts w:ascii="Times New Roman" w:hAnsi="Times New Roman"/>
          <w:sz w:val="28"/>
          <w:szCs w:val="28"/>
          <w:lang w:val="en-US"/>
        </w:rPr>
        <w:t>dagi 2-jadvalda garovlarni boshqarishni optimallashtirish uchun asosiy strategiyalar keltirilgan.</w:t>
      </w:r>
      <w:r>
        <w:rPr>
          <w:rFonts w:ascii="Times New Roman" w:hAnsi="Times New Roman"/>
          <w:sz w:val="28"/>
          <w:szCs w:val="28"/>
          <w:lang w:val="en-US"/>
        </w:rPr>
        <w:t xml:space="preserve"> </w:t>
      </w:r>
      <w:r w:rsidRPr="00A55561">
        <w:rPr>
          <w:rFonts w:ascii="Times New Roman" w:hAnsi="Times New Roman"/>
          <w:sz w:val="28"/>
          <w:szCs w:val="28"/>
          <w:lang w:val="en-US"/>
        </w:rPr>
        <w:t xml:space="preserve">Umuman olganda, banklarda garov ta’minotini boshqarishni takomillashtirish texnologik innovatsiyalar, risklarni baholash, samarali jarayonlar </w:t>
      </w:r>
      <w:proofErr w:type="gramStart"/>
      <w:r w:rsidRPr="00A55561">
        <w:rPr>
          <w:rFonts w:ascii="Times New Roman" w:hAnsi="Times New Roman"/>
          <w:sz w:val="28"/>
          <w:szCs w:val="28"/>
          <w:lang w:val="en-US"/>
        </w:rPr>
        <w:t>va</w:t>
      </w:r>
      <w:proofErr w:type="gramEnd"/>
      <w:r w:rsidRPr="00A55561">
        <w:rPr>
          <w:rFonts w:ascii="Times New Roman" w:hAnsi="Times New Roman"/>
          <w:sz w:val="28"/>
          <w:szCs w:val="28"/>
          <w:lang w:val="en-US"/>
        </w:rPr>
        <w:t xml:space="preserve"> doimiy monitoringni birlashtirgan k</w:t>
      </w:r>
      <w:r w:rsidR="009F4129">
        <w:rPr>
          <w:rFonts w:ascii="Times New Roman" w:hAnsi="Times New Roman"/>
          <w:sz w:val="28"/>
          <w:szCs w:val="28"/>
          <w:lang w:val="en-US"/>
        </w:rPr>
        <w:t>o‘</w:t>
      </w:r>
      <w:r w:rsidRPr="00A55561">
        <w:rPr>
          <w:rFonts w:ascii="Times New Roman" w:hAnsi="Times New Roman"/>
          <w:sz w:val="28"/>
          <w:szCs w:val="28"/>
          <w:lang w:val="en-US"/>
        </w:rPr>
        <w:t xml:space="preserve">p qirrali yondashuvni </w:t>
      </w:r>
      <w:r w:rsidR="009F4129">
        <w:rPr>
          <w:rFonts w:ascii="Times New Roman" w:hAnsi="Times New Roman"/>
          <w:sz w:val="28"/>
          <w:szCs w:val="28"/>
          <w:lang w:val="en-US"/>
        </w:rPr>
        <w:t>o‘</w:t>
      </w:r>
      <w:r w:rsidRPr="00A55561">
        <w:rPr>
          <w:rFonts w:ascii="Times New Roman" w:hAnsi="Times New Roman"/>
          <w:sz w:val="28"/>
          <w:szCs w:val="28"/>
          <w:lang w:val="en-US"/>
        </w:rPr>
        <w:t>z ichiga oladi.</w:t>
      </w:r>
      <w:r>
        <w:rPr>
          <w:rFonts w:ascii="Times New Roman" w:hAnsi="Times New Roman"/>
          <w:sz w:val="28"/>
          <w:lang w:val="en-US" w:eastAsia="ru-RU"/>
        </w:rPr>
        <w:br w:type="page"/>
      </w:r>
    </w:p>
    <w:p w:rsidR="00F36490" w:rsidRDefault="00B83585" w:rsidP="00F36490">
      <w:pPr>
        <w:spacing w:after="0" w:line="240" w:lineRule="auto"/>
        <w:ind w:firstLine="709"/>
        <w:jc w:val="right"/>
        <w:rPr>
          <w:rFonts w:ascii="Times New Roman" w:hAnsi="Times New Roman"/>
          <w:b/>
          <w:sz w:val="28"/>
          <w:lang w:val="en-US" w:eastAsia="ru-RU"/>
        </w:rPr>
      </w:pPr>
      <w:r>
        <w:rPr>
          <w:rFonts w:ascii="Times New Roman" w:hAnsi="Times New Roman"/>
          <w:b/>
          <w:sz w:val="28"/>
          <w:lang w:val="en-US" w:eastAsia="ru-RU"/>
        </w:rPr>
        <w:lastRenderedPageBreak/>
        <w:t>4</w:t>
      </w:r>
      <w:r w:rsidR="004762C7" w:rsidRPr="00F36490">
        <w:rPr>
          <w:rFonts w:ascii="Times New Roman" w:hAnsi="Times New Roman"/>
          <w:b/>
          <w:sz w:val="28"/>
          <w:lang w:val="en-US" w:eastAsia="ru-RU"/>
        </w:rPr>
        <w:t>-jadval</w:t>
      </w:r>
      <w:r w:rsidR="008F6001" w:rsidRPr="00F36490">
        <w:rPr>
          <w:rFonts w:ascii="Times New Roman" w:hAnsi="Times New Roman"/>
          <w:b/>
          <w:sz w:val="28"/>
          <w:lang w:val="en-US" w:eastAsia="ru-RU"/>
        </w:rPr>
        <w:t xml:space="preserve">. </w:t>
      </w:r>
    </w:p>
    <w:p w:rsidR="004762C7" w:rsidRPr="00F36490" w:rsidRDefault="004762C7" w:rsidP="00F36490">
      <w:pPr>
        <w:spacing w:after="0" w:line="240" w:lineRule="auto"/>
        <w:ind w:firstLine="709"/>
        <w:jc w:val="right"/>
        <w:rPr>
          <w:rFonts w:ascii="Times New Roman" w:hAnsi="Times New Roman"/>
          <w:b/>
          <w:sz w:val="28"/>
          <w:lang w:val="en-US" w:eastAsia="ru-RU"/>
        </w:rPr>
      </w:pPr>
      <w:r w:rsidRPr="00F36490">
        <w:rPr>
          <w:rFonts w:ascii="Times New Roman" w:hAnsi="Times New Roman"/>
          <w:b/>
          <w:sz w:val="28"/>
          <w:lang w:val="en-US" w:eastAsia="ru-RU"/>
        </w:rPr>
        <w:t>Garovlarni boshqarishni optimallashti</w:t>
      </w:r>
      <w:r w:rsidR="00B3516B" w:rsidRPr="00F36490">
        <w:rPr>
          <w:rFonts w:ascii="Times New Roman" w:hAnsi="Times New Roman"/>
          <w:b/>
          <w:sz w:val="28"/>
          <w:lang w:val="en-US" w:eastAsia="ru-RU"/>
        </w:rPr>
        <w:t>rish uchun asosiy strategiyalar</w:t>
      </w:r>
    </w:p>
    <w:tbl>
      <w:tblPr>
        <w:tblStyle w:val="ab"/>
        <w:tblW w:w="9351" w:type="dxa"/>
        <w:tblLook w:val="04A0" w:firstRow="1" w:lastRow="0" w:firstColumn="1" w:lastColumn="0" w:noHBand="0" w:noVBand="1"/>
      </w:tblPr>
      <w:tblGrid>
        <w:gridCol w:w="713"/>
        <w:gridCol w:w="2010"/>
        <w:gridCol w:w="6628"/>
      </w:tblGrid>
      <w:tr w:rsidR="00B3516B" w:rsidRPr="000A17D9" w:rsidTr="00F36490">
        <w:trPr>
          <w:trHeight w:val="588"/>
        </w:trPr>
        <w:tc>
          <w:tcPr>
            <w:tcW w:w="713"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w:t>
            </w:r>
          </w:p>
        </w:tc>
        <w:tc>
          <w:tcPr>
            <w:tcW w:w="2010"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Strategiyalar</w:t>
            </w:r>
          </w:p>
        </w:tc>
        <w:tc>
          <w:tcPr>
            <w:tcW w:w="6628"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Bajarilishi lozim b</w:t>
            </w:r>
            <w:r w:rsidR="009F4129">
              <w:rPr>
                <w:rFonts w:ascii="Times New Roman" w:hAnsi="Times New Roman"/>
                <w:b/>
                <w:sz w:val="28"/>
                <w:szCs w:val="28"/>
                <w:lang w:val="en-US"/>
              </w:rPr>
              <w:t>o‘</w:t>
            </w:r>
            <w:r w:rsidRPr="00791642">
              <w:rPr>
                <w:rFonts w:ascii="Times New Roman" w:hAnsi="Times New Roman"/>
                <w:b/>
                <w:sz w:val="28"/>
                <w:szCs w:val="28"/>
                <w:lang w:val="en-US"/>
              </w:rPr>
              <w:t>lgan vazifalar</w:t>
            </w:r>
          </w:p>
        </w:tc>
      </w:tr>
      <w:tr w:rsidR="00B3516B" w:rsidRPr="000A17D9" w:rsidTr="00F36490">
        <w:trPr>
          <w:trHeight w:val="1328"/>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Garovni har tomonlama t</w:t>
            </w:r>
            <w:r w:rsidR="009F4129">
              <w:rPr>
                <w:rFonts w:ascii="Times New Roman" w:hAnsi="Times New Roman"/>
                <w:sz w:val="28"/>
                <w:szCs w:val="28"/>
                <w:lang w:val="en-US"/>
              </w:rPr>
              <w:t>o‘</w:t>
            </w:r>
            <w:r w:rsidRPr="00791642">
              <w:rPr>
                <w:rFonts w:ascii="Times New Roman" w:hAnsi="Times New Roman"/>
                <w:sz w:val="28"/>
                <w:szCs w:val="28"/>
                <w:lang w:val="en-US"/>
              </w:rPr>
              <w:t>liq baholash</w:t>
            </w:r>
          </w:p>
        </w:tc>
        <w:tc>
          <w:tcPr>
            <w:tcW w:w="6628"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Har xil turdagi garovlarning adolatli bozor qiymatini baholash uchun tashqi baholash ekspertlari yoki avtomatlashtirilgan vositalardan foydalanish, baholash jarayoni uchun aniq mezonlar belgilangan b</w:t>
            </w:r>
            <w:r w:rsidR="009F4129">
              <w:rPr>
                <w:rFonts w:ascii="Times New Roman" w:hAnsi="Times New Roman"/>
                <w:sz w:val="28"/>
                <w:szCs w:val="28"/>
                <w:lang w:val="en-US"/>
              </w:rPr>
              <w:t>o‘</w:t>
            </w:r>
            <w:r w:rsidRPr="00791642">
              <w:rPr>
                <w:rFonts w:ascii="Times New Roman" w:hAnsi="Times New Roman"/>
                <w:sz w:val="28"/>
                <w:szCs w:val="28"/>
                <w:lang w:val="en-US"/>
              </w:rPr>
              <w:t>lishi lozim</w:t>
            </w:r>
          </w:p>
        </w:tc>
      </w:tr>
      <w:tr w:rsidR="00B3516B" w:rsidRPr="000A17D9" w:rsidTr="00F36490">
        <w:trPr>
          <w:trHeight w:val="1319"/>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 turlarini diversifikatsiya qilish.</w:t>
            </w:r>
          </w:p>
        </w:tc>
        <w:tc>
          <w:tcPr>
            <w:tcW w:w="6628"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Konsentratsiya xavfini kamaytirish uchun bank tomonidan qabul qilingan garov turlarini diversifikatsiya qilish, bozor talabidan kelib chiqqan holda qabul qilinadigan garov turlari r</w:t>
            </w:r>
            <w:r w:rsidR="009F4129">
              <w:rPr>
                <w:rFonts w:ascii="Times New Roman" w:hAnsi="Times New Roman"/>
                <w:sz w:val="28"/>
                <w:szCs w:val="28"/>
                <w:lang w:val="en-US"/>
              </w:rPr>
              <w:t>o‘</w:t>
            </w:r>
            <w:r w:rsidRPr="00791642">
              <w:rPr>
                <w:rFonts w:ascii="Times New Roman" w:hAnsi="Times New Roman"/>
                <w:sz w:val="28"/>
                <w:szCs w:val="28"/>
                <w:lang w:val="en-US"/>
              </w:rPr>
              <w:t>yxatini muntazam yangilash</w:t>
            </w:r>
          </w:p>
        </w:tc>
      </w:tr>
      <w:tr w:rsidR="00B3516B" w:rsidRPr="000A17D9" w:rsidTr="00F36490">
        <w:trPr>
          <w:trHeight w:val="1658"/>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Garovlarni boshqarishda texnologik yechimlar qidirish</w:t>
            </w:r>
          </w:p>
        </w:tc>
        <w:tc>
          <w:tcPr>
            <w:tcW w:w="6628"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Jarayonlarni soddalashtirish uchun ilg‘or garovni boshqarish tizimlari va texnologiyasini joriy qilish, garovni boshqarish tizimlarini boshqa bank ilovalari bilan integratsiyalash, garov bilan bog‘liq operatsiyalarda shaffoflik va xavfsizlikni oshirish</w:t>
            </w:r>
          </w:p>
        </w:tc>
      </w:tr>
      <w:tr w:rsidR="00B3516B" w:rsidRPr="000A17D9" w:rsidTr="00F36490">
        <w:trPr>
          <w:trHeight w:val="998"/>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 riskini baholash</w:t>
            </w:r>
          </w:p>
        </w:tc>
        <w:tc>
          <w:tcPr>
            <w:tcW w:w="6628"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 xml:space="preserve">Bozorning </w:t>
            </w:r>
            <w:r w:rsidR="009F4129">
              <w:rPr>
                <w:rFonts w:ascii="Times New Roman" w:hAnsi="Times New Roman"/>
                <w:sz w:val="28"/>
                <w:szCs w:val="28"/>
                <w:lang w:val="en-US"/>
              </w:rPr>
              <w:t>o‘</w:t>
            </w:r>
            <w:r w:rsidRPr="00791642">
              <w:rPr>
                <w:rFonts w:ascii="Times New Roman" w:hAnsi="Times New Roman"/>
                <w:sz w:val="28"/>
                <w:szCs w:val="28"/>
                <w:lang w:val="en-US"/>
              </w:rPr>
              <w:t xml:space="preserve">zgaruvchanligi, iqtisodiy sharoitlar va turli xil garov turlari bilan bog‘liq </w:t>
            </w:r>
            <w:r w:rsidR="009F4129">
              <w:rPr>
                <w:rFonts w:ascii="Times New Roman" w:hAnsi="Times New Roman"/>
                <w:sz w:val="28"/>
                <w:szCs w:val="28"/>
                <w:lang w:val="en-US"/>
              </w:rPr>
              <w:t>o‘</w:t>
            </w:r>
            <w:r w:rsidRPr="00791642">
              <w:rPr>
                <w:rFonts w:ascii="Times New Roman" w:hAnsi="Times New Roman"/>
                <w:sz w:val="28"/>
                <w:szCs w:val="28"/>
                <w:lang w:val="en-US"/>
              </w:rPr>
              <w:t>ziga xos risklar keng qamrovli risklarini baholash</w:t>
            </w:r>
          </w:p>
        </w:tc>
      </w:tr>
      <w:tr w:rsidR="00B3516B" w:rsidRPr="000A17D9" w:rsidTr="00F36490">
        <w:trPr>
          <w:trHeight w:val="1649"/>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Garov hujjatlari</w:t>
            </w:r>
          </w:p>
        </w:tc>
        <w:tc>
          <w:tcPr>
            <w:tcW w:w="6628"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Samaradorlikni oshirish uchun garov hujjatlari jarayonlarini standartlashtirish va raqamlashtirish, har qanday nomuvofiqlik yoki kamchiliklarni aniqlash va tuzatish uchun garov hujjatlarini muntazam ravishda tekshirish</w:t>
            </w:r>
          </w:p>
        </w:tc>
      </w:tr>
      <w:tr w:rsidR="00B3516B" w:rsidRPr="000A17D9" w:rsidTr="00F36490">
        <w:trPr>
          <w:trHeight w:val="1328"/>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Favqulodda vaziyatlarni baholash</w:t>
            </w:r>
          </w:p>
        </w:tc>
        <w:tc>
          <w:tcPr>
            <w:tcW w:w="6628"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 qiymati sezilarli darajada pasayishi mumkin b</w:t>
            </w:r>
            <w:r w:rsidR="009F4129">
              <w:rPr>
                <w:rFonts w:ascii="Times New Roman" w:hAnsi="Times New Roman"/>
                <w:sz w:val="28"/>
                <w:szCs w:val="28"/>
                <w:lang w:val="en-US"/>
              </w:rPr>
              <w:t>o‘</w:t>
            </w:r>
            <w:r w:rsidRPr="00791642">
              <w:rPr>
                <w:rFonts w:ascii="Times New Roman" w:hAnsi="Times New Roman"/>
                <w:sz w:val="28"/>
                <w:szCs w:val="28"/>
                <w:lang w:val="en-US"/>
              </w:rPr>
              <w:t xml:space="preserve">lgan holatlar uchun favqulodda vaziyatlar rejalarini ishlab chiqish, bozor kon’yunkturasidagi </w:t>
            </w:r>
            <w:r w:rsidR="009F4129">
              <w:rPr>
                <w:rFonts w:ascii="Times New Roman" w:hAnsi="Times New Roman"/>
                <w:sz w:val="28"/>
                <w:szCs w:val="28"/>
                <w:lang w:val="en-US"/>
              </w:rPr>
              <w:t>o‘</w:t>
            </w:r>
            <w:r w:rsidRPr="00791642">
              <w:rPr>
                <w:rFonts w:ascii="Times New Roman" w:hAnsi="Times New Roman"/>
                <w:sz w:val="28"/>
                <w:szCs w:val="28"/>
                <w:lang w:val="en-US"/>
              </w:rPr>
              <w:t>zgarishlar kuzatib borish</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A55561" w:rsidRPr="00791642" w:rsidRDefault="00A55561" w:rsidP="00A55561">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lastRenderedPageBreak/>
        <w:t xml:space="preserve">Ushbu strategiyalarni qabul qilish orqali banklar garov ta’minotidan foydalanishni optimallashtirishi, xavflarni kamaytirish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yicha</w:t>
      </w:r>
      <w:proofErr w:type="gramEnd"/>
      <w:r w:rsidRPr="00791642">
        <w:rPr>
          <w:rFonts w:ascii="Times New Roman" w:hAnsi="Times New Roman"/>
          <w:sz w:val="28"/>
          <w:szCs w:val="28"/>
          <w:lang w:val="en-US"/>
        </w:rPr>
        <w:t xml:space="preserve"> sa’y-harakatlarni kuchaytirishi va kreditlash operatsiyalarining umumiy barqarorligi va barqarorligiga hissa q</w:t>
      </w:r>
      <w:r w:rsidR="009F4129">
        <w:rPr>
          <w:rFonts w:ascii="Times New Roman" w:hAnsi="Times New Roman"/>
          <w:sz w:val="28"/>
          <w:szCs w:val="28"/>
          <w:lang w:val="en-US"/>
        </w:rPr>
        <w:t>o‘</w:t>
      </w:r>
      <w:r w:rsidRPr="00791642">
        <w:rPr>
          <w:rFonts w:ascii="Times New Roman" w:hAnsi="Times New Roman"/>
          <w:sz w:val="28"/>
          <w:szCs w:val="28"/>
          <w:lang w:val="en-US"/>
        </w:rPr>
        <w:t xml:space="preserve">shishi mumkin. Proaktiv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keng qamrovli garovni boshqarish strategiyasi barqarorlikni oshirish va zamonaviy bank faoliyatining murakkabliklarini navigatsiya qilishda poydevor hisoblanadi [11]. </w:t>
      </w:r>
    </w:p>
    <w:p w:rsidR="00B3516B"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i/>
          <w:sz w:val="28"/>
          <w:szCs w:val="28"/>
          <w:lang w:val="en-US"/>
        </w:rPr>
        <w:t>Beshinchidan</w:t>
      </w:r>
      <w:r w:rsidRPr="00791642">
        <w:rPr>
          <w:rFonts w:ascii="Times New Roman" w:hAnsi="Times New Roman"/>
          <w:sz w:val="28"/>
          <w:szCs w:val="28"/>
          <w:lang w:val="en-US"/>
        </w:rPr>
        <w:t>, samarali huquqiy</w:t>
      </w:r>
      <w:r w:rsidR="00B3516B" w:rsidRPr="00791642">
        <w:rPr>
          <w:rFonts w:ascii="Times New Roman" w:hAnsi="Times New Roman"/>
          <w:sz w:val="28"/>
          <w:szCs w:val="28"/>
          <w:lang w:val="en-US"/>
        </w:rPr>
        <w:t xml:space="preserve"> </w:t>
      </w:r>
      <w:r w:rsidRPr="00791642">
        <w:rPr>
          <w:rFonts w:ascii="Times New Roman" w:hAnsi="Times New Roman"/>
          <w:sz w:val="28"/>
          <w:szCs w:val="28"/>
          <w:lang w:val="en-US"/>
        </w:rPr>
        <w:t xml:space="preserve">me’yoriy asoslar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boshqa chora tadbirlar. Aniq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tasirchan q</w:t>
      </w:r>
      <w:r w:rsidR="009F4129">
        <w:rPr>
          <w:rFonts w:ascii="Times New Roman" w:hAnsi="Times New Roman"/>
          <w:sz w:val="28"/>
          <w:szCs w:val="28"/>
          <w:lang w:val="en-US"/>
        </w:rPr>
        <w:t>o‘</w:t>
      </w:r>
      <w:r w:rsidRPr="00791642">
        <w:rPr>
          <w:rFonts w:ascii="Times New Roman" w:hAnsi="Times New Roman"/>
          <w:sz w:val="28"/>
          <w:szCs w:val="28"/>
          <w:lang w:val="en-US"/>
        </w:rPr>
        <w:t>llanilishi mumkin b</w:t>
      </w:r>
      <w:r w:rsidR="009F4129">
        <w:rPr>
          <w:rFonts w:ascii="Times New Roman" w:hAnsi="Times New Roman"/>
          <w:sz w:val="28"/>
          <w:szCs w:val="28"/>
          <w:lang w:val="en-US"/>
        </w:rPr>
        <w:t>o‘</w:t>
      </w:r>
      <w:r w:rsidRPr="00791642">
        <w:rPr>
          <w:rFonts w:ascii="Times New Roman" w:hAnsi="Times New Roman"/>
          <w:sz w:val="28"/>
          <w:szCs w:val="28"/>
          <w:lang w:val="en-US"/>
        </w:rPr>
        <w:t>lgan huquqiy va me'yoriy bazaga ega b</w:t>
      </w:r>
      <w:r w:rsidR="009F4129">
        <w:rPr>
          <w:rFonts w:ascii="Times New Roman" w:hAnsi="Times New Roman"/>
          <w:sz w:val="28"/>
          <w:szCs w:val="28"/>
          <w:lang w:val="en-US"/>
        </w:rPr>
        <w:t>o‘</w:t>
      </w:r>
      <w:r w:rsidRPr="00791642">
        <w:rPr>
          <w:rFonts w:ascii="Times New Roman" w:hAnsi="Times New Roman"/>
          <w:sz w:val="28"/>
          <w:szCs w:val="28"/>
          <w:lang w:val="en-US"/>
        </w:rPr>
        <w:t xml:space="preserve">lish NPLlarni samarali boshqarish va kamaytirish uchun juda muhimdir. Qarzni undirish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yicha</w:t>
      </w:r>
      <w:proofErr w:type="gramEnd"/>
      <w:r w:rsidRPr="00791642">
        <w:rPr>
          <w:rFonts w:ascii="Times New Roman" w:hAnsi="Times New Roman"/>
          <w:sz w:val="28"/>
          <w:szCs w:val="28"/>
          <w:lang w:val="en-US"/>
        </w:rPr>
        <w:t xml:space="preserve"> samarali va tezlashtirilgan huquqiy jarayonlarni y</w:t>
      </w:r>
      <w:r w:rsidR="009F4129">
        <w:rPr>
          <w:rFonts w:ascii="Times New Roman" w:hAnsi="Times New Roman"/>
          <w:sz w:val="28"/>
          <w:szCs w:val="28"/>
          <w:lang w:val="en-US"/>
        </w:rPr>
        <w:t>o‘</w:t>
      </w:r>
      <w:r w:rsidRPr="00791642">
        <w:rPr>
          <w:rFonts w:ascii="Times New Roman" w:hAnsi="Times New Roman"/>
          <w:sz w:val="28"/>
          <w:szCs w:val="28"/>
          <w:lang w:val="en-US"/>
        </w:rPr>
        <w:t>lga q</w:t>
      </w:r>
      <w:r w:rsidR="009F4129">
        <w:rPr>
          <w:rFonts w:ascii="Times New Roman" w:hAnsi="Times New Roman"/>
          <w:sz w:val="28"/>
          <w:szCs w:val="28"/>
          <w:lang w:val="en-US"/>
        </w:rPr>
        <w:t>o‘</w:t>
      </w:r>
      <w:r w:rsidRPr="00791642">
        <w:rPr>
          <w:rFonts w:ascii="Times New Roman" w:hAnsi="Times New Roman"/>
          <w:sz w:val="28"/>
          <w:szCs w:val="28"/>
          <w:lang w:val="en-US"/>
        </w:rPr>
        <w:t>yish banklar qarzini undurish b</w:t>
      </w:r>
      <w:r w:rsidR="009F4129">
        <w:rPr>
          <w:rFonts w:ascii="Times New Roman" w:hAnsi="Times New Roman"/>
          <w:sz w:val="28"/>
          <w:szCs w:val="28"/>
          <w:lang w:val="en-US"/>
        </w:rPr>
        <w:t>o‘</w:t>
      </w:r>
      <w:r w:rsidRPr="00791642">
        <w:rPr>
          <w:rFonts w:ascii="Times New Roman" w:hAnsi="Times New Roman"/>
          <w:sz w:val="28"/>
          <w:szCs w:val="28"/>
          <w:lang w:val="en-US"/>
        </w:rPr>
        <w:t xml:space="preserve">yicha </w:t>
      </w:r>
      <w:r w:rsidR="009F4129">
        <w:rPr>
          <w:rFonts w:ascii="Times New Roman" w:hAnsi="Times New Roman"/>
          <w:sz w:val="28"/>
          <w:szCs w:val="28"/>
          <w:lang w:val="en-US"/>
        </w:rPr>
        <w:t>o‘</w:t>
      </w:r>
      <w:r w:rsidRPr="00791642">
        <w:rPr>
          <w:rFonts w:ascii="Times New Roman" w:hAnsi="Times New Roman"/>
          <w:sz w:val="28"/>
          <w:szCs w:val="28"/>
          <w:lang w:val="en-US"/>
        </w:rPr>
        <w:t>z vaqtida choralar k</w:t>
      </w:r>
      <w:r w:rsidR="009F4129">
        <w:rPr>
          <w:rFonts w:ascii="Times New Roman" w:hAnsi="Times New Roman"/>
          <w:sz w:val="28"/>
          <w:szCs w:val="28"/>
          <w:lang w:val="en-US"/>
        </w:rPr>
        <w:t>o‘</w:t>
      </w:r>
      <w:r w:rsidRPr="00791642">
        <w:rPr>
          <w:rFonts w:ascii="Times New Roman" w:hAnsi="Times New Roman"/>
          <w:sz w:val="28"/>
          <w:szCs w:val="28"/>
          <w:lang w:val="en-US"/>
        </w:rPr>
        <w:t>rishini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minlaydi. </w:t>
      </w:r>
    </w:p>
    <w:p w:rsidR="00B3516B"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 xml:space="preserve">Bank faoliyatining murakkab dunyosida tartibga solishga doimiy ravishda talab ortib bormoqda. Huquqiy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tartibga soluvchi standartlarga rioya qilish nafaqat muvofiqlik talabi, balki mas'uliyatli va barqaror bank amaliyotining asosidir. Banklar muvofiqlikni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minlash, huquqiy risklarni kamaytirish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manfaatdor tomonlarning ishonchini oqlash uchun faol huquqiy va tartibga solish choralari zarur. Banklar uchun proaktiv huquqiy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tartibga solish choralarini k</w:t>
      </w:r>
      <w:r w:rsidR="009F4129">
        <w:rPr>
          <w:rFonts w:ascii="Times New Roman" w:hAnsi="Times New Roman"/>
          <w:sz w:val="28"/>
          <w:szCs w:val="28"/>
          <w:lang w:val="en-US"/>
        </w:rPr>
        <w:t>o‘</w:t>
      </w:r>
      <w:r w:rsidRPr="00791642">
        <w:rPr>
          <w:rFonts w:ascii="Times New Roman" w:hAnsi="Times New Roman"/>
          <w:sz w:val="28"/>
          <w:szCs w:val="28"/>
          <w:lang w:val="en-US"/>
        </w:rPr>
        <w:t xml:space="preserve">rish strategiyalarni amalga oshirish zarur: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 xml:space="preserve">Mustahkam uchun muvofiqlikni boshqarish tizimi. Barcha tegishli huquqiy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me'yoriy talablarni qamrab oluvchi kompleks muvofiqlikni boshqarish tizimini yaratish, bank sohasiga t</w:t>
      </w:r>
      <w:r w:rsidR="00433344" w:rsidRPr="00791642">
        <w:rPr>
          <w:rFonts w:ascii="Times New Roman" w:hAnsi="Times New Roman"/>
          <w:sz w:val="28"/>
          <w:szCs w:val="28"/>
          <w:lang w:val="en-US"/>
        </w:rPr>
        <w:t>a’</w:t>
      </w:r>
      <w:r w:rsidRPr="00791642">
        <w:rPr>
          <w:rFonts w:ascii="Times New Roman" w:hAnsi="Times New Roman"/>
          <w:sz w:val="28"/>
          <w:szCs w:val="28"/>
          <w:lang w:val="en-US"/>
        </w:rPr>
        <w:t>sir k</w:t>
      </w:r>
      <w:r w:rsidR="009F4129">
        <w:rPr>
          <w:rFonts w:ascii="Times New Roman" w:hAnsi="Times New Roman"/>
          <w:sz w:val="28"/>
          <w:szCs w:val="28"/>
          <w:lang w:val="en-US"/>
        </w:rPr>
        <w:t>o‘</w:t>
      </w:r>
      <w:r w:rsidRPr="00791642">
        <w:rPr>
          <w:rFonts w:ascii="Times New Roman" w:hAnsi="Times New Roman"/>
          <w:sz w:val="28"/>
          <w:szCs w:val="28"/>
          <w:lang w:val="en-US"/>
        </w:rPr>
        <w:t>rsatishi mumkin b</w:t>
      </w:r>
      <w:r w:rsidR="009F4129">
        <w:rPr>
          <w:rFonts w:ascii="Times New Roman" w:hAnsi="Times New Roman"/>
          <w:sz w:val="28"/>
          <w:szCs w:val="28"/>
          <w:lang w:val="en-US"/>
        </w:rPr>
        <w:t>o‘</w:t>
      </w:r>
      <w:r w:rsidRPr="00791642">
        <w:rPr>
          <w:rFonts w:ascii="Times New Roman" w:hAnsi="Times New Roman"/>
          <w:sz w:val="28"/>
          <w:szCs w:val="28"/>
          <w:lang w:val="en-US"/>
        </w:rPr>
        <w:t xml:space="preserve">lgan qonun va me’yoriy hujjatlardagi </w:t>
      </w:r>
      <w:r w:rsidR="009F4129">
        <w:rPr>
          <w:rFonts w:ascii="Times New Roman" w:hAnsi="Times New Roman"/>
          <w:sz w:val="28"/>
          <w:szCs w:val="28"/>
          <w:lang w:val="en-US"/>
        </w:rPr>
        <w:t>o‘</w:t>
      </w:r>
      <w:r w:rsidRPr="00791642">
        <w:rPr>
          <w:rFonts w:ascii="Times New Roman" w:hAnsi="Times New Roman"/>
          <w:sz w:val="28"/>
          <w:szCs w:val="28"/>
          <w:lang w:val="en-US"/>
        </w:rPr>
        <w:t xml:space="preserve">zgarishlarni kuzatib boruvchi monitoring mexanizmlarini joriy etish zarur.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Muntazam nazorat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tekshiruvlar </w:t>
      </w:r>
      <w:r w:rsidR="009F4129">
        <w:rPr>
          <w:rFonts w:ascii="Times New Roman" w:hAnsi="Times New Roman"/>
          <w:sz w:val="28"/>
          <w:szCs w:val="28"/>
          <w:lang w:val="en-US"/>
        </w:rPr>
        <w:t>o‘</w:t>
      </w:r>
      <w:r w:rsidRPr="00791642">
        <w:rPr>
          <w:rFonts w:ascii="Times New Roman" w:hAnsi="Times New Roman"/>
          <w:sz w:val="28"/>
          <w:szCs w:val="28"/>
          <w:lang w:val="en-US"/>
        </w:rPr>
        <w:t xml:space="preserve">tkazish. Huquqiy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me'yoriy hujjatlarga muvofiqlik jarayonlarining samaradorligini baholash uchun muntazam ravishda ichki auditlarni </w:t>
      </w:r>
      <w:r w:rsidR="009F4129">
        <w:rPr>
          <w:rFonts w:ascii="Times New Roman" w:hAnsi="Times New Roman"/>
          <w:sz w:val="28"/>
          <w:szCs w:val="28"/>
          <w:lang w:val="en-US"/>
        </w:rPr>
        <w:t>o‘</w:t>
      </w:r>
      <w:r w:rsidRPr="00791642">
        <w:rPr>
          <w:rFonts w:ascii="Times New Roman" w:hAnsi="Times New Roman"/>
          <w:sz w:val="28"/>
          <w:szCs w:val="28"/>
          <w:lang w:val="en-US"/>
        </w:rPr>
        <w:t xml:space="preserve">tkazish.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Aniq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majburiy siyosatlar. Bankning barcha amaldagi qonunlar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qoidalarga rioya qilish majburiyatini ifodalovchi aniq va amalga oshirilishi mumkin b</w:t>
      </w:r>
      <w:r w:rsidR="009F4129">
        <w:rPr>
          <w:rFonts w:ascii="Times New Roman" w:hAnsi="Times New Roman"/>
          <w:sz w:val="28"/>
          <w:szCs w:val="28"/>
          <w:lang w:val="en-US"/>
        </w:rPr>
        <w:t>o‘</w:t>
      </w:r>
      <w:r w:rsidRPr="00791642">
        <w:rPr>
          <w:rFonts w:ascii="Times New Roman" w:hAnsi="Times New Roman"/>
          <w:sz w:val="28"/>
          <w:szCs w:val="28"/>
          <w:lang w:val="en-US"/>
        </w:rPr>
        <w:t xml:space="preserve">lgan siyosatlarni ishlab chiqish, huquqiy va tartibga solish muhitidagi </w:t>
      </w:r>
      <w:r w:rsidR="009F4129">
        <w:rPr>
          <w:rFonts w:ascii="Times New Roman" w:hAnsi="Times New Roman"/>
          <w:sz w:val="28"/>
          <w:szCs w:val="28"/>
          <w:lang w:val="en-US"/>
        </w:rPr>
        <w:t>o‘</w:t>
      </w:r>
      <w:r w:rsidRPr="00791642">
        <w:rPr>
          <w:rFonts w:ascii="Times New Roman" w:hAnsi="Times New Roman"/>
          <w:sz w:val="28"/>
          <w:szCs w:val="28"/>
          <w:lang w:val="en-US"/>
        </w:rPr>
        <w:t>zgarishlarni aks ettirish uchun ularni muntazam yangilab turish lozim.</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lastRenderedPageBreak/>
        <w:t xml:space="preserve">Nazorat qiluvchi organlar bilan faol hamkorlik. Qoidalardagi </w:t>
      </w:r>
      <w:r w:rsidR="009F4129">
        <w:rPr>
          <w:rFonts w:ascii="Times New Roman" w:hAnsi="Times New Roman"/>
          <w:sz w:val="28"/>
          <w:szCs w:val="28"/>
          <w:lang w:val="en-US"/>
        </w:rPr>
        <w:t>o‘</w:t>
      </w:r>
      <w:r w:rsidRPr="00791642">
        <w:rPr>
          <w:rFonts w:ascii="Times New Roman" w:hAnsi="Times New Roman"/>
          <w:sz w:val="28"/>
          <w:szCs w:val="28"/>
          <w:lang w:val="en-US"/>
        </w:rPr>
        <w:t>zgarishlar t</w:t>
      </w:r>
      <w:r w:rsidR="009F4129">
        <w:rPr>
          <w:rFonts w:ascii="Times New Roman" w:hAnsi="Times New Roman"/>
          <w:sz w:val="28"/>
          <w:szCs w:val="28"/>
          <w:lang w:val="en-US"/>
        </w:rPr>
        <w:t>o‘</w:t>
      </w:r>
      <w:r w:rsidRPr="00791642">
        <w:rPr>
          <w:rFonts w:ascii="Times New Roman" w:hAnsi="Times New Roman"/>
          <w:sz w:val="28"/>
          <w:szCs w:val="28"/>
          <w:lang w:val="en-US"/>
        </w:rPr>
        <w:t xml:space="preserve">g‘risida xabardor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lish</w:t>
      </w:r>
      <w:proofErr w:type="gramEnd"/>
      <w:r w:rsidRPr="00791642">
        <w:rPr>
          <w:rFonts w:ascii="Times New Roman" w:hAnsi="Times New Roman"/>
          <w:sz w:val="28"/>
          <w:szCs w:val="28"/>
          <w:lang w:val="en-US"/>
        </w:rPr>
        <w:t xml:space="preserve"> uchun tartibga soluvchi organlar bilan ochiq aloqa liniyalarini </w:t>
      </w:r>
      <w:r w:rsidR="009F4129">
        <w:rPr>
          <w:rFonts w:ascii="Times New Roman" w:hAnsi="Times New Roman"/>
          <w:sz w:val="28"/>
          <w:szCs w:val="28"/>
          <w:lang w:val="en-US"/>
        </w:rPr>
        <w:t>o‘</w:t>
      </w:r>
      <w:r w:rsidRPr="00791642">
        <w:rPr>
          <w:rFonts w:ascii="Times New Roman" w:hAnsi="Times New Roman"/>
          <w:sz w:val="28"/>
          <w:szCs w:val="28"/>
          <w:lang w:val="en-US"/>
        </w:rPr>
        <w:t xml:space="preserve">rnatish, bank forumlarida ishtirok etish va mustahkam me'yoriy huquqiy bazani ishlab chiqish talab etiladi.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Proaktiv boshqarish. </w:t>
      </w:r>
      <w:proofErr w:type="gramStart"/>
      <w:r w:rsidRPr="00791642">
        <w:rPr>
          <w:rFonts w:ascii="Times New Roman" w:hAnsi="Times New Roman"/>
          <w:sz w:val="28"/>
          <w:szCs w:val="28"/>
          <w:lang w:val="en-US"/>
        </w:rPr>
        <w:t>huquqiy</w:t>
      </w:r>
      <w:proofErr w:type="gramEnd"/>
      <w:r w:rsidRPr="00791642">
        <w:rPr>
          <w:rFonts w:ascii="Times New Roman" w:hAnsi="Times New Roman"/>
          <w:sz w:val="28"/>
          <w:szCs w:val="28"/>
          <w:lang w:val="en-US"/>
        </w:rPr>
        <w:t xml:space="preserve"> Potentsial risklarni risklar va majburiyatlarni aniqlash uchun muntazam ravishda huquqiy risklarni baholash, risklarni identifikatsiyalash, baholash, kamaytirish va monitoringini </w:t>
      </w:r>
      <w:r w:rsidR="009F4129">
        <w:rPr>
          <w:rFonts w:ascii="Times New Roman" w:hAnsi="Times New Roman"/>
          <w:sz w:val="28"/>
          <w:szCs w:val="28"/>
          <w:lang w:val="en-US"/>
        </w:rPr>
        <w:t>o‘</w:t>
      </w:r>
      <w:r w:rsidRPr="00791642">
        <w:rPr>
          <w:rFonts w:ascii="Times New Roman" w:hAnsi="Times New Roman"/>
          <w:sz w:val="28"/>
          <w:szCs w:val="28"/>
          <w:lang w:val="en-US"/>
        </w:rPr>
        <w:t xml:space="preserve">z ichiga olgan risklarni boshqarishning samarali huquqiy asosini yaratish lozim. Bankda yuzaga kelishi mumkin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lgan</w:t>
      </w:r>
      <w:proofErr w:type="gramEnd"/>
      <w:r w:rsidRPr="00791642">
        <w:rPr>
          <w:rFonts w:ascii="Times New Roman" w:hAnsi="Times New Roman"/>
          <w:sz w:val="28"/>
          <w:szCs w:val="28"/>
          <w:lang w:val="en-US"/>
        </w:rPr>
        <w:t xml:space="preserve"> huquqiy muammolarni hal qilish uchun yaxshi yuridik maslahatchilarni jalb qilish banklarning katta muammolarga </w:t>
      </w:r>
      <w:r w:rsidR="00B3516B" w:rsidRPr="00791642">
        <w:rPr>
          <w:rFonts w:ascii="Times New Roman" w:hAnsi="Times New Roman"/>
          <w:sz w:val="28"/>
          <w:szCs w:val="28"/>
          <w:lang w:val="en-US"/>
        </w:rPr>
        <w:t>duch kelishidan himoya qiladi.</w:t>
      </w:r>
    </w:p>
    <w:p w:rsidR="004762C7" w:rsidRPr="00791642" w:rsidRDefault="004762C7" w:rsidP="00433344">
      <w:pPr>
        <w:pStyle w:val="a3"/>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Xulosa qilganda, faol huquqiy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tartibga solish choralari murakkab va dinamik tartibga solish muhitini boshqarishga intilayotgan banklar uchun juda muhum hisoblanadi. </w:t>
      </w:r>
      <w:r w:rsidR="005369C0" w:rsidRPr="00791642">
        <w:rPr>
          <w:rFonts w:ascii="Times New Roman" w:hAnsi="Times New Roman"/>
          <w:sz w:val="28"/>
          <w:szCs w:val="28"/>
          <w:lang w:val="en-US"/>
        </w:rPr>
        <w:t xml:space="preserve">Yuqorida keltirilgan </w:t>
      </w:r>
      <w:r w:rsidRPr="00791642">
        <w:rPr>
          <w:rFonts w:ascii="Times New Roman" w:hAnsi="Times New Roman"/>
          <w:sz w:val="28"/>
          <w:szCs w:val="28"/>
          <w:lang w:val="en-US"/>
        </w:rPr>
        <w:t xml:space="preserve">strategiyalarni </w:t>
      </w:r>
      <w:r w:rsidR="005369C0" w:rsidRPr="00791642">
        <w:rPr>
          <w:rFonts w:ascii="Times New Roman" w:hAnsi="Times New Roman"/>
          <w:sz w:val="28"/>
          <w:szCs w:val="28"/>
          <w:lang w:val="en-US"/>
        </w:rPr>
        <w:t xml:space="preserve">amalda </w:t>
      </w:r>
      <w:r w:rsidRPr="00791642">
        <w:rPr>
          <w:rFonts w:ascii="Times New Roman" w:hAnsi="Times New Roman"/>
          <w:sz w:val="28"/>
          <w:szCs w:val="28"/>
          <w:lang w:val="en-US"/>
        </w:rPr>
        <w:t>q</w:t>
      </w:r>
      <w:r w:rsidR="009F4129">
        <w:rPr>
          <w:rFonts w:ascii="Times New Roman" w:hAnsi="Times New Roman"/>
          <w:sz w:val="28"/>
          <w:szCs w:val="28"/>
          <w:lang w:val="en-US"/>
        </w:rPr>
        <w:t>o‘</w:t>
      </w:r>
      <w:r w:rsidRPr="00791642">
        <w:rPr>
          <w:rFonts w:ascii="Times New Roman" w:hAnsi="Times New Roman"/>
          <w:sz w:val="28"/>
          <w:szCs w:val="28"/>
          <w:lang w:val="en-US"/>
        </w:rPr>
        <w:t xml:space="preserve">llash </w:t>
      </w:r>
      <w:r w:rsidR="005369C0" w:rsidRPr="00791642">
        <w:rPr>
          <w:rFonts w:ascii="Times New Roman" w:hAnsi="Times New Roman"/>
          <w:sz w:val="28"/>
          <w:szCs w:val="28"/>
          <w:lang w:val="en-US"/>
        </w:rPr>
        <w:t xml:space="preserve">natijasida </w:t>
      </w:r>
      <w:r w:rsidRPr="00791642">
        <w:rPr>
          <w:rFonts w:ascii="Times New Roman" w:hAnsi="Times New Roman"/>
          <w:sz w:val="28"/>
          <w:szCs w:val="28"/>
          <w:lang w:val="en-US"/>
        </w:rPr>
        <w:t>banklar muvofiqlikni t</w:t>
      </w:r>
      <w:r w:rsidR="00433344" w:rsidRPr="00791642">
        <w:rPr>
          <w:rFonts w:ascii="Times New Roman" w:hAnsi="Times New Roman"/>
          <w:sz w:val="28"/>
          <w:szCs w:val="28"/>
          <w:lang w:val="en-US"/>
        </w:rPr>
        <w:t>a’</w:t>
      </w:r>
      <w:r w:rsidRPr="00791642">
        <w:rPr>
          <w:rFonts w:ascii="Times New Roman" w:hAnsi="Times New Roman"/>
          <w:sz w:val="28"/>
          <w:szCs w:val="28"/>
          <w:lang w:val="en-US"/>
        </w:rPr>
        <w:t>minla</w:t>
      </w:r>
      <w:r w:rsidR="005369C0" w:rsidRPr="00791642">
        <w:rPr>
          <w:rFonts w:ascii="Times New Roman" w:hAnsi="Times New Roman"/>
          <w:sz w:val="28"/>
          <w:szCs w:val="28"/>
          <w:lang w:val="en-US"/>
        </w:rPr>
        <w:t>sh bilan birgalikda</w:t>
      </w:r>
      <w:r w:rsidRPr="00791642">
        <w:rPr>
          <w:rFonts w:ascii="Times New Roman" w:hAnsi="Times New Roman"/>
          <w:sz w:val="28"/>
          <w:szCs w:val="28"/>
          <w:lang w:val="en-US"/>
        </w:rPr>
        <w:t xml:space="preserve"> </w:t>
      </w:r>
      <w:r w:rsidR="005369C0" w:rsidRPr="00791642">
        <w:rPr>
          <w:rFonts w:ascii="Times New Roman" w:hAnsi="Times New Roman"/>
          <w:sz w:val="28"/>
          <w:szCs w:val="28"/>
          <w:lang w:val="en-US"/>
        </w:rPr>
        <w:t>shaffoflik, halollik</w:t>
      </w:r>
      <w:r w:rsidRPr="00791642">
        <w:rPr>
          <w:rFonts w:ascii="Times New Roman" w:hAnsi="Times New Roman"/>
          <w:sz w:val="28"/>
          <w:szCs w:val="28"/>
          <w:lang w:val="en-US"/>
        </w:rPr>
        <w:t xml:space="preserve">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javobgarlik madaniyatini </w:t>
      </w:r>
      <w:r w:rsidR="005369C0" w:rsidRPr="00791642">
        <w:rPr>
          <w:rFonts w:ascii="Times New Roman" w:hAnsi="Times New Roman"/>
          <w:sz w:val="28"/>
          <w:szCs w:val="28"/>
          <w:lang w:val="en-US"/>
        </w:rPr>
        <w:t xml:space="preserve">yuqori darajada </w:t>
      </w:r>
      <w:r w:rsidRPr="00791642">
        <w:rPr>
          <w:rFonts w:ascii="Times New Roman" w:hAnsi="Times New Roman"/>
          <w:sz w:val="28"/>
          <w:szCs w:val="28"/>
          <w:lang w:val="en-US"/>
        </w:rPr>
        <w:t>rivojlantirishi mumkin. Huquqiy me</w:t>
      </w:r>
      <w:r w:rsidR="005369C0" w:rsidRPr="00791642">
        <w:rPr>
          <w:rFonts w:ascii="Times New Roman" w:hAnsi="Times New Roman"/>
          <w:sz w:val="28"/>
          <w:szCs w:val="28"/>
          <w:lang w:val="en-US"/>
        </w:rPr>
        <w:t>’</w:t>
      </w:r>
      <w:r w:rsidRPr="00791642">
        <w:rPr>
          <w:rFonts w:ascii="Times New Roman" w:hAnsi="Times New Roman"/>
          <w:sz w:val="28"/>
          <w:szCs w:val="28"/>
          <w:lang w:val="en-US"/>
        </w:rPr>
        <w:t xml:space="preserve">yorlarga rioya qilish bu manfaatdor tomonlar </w:t>
      </w:r>
      <w:r w:rsidR="009F4129">
        <w:rPr>
          <w:rFonts w:ascii="Times New Roman" w:hAnsi="Times New Roman"/>
          <w:sz w:val="28"/>
          <w:szCs w:val="28"/>
          <w:lang w:val="en-US"/>
        </w:rPr>
        <w:t>o‘</w:t>
      </w:r>
      <w:r w:rsidRPr="00791642">
        <w:rPr>
          <w:rFonts w:ascii="Times New Roman" w:hAnsi="Times New Roman"/>
          <w:sz w:val="28"/>
          <w:szCs w:val="28"/>
          <w:lang w:val="en-US"/>
        </w:rPr>
        <w:t>rtasida ishonchni mustahkamlaydigan va bankning mas'uliyatli moliyaviy tashkilot sifatidagi obr</w:t>
      </w:r>
      <w:r w:rsidR="009F4129">
        <w:rPr>
          <w:rFonts w:ascii="Times New Roman" w:hAnsi="Times New Roman"/>
          <w:sz w:val="28"/>
          <w:szCs w:val="28"/>
          <w:lang w:val="en-US"/>
        </w:rPr>
        <w:t>o‘</w:t>
      </w:r>
      <w:r w:rsidRPr="00791642">
        <w:rPr>
          <w:rFonts w:ascii="Times New Roman" w:hAnsi="Times New Roman"/>
          <w:sz w:val="28"/>
          <w:szCs w:val="28"/>
          <w:lang w:val="en-US"/>
        </w:rPr>
        <w:t xml:space="preserve">sini mustahkamlaydigan axloqiy bank amaliyotiga sodiqligini </w:t>
      </w:r>
      <w:proofErr w:type="gramStart"/>
      <w:r w:rsidRPr="00791642">
        <w:rPr>
          <w:rFonts w:ascii="Times New Roman" w:hAnsi="Times New Roman"/>
          <w:sz w:val="28"/>
          <w:szCs w:val="28"/>
          <w:lang w:val="en-US"/>
        </w:rPr>
        <w:t>k</w:t>
      </w:r>
      <w:r w:rsidR="009F4129">
        <w:rPr>
          <w:rFonts w:ascii="Times New Roman" w:hAnsi="Times New Roman"/>
          <w:sz w:val="28"/>
          <w:szCs w:val="28"/>
          <w:lang w:val="en-US"/>
        </w:rPr>
        <w:t>o‘</w:t>
      </w:r>
      <w:r w:rsidRPr="00791642">
        <w:rPr>
          <w:rFonts w:ascii="Times New Roman" w:hAnsi="Times New Roman"/>
          <w:sz w:val="28"/>
          <w:szCs w:val="28"/>
          <w:lang w:val="en-US"/>
        </w:rPr>
        <w:t>rsatib</w:t>
      </w:r>
      <w:proofErr w:type="gramEnd"/>
      <w:r w:rsidRPr="00791642">
        <w:rPr>
          <w:rFonts w:ascii="Times New Roman" w:hAnsi="Times New Roman"/>
          <w:sz w:val="28"/>
          <w:szCs w:val="28"/>
          <w:lang w:val="en-US"/>
        </w:rPr>
        <w:t xml:space="preserve"> beradi. Natijada bank mijozlarining ishonchini ortishiga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w:t>
      </w:r>
      <w:r w:rsidR="009F4129">
        <w:rPr>
          <w:rFonts w:ascii="Times New Roman" w:hAnsi="Times New Roman"/>
          <w:sz w:val="28"/>
          <w:szCs w:val="28"/>
          <w:lang w:val="en-US"/>
        </w:rPr>
        <w:t>o‘</w:t>
      </w:r>
      <w:r w:rsidRPr="00791642">
        <w:rPr>
          <w:rFonts w:ascii="Times New Roman" w:hAnsi="Times New Roman"/>
          <w:sz w:val="28"/>
          <w:szCs w:val="28"/>
          <w:lang w:val="en-US"/>
        </w:rPr>
        <w:t>zaro manfaatli loyihalarni amalga oshirish uchun zamin yaratadi. Qolaversa, tijorat banklarida muammoli kreditlar bilan ishlash amaliyotidagi muammolar aniqlash orqali ularni barataraf etish y</w:t>
      </w:r>
      <w:r w:rsidR="009F4129">
        <w:rPr>
          <w:rFonts w:ascii="Times New Roman" w:hAnsi="Times New Roman"/>
          <w:sz w:val="28"/>
          <w:szCs w:val="28"/>
          <w:lang w:val="en-US"/>
        </w:rPr>
        <w:t>o‘</w:t>
      </w:r>
      <w:r w:rsidRPr="00791642">
        <w:rPr>
          <w:rFonts w:ascii="Times New Roman" w:hAnsi="Times New Roman"/>
          <w:sz w:val="28"/>
          <w:szCs w:val="28"/>
          <w:lang w:val="en-US"/>
        </w:rPr>
        <w:t>llarini topish imkonini beradi.</w:t>
      </w:r>
    </w:p>
    <w:p w:rsidR="002E1884" w:rsidRPr="00791642" w:rsidRDefault="002E1884" w:rsidP="0010043E">
      <w:pPr>
        <w:pStyle w:val="2"/>
        <w:spacing w:before="120" w:after="120" w:line="360" w:lineRule="auto"/>
        <w:jc w:val="center"/>
        <w:rPr>
          <w:rFonts w:ascii="Times New Roman" w:hAnsi="Times New Roman"/>
          <w:b/>
          <w:color w:val="000000"/>
          <w:sz w:val="28"/>
          <w:szCs w:val="28"/>
          <w:lang w:val="en-US" w:eastAsia="ru-RU"/>
        </w:rPr>
      </w:pPr>
      <w:bookmarkStart w:id="13" w:name="_Toc230115447"/>
      <w:r w:rsidRPr="00791642">
        <w:rPr>
          <w:rFonts w:ascii="Times New Roman" w:hAnsi="Times New Roman"/>
          <w:b/>
          <w:color w:val="000000"/>
          <w:sz w:val="28"/>
          <w:szCs w:val="28"/>
          <w:lang w:val="en-US" w:eastAsia="ru-RU"/>
        </w:rPr>
        <w:t>2.3. Tijorat banklari kredit portfeli sifatiga t</w:t>
      </w:r>
      <w:r w:rsidR="00433344" w:rsidRPr="00791642">
        <w:rPr>
          <w:rFonts w:ascii="Times New Roman" w:hAnsi="Times New Roman"/>
          <w:b/>
          <w:color w:val="000000"/>
          <w:sz w:val="28"/>
          <w:szCs w:val="28"/>
          <w:lang w:val="en-US" w:eastAsia="ru-RU"/>
        </w:rPr>
        <w:t>a’</w:t>
      </w:r>
      <w:r w:rsidRPr="00791642">
        <w:rPr>
          <w:rFonts w:ascii="Times New Roman" w:hAnsi="Times New Roman"/>
          <w:b/>
          <w:color w:val="000000"/>
          <w:sz w:val="28"/>
          <w:szCs w:val="28"/>
          <w:lang w:val="en-US" w:eastAsia="ru-RU"/>
        </w:rPr>
        <w:t>sir etuvchi omillar</w:t>
      </w:r>
      <w:bookmarkEnd w:id="13"/>
    </w:p>
    <w:p w:rsidR="00FB1D65" w:rsidRPr="00791642" w:rsidRDefault="00FB1D65" w:rsidP="0010043E">
      <w:pPr>
        <w:spacing w:after="0" w:line="360" w:lineRule="auto"/>
        <w:ind w:firstLine="709"/>
        <w:jc w:val="both"/>
        <w:rPr>
          <w:rFonts w:ascii="Times New Roman" w:hAnsi="Times New Roman"/>
          <w:sz w:val="28"/>
          <w:szCs w:val="28"/>
          <w:lang w:val="en-US"/>
        </w:rPr>
      </w:pPr>
      <w:r w:rsidRPr="00791642">
        <w:rPr>
          <w:rFonts w:ascii="Times New Roman" w:hAnsi="Times New Roman"/>
          <w:sz w:val="28"/>
          <w:lang w:val="en-US" w:eastAsia="ru-RU"/>
        </w:rPr>
        <w:t xml:space="preserve">Mamlakat iqtisodiyotining </w:t>
      </w:r>
      <w:r w:rsidRPr="00791642">
        <w:rPr>
          <w:rFonts w:ascii="Times New Roman" w:hAnsi="Times New Roman"/>
          <w:sz w:val="28"/>
          <w:szCs w:val="28"/>
          <w:lang w:val="en-US"/>
        </w:rPr>
        <w:t xml:space="preserve">barqaror rivojlanishida bank tizimi muhim rol </w:t>
      </w:r>
      <w:r w:rsidR="009F4129">
        <w:rPr>
          <w:rFonts w:ascii="Times New Roman" w:hAnsi="Times New Roman"/>
          <w:sz w:val="28"/>
          <w:szCs w:val="28"/>
          <w:lang w:val="en-US"/>
        </w:rPr>
        <w:t>o‘</w:t>
      </w:r>
      <w:r w:rsidRPr="00791642">
        <w:rPr>
          <w:rFonts w:ascii="Times New Roman" w:hAnsi="Times New Roman"/>
          <w:sz w:val="28"/>
          <w:szCs w:val="28"/>
          <w:lang w:val="en-US"/>
        </w:rPr>
        <w:t>ynaydi. Ayniqsa, tijorat banklari tomonidan k</w:t>
      </w:r>
      <w:r w:rsidR="009F4129">
        <w:rPr>
          <w:rFonts w:ascii="Times New Roman" w:hAnsi="Times New Roman"/>
          <w:sz w:val="28"/>
          <w:szCs w:val="28"/>
          <w:lang w:val="en-US"/>
        </w:rPr>
        <w:t>o‘</w:t>
      </w:r>
      <w:r w:rsidRPr="00791642">
        <w:rPr>
          <w:rFonts w:ascii="Times New Roman" w:hAnsi="Times New Roman"/>
          <w:sz w:val="28"/>
          <w:szCs w:val="28"/>
          <w:lang w:val="en-US"/>
        </w:rPr>
        <w:t xml:space="preserve">rsatilayotgan moliyaviy xizmatlar real sektorni kreditlash orqali ishlab chiqarish hajmining oshishiga, yangi ish </w:t>
      </w:r>
      <w:r w:rsidR="009F4129">
        <w:rPr>
          <w:rFonts w:ascii="Times New Roman" w:hAnsi="Times New Roman"/>
          <w:sz w:val="28"/>
          <w:szCs w:val="28"/>
          <w:lang w:val="en-US"/>
        </w:rPr>
        <w:t>o‘</w:t>
      </w:r>
      <w:r w:rsidRPr="00791642">
        <w:rPr>
          <w:rFonts w:ascii="Times New Roman" w:hAnsi="Times New Roman"/>
          <w:sz w:val="28"/>
          <w:szCs w:val="28"/>
          <w:lang w:val="en-US"/>
        </w:rPr>
        <w:t xml:space="preserve">rinlari yaratilishiga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umumiy iqtisodiy faollikning kuchayishiga xizmat qiladi. Banklar faoliyati samaradorligini baholashda bir nechta mezonlar mavjud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lib</w:t>
      </w:r>
      <w:proofErr w:type="gramEnd"/>
      <w:r w:rsidRPr="00791642">
        <w:rPr>
          <w:rFonts w:ascii="Times New Roman" w:hAnsi="Times New Roman"/>
          <w:sz w:val="28"/>
          <w:szCs w:val="28"/>
          <w:lang w:val="en-US"/>
        </w:rPr>
        <w:t xml:space="preserve">, </w:t>
      </w:r>
      <w:r w:rsidRPr="00791642">
        <w:rPr>
          <w:rFonts w:ascii="Times New Roman" w:hAnsi="Times New Roman"/>
          <w:sz w:val="28"/>
          <w:szCs w:val="28"/>
          <w:lang w:val="en-US"/>
        </w:rPr>
        <w:lastRenderedPageBreak/>
        <w:t>ular orasida aktivlar tuzilmasi, likvidlik darajasi, rentabellik k</w:t>
      </w:r>
      <w:r w:rsidR="009F4129">
        <w:rPr>
          <w:rFonts w:ascii="Times New Roman" w:hAnsi="Times New Roman"/>
          <w:sz w:val="28"/>
          <w:szCs w:val="28"/>
          <w:lang w:val="en-US"/>
        </w:rPr>
        <w:t>o‘</w:t>
      </w:r>
      <w:r w:rsidRPr="00791642">
        <w:rPr>
          <w:rFonts w:ascii="Times New Roman" w:hAnsi="Times New Roman"/>
          <w:sz w:val="28"/>
          <w:szCs w:val="28"/>
          <w:lang w:val="en-US"/>
        </w:rPr>
        <w:t xml:space="preserve">rsatkichlari bilan bir qatorda kredit portfeli sifati alohida e’tibor talab etadi. Tijorat banklari tez-tez </w:t>
      </w:r>
      <w:r w:rsidR="009F4129">
        <w:rPr>
          <w:rFonts w:ascii="Times New Roman" w:hAnsi="Times New Roman"/>
          <w:sz w:val="28"/>
          <w:szCs w:val="28"/>
          <w:lang w:val="en-US"/>
        </w:rPr>
        <w:t>O‘</w:t>
      </w:r>
      <w:r w:rsidRPr="00791642">
        <w:rPr>
          <w:rFonts w:ascii="Times New Roman" w:hAnsi="Times New Roman"/>
          <w:sz w:val="28"/>
          <w:szCs w:val="28"/>
          <w:lang w:val="en-US"/>
        </w:rPr>
        <w:t xml:space="preserve">zlarininig kredit siyosatini tahlil qilib borishadi. “Kredit siyosati tahlili natijalarida Bank boshqaruvi tomonidan kredit faoliyatini </w:t>
      </w:r>
      <w:proofErr w:type="gramStart"/>
      <w:r w:rsidRPr="00791642">
        <w:rPr>
          <w:rFonts w:ascii="Times New Roman" w:hAnsi="Times New Roman"/>
          <w:sz w:val="28"/>
          <w:szCs w:val="28"/>
          <w:lang w:val="en-US"/>
        </w:rPr>
        <w:t>t</w:t>
      </w:r>
      <w:r w:rsidR="009F4129">
        <w:rPr>
          <w:rFonts w:ascii="Times New Roman" w:hAnsi="Times New Roman"/>
          <w:sz w:val="28"/>
          <w:szCs w:val="28"/>
          <w:lang w:val="en-US"/>
        </w:rPr>
        <w:t>o‘</w:t>
      </w:r>
      <w:r w:rsidRPr="00791642">
        <w:rPr>
          <w:rFonts w:ascii="Times New Roman" w:hAnsi="Times New Roman"/>
          <w:sz w:val="28"/>
          <w:szCs w:val="28"/>
          <w:lang w:val="en-US"/>
        </w:rPr>
        <w:t>g‘ri</w:t>
      </w:r>
      <w:proofErr w:type="gramEnd"/>
      <w:r w:rsidRPr="00791642">
        <w:rPr>
          <w:rFonts w:ascii="Times New Roman" w:hAnsi="Times New Roman"/>
          <w:sz w:val="28"/>
          <w:szCs w:val="28"/>
          <w:lang w:val="en-US"/>
        </w:rPr>
        <w:t xml:space="preserve"> tashkil etish, kredit portfelini samarali boshqarish hamda riskdan xoli b</w:t>
      </w:r>
      <w:r w:rsidR="009F4129">
        <w:rPr>
          <w:rFonts w:ascii="Times New Roman" w:hAnsi="Times New Roman"/>
          <w:sz w:val="28"/>
          <w:szCs w:val="28"/>
          <w:lang w:val="en-US"/>
        </w:rPr>
        <w:t>o‘</w:t>
      </w:r>
      <w:r w:rsidRPr="00791642">
        <w:rPr>
          <w:rFonts w:ascii="Times New Roman" w:hAnsi="Times New Roman"/>
          <w:sz w:val="28"/>
          <w:szCs w:val="28"/>
          <w:lang w:val="en-US"/>
        </w:rPr>
        <w:t xml:space="preserve">lgan kreditlash metodlaridan foydalanish imkoniyatlari yaratilmog‘i lozim” Kredit portfeli bank aktivlarining eng yirik qismini tashkil qiladi. Shu sababli bankning moliyaviy holati, xavfsizlik darajasi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foyda keltirish salohiyati k</w:t>
      </w:r>
      <w:r w:rsidR="009F4129">
        <w:rPr>
          <w:rFonts w:ascii="Times New Roman" w:hAnsi="Times New Roman"/>
          <w:sz w:val="28"/>
          <w:szCs w:val="28"/>
          <w:lang w:val="en-US"/>
        </w:rPr>
        <w:t>o‘</w:t>
      </w:r>
      <w:r w:rsidRPr="00791642">
        <w:rPr>
          <w:rFonts w:ascii="Times New Roman" w:hAnsi="Times New Roman"/>
          <w:sz w:val="28"/>
          <w:szCs w:val="28"/>
          <w:lang w:val="en-US"/>
        </w:rPr>
        <w:t xml:space="preserve">p jihatdan ushbu portfelning sifati va uni boshqarish mexanizmlariga bog‘liqdir. Kredit portfeli sifati tahlili bankning riskga duchor </w:t>
      </w:r>
      <w:proofErr w:type="gramStart"/>
      <w:r w:rsidRPr="00791642">
        <w:rPr>
          <w:rFonts w:ascii="Times New Roman" w:hAnsi="Times New Roman"/>
          <w:sz w:val="28"/>
          <w:szCs w:val="28"/>
          <w:lang w:val="en-US"/>
        </w:rPr>
        <w:t>b</w:t>
      </w:r>
      <w:r w:rsidR="009F4129">
        <w:rPr>
          <w:rFonts w:ascii="Times New Roman" w:hAnsi="Times New Roman"/>
          <w:sz w:val="28"/>
          <w:szCs w:val="28"/>
          <w:lang w:val="en-US"/>
        </w:rPr>
        <w:t>o‘</w:t>
      </w:r>
      <w:r w:rsidRPr="00791642">
        <w:rPr>
          <w:rFonts w:ascii="Times New Roman" w:hAnsi="Times New Roman"/>
          <w:sz w:val="28"/>
          <w:szCs w:val="28"/>
          <w:lang w:val="en-US"/>
        </w:rPr>
        <w:t>lish</w:t>
      </w:r>
      <w:proofErr w:type="gramEnd"/>
      <w:r w:rsidRPr="00791642">
        <w:rPr>
          <w:rFonts w:ascii="Times New Roman" w:hAnsi="Times New Roman"/>
          <w:sz w:val="28"/>
          <w:szCs w:val="28"/>
          <w:lang w:val="en-US"/>
        </w:rPr>
        <w:t xml:space="preserve"> darajasini aniqlash, muammoli kreditlarning oldini olish, qarz oluvchilarning moliyaviy intizomini baholash va kredit siyosatini takomillashtirishda muhim omil sanaladi. </w:t>
      </w:r>
    </w:p>
    <w:p w:rsidR="00FB1D65" w:rsidRPr="00791642" w:rsidRDefault="009F4129" w:rsidP="006664C3">
      <w:pPr>
        <w:spacing w:after="0" w:line="360" w:lineRule="auto"/>
        <w:ind w:firstLine="709"/>
        <w:jc w:val="both"/>
        <w:rPr>
          <w:rFonts w:ascii="Times New Roman" w:hAnsi="Times New Roman"/>
          <w:sz w:val="28"/>
          <w:lang w:val="en-US" w:eastAsia="ru-RU"/>
        </w:rPr>
      </w:pPr>
      <w:r>
        <w:rPr>
          <w:rFonts w:ascii="Times New Roman" w:hAnsi="Times New Roman"/>
          <w:sz w:val="28"/>
          <w:lang w:val="en-US" w:eastAsia="ru-RU"/>
        </w:rPr>
        <w:t>O‘</w:t>
      </w:r>
      <w:r w:rsidR="00FB1D65" w:rsidRPr="00791642">
        <w:rPr>
          <w:rFonts w:ascii="Times New Roman" w:hAnsi="Times New Roman"/>
          <w:sz w:val="28"/>
          <w:lang w:val="en-US" w:eastAsia="ru-RU"/>
        </w:rPr>
        <w:t xml:space="preserve">zbekiston respublikasi qonunchiligida kredit portfeliga quyidagicha </w:t>
      </w:r>
      <w:r w:rsidR="006664C3" w:rsidRPr="00791642">
        <w:rPr>
          <w:rFonts w:ascii="Times New Roman" w:hAnsi="Times New Roman"/>
          <w:sz w:val="28"/>
          <w:lang w:val="en-US" w:eastAsia="ru-RU"/>
        </w:rPr>
        <w:t>ta’</w:t>
      </w:r>
      <w:r w:rsidR="00FB1D65" w:rsidRPr="00791642">
        <w:rPr>
          <w:rFonts w:ascii="Times New Roman" w:hAnsi="Times New Roman"/>
          <w:sz w:val="28"/>
          <w:lang w:val="en-US" w:eastAsia="ru-RU"/>
        </w:rPr>
        <w:t xml:space="preserve">rif berilgan, kredit portfeli - barcha kreditlar </w:t>
      </w:r>
      <w:proofErr w:type="gramStart"/>
      <w:r w:rsidR="00FB1D65" w:rsidRPr="00791642">
        <w:rPr>
          <w:rFonts w:ascii="Times New Roman" w:hAnsi="Times New Roman"/>
          <w:sz w:val="28"/>
          <w:lang w:val="en-US" w:eastAsia="ru-RU"/>
        </w:rPr>
        <w:t>b</w:t>
      </w:r>
      <w:r>
        <w:rPr>
          <w:rFonts w:ascii="Times New Roman" w:hAnsi="Times New Roman"/>
          <w:sz w:val="28"/>
          <w:lang w:val="en-US" w:eastAsia="ru-RU"/>
        </w:rPr>
        <w:t>o‘</w:t>
      </w:r>
      <w:r w:rsidR="00FB1D65" w:rsidRPr="00791642">
        <w:rPr>
          <w:rFonts w:ascii="Times New Roman" w:hAnsi="Times New Roman"/>
          <w:sz w:val="28"/>
          <w:lang w:val="en-US" w:eastAsia="ru-RU"/>
        </w:rPr>
        <w:t>yicha</w:t>
      </w:r>
      <w:proofErr w:type="gramEnd"/>
      <w:r w:rsidR="00FB1D65" w:rsidRPr="00791642">
        <w:rPr>
          <w:rFonts w:ascii="Times New Roman" w:hAnsi="Times New Roman"/>
          <w:sz w:val="28"/>
          <w:lang w:val="en-US" w:eastAsia="ru-RU"/>
        </w:rPr>
        <w:t xml:space="preserve"> balans hisobvaraqlari summasi (brutto), banklar tomonidan olinadigan ishlab chiqarish korxonalari negizida tashkil etiladigan kompaniyalar aktivlariga banklar tomonidan y</w:t>
      </w:r>
      <w:r>
        <w:rPr>
          <w:rFonts w:ascii="Times New Roman" w:hAnsi="Times New Roman"/>
          <w:sz w:val="28"/>
          <w:lang w:val="en-US" w:eastAsia="ru-RU"/>
        </w:rPr>
        <w:t>o‘</w:t>
      </w:r>
      <w:r w:rsidR="00FB1D65" w:rsidRPr="00791642">
        <w:rPr>
          <w:rFonts w:ascii="Times New Roman" w:hAnsi="Times New Roman"/>
          <w:sz w:val="28"/>
          <w:lang w:val="en-US" w:eastAsia="ru-RU"/>
        </w:rPr>
        <w:t>naltiriladigan barcha mablag‘lar, shuningdek uch yildan kam b</w:t>
      </w:r>
      <w:r>
        <w:rPr>
          <w:rFonts w:ascii="Times New Roman" w:hAnsi="Times New Roman"/>
          <w:sz w:val="28"/>
          <w:lang w:val="en-US" w:eastAsia="ru-RU"/>
        </w:rPr>
        <w:t>o‘</w:t>
      </w:r>
      <w:r w:rsidR="00FB1D65" w:rsidRPr="00791642">
        <w:rPr>
          <w:rFonts w:ascii="Times New Roman" w:hAnsi="Times New Roman"/>
          <w:sz w:val="28"/>
          <w:lang w:val="en-US" w:eastAsia="ru-RU"/>
        </w:rPr>
        <w:t xml:space="preserve">lmagan muddatga berilgan lizing xizmatlari summasi. Jahon </w:t>
      </w:r>
      <w:proofErr w:type="gramStart"/>
      <w:r w:rsidR="00FB1D65" w:rsidRPr="00791642">
        <w:rPr>
          <w:rFonts w:ascii="Times New Roman" w:hAnsi="Times New Roman"/>
          <w:sz w:val="28"/>
          <w:lang w:val="en-US" w:eastAsia="ru-RU"/>
        </w:rPr>
        <w:t>va</w:t>
      </w:r>
      <w:proofErr w:type="gramEnd"/>
      <w:r w:rsidR="00FB1D65" w:rsidRPr="00791642">
        <w:rPr>
          <w:rFonts w:ascii="Times New Roman" w:hAnsi="Times New Roman"/>
          <w:sz w:val="28"/>
          <w:lang w:val="en-US" w:eastAsia="ru-RU"/>
        </w:rPr>
        <w:t xml:space="preserve"> milliy bank amaliyotida bankning kredit portfelini tahlil qilish b</w:t>
      </w:r>
      <w:r>
        <w:rPr>
          <w:rFonts w:ascii="Times New Roman" w:hAnsi="Times New Roman"/>
          <w:sz w:val="28"/>
          <w:lang w:val="en-US" w:eastAsia="ru-RU"/>
        </w:rPr>
        <w:t>o‘</w:t>
      </w:r>
      <w:r w:rsidR="00FB1D65" w:rsidRPr="00791642">
        <w:rPr>
          <w:rFonts w:ascii="Times New Roman" w:hAnsi="Times New Roman"/>
          <w:sz w:val="28"/>
          <w:lang w:val="en-US" w:eastAsia="ru-RU"/>
        </w:rPr>
        <w:t>yicha katta tajriba t</w:t>
      </w:r>
      <w:r>
        <w:rPr>
          <w:rFonts w:ascii="Times New Roman" w:hAnsi="Times New Roman"/>
          <w:sz w:val="28"/>
          <w:lang w:val="en-US" w:eastAsia="ru-RU"/>
        </w:rPr>
        <w:t>o‘</w:t>
      </w:r>
      <w:r w:rsidR="00FB1D65" w:rsidRPr="00791642">
        <w:rPr>
          <w:rFonts w:ascii="Times New Roman" w:hAnsi="Times New Roman"/>
          <w:sz w:val="28"/>
          <w:lang w:val="en-US" w:eastAsia="ru-RU"/>
        </w:rPr>
        <w:t xml:space="preserve">plangan. Kredit portfelini tahlil qilishda banklar balanslar </w:t>
      </w:r>
      <w:proofErr w:type="gramStart"/>
      <w:r w:rsidR="00FB1D65" w:rsidRPr="00791642">
        <w:rPr>
          <w:rFonts w:ascii="Times New Roman" w:hAnsi="Times New Roman"/>
          <w:sz w:val="28"/>
          <w:lang w:val="en-US" w:eastAsia="ru-RU"/>
        </w:rPr>
        <w:t>va</w:t>
      </w:r>
      <w:proofErr w:type="gramEnd"/>
      <w:r w:rsidR="00FB1D65" w:rsidRPr="00791642">
        <w:rPr>
          <w:rFonts w:ascii="Times New Roman" w:hAnsi="Times New Roman"/>
          <w:sz w:val="28"/>
          <w:lang w:val="en-US" w:eastAsia="ru-RU"/>
        </w:rPr>
        <w:t xml:space="preserve"> hisobotlar ma’lumotlaridan foydalanadilar. Ayrim banklar esa chuqurroq tahlil </w:t>
      </w:r>
      <w:r>
        <w:rPr>
          <w:rFonts w:ascii="Times New Roman" w:hAnsi="Times New Roman"/>
          <w:sz w:val="28"/>
          <w:lang w:val="en-US" w:eastAsia="ru-RU"/>
        </w:rPr>
        <w:t>o‘</w:t>
      </w:r>
      <w:r w:rsidR="00FB1D65" w:rsidRPr="00791642">
        <w:rPr>
          <w:rFonts w:ascii="Times New Roman" w:hAnsi="Times New Roman"/>
          <w:sz w:val="28"/>
          <w:lang w:val="en-US" w:eastAsia="ru-RU"/>
        </w:rPr>
        <w:t xml:space="preserve">tkazish maqsadida </w:t>
      </w:r>
      <w:r>
        <w:rPr>
          <w:rFonts w:ascii="Times New Roman" w:hAnsi="Times New Roman"/>
          <w:sz w:val="28"/>
          <w:lang w:val="en-US" w:eastAsia="ru-RU"/>
        </w:rPr>
        <w:t>o‘</w:t>
      </w:r>
      <w:r w:rsidR="00FB1D65" w:rsidRPr="00791642">
        <w:rPr>
          <w:rFonts w:ascii="Times New Roman" w:hAnsi="Times New Roman"/>
          <w:sz w:val="28"/>
          <w:lang w:val="en-US" w:eastAsia="ru-RU"/>
        </w:rPr>
        <w:t xml:space="preserve">zlarining maxsus axborot bazalari, jamg‘aruv jadvallari </w:t>
      </w:r>
      <w:proofErr w:type="gramStart"/>
      <w:r w:rsidR="00FB1D65" w:rsidRPr="00791642">
        <w:rPr>
          <w:rFonts w:ascii="Times New Roman" w:hAnsi="Times New Roman"/>
          <w:sz w:val="28"/>
          <w:lang w:val="en-US" w:eastAsia="ru-RU"/>
        </w:rPr>
        <w:t>va</w:t>
      </w:r>
      <w:proofErr w:type="gramEnd"/>
      <w:r w:rsidR="00FB1D65" w:rsidRPr="00791642">
        <w:rPr>
          <w:rFonts w:ascii="Times New Roman" w:hAnsi="Times New Roman"/>
          <w:sz w:val="28"/>
          <w:lang w:val="en-US" w:eastAsia="ru-RU"/>
        </w:rPr>
        <w:t xml:space="preserve"> reestrlarini shakllantiradilar. “Kredit mablag‘lari harakati</w:t>
      </w:r>
      <w:r w:rsidR="00F503D2" w:rsidRPr="00791642">
        <w:rPr>
          <w:rFonts w:ascii="Times New Roman" w:hAnsi="Times New Roman"/>
          <w:sz w:val="28"/>
          <w:lang w:val="en-US" w:eastAsia="ru-RU"/>
        </w:rPr>
        <w:t xml:space="preserve"> tahlili bank kreditlari t</w:t>
      </w:r>
      <w:r>
        <w:rPr>
          <w:rFonts w:ascii="Times New Roman" w:hAnsi="Times New Roman"/>
          <w:sz w:val="28"/>
          <w:lang w:val="en-US" w:eastAsia="ru-RU"/>
        </w:rPr>
        <w:t>o‘</w:t>
      </w:r>
      <w:r w:rsidR="00F503D2" w:rsidRPr="00791642">
        <w:rPr>
          <w:rFonts w:ascii="Times New Roman" w:hAnsi="Times New Roman"/>
          <w:sz w:val="28"/>
          <w:lang w:val="en-US" w:eastAsia="ru-RU"/>
        </w:rPr>
        <w:t>g‘</w:t>
      </w:r>
      <w:r w:rsidR="00FB1D65" w:rsidRPr="00791642">
        <w:rPr>
          <w:rFonts w:ascii="Times New Roman" w:hAnsi="Times New Roman"/>
          <w:sz w:val="28"/>
          <w:lang w:val="en-US" w:eastAsia="ru-RU"/>
        </w:rPr>
        <w:t xml:space="preserve">risidagi moliyaviy hisobot hamda kredit portfeli ma’lumotlari asosida amalga oshiriladi. </w:t>
      </w:r>
      <w:proofErr w:type="gramStart"/>
      <w:r w:rsidR="00FB1D65" w:rsidRPr="00791642">
        <w:rPr>
          <w:rFonts w:ascii="Times New Roman" w:hAnsi="Times New Roman"/>
          <w:sz w:val="28"/>
          <w:lang w:val="en-US" w:eastAsia="ru-RU"/>
        </w:rPr>
        <w:t>Ushbu tahlil natijasida umumiy kreditlar qoldig‘i yangidan berilgan kreditlar ulushi, kredit hisob raqamlari b</w:t>
      </w:r>
      <w:r>
        <w:rPr>
          <w:rFonts w:ascii="Times New Roman" w:hAnsi="Times New Roman"/>
          <w:sz w:val="28"/>
          <w:lang w:val="en-US" w:eastAsia="ru-RU"/>
        </w:rPr>
        <w:t>o‘</w:t>
      </w:r>
      <w:r w:rsidR="00FB1D65" w:rsidRPr="00791642">
        <w:rPr>
          <w:rFonts w:ascii="Times New Roman" w:hAnsi="Times New Roman"/>
          <w:sz w:val="28"/>
          <w:lang w:val="en-US" w:eastAsia="ru-RU"/>
        </w:rPr>
        <w:t>yicha debet va kredit aylanmalari, hisobot davrida qaytarilgan kreditlar foizi, hisobot davrida kredit q</w:t>
      </w:r>
      <w:r>
        <w:rPr>
          <w:rFonts w:ascii="Times New Roman" w:hAnsi="Times New Roman"/>
          <w:sz w:val="28"/>
          <w:lang w:val="en-US" w:eastAsia="ru-RU"/>
        </w:rPr>
        <w:t>o‘</w:t>
      </w:r>
      <w:r w:rsidR="00FB1D65" w:rsidRPr="00791642">
        <w:rPr>
          <w:rFonts w:ascii="Times New Roman" w:hAnsi="Times New Roman"/>
          <w:sz w:val="28"/>
          <w:lang w:val="en-US" w:eastAsia="ru-RU"/>
        </w:rPr>
        <w:t xml:space="preserve">yilmalarining </w:t>
      </w:r>
      <w:r>
        <w:rPr>
          <w:rFonts w:ascii="Times New Roman" w:hAnsi="Times New Roman"/>
          <w:sz w:val="28"/>
          <w:lang w:val="en-US" w:eastAsia="ru-RU"/>
        </w:rPr>
        <w:t>o‘</w:t>
      </w:r>
      <w:r w:rsidR="006664C3" w:rsidRPr="00791642">
        <w:rPr>
          <w:rFonts w:ascii="Times New Roman" w:hAnsi="Times New Roman"/>
          <w:sz w:val="28"/>
          <w:lang w:val="en-US" w:eastAsia="ru-RU"/>
        </w:rPr>
        <w:t>sishi, kreditlar b</w:t>
      </w:r>
      <w:r>
        <w:rPr>
          <w:rFonts w:ascii="Times New Roman" w:hAnsi="Times New Roman"/>
          <w:sz w:val="28"/>
          <w:lang w:val="en-US" w:eastAsia="ru-RU"/>
        </w:rPr>
        <w:t>o‘</w:t>
      </w:r>
      <w:r w:rsidR="006664C3" w:rsidRPr="00791642">
        <w:rPr>
          <w:rFonts w:ascii="Times New Roman" w:hAnsi="Times New Roman"/>
          <w:sz w:val="28"/>
          <w:lang w:val="en-US" w:eastAsia="ru-RU"/>
        </w:rPr>
        <w:t>yicha y</w:t>
      </w:r>
      <w:r>
        <w:rPr>
          <w:rFonts w:ascii="Times New Roman" w:hAnsi="Times New Roman"/>
          <w:sz w:val="28"/>
          <w:lang w:val="en-US" w:eastAsia="ru-RU"/>
        </w:rPr>
        <w:t>o‘</w:t>
      </w:r>
      <w:r w:rsidR="00FB1D65" w:rsidRPr="00791642">
        <w:rPr>
          <w:rFonts w:ascii="Times New Roman" w:hAnsi="Times New Roman"/>
          <w:sz w:val="28"/>
          <w:lang w:val="en-US" w:eastAsia="ru-RU"/>
        </w:rPr>
        <w:t>qotilishi mumkin b</w:t>
      </w:r>
      <w:r>
        <w:rPr>
          <w:rFonts w:ascii="Times New Roman" w:hAnsi="Times New Roman"/>
          <w:sz w:val="28"/>
          <w:lang w:val="en-US" w:eastAsia="ru-RU"/>
        </w:rPr>
        <w:t>o‘</w:t>
      </w:r>
      <w:r w:rsidR="00FB1D65" w:rsidRPr="00791642">
        <w:rPr>
          <w:rFonts w:ascii="Times New Roman" w:hAnsi="Times New Roman"/>
          <w:sz w:val="28"/>
          <w:lang w:val="en-US" w:eastAsia="ru-RU"/>
        </w:rPr>
        <w:t xml:space="preserve">lgan mablag‘larni qoplash zaxirasining yetarliligi, muddati uzaytirilgan kreditlar ulushi kabi masalalar </w:t>
      </w:r>
      <w:r>
        <w:rPr>
          <w:rFonts w:ascii="Times New Roman" w:hAnsi="Times New Roman"/>
          <w:sz w:val="28"/>
          <w:lang w:val="en-US" w:eastAsia="ru-RU"/>
        </w:rPr>
        <w:t>o‘</w:t>
      </w:r>
      <w:r w:rsidR="00FB1D65" w:rsidRPr="00791642">
        <w:rPr>
          <w:rFonts w:ascii="Times New Roman" w:hAnsi="Times New Roman"/>
          <w:sz w:val="28"/>
          <w:lang w:val="en-US" w:eastAsia="ru-RU"/>
        </w:rPr>
        <w:t>rganiladi” Kredit portfeli sifati bank uchun bir necha sabablarga k</w:t>
      </w:r>
      <w:r>
        <w:rPr>
          <w:rFonts w:ascii="Times New Roman" w:hAnsi="Times New Roman"/>
          <w:sz w:val="28"/>
          <w:lang w:val="en-US" w:eastAsia="ru-RU"/>
        </w:rPr>
        <w:t>o‘</w:t>
      </w:r>
      <w:r w:rsidR="00FB1D65" w:rsidRPr="00791642">
        <w:rPr>
          <w:rFonts w:ascii="Times New Roman" w:hAnsi="Times New Roman"/>
          <w:sz w:val="28"/>
          <w:lang w:val="en-US" w:eastAsia="ru-RU"/>
        </w:rPr>
        <w:t xml:space="preserve">ra </w:t>
      </w:r>
      <w:r>
        <w:rPr>
          <w:rFonts w:ascii="Times New Roman" w:hAnsi="Times New Roman"/>
          <w:sz w:val="28"/>
          <w:lang w:val="en-US" w:eastAsia="ru-RU"/>
        </w:rPr>
        <w:t>o‘</w:t>
      </w:r>
      <w:r w:rsidR="00FB1D65" w:rsidRPr="00791642">
        <w:rPr>
          <w:rFonts w:ascii="Times New Roman" w:hAnsi="Times New Roman"/>
          <w:sz w:val="28"/>
          <w:lang w:val="en-US" w:eastAsia="ru-RU"/>
        </w:rPr>
        <w:t>ta muhimdir.</w:t>
      </w:r>
      <w:proofErr w:type="gramEnd"/>
      <w:r w:rsidR="00FB1D65" w:rsidRPr="00791642">
        <w:rPr>
          <w:rFonts w:ascii="Times New Roman" w:hAnsi="Times New Roman"/>
          <w:sz w:val="28"/>
          <w:lang w:val="en-US" w:eastAsia="ru-RU"/>
        </w:rPr>
        <w:t xml:space="preserve"> Birinchidan, yuqori sifatli kredit portfeli bankning foydasini </w:t>
      </w:r>
      <w:r w:rsidR="00FB1D65" w:rsidRPr="00791642">
        <w:rPr>
          <w:rFonts w:ascii="Times New Roman" w:hAnsi="Times New Roman"/>
          <w:sz w:val="28"/>
          <w:lang w:val="en-US" w:eastAsia="ru-RU"/>
        </w:rPr>
        <w:lastRenderedPageBreak/>
        <w:t xml:space="preserve">barqaror ushlab turadi, ikkinchidan, u moliyaviy risklarni minimallashtirishga xizmat qiladi. Aksincha, past sifatli portfel esa, odatda, kreditning qaytarilmasligi, muammoli kreditlar </w:t>
      </w:r>
      <w:proofErr w:type="gramStart"/>
      <w:r w:rsidR="00FB1D65" w:rsidRPr="00791642">
        <w:rPr>
          <w:rFonts w:ascii="Times New Roman" w:hAnsi="Times New Roman"/>
          <w:sz w:val="28"/>
          <w:lang w:val="en-US" w:eastAsia="ru-RU"/>
        </w:rPr>
        <w:t>k</w:t>
      </w:r>
      <w:r>
        <w:rPr>
          <w:rFonts w:ascii="Times New Roman" w:hAnsi="Times New Roman"/>
          <w:sz w:val="28"/>
          <w:lang w:val="en-US" w:eastAsia="ru-RU"/>
        </w:rPr>
        <w:t>o‘</w:t>
      </w:r>
      <w:r w:rsidR="00FB1D65" w:rsidRPr="00791642">
        <w:rPr>
          <w:rFonts w:ascii="Times New Roman" w:hAnsi="Times New Roman"/>
          <w:sz w:val="28"/>
          <w:lang w:val="en-US" w:eastAsia="ru-RU"/>
        </w:rPr>
        <w:t>payishi</w:t>
      </w:r>
      <w:proofErr w:type="gramEnd"/>
      <w:r w:rsidR="00FB1D65" w:rsidRPr="00791642">
        <w:rPr>
          <w:rFonts w:ascii="Times New Roman" w:hAnsi="Times New Roman"/>
          <w:sz w:val="28"/>
          <w:lang w:val="en-US" w:eastAsia="ru-RU"/>
        </w:rPr>
        <w:t xml:space="preserve"> va bank aktivlari qimmatining pasayishiga olib keladi. Kredit portfeli sifatining asosiy mezonlari quyidagilardan iborat: </w:t>
      </w:r>
      <w:r>
        <w:rPr>
          <w:rFonts w:ascii="Times New Roman" w:hAnsi="Times New Roman"/>
          <w:sz w:val="28"/>
          <w:lang w:val="en-US" w:eastAsia="ru-RU"/>
        </w:rPr>
        <w:t>o‘</w:t>
      </w:r>
      <w:r w:rsidR="00FB1D65" w:rsidRPr="00791642">
        <w:rPr>
          <w:rFonts w:ascii="Times New Roman" w:hAnsi="Times New Roman"/>
          <w:sz w:val="28"/>
          <w:lang w:val="en-US" w:eastAsia="ru-RU"/>
        </w:rPr>
        <w:t>z vaqtida t</w:t>
      </w:r>
      <w:r>
        <w:rPr>
          <w:rFonts w:ascii="Times New Roman" w:hAnsi="Times New Roman"/>
          <w:sz w:val="28"/>
          <w:lang w:val="en-US" w:eastAsia="ru-RU"/>
        </w:rPr>
        <w:t>o‘</w:t>
      </w:r>
      <w:r w:rsidR="00FB1D65" w:rsidRPr="00791642">
        <w:rPr>
          <w:rFonts w:ascii="Times New Roman" w:hAnsi="Times New Roman"/>
          <w:sz w:val="28"/>
          <w:lang w:val="en-US" w:eastAsia="ru-RU"/>
        </w:rPr>
        <w:t xml:space="preserve">lovlarning amalga oshirilishi, qarzdorning moliyaviy holati, kredit ta’minotining mavjudligi </w:t>
      </w:r>
      <w:proofErr w:type="gramStart"/>
      <w:r w:rsidR="00FB1D65" w:rsidRPr="00791642">
        <w:rPr>
          <w:rFonts w:ascii="Times New Roman" w:hAnsi="Times New Roman"/>
          <w:sz w:val="28"/>
          <w:lang w:val="en-US" w:eastAsia="ru-RU"/>
        </w:rPr>
        <w:t>va</w:t>
      </w:r>
      <w:proofErr w:type="gramEnd"/>
      <w:r w:rsidR="00FB1D65" w:rsidRPr="00791642">
        <w:rPr>
          <w:rFonts w:ascii="Times New Roman" w:hAnsi="Times New Roman"/>
          <w:sz w:val="28"/>
          <w:lang w:val="en-US" w:eastAsia="ru-RU"/>
        </w:rPr>
        <w:t xml:space="preserve"> sifat darajasi, shuningdek, kreditning baholash va monitoring mexanizmlarining takomilligi.</w:t>
      </w:r>
    </w:p>
    <w:p w:rsidR="00FB1D65" w:rsidRDefault="00FB1D65"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Kredit portfeli sifati bevosita uning tarkibiga kiruvchi har bir alohida berilgan kreditning yoki birxil turdagi kreditlarning sifatiga bog‘liqdir. Kredit portfeli sifatini tahlil qilishda, eng avvalo, quyidagi kreditlarga alohida e’tibor qaratish lozim: </w:t>
      </w:r>
    </w:p>
    <w:p w:rsidR="008F6001" w:rsidRPr="00791642" w:rsidRDefault="008F6001" w:rsidP="004F339D">
      <w:pPr>
        <w:spacing w:after="0" w:line="240" w:lineRule="auto"/>
        <w:jc w:val="center"/>
        <w:rPr>
          <w:rFonts w:ascii="Times New Roman" w:hAnsi="Times New Roman"/>
          <w:sz w:val="28"/>
          <w:lang w:val="en-US" w:eastAsia="ru-RU"/>
        </w:rPr>
      </w:pPr>
      <w:r>
        <w:rPr>
          <w:rFonts w:ascii="Times New Roman" w:hAnsi="Times New Roman"/>
          <w:noProof/>
          <w:sz w:val="28"/>
          <w:lang w:val="en-US"/>
        </w:rPr>
        <w:drawing>
          <wp:inline distT="0" distB="0" distL="0" distR="0" wp14:anchorId="484FAFEE" wp14:editId="341D07CA">
            <wp:extent cx="5821680" cy="4678680"/>
            <wp:effectExtent l="57150" t="57150" r="64770" b="4572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r w:rsidR="004F339D" w:rsidRPr="004F339D">
        <w:rPr>
          <w:rFonts w:ascii="Times New Roman" w:hAnsi="Times New Roman"/>
          <w:b/>
          <w:sz w:val="28"/>
          <w:lang w:val="en-US" w:eastAsia="ru-RU"/>
        </w:rPr>
        <w:t>3</w:t>
      </w:r>
      <w:r w:rsidR="00477033" w:rsidRPr="004F339D">
        <w:rPr>
          <w:rFonts w:ascii="Times New Roman" w:hAnsi="Times New Roman"/>
          <w:b/>
          <w:sz w:val="28"/>
          <w:lang w:val="en-US" w:eastAsia="ru-RU"/>
        </w:rPr>
        <w:t>-rasm.</w:t>
      </w:r>
      <w:r w:rsidR="00477033" w:rsidRPr="009C0865">
        <w:rPr>
          <w:b/>
          <w:lang w:val="en-US"/>
        </w:rPr>
        <w:t xml:space="preserve"> </w:t>
      </w:r>
      <w:r w:rsidR="00477033" w:rsidRPr="004F339D">
        <w:rPr>
          <w:rFonts w:ascii="Times New Roman" w:hAnsi="Times New Roman"/>
          <w:b/>
          <w:sz w:val="28"/>
          <w:lang w:val="en-US" w:eastAsia="ru-RU"/>
        </w:rPr>
        <w:t xml:space="preserve">Kredit portfeli sifatini tahlil qilishda alohida e’tibor qaratish lozim </w:t>
      </w:r>
      <w:proofErr w:type="gramStart"/>
      <w:r w:rsidR="00477033" w:rsidRPr="004F339D">
        <w:rPr>
          <w:rFonts w:ascii="Times New Roman" w:hAnsi="Times New Roman"/>
          <w:b/>
          <w:sz w:val="28"/>
          <w:lang w:val="en-US" w:eastAsia="ru-RU"/>
        </w:rPr>
        <w:t>b</w:t>
      </w:r>
      <w:r w:rsidR="009F4129">
        <w:rPr>
          <w:rFonts w:ascii="Times New Roman" w:hAnsi="Times New Roman"/>
          <w:b/>
          <w:sz w:val="28"/>
          <w:lang w:val="en-US" w:eastAsia="ru-RU"/>
        </w:rPr>
        <w:t>o‘</w:t>
      </w:r>
      <w:r w:rsidR="00477033" w:rsidRPr="004F339D">
        <w:rPr>
          <w:rFonts w:ascii="Times New Roman" w:hAnsi="Times New Roman"/>
          <w:b/>
          <w:sz w:val="28"/>
          <w:lang w:val="en-US" w:eastAsia="ru-RU"/>
        </w:rPr>
        <w:t>lgan</w:t>
      </w:r>
      <w:proofErr w:type="gramEnd"/>
      <w:r w:rsidR="00477033" w:rsidRPr="004F339D">
        <w:rPr>
          <w:rFonts w:ascii="Times New Roman" w:hAnsi="Times New Roman"/>
          <w:b/>
          <w:sz w:val="28"/>
          <w:lang w:val="en-US" w:eastAsia="ru-RU"/>
        </w:rPr>
        <w:t xml:space="preserve"> belgilar.</w:t>
      </w:r>
    </w:p>
    <w:p w:rsidR="00AA0D17" w:rsidRPr="003B5901" w:rsidRDefault="00AA0D17" w:rsidP="00AA0D17">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000D16F3">
        <w:rPr>
          <w:rFonts w:ascii="Times New Roman" w:hAnsi="Times New Roman"/>
          <w:i/>
          <w:szCs w:val="28"/>
          <w:lang w:val="en-US" w:eastAsia="ru-RU"/>
        </w:rPr>
        <w:t>rganilgan</w:t>
      </w:r>
      <w:r w:rsidRPr="003B5901">
        <w:rPr>
          <w:rFonts w:ascii="Times New Roman" w:hAnsi="Times New Roman"/>
          <w:i/>
          <w:szCs w:val="28"/>
          <w:lang w:val="en-US" w:eastAsia="ru-RU"/>
        </w:rPr>
        <w:t xml:space="preserve"> ma’lumotlari asosida muallif tomonidan tayyorlandi. </w:t>
      </w:r>
    </w:p>
    <w:p w:rsidR="00FB1D65" w:rsidRPr="00791642" w:rsidRDefault="00AA0D17" w:rsidP="00AA0D17">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 </w:t>
      </w:r>
      <w:r w:rsidR="00FB1D65" w:rsidRPr="00791642">
        <w:rPr>
          <w:rFonts w:ascii="Times New Roman" w:hAnsi="Times New Roman"/>
          <w:sz w:val="28"/>
          <w:lang w:val="en-US" w:eastAsia="ru-RU"/>
        </w:rPr>
        <w:t>“Kredit portfeli tahlilida asosiy e’tibor kreditlar diversifikatsiyasiga qaratilmog‘i lozim. Buning uchun albatta, kredit q</w:t>
      </w:r>
      <w:r w:rsidR="009F4129">
        <w:rPr>
          <w:rFonts w:ascii="Times New Roman" w:hAnsi="Times New Roman"/>
          <w:sz w:val="28"/>
          <w:lang w:val="en-US" w:eastAsia="ru-RU"/>
        </w:rPr>
        <w:t>o‘</w:t>
      </w:r>
      <w:r w:rsidR="00FB1D65" w:rsidRPr="00791642">
        <w:rPr>
          <w:rFonts w:ascii="Times New Roman" w:hAnsi="Times New Roman"/>
          <w:sz w:val="28"/>
          <w:lang w:val="en-US" w:eastAsia="ru-RU"/>
        </w:rPr>
        <w:t xml:space="preserve">yilmalarining tarmoqlar </w:t>
      </w:r>
      <w:proofErr w:type="gramStart"/>
      <w:r w:rsidR="00FB1D65" w:rsidRPr="00791642">
        <w:rPr>
          <w:rFonts w:ascii="Times New Roman" w:hAnsi="Times New Roman"/>
          <w:sz w:val="28"/>
          <w:lang w:val="en-US" w:eastAsia="ru-RU"/>
        </w:rPr>
        <w:lastRenderedPageBreak/>
        <w:t>b</w:t>
      </w:r>
      <w:r w:rsidR="009F4129">
        <w:rPr>
          <w:rFonts w:ascii="Times New Roman" w:hAnsi="Times New Roman"/>
          <w:sz w:val="28"/>
          <w:lang w:val="en-US" w:eastAsia="ru-RU"/>
        </w:rPr>
        <w:t>o‘</w:t>
      </w:r>
      <w:r w:rsidR="00FB1D65" w:rsidRPr="00791642">
        <w:rPr>
          <w:rFonts w:ascii="Times New Roman" w:hAnsi="Times New Roman"/>
          <w:sz w:val="28"/>
          <w:lang w:val="en-US" w:eastAsia="ru-RU"/>
        </w:rPr>
        <w:t>yicha</w:t>
      </w:r>
      <w:proofErr w:type="gramEnd"/>
      <w:r w:rsidR="00FB1D65" w:rsidRPr="00791642">
        <w:rPr>
          <w:rFonts w:ascii="Times New Roman" w:hAnsi="Times New Roman"/>
          <w:sz w:val="28"/>
          <w:lang w:val="en-US" w:eastAsia="ru-RU"/>
        </w:rPr>
        <w:t xml:space="preserve"> tarkibiga e’tibor qaratilishi lozim. Hech qachon kreditlarning </w:t>
      </w:r>
      <w:proofErr w:type="gramStart"/>
      <w:r w:rsidR="00FB1D65" w:rsidRPr="00791642">
        <w:rPr>
          <w:rFonts w:ascii="Times New Roman" w:hAnsi="Times New Roman"/>
          <w:sz w:val="28"/>
          <w:lang w:val="en-US" w:eastAsia="ru-RU"/>
        </w:rPr>
        <w:t>k</w:t>
      </w:r>
      <w:r w:rsidR="009F4129">
        <w:rPr>
          <w:rFonts w:ascii="Times New Roman" w:hAnsi="Times New Roman"/>
          <w:sz w:val="28"/>
          <w:lang w:val="en-US" w:eastAsia="ru-RU"/>
        </w:rPr>
        <w:t>o‘</w:t>
      </w:r>
      <w:r w:rsidR="00FB1D65" w:rsidRPr="00791642">
        <w:rPr>
          <w:rFonts w:ascii="Times New Roman" w:hAnsi="Times New Roman"/>
          <w:sz w:val="28"/>
          <w:lang w:val="en-US" w:eastAsia="ru-RU"/>
        </w:rPr>
        <w:t>p</w:t>
      </w:r>
      <w:proofErr w:type="gramEnd"/>
      <w:r w:rsidR="00FB1D65" w:rsidRPr="00791642">
        <w:rPr>
          <w:rFonts w:ascii="Times New Roman" w:hAnsi="Times New Roman"/>
          <w:sz w:val="28"/>
          <w:lang w:val="en-US" w:eastAsia="ru-RU"/>
        </w:rPr>
        <w:t xml:space="preserve"> qismini iqtisodiyotning bir tarmog‘iga y</w:t>
      </w:r>
      <w:r w:rsidR="009F4129">
        <w:rPr>
          <w:rFonts w:ascii="Times New Roman" w:hAnsi="Times New Roman"/>
          <w:sz w:val="28"/>
          <w:lang w:val="en-US" w:eastAsia="ru-RU"/>
        </w:rPr>
        <w:t>o‘</w:t>
      </w:r>
      <w:r w:rsidR="00FB1D65" w:rsidRPr="00791642">
        <w:rPr>
          <w:rFonts w:ascii="Times New Roman" w:hAnsi="Times New Roman"/>
          <w:sz w:val="28"/>
          <w:lang w:val="en-US" w:eastAsia="ru-RU"/>
        </w:rPr>
        <w:t xml:space="preserve">naltirish mumkin emas. Bu holda kredit portfelining tarmoq riski vujudga keladi. Kreditlarning qaytarilishi, bankning likvidliligi </w:t>
      </w:r>
      <w:proofErr w:type="gramStart"/>
      <w:r w:rsidR="00FB1D65" w:rsidRPr="00791642">
        <w:rPr>
          <w:rFonts w:ascii="Times New Roman" w:hAnsi="Times New Roman"/>
          <w:sz w:val="28"/>
          <w:lang w:val="en-US" w:eastAsia="ru-RU"/>
        </w:rPr>
        <w:t>va</w:t>
      </w:r>
      <w:proofErr w:type="gramEnd"/>
      <w:r w:rsidR="00FB1D65" w:rsidRPr="00791642">
        <w:rPr>
          <w:rFonts w:ascii="Times New Roman" w:hAnsi="Times New Roman"/>
          <w:sz w:val="28"/>
          <w:lang w:val="en-US" w:eastAsia="ru-RU"/>
        </w:rPr>
        <w:t xml:space="preserve"> t</w:t>
      </w:r>
      <w:r w:rsidR="009F4129">
        <w:rPr>
          <w:rFonts w:ascii="Times New Roman" w:hAnsi="Times New Roman"/>
          <w:sz w:val="28"/>
          <w:lang w:val="en-US" w:eastAsia="ru-RU"/>
        </w:rPr>
        <w:t>o‘</w:t>
      </w:r>
      <w:r w:rsidR="00FB1D65" w:rsidRPr="00791642">
        <w:rPr>
          <w:rFonts w:ascii="Times New Roman" w:hAnsi="Times New Roman"/>
          <w:sz w:val="28"/>
          <w:lang w:val="en-US" w:eastAsia="ru-RU"/>
        </w:rPr>
        <w:t>lov qobiliyati ushbu tarmoqning faoliyatiga bog‘liq b</w:t>
      </w:r>
      <w:r w:rsidR="009F4129">
        <w:rPr>
          <w:rFonts w:ascii="Times New Roman" w:hAnsi="Times New Roman"/>
          <w:sz w:val="28"/>
          <w:lang w:val="en-US" w:eastAsia="ru-RU"/>
        </w:rPr>
        <w:t>o‘</w:t>
      </w:r>
      <w:r w:rsidR="00FB1D65" w:rsidRPr="00791642">
        <w:rPr>
          <w:rFonts w:ascii="Times New Roman" w:hAnsi="Times New Roman"/>
          <w:sz w:val="28"/>
          <w:lang w:val="en-US" w:eastAsia="ru-RU"/>
        </w:rPr>
        <w:t xml:space="preserve">lib qoladi” Diversifikatsiya nafaqat riskni kamaytiradi, balki portfelning rentabelligini ham oshiradi. Bundan tashqari, banklarda kredit monitoringi, kreditlarni baholash tizimlari ichki audit, </w:t>
      </w:r>
      <w:proofErr w:type="gramStart"/>
      <w:r w:rsidR="00FB1D65" w:rsidRPr="00791642">
        <w:rPr>
          <w:rFonts w:ascii="Times New Roman" w:hAnsi="Times New Roman"/>
          <w:sz w:val="28"/>
          <w:lang w:val="en-US" w:eastAsia="ru-RU"/>
        </w:rPr>
        <w:t>va</w:t>
      </w:r>
      <w:proofErr w:type="gramEnd"/>
      <w:r w:rsidR="00FB1D65" w:rsidRPr="00791642">
        <w:rPr>
          <w:rFonts w:ascii="Times New Roman" w:hAnsi="Times New Roman"/>
          <w:sz w:val="28"/>
          <w:lang w:val="en-US" w:eastAsia="ru-RU"/>
        </w:rPr>
        <w:t xml:space="preserve"> muammoli kreditlarni qayta tuzish amaliyotlari kredit portfelining sifati va barqarorligini ta’minlashga xizmat qiladi. </w:t>
      </w:r>
    </w:p>
    <w:p w:rsidR="00FB1D65" w:rsidRPr="00791642" w:rsidRDefault="00FB1D65"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Xalqaro tajriba shuni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rsatadiki</w:t>
      </w:r>
      <w:proofErr w:type="gramEnd"/>
      <w:r w:rsidRPr="00791642">
        <w:rPr>
          <w:rFonts w:ascii="Times New Roman" w:hAnsi="Times New Roman"/>
          <w:sz w:val="28"/>
          <w:lang w:val="en-US" w:eastAsia="ru-RU"/>
        </w:rPr>
        <w:t>, rivojlangan mamlakatlarda kredit portfeli sifati masalasiga juda katta e’tibor qaratiladi. Masalan, AQSh banklarida CECL modeli asosida kreditlar berilishidan oldin ehtimoliy y</w:t>
      </w:r>
      <w:r w:rsidR="009F4129">
        <w:rPr>
          <w:rFonts w:ascii="Times New Roman" w:hAnsi="Times New Roman"/>
          <w:sz w:val="28"/>
          <w:lang w:val="en-US" w:eastAsia="ru-RU"/>
        </w:rPr>
        <w:t>o‘</w:t>
      </w:r>
      <w:r w:rsidRPr="00791642">
        <w:rPr>
          <w:rFonts w:ascii="Times New Roman" w:hAnsi="Times New Roman"/>
          <w:sz w:val="28"/>
          <w:lang w:val="en-US" w:eastAsia="ru-RU"/>
        </w:rPr>
        <w:t xml:space="preserve">qotishlar hisoblab chiqiladi. Yevropa banklarida esa muammoli aktivlarni boshqarish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r w:rsidRPr="00791642">
        <w:rPr>
          <w:rFonts w:ascii="Times New Roman" w:hAnsi="Times New Roman"/>
          <w:sz w:val="28"/>
          <w:lang w:val="en-US" w:eastAsia="ru-RU"/>
        </w:rPr>
        <w:t>yicha</w:t>
      </w:r>
      <w:proofErr w:type="gramEnd"/>
      <w:r w:rsidRPr="00791642">
        <w:rPr>
          <w:rFonts w:ascii="Times New Roman" w:hAnsi="Times New Roman"/>
          <w:sz w:val="28"/>
          <w:lang w:val="en-US" w:eastAsia="ru-RU"/>
        </w:rPr>
        <w:t xml:space="preserve"> maxsus b</w:t>
      </w:r>
      <w:r w:rsidR="009F4129">
        <w:rPr>
          <w:rFonts w:ascii="Times New Roman" w:hAnsi="Times New Roman"/>
          <w:sz w:val="28"/>
          <w:lang w:val="en-US" w:eastAsia="ru-RU"/>
        </w:rPr>
        <w:t>o‘</w:t>
      </w:r>
      <w:r w:rsidRPr="00791642">
        <w:rPr>
          <w:rFonts w:ascii="Times New Roman" w:hAnsi="Times New Roman"/>
          <w:sz w:val="28"/>
          <w:lang w:val="en-US" w:eastAsia="ru-RU"/>
        </w:rPr>
        <w:t>linmalar tashkil etilgan b</w:t>
      </w:r>
      <w:r w:rsidR="009F4129">
        <w:rPr>
          <w:rFonts w:ascii="Times New Roman" w:hAnsi="Times New Roman"/>
          <w:sz w:val="28"/>
          <w:lang w:val="en-US" w:eastAsia="ru-RU"/>
        </w:rPr>
        <w:t>o‘</w:t>
      </w:r>
      <w:r w:rsidRPr="00791642">
        <w:rPr>
          <w:rFonts w:ascii="Times New Roman" w:hAnsi="Times New Roman"/>
          <w:sz w:val="28"/>
          <w:lang w:val="en-US" w:eastAsia="ru-RU"/>
        </w:rPr>
        <w:t>lib, ular</w:t>
      </w:r>
      <w:r w:rsidR="006664C3" w:rsidRPr="00791642">
        <w:rPr>
          <w:rFonts w:ascii="Times New Roman" w:hAnsi="Times New Roman"/>
          <w:sz w:val="28"/>
          <w:lang w:val="en-US" w:eastAsia="ru-RU"/>
        </w:rPr>
        <w:t xml:space="preserve"> </w:t>
      </w:r>
      <w:r w:rsidRPr="00791642">
        <w:rPr>
          <w:rFonts w:ascii="Times New Roman" w:hAnsi="Times New Roman"/>
          <w:sz w:val="28"/>
          <w:lang w:val="en-US" w:eastAsia="ru-RU"/>
        </w:rPr>
        <w:t xml:space="preserve">kreditlar monitoringini amalga oshiradi. Janubiy Koreya kabi davlatlarda hatto davlat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magida</w:t>
      </w:r>
      <w:proofErr w:type="gramEnd"/>
      <w:r w:rsidRPr="00791642">
        <w:rPr>
          <w:rFonts w:ascii="Times New Roman" w:hAnsi="Times New Roman"/>
          <w:sz w:val="28"/>
          <w:lang w:val="en-US" w:eastAsia="ru-RU"/>
        </w:rPr>
        <w:t xml:space="preserve"> muammoli aktivlarni qayta tiklovchi agentliklar faoliyat yuritadi. </w:t>
      </w:r>
    </w:p>
    <w:p w:rsidR="00FB1D65" w:rsidRPr="00791642" w:rsidRDefault="00FB1D65"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Xalqaro tajribaga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ra</w:t>
      </w:r>
      <w:proofErr w:type="gramEnd"/>
      <w:r w:rsidRPr="00791642">
        <w:rPr>
          <w:rFonts w:ascii="Times New Roman" w:hAnsi="Times New Roman"/>
          <w:sz w:val="28"/>
          <w:lang w:val="en-US" w:eastAsia="ru-RU"/>
        </w:rPr>
        <w:t>, kredit portfeli tahlilidan maqsad, kredit portfelining umumiy holatini baholash, kredit sifati k</w:t>
      </w:r>
      <w:r w:rsidR="009F4129">
        <w:rPr>
          <w:rFonts w:ascii="Times New Roman" w:hAnsi="Times New Roman"/>
          <w:sz w:val="28"/>
          <w:lang w:val="en-US" w:eastAsia="ru-RU"/>
        </w:rPr>
        <w:t>o‘</w:t>
      </w:r>
      <w:r w:rsidRPr="00791642">
        <w:rPr>
          <w:rFonts w:ascii="Times New Roman" w:hAnsi="Times New Roman"/>
          <w:sz w:val="28"/>
          <w:lang w:val="en-US" w:eastAsia="ru-RU"/>
        </w:rPr>
        <w:t>rsatkichlarini tahlil qilish va bankning moliyaviy barqarorligi va samaradorligiga ta’sir qilishi mumkin b</w:t>
      </w:r>
      <w:r w:rsidR="009F4129">
        <w:rPr>
          <w:rFonts w:ascii="Times New Roman" w:hAnsi="Times New Roman"/>
          <w:sz w:val="28"/>
          <w:lang w:val="en-US" w:eastAsia="ru-RU"/>
        </w:rPr>
        <w:t>o‘</w:t>
      </w:r>
      <w:r w:rsidRPr="00791642">
        <w:rPr>
          <w:rFonts w:ascii="Times New Roman" w:hAnsi="Times New Roman"/>
          <w:sz w:val="28"/>
          <w:lang w:val="en-US" w:eastAsia="ru-RU"/>
        </w:rPr>
        <w:t xml:space="preserve">lgan konsentratsiya xavflarini aniqlash. Kerakli ma’lumotlar: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kreditlar b</w:t>
      </w:r>
      <w:r w:rsidR="009F4129">
        <w:rPr>
          <w:rFonts w:ascii="Times New Roman" w:hAnsi="Times New Roman"/>
          <w:sz w:val="28"/>
          <w:lang w:val="en-US" w:eastAsia="ru-RU"/>
        </w:rPr>
        <w:t>o‘</w:t>
      </w:r>
      <w:r w:rsidRPr="00791642">
        <w:rPr>
          <w:rFonts w:ascii="Times New Roman" w:hAnsi="Times New Roman"/>
          <w:sz w:val="28"/>
          <w:lang w:val="en-US" w:eastAsia="ru-RU"/>
        </w:rPr>
        <w:t>yicha umumiy qoldiq summalari segmentlar kesimida (masalan, kichik biznes, korporativ, tijorat k</w:t>
      </w:r>
      <w:r w:rsidR="009F4129">
        <w:rPr>
          <w:rFonts w:ascii="Times New Roman" w:hAnsi="Times New Roman"/>
          <w:sz w:val="28"/>
          <w:lang w:val="en-US" w:eastAsia="ru-RU"/>
        </w:rPr>
        <w:t>o‘</w:t>
      </w:r>
      <w:r w:rsidRPr="00791642">
        <w:rPr>
          <w:rFonts w:ascii="Times New Roman" w:hAnsi="Times New Roman"/>
          <w:sz w:val="28"/>
          <w:lang w:val="en-US" w:eastAsia="ru-RU"/>
        </w:rPr>
        <w:t xml:space="preserve">chmas mulki);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 xml:space="preserve">kreditlarning tasniflanishi (masalan, amal qilayotgan, muddatidan </w:t>
      </w:r>
      <w:r w:rsidR="009F4129">
        <w:rPr>
          <w:rFonts w:ascii="Times New Roman" w:hAnsi="Times New Roman"/>
          <w:sz w:val="28"/>
          <w:lang w:val="en-US" w:eastAsia="ru-RU"/>
        </w:rPr>
        <w:t>o‘</w:t>
      </w:r>
      <w:r w:rsidRPr="00791642">
        <w:rPr>
          <w:rFonts w:ascii="Times New Roman" w:hAnsi="Times New Roman"/>
          <w:sz w:val="28"/>
          <w:lang w:val="en-US" w:eastAsia="ru-RU"/>
        </w:rPr>
        <w:t xml:space="preserve">tgan, muammoli);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muddat buzilishi k</w:t>
      </w:r>
      <w:r w:rsidR="009F4129">
        <w:rPr>
          <w:rFonts w:ascii="Times New Roman" w:hAnsi="Times New Roman"/>
          <w:sz w:val="28"/>
          <w:lang w:val="en-US" w:eastAsia="ru-RU"/>
        </w:rPr>
        <w:t>o‘</w:t>
      </w:r>
      <w:r w:rsidRPr="00791642">
        <w:rPr>
          <w:rFonts w:ascii="Times New Roman" w:hAnsi="Times New Roman"/>
          <w:sz w:val="28"/>
          <w:lang w:val="en-US" w:eastAsia="ru-RU"/>
        </w:rPr>
        <w:t>rsatkichlari va muammoli kreditlar (npl) darajasi;</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kreditlar b</w:t>
      </w:r>
      <w:r w:rsidR="009F4129">
        <w:rPr>
          <w:rFonts w:ascii="Times New Roman" w:hAnsi="Times New Roman"/>
          <w:sz w:val="28"/>
          <w:lang w:val="en-US" w:eastAsia="ru-RU"/>
        </w:rPr>
        <w:t>o‘</w:t>
      </w:r>
      <w:r w:rsidRPr="00791642">
        <w:rPr>
          <w:rFonts w:ascii="Times New Roman" w:hAnsi="Times New Roman"/>
          <w:sz w:val="28"/>
          <w:lang w:val="en-US" w:eastAsia="ru-RU"/>
        </w:rPr>
        <w:t xml:space="preserve">yicha zaxira ma’lumotlari;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tarmoqlar/sohalar kesimidagi ekspozitsiyalar va belgilangan limitlar;</w:t>
      </w:r>
    </w:p>
    <w:p w:rsidR="00FB1D65"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 xml:space="preserve">ta’minotlar (agar mavjud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r w:rsidRPr="00791642">
        <w:rPr>
          <w:rFonts w:ascii="Times New Roman" w:hAnsi="Times New Roman"/>
          <w:sz w:val="28"/>
          <w:lang w:val="en-US" w:eastAsia="ru-RU"/>
        </w:rPr>
        <w:t>lsa</w:t>
      </w:r>
      <w:proofErr w:type="gramEnd"/>
      <w:r w:rsidRPr="00791642">
        <w:rPr>
          <w:rFonts w:ascii="Times New Roman" w:hAnsi="Times New Roman"/>
          <w:sz w:val="28"/>
          <w:lang w:val="en-US" w:eastAsia="ru-RU"/>
        </w:rPr>
        <w:t>, chuqurroq xavf baholash uchun foydali).</w:t>
      </w:r>
    </w:p>
    <w:p w:rsidR="005B7969" w:rsidRDefault="005B7969" w:rsidP="005B7969">
      <w:pPr>
        <w:pStyle w:val="a3"/>
        <w:spacing w:after="0" w:line="360" w:lineRule="auto"/>
        <w:ind w:left="0"/>
        <w:jc w:val="both"/>
        <w:rPr>
          <w:rFonts w:ascii="Times New Roman" w:hAnsi="Times New Roman"/>
          <w:sz w:val="28"/>
          <w:lang w:val="en-US" w:eastAsia="ru-RU"/>
        </w:rPr>
      </w:pPr>
      <w:r>
        <w:rPr>
          <w:rFonts w:ascii="Times New Roman" w:hAnsi="Times New Roman"/>
          <w:noProof/>
          <w:sz w:val="28"/>
          <w:lang w:val="en-US"/>
        </w:rPr>
        <w:lastRenderedPageBreak/>
        <w:drawing>
          <wp:inline distT="0" distB="0" distL="0" distR="0" wp14:anchorId="58C0B16A" wp14:editId="736311F6">
            <wp:extent cx="5867400" cy="5372100"/>
            <wp:effectExtent l="57150" t="57150" r="57150" b="5715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rsidR="004F339D" w:rsidRDefault="004F339D" w:rsidP="004F339D">
      <w:pPr>
        <w:spacing w:after="0" w:line="240" w:lineRule="auto"/>
        <w:jc w:val="center"/>
        <w:rPr>
          <w:rFonts w:ascii="Times New Roman" w:hAnsi="Times New Roman"/>
          <w:b/>
          <w:sz w:val="28"/>
          <w:lang w:val="en-US" w:eastAsia="ru-RU"/>
        </w:rPr>
      </w:pPr>
      <w:r>
        <w:rPr>
          <w:rFonts w:ascii="Times New Roman" w:hAnsi="Times New Roman"/>
          <w:b/>
          <w:sz w:val="28"/>
          <w:lang w:val="en-US" w:eastAsia="ru-RU"/>
        </w:rPr>
        <w:t>4</w:t>
      </w:r>
      <w:r w:rsidRPr="004F339D">
        <w:rPr>
          <w:rFonts w:ascii="Times New Roman" w:hAnsi="Times New Roman"/>
          <w:b/>
          <w:sz w:val="28"/>
          <w:lang w:val="en-US" w:eastAsia="ru-RU"/>
        </w:rPr>
        <w:t>-rasm.</w:t>
      </w:r>
      <w:r w:rsidRPr="009C0865">
        <w:rPr>
          <w:b/>
          <w:lang w:val="en-US"/>
        </w:rPr>
        <w:t xml:space="preserve"> </w:t>
      </w:r>
      <w:r w:rsidRPr="004F339D">
        <w:rPr>
          <w:rFonts w:ascii="Times New Roman" w:hAnsi="Times New Roman"/>
          <w:b/>
          <w:sz w:val="28"/>
          <w:lang w:val="en-US" w:eastAsia="ru-RU"/>
        </w:rPr>
        <w:t>Kredit portfeli sifatini tahlil qilish</w:t>
      </w:r>
      <w:r w:rsidR="00EB2945">
        <w:rPr>
          <w:rFonts w:ascii="Times New Roman" w:hAnsi="Times New Roman"/>
          <w:b/>
          <w:sz w:val="28"/>
          <w:lang w:val="en-US" w:eastAsia="ru-RU"/>
        </w:rPr>
        <w:t xml:space="preserve"> </w:t>
      </w:r>
      <w:r w:rsidR="00EB2945" w:rsidRPr="00EB2945">
        <w:rPr>
          <w:rFonts w:ascii="Times New Roman" w:hAnsi="Times New Roman"/>
          <w:b/>
          <w:sz w:val="28"/>
          <w:lang w:val="en-US" w:eastAsia="ru-RU"/>
        </w:rPr>
        <w:t>bosqich</w:t>
      </w:r>
      <w:r w:rsidRPr="004F339D">
        <w:rPr>
          <w:rFonts w:ascii="Times New Roman" w:hAnsi="Times New Roman"/>
          <w:b/>
          <w:sz w:val="28"/>
          <w:lang w:val="en-US" w:eastAsia="ru-RU"/>
        </w:rPr>
        <w:t>lar</w:t>
      </w:r>
      <w:r w:rsidR="00EB2945">
        <w:rPr>
          <w:rFonts w:ascii="Times New Roman" w:hAnsi="Times New Roman"/>
          <w:b/>
          <w:sz w:val="28"/>
          <w:lang w:val="en-US" w:eastAsia="ru-RU"/>
        </w:rPr>
        <w:t>i</w:t>
      </w:r>
      <w:r w:rsidRPr="004F339D">
        <w:rPr>
          <w:rFonts w:ascii="Times New Roman" w:hAnsi="Times New Roman"/>
          <w:b/>
          <w:sz w:val="28"/>
          <w:lang w:val="en-US" w:eastAsia="ru-RU"/>
        </w:rPr>
        <w:t>.</w:t>
      </w:r>
      <w:r w:rsidR="00AA0D17">
        <w:rPr>
          <w:rFonts w:ascii="Times New Roman" w:hAnsi="Times New Roman"/>
          <w:b/>
          <w:sz w:val="28"/>
          <w:lang w:val="en-US" w:eastAsia="ru-RU"/>
        </w:rPr>
        <w:t xml:space="preserve"> </w:t>
      </w:r>
    </w:p>
    <w:p w:rsidR="000D16F3" w:rsidRPr="003B5901" w:rsidRDefault="000D16F3" w:rsidP="000D16F3">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Pr>
          <w:rFonts w:ascii="Times New Roman" w:hAnsi="Times New Roman"/>
          <w:i/>
          <w:szCs w:val="28"/>
          <w:lang w:val="en-US" w:eastAsia="ru-RU"/>
        </w:rPr>
        <w:t>rganilgan</w:t>
      </w:r>
      <w:r w:rsidRPr="003B5901">
        <w:rPr>
          <w:rFonts w:ascii="Times New Roman" w:hAnsi="Times New Roman"/>
          <w:i/>
          <w:szCs w:val="28"/>
          <w:lang w:val="en-US" w:eastAsia="ru-RU"/>
        </w:rPr>
        <w:t xml:space="preserve"> ma’lumotlari asosida muallif tomonidan tayyorlandi. </w:t>
      </w:r>
    </w:p>
    <w:p w:rsidR="00FB1D65" w:rsidRPr="00791642" w:rsidRDefault="00FB1D65" w:rsidP="00AA0D17">
      <w:pPr>
        <w:spacing w:before="240" w:after="0" w:line="360" w:lineRule="auto"/>
        <w:ind w:firstLine="709"/>
        <w:jc w:val="both"/>
        <w:rPr>
          <w:rFonts w:ascii="Times New Roman" w:hAnsi="Times New Roman"/>
          <w:sz w:val="28"/>
          <w:lang w:val="en-US" w:eastAsia="ru-RU"/>
        </w:rPr>
      </w:pPr>
      <w:r w:rsidRPr="00EB2945">
        <w:rPr>
          <w:rFonts w:ascii="Times New Roman" w:hAnsi="Times New Roman"/>
          <w:sz w:val="28"/>
          <w:lang w:val="en-US" w:eastAsia="ru-RU"/>
        </w:rPr>
        <w:t>Tahliln</w:t>
      </w:r>
      <w:r w:rsidR="005369C0" w:rsidRPr="00EB2945">
        <w:rPr>
          <w:rFonts w:ascii="Times New Roman" w:hAnsi="Times New Roman"/>
          <w:sz w:val="28"/>
          <w:lang w:val="en-US" w:eastAsia="ru-RU"/>
        </w:rPr>
        <w:t xml:space="preserve">i bosqichma-bosqich </w:t>
      </w:r>
      <w:r w:rsidR="009F4129">
        <w:rPr>
          <w:rFonts w:ascii="Times New Roman" w:hAnsi="Times New Roman"/>
          <w:sz w:val="28"/>
          <w:lang w:val="en-US" w:eastAsia="ru-RU"/>
        </w:rPr>
        <w:t>o‘</w:t>
      </w:r>
      <w:r w:rsidR="005369C0" w:rsidRPr="00EB2945">
        <w:rPr>
          <w:rFonts w:ascii="Times New Roman" w:hAnsi="Times New Roman"/>
          <w:sz w:val="28"/>
          <w:lang w:val="en-US" w:eastAsia="ru-RU"/>
        </w:rPr>
        <w:t>tkazish</w:t>
      </w:r>
      <w:r w:rsidR="00EB2945">
        <w:rPr>
          <w:rFonts w:ascii="Times New Roman" w:hAnsi="Times New Roman"/>
          <w:sz w:val="28"/>
          <w:lang w:val="en-US" w:eastAsia="ru-RU"/>
        </w:rPr>
        <w:t xml:space="preserve"> va natijalarni talqin qilish </w:t>
      </w:r>
      <w:proofErr w:type="gramStart"/>
      <w:r w:rsidR="00EB2945">
        <w:rPr>
          <w:rFonts w:ascii="Times New Roman" w:hAnsi="Times New Roman"/>
          <w:sz w:val="28"/>
          <w:lang w:val="en-US" w:eastAsia="ru-RU"/>
        </w:rPr>
        <w:t>muhim  hisoblanadi</w:t>
      </w:r>
      <w:proofErr w:type="gramEnd"/>
      <w:r w:rsidR="00EB2945">
        <w:rPr>
          <w:rFonts w:ascii="Times New Roman" w:hAnsi="Times New Roman"/>
          <w:sz w:val="28"/>
          <w:lang w:val="en-US" w:eastAsia="ru-RU"/>
        </w:rPr>
        <w:t xml:space="preserve">. </w:t>
      </w:r>
      <w:r w:rsidRPr="00791642">
        <w:rPr>
          <w:rFonts w:ascii="Times New Roman" w:hAnsi="Times New Roman"/>
          <w:sz w:val="28"/>
          <w:lang w:val="en-US" w:eastAsia="ru-RU"/>
        </w:rPr>
        <w:t xml:space="preserve"> </w:t>
      </w:r>
    </w:p>
    <w:p w:rsidR="00FB1D65" w:rsidRPr="00791642" w:rsidRDefault="00FB1D65" w:rsidP="006664C3">
      <w:pPr>
        <w:pStyle w:val="a3"/>
        <w:numPr>
          <w:ilvl w:val="0"/>
          <w:numId w:val="27"/>
        </w:numPr>
        <w:spacing w:after="0" w:line="360" w:lineRule="auto"/>
        <w:ind w:left="0" w:firstLine="709"/>
        <w:jc w:val="both"/>
        <w:rPr>
          <w:rFonts w:ascii="Times New Roman" w:hAnsi="Times New Roman"/>
          <w:sz w:val="28"/>
          <w:lang w:val="en-US" w:eastAsia="ru-RU"/>
        </w:rPr>
      </w:pPr>
      <w:r w:rsidRPr="00791642">
        <w:rPr>
          <w:rFonts w:ascii="Times New Roman" w:hAnsi="Times New Roman"/>
          <w:sz w:val="28"/>
          <w:lang w:val="en-US" w:eastAsia="ru-RU"/>
        </w:rPr>
        <w:t xml:space="preserve">NPL darajasining oshishi yoki ma’lum segmentlardagi keskin </w:t>
      </w:r>
      <w:r w:rsidR="009F4129">
        <w:rPr>
          <w:rFonts w:ascii="Times New Roman" w:hAnsi="Times New Roman"/>
          <w:sz w:val="28"/>
          <w:lang w:val="en-US" w:eastAsia="ru-RU"/>
        </w:rPr>
        <w:t>o‘</w:t>
      </w:r>
      <w:r w:rsidRPr="00791642">
        <w:rPr>
          <w:rFonts w:ascii="Times New Roman" w:hAnsi="Times New Roman"/>
          <w:sz w:val="28"/>
          <w:lang w:val="en-US" w:eastAsia="ru-RU"/>
        </w:rPr>
        <w:t xml:space="preserve">sish -bu kredit siyosatidagi zaifliklar yoki tashqi iqtisodiy bosimlar belgisi </w:t>
      </w:r>
      <w:proofErr w:type="gramStart"/>
      <w:r w:rsidRPr="00791642">
        <w:rPr>
          <w:rFonts w:ascii="Times New Roman" w:hAnsi="Times New Roman"/>
          <w:sz w:val="28"/>
          <w:lang w:val="en-US" w:eastAsia="ru-RU"/>
        </w:rPr>
        <w:t>b</w:t>
      </w:r>
      <w:r w:rsidR="009F4129">
        <w:rPr>
          <w:rFonts w:ascii="Times New Roman" w:hAnsi="Times New Roman"/>
          <w:sz w:val="28"/>
          <w:lang w:val="en-US" w:eastAsia="ru-RU"/>
        </w:rPr>
        <w:t>o‘</w:t>
      </w:r>
      <w:r w:rsidRPr="00791642">
        <w:rPr>
          <w:rFonts w:ascii="Times New Roman" w:hAnsi="Times New Roman"/>
          <w:sz w:val="28"/>
          <w:lang w:val="en-US" w:eastAsia="ru-RU"/>
        </w:rPr>
        <w:t>lishi</w:t>
      </w:r>
      <w:proofErr w:type="gramEnd"/>
      <w:r w:rsidRPr="00791642">
        <w:rPr>
          <w:rFonts w:ascii="Times New Roman" w:hAnsi="Times New Roman"/>
          <w:sz w:val="28"/>
          <w:lang w:val="en-US" w:eastAsia="ru-RU"/>
        </w:rPr>
        <w:t xml:space="preserve"> mumkin. </w:t>
      </w:r>
    </w:p>
    <w:p w:rsidR="00FB1D65" w:rsidRPr="00791642" w:rsidRDefault="00FB1D65" w:rsidP="006664C3">
      <w:pPr>
        <w:pStyle w:val="a3"/>
        <w:numPr>
          <w:ilvl w:val="0"/>
          <w:numId w:val="27"/>
        </w:numPr>
        <w:spacing w:after="0" w:line="360" w:lineRule="auto"/>
        <w:ind w:left="0" w:firstLine="709"/>
        <w:jc w:val="both"/>
        <w:rPr>
          <w:rFonts w:ascii="Times New Roman" w:hAnsi="Times New Roman"/>
          <w:sz w:val="28"/>
          <w:lang w:val="en-US" w:eastAsia="ru-RU"/>
        </w:rPr>
      </w:pPr>
      <w:r w:rsidRPr="00791642">
        <w:rPr>
          <w:rFonts w:ascii="Times New Roman" w:hAnsi="Times New Roman"/>
          <w:sz w:val="28"/>
          <w:lang w:val="en-US" w:eastAsia="ru-RU"/>
        </w:rPr>
        <w:t>Ma’lum bir soha yoki qarzdorlar turiga haddan tashqari konsentratsiya - sektor inqirozida bank zaifligini kuchaytiradi</w:t>
      </w:r>
      <w:r w:rsidR="00EB2945">
        <w:rPr>
          <w:rFonts w:ascii="Times New Roman" w:hAnsi="Times New Roman"/>
          <w:sz w:val="28"/>
          <w:lang w:val="en-US" w:eastAsia="ru-RU"/>
        </w:rPr>
        <w:t>.</w:t>
      </w:r>
    </w:p>
    <w:p w:rsidR="00FB1D65" w:rsidRPr="00791642" w:rsidRDefault="00F503D2"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A</w:t>
      </w:r>
      <w:r w:rsidR="00FB1D65" w:rsidRPr="00791642">
        <w:rPr>
          <w:rFonts w:ascii="Times New Roman" w:hAnsi="Times New Roman"/>
          <w:sz w:val="28"/>
          <w:lang w:val="en-US" w:eastAsia="ru-RU"/>
        </w:rPr>
        <w:t>yt</w:t>
      </w:r>
      <w:r w:rsidRPr="00791642">
        <w:rPr>
          <w:rFonts w:ascii="Times New Roman" w:hAnsi="Times New Roman"/>
          <w:sz w:val="28"/>
          <w:lang w:val="en-US" w:eastAsia="ru-RU"/>
        </w:rPr>
        <w:t>ishimiz mumkinki</w:t>
      </w:r>
      <w:r w:rsidR="00FB1D65" w:rsidRPr="00791642">
        <w:rPr>
          <w:rFonts w:ascii="Times New Roman" w:hAnsi="Times New Roman"/>
          <w:sz w:val="28"/>
          <w:lang w:val="en-US" w:eastAsia="ru-RU"/>
        </w:rPr>
        <w:t xml:space="preserve">, tijorat banklarining moliyaviy barqarorligini ta’minlashda kredit portfeli sifati alohida ahamiyat kasb etadi. Uning boshqaruvi </w:t>
      </w:r>
      <w:r w:rsidR="00FB1D65" w:rsidRPr="00791642">
        <w:rPr>
          <w:rFonts w:ascii="Times New Roman" w:hAnsi="Times New Roman"/>
          <w:sz w:val="28"/>
          <w:lang w:val="en-US" w:eastAsia="ru-RU"/>
        </w:rPr>
        <w:lastRenderedPageBreak/>
        <w:t xml:space="preserve">uchun puxta kredit siyosati, bevosita ta’sir qiladi. </w:t>
      </w:r>
      <w:r w:rsidRPr="00791642">
        <w:rPr>
          <w:rFonts w:ascii="Times New Roman" w:hAnsi="Times New Roman"/>
          <w:sz w:val="28"/>
          <w:lang w:val="en-US" w:eastAsia="ru-RU"/>
        </w:rPr>
        <w:t xml:space="preserve">Bu esa </w:t>
      </w:r>
      <w:r w:rsidR="009F4129">
        <w:rPr>
          <w:rFonts w:ascii="Times New Roman" w:hAnsi="Times New Roman"/>
          <w:sz w:val="28"/>
          <w:lang w:val="en-US" w:eastAsia="ru-RU"/>
        </w:rPr>
        <w:t>o‘</w:t>
      </w:r>
      <w:r w:rsidRPr="00791642">
        <w:rPr>
          <w:rFonts w:ascii="Times New Roman" w:hAnsi="Times New Roman"/>
          <w:sz w:val="28"/>
          <w:lang w:val="en-US" w:eastAsia="ru-RU"/>
        </w:rPr>
        <w:t>z navbatida</w:t>
      </w:r>
      <w:r w:rsidR="00FB1D65" w:rsidRPr="00791642">
        <w:rPr>
          <w:rFonts w:ascii="Times New Roman" w:hAnsi="Times New Roman"/>
          <w:sz w:val="28"/>
          <w:lang w:val="en-US" w:eastAsia="ru-RU"/>
        </w:rPr>
        <w:t xml:space="preserve"> kredit portfelining sifatini oshirish</w:t>
      </w:r>
      <w:r w:rsidRPr="00791642">
        <w:rPr>
          <w:rFonts w:ascii="Times New Roman" w:hAnsi="Times New Roman"/>
          <w:sz w:val="28"/>
          <w:lang w:val="en-US" w:eastAsia="ru-RU"/>
        </w:rPr>
        <w:t xml:space="preserve"> orqali</w:t>
      </w:r>
      <w:r w:rsidR="00FB1D65" w:rsidRPr="00791642">
        <w:rPr>
          <w:rFonts w:ascii="Times New Roman" w:hAnsi="Times New Roman"/>
          <w:sz w:val="28"/>
          <w:lang w:val="en-US" w:eastAsia="ru-RU"/>
        </w:rPr>
        <w:t xml:space="preserve"> risklarni kamaytirish va innovatsiyalarni joriy etish banklar uch</w:t>
      </w:r>
      <w:r w:rsidRPr="00791642">
        <w:rPr>
          <w:rFonts w:ascii="Times New Roman" w:hAnsi="Times New Roman"/>
          <w:sz w:val="28"/>
          <w:lang w:val="en-US" w:eastAsia="ru-RU"/>
        </w:rPr>
        <w:t>un eng muhim strategik maqsad</w:t>
      </w:r>
      <w:r w:rsidR="00FB1D65" w:rsidRPr="00791642">
        <w:rPr>
          <w:rFonts w:ascii="Times New Roman" w:hAnsi="Times New Roman"/>
          <w:sz w:val="28"/>
          <w:lang w:val="en-US" w:eastAsia="ru-RU"/>
        </w:rPr>
        <w:t>ga aylan</w:t>
      </w:r>
      <w:r w:rsidRPr="00791642">
        <w:rPr>
          <w:rFonts w:ascii="Times New Roman" w:hAnsi="Times New Roman"/>
          <w:sz w:val="28"/>
          <w:lang w:val="en-US" w:eastAsia="ru-RU"/>
        </w:rPr>
        <w:t xml:space="preserve">mog‘i lozimligni </w:t>
      </w:r>
      <w:proofErr w:type="gramStart"/>
      <w:r w:rsidRPr="00791642">
        <w:rPr>
          <w:rFonts w:ascii="Times New Roman" w:hAnsi="Times New Roman"/>
          <w:sz w:val="28"/>
          <w:lang w:val="en-US" w:eastAsia="ru-RU"/>
        </w:rPr>
        <w:t>k</w:t>
      </w:r>
      <w:r w:rsidR="009F4129">
        <w:rPr>
          <w:rFonts w:ascii="Times New Roman" w:hAnsi="Times New Roman"/>
          <w:sz w:val="28"/>
          <w:lang w:val="en-US" w:eastAsia="ru-RU"/>
        </w:rPr>
        <w:t>o‘</w:t>
      </w:r>
      <w:r w:rsidRPr="00791642">
        <w:rPr>
          <w:rFonts w:ascii="Times New Roman" w:hAnsi="Times New Roman"/>
          <w:sz w:val="28"/>
          <w:lang w:val="en-US" w:eastAsia="ru-RU"/>
        </w:rPr>
        <w:t>rsadati</w:t>
      </w:r>
      <w:proofErr w:type="gramEnd"/>
      <w:r w:rsidR="00FB1D65" w:rsidRPr="00791642">
        <w:rPr>
          <w:rFonts w:ascii="Times New Roman" w:hAnsi="Times New Roman"/>
          <w:sz w:val="28"/>
          <w:lang w:val="en-US" w:eastAsia="ru-RU"/>
        </w:rPr>
        <w:t>.</w:t>
      </w: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Pr="00791642" w:rsidRDefault="002E1884" w:rsidP="002E1884">
      <w:pPr>
        <w:pStyle w:val="1"/>
        <w:jc w:val="center"/>
        <w:rPr>
          <w:rFonts w:ascii="Times New Roman" w:hAnsi="Times New Roman"/>
          <w:b/>
          <w:color w:val="000000"/>
          <w:sz w:val="28"/>
          <w:lang w:val="en-US"/>
        </w:rPr>
      </w:pPr>
      <w:bookmarkStart w:id="14" w:name="_Toc230115448"/>
      <w:r w:rsidRPr="00791642">
        <w:rPr>
          <w:rFonts w:ascii="Times New Roman" w:hAnsi="Times New Roman"/>
          <w:b/>
          <w:bCs/>
          <w:color w:val="000000"/>
          <w:kern w:val="36"/>
          <w:sz w:val="28"/>
          <w:szCs w:val="28"/>
          <w:lang w:val="en-US" w:eastAsia="ru-RU"/>
        </w:rPr>
        <w:lastRenderedPageBreak/>
        <w:t xml:space="preserve">III BOB. </w:t>
      </w:r>
      <w:r w:rsidRPr="00791642">
        <w:rPr>
          <w:rFonts w:ascii="Times New Roman" w:hAnsi="Times New Roman"/>
          <w:b/>
          <w:bCs/>
          <w:color w:val="000000"/>
          <w:sz w:val="28"/>
          <w:szCs w:val="28"/>
          <w:lang w:val="en-US" w:eastAsia="ru-RU"/>
        </w:rPr>
        <w:t>TIJORAT</w:t>
      </w:r>
      <w:r w:rsidRPr="00791642">
        <w:rPr>
          <w:rFonts w:ascii="Times New Roman" w:hAnsi="Times New Roman"/>
          <w:b/>
          <w:bCs/>
          <w:color w:val="000000"/>
          <w:kern w:val="36"/>
          <w:sz w:val="28"/>
          <w:szCs w:val="28"/>
          <w:lang w:val="en-US" w:eastAsia="ru-RU"/>
        </w:rPr>
        <w:t xml:space="preserve"> BANKLARIDA MUAMMOLI KREDITLAR PAYDO B</w:t>
      </w:r>
      <w:r w:rsidR="009F4129">
        <w:rPr>
          <w:rFonts w:ascii="Times New Roman" w:hAnsi="Times New Roman"/>
          <w:b/>
          <w:bCs/>
          <w:color w:val="000000"/>
          <w:kern w:val="36"/>
          <w:sz w:val="28"/>
          <w:szCs w:val="28"/>
          <w:lang w:val="en-US" w:eastAsia="ru-RU"/>
        </w:rPr>
        <w:t>O‘</w:t>
      </w:r>
      <w:r w:rsidRPr="00791642">
        <w:rPr>
          <w:rFonts w:ascii="Times New Roman" w:hAnsi="Times New Roman"/>
          <w:b/>
          <w:bCs/>
          <w:color w:val="000000"/>
          <w:kern w:val="36"/>
          <w:sz w:val="28"/>
          <w:szCs w:val="28"/>
          <w:lang w:val="en-US" w:eastAsia="ru-RU"/>
        </w:rPr>
        <w:t>LISH MEXANIZMI VA ULARNI KAMAYTIRISHNING ILG‘OR MEXANIZMLARI</w:t>
      </w:r>
      <w:bookmarkEnd w:id="14"/>
    </w:p>
    <w:p w:rsidR="002E1884" w:rsidRDefault="002E1884" w:rsidP="002E1884">
      <w:pPr>
        <w:pStyle w:val="2"/>
        <w:jc w:val="center"/>
        <w:rPr>
          <w:rFonts w:ascii="Times New Roman" w:hAnsi="Times New Roman"/>
          <w:b/>
          <w:bCs/>
          <w:color w:val="000000"/>
          <w:sz w:val="28"/>
          <w:szCs w:val="28"/>
          <w:lang w:val="en-US" w:eastAsia="ru-RU"/>
        </w:rPr>
      </w:pPr>
      <w:bookmarkStart w:id="15" w:name="_Toc230115449"/>
      <w:r w:rsidRPr="00791642">
        <w:rPr>
          <w:rFonts w:ascii="Times New Roman" w:hAnsi="Times New Roman"/>
          <w:b/>
          <w:bCs/>
          <w:color w:val="000000"/>
          <w:sz w:val="28"/>
          <w:szCs w:val="28"/>
          <w:lang w:val="en-US" w:eastAsia="ru-RU"/>
        </w:rPr>
        <w:t xml:space="preserve">3.1. </w:t>
      </w:r>
      <w:r w:rsidRPr="00791642">
        <w:rPr>
          <w:rFonts w:ascii="Times New Roman" w:hAnsi="Times New Roman"/>
          <w:b/>
          <w:bCs/>
          <w:color w:val="000000"/>
          <w:kern w:val="36"/>
          <w:sz w:val="28"/>
          <w:szCs w:val="28"/>
          <w:lang w:val="en-US" w:eastAsia="ru-RU"/>
        </w:rPr>
        <w:t>Muammoli</w:t>
      </w:r>
      <w:r w:rsidRPr="00791642">
        <w:rPr>
          <w:rFonts w:ascii="Times New Roman" w:hAnsi="Times New Roman"/>
          <w:b/>
          <w:bCs/>
          <w:color w:val="000000"/>
          <w:sz w:val="28"/>
          <w:szCs w:val="28"/>
          <w:lang w:val="en-US" w:eastAsia="ru-RU"/>
        </w:rPr>
        <w:t xml:space="preserve"> kreditlarning vujudga kelishiga olib keluvchi asosiy omillar tahlili</w:t>
      </w:r>
      <w:bookmarkEnd w:id="15"/>
    </w:p>
    <w:p w:rsidR="002858A1" w:rsidRPr="002858A1" w:rsidRDefault="002858A1" w:rsidP="002858A1">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Mamlakat moliya tizimining barqarorligi </w:t>
      </w:r>
      <w:proofErr w:type="gramStart"/>
      <w:r w:rsidRPr="002858A1">
        <w:rPr>
          <w:rFonts w:ascii="Times New Roman" w:hAnsi="Times New Roman"/>
          <w:sz w:val="28"/>
          <w:szCs w:val="28"/>
          <w:lang w:val="en-US" w:eastAsia="ru-RU"/>
        </w:rPr>
        <w:t>va</w:t>
      </w:r>
      <w:proofErr w:type="gramEnd"/>
      <w:r w:rsidRPr="002858A1">
        <w:rPr>
          <w:rFonts w:ascii="Times New Roman" w:hAnsi="Times New Roman"/>
          <w:sz w:val="28"/>
          <w:szCs w:val="28"/>
          <w:lang w:val="en-US" w:eastAsia="ru-RU"/>
        </w:rPr>
        <w:t xml:space="preserve"> mustahkamligi uning tijorat banki sektori sog‘lomligi bilan uzviy bog‘liqdir. Ushbu muhim sohada doimiy tashvish muammoli kreditlarning paydo </w:t>
      </w:r>
      <w:proofErr w:type="gramStart"/>
      <w:r w:rsidRPr="002858A1">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lishi</w:t>
      </w:r>
      <w:proofErr w:type="gramEnd"/>
      <w:r w:rsidRPr="002858A1">
        <w:rPr>
          <w:rFonts w:ascii="Times New Roman" w:hAnsi="Times New Roman"/>
          <w:sz w:val="28"/>
          <w:szCs w:val="28"/>
          <w:lang w:val="en-US" w:eastAsia="ru-RU"/>
        </w:rPr>
        <w:t xml:space="preserve"> bilan bog‘liq. Kechiktirilgan toʻlovlardan tortib to defoltgacha boʻlgan noqulaylik belgilarini koʻrsatadigan ushbu kreditlar ham moliyaviy institutlar, ham tartibga soluvchilar uchun jiddiy muammo hisoblanadi. Muammoli kreditlarni keltirib chiqaradigan murakkab omillarni tushunish, shuningdek, ularning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ziga xos xususiyatlarini aniqlash risklarni samarali boshqarish </w:t>
      </w:r>
      <w:proofErr w:type="gramStart"/>
      <w:r w:rsidRPr="002858A1">
        <w:rPr>
          <w:rFonts w:ascii="Times New Roman" w:hAnsi="Times New Roman"/>
          <w:sz w:val="28"/>
          <w:szCs w:val="28"/>
          <w:lang w:val="en-US" w:eastAsia="ru-RU"/>
        </w:rPr>
        <w:t>va</w:t>
      </w:r>
      <w:proofErr w:type="gramEnd"/>
      <w:r w:rsidRPr="002858A1">
        <w:rPr>
          <w:rFonts w:ascii="Times New Roman" w:hAnsi="Times New Roman"/>
          <w:sz w:val="28"/>
          <w:szCs w:val="28"/>
          <w:lang w:val="en-US" w:eastAsia="ru-RU"/>
        </w:rPr>
        <w:t xml:space="preserve"> maqsadli choralarni shakllantirish uchun muhim ahamiyatga ega. Iqtisodiy tizimda tijorat banklari uchun jiddiy risk tug‘diruvchi bank amaliyotlardan biri muammoli kredit amaliyoti alohida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rin tutadi. Ushbu kreditlar bank sektorida hamda iqtisodiyotga ta’sir </w:t>
      </w:r>
      <w:proofErr w:type="gramStart"/>
      <w:r w:rsidRPr="002858A1">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rsatadigan</w:t>
      </w:r>
      <w:proofErr w:type="gramEnd"/>
      <w:r w:rsidRPr="002858A1">
        <w:rPr>
          <w:rFonts w:ascii="Times New Roman" w:hAnsi="Times New Roman"/>
          <w:sz w:val="28"/>
          <w:szCs w:val="28"/>
          <w:lang w:val="en-US" w:eastAsia="ru-RU"/>
        </w:rPr>
        <w:t xml:space="preserve"> moliyaviy muammo hisoblanib kelmoqda. </w:t>
      </w:r>
    </w:p>
    <w:p w:rsidR="002858A1" w:rsidRDefault="002858A1" w:rsidP="002858A1">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Iqtisodiy faoliyatni moliyalashtirishda tijorat banklarining roli ahamaiyati tobora oshgani sari larning samaradorligi umumiy iqtisodiyotga ijobiy ta’sir k</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rsatishi bilan izohlanadi, chunki sog‘lom va daromadli bank sektori salbiy zarbalarga bardosh bera oladi hamda moliyaviy tizim barqarorligiga hissa q</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shadi</w:t>
      </w:r>
      <w:proofErr w:type="gramStart"/>
      <w:r w:rsidRPr="002858A1">
        <w:rPr>
          <w:rFonts w:ascii="Times New Roman" w:hAnsi="Times New Roman"/>
          <w:sz w:val="28"/>
          <w:szCs w:val="28"/>
          <w:lang w:val="en-US" w:eastAsia="ru-RU"/>
        </w:rPr>
        <w:t>..</w:t>
      </w:r>
      <w:proofErr w:type="gramEnd"/>
      <w:r w:rsidRPr="002858A1">
        <w:rPr>
          <w:rFonts w:ascii="Times New Roman" w:hAnsi="Times New Roman"/>
          <w:sz w:val="28"/>
          <w:szCs w:val="28"/>
          <w:lang w:val="en-US" w:eastAsia="ru-RU"/>
        </w:rPr>
        <w:t xml:space="preserve"> Xususan, muammoli kreditlar </w:t>
      </w:r>
      <w:proofErr w:type="gramStart"/>
      <w:r w:rsidRPr="002858A1">
        <w:rPr>
          <w:rFonts w:ascii="Times New Roman" w:hAnsi="Times New Roman"/>
          <w:sz w:val="28"/>
          <w:szCs w:val="28"/>
          <w:lang w:val="en-US" w:eastAsia="ru-RU"/>
        </w:rPr>
        <w:t>va</w:t>
      </w:r>
      <w:proofErr w:type="gramEnd"/>
      <w:r w:rsidRPr="002858A1">
        <w:rPr>
          <w:rFonts w:ascii="Times New Roman" w:hAnsi="Times New Roman"/>
          <w:sz w:val="28"/>
          <w:szCs w:val="28"/>
          <w:lang w:val="en-US" w:eastAsia="ru-RU"/>
        </w:rPr>
        <w:t xml:space="preserve"> moliyaviy barqarorlik kuzatilganda makroiqtisodiy sharoitlar yanada muhimroq b</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lib, uning ta’siri yanada mazmunli b</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lib bormoqda. Xalqaro bank amaliyotlari shuni </w:t>
      </w:r>
      <w:proofErr w:type="gramStart"/>
      <w:r w:rsidRPr="002858A1">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rsatmoqdaki</w:t>
      </w:r>
      <w:proofErr w:type="gramEnd"/>
      <w:r w:rsidRPr="002858A1">
        <w:rPr>
          <w:rFonts w:ascii="Times New Roman" w:hAnsi="Times New Roman"/>
          <w:sz w:val="28"/>
          <w:szCs w:val="28"/>
          <w:lang w:val="en-US" w:eastAsia="ru-RU"/>
        </w:rPr>
        <w:t xml:space="preserve">. Markaziy banklarning moliyaviy barqarorlik hisobotlarida, bank sektorining moliyaviy barqarorligiga eng katta tahdid muammoli kreditlari hisoblanmoqda.Tijorat banklari nafaqat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z moliyaviy faoliyatini nazorat etishi, balki moliya tizimining barqarorligiga hissa q</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shish uchun muammoli kreditlarni samarali boshqarish muhimligini tan olib kelmoqda. Bank sanoati iqtisodiy faoliyatni amalga oshirish uchun kreditlar berish orqali iqtisodiy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sish va rivojlanishda katta rol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ynaydi. Biroq, kredit berishda har qanday kreditorning asosiy tashvishi moliyaviy mablag‘larni qay tarzda qaytarishdir </w:t>
      </w: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{"citationID":"ZBuSdsMx","properties":{"formattedCitation":"(Do H., Ngo T., and Phung Q., 2020)","plainCitation":"(Do H., Ngo T., and Phung Q., 2020)","noteIndex":0},"citationItems":[{"id":96,"uris":["http://zotero.org/users/19232103/items/8VGPMCRK"],"itemData":{"id":96,"type":"article-journal","container-title":"Accounting","issue":"3","page":"373-386","title":"The effect of non-performing loans on profitability of commercial  banks: Case of Vietnam","volume":"6","author":[{"literal":"Do H."},{"literal":"Ngo T."},{"literal":"Phung Q."}],"issued":{"date-parts":[["2020"]]}}}],"schema":"https://github.com/citation-style-language/schema/raw/master/csl-citation.json"} </w:instrText>
      </w:r>
      <w:r>
        <w:rPr>
          <w:rFonts w:ascii="Times New Roman" w:hAnsi="Times New Roman"/>
          <w:sz w:val="28"/>
          <w:szCs w:val="28"/>
          <w:lang w:val="en-US" w:eastAsia="ru-RU"/>
        </w:rPr>
        <w:fldChar w:fldCharType="separate"/>
      </w:r>
      <w:r w:rsidRPr="009C0865">
        <w:rPr>
          <w:rFonts w:ascii="Times New Roman" w:hAnsi="Times New Roman"/>
          <w:sz w:val="28"/>
          <w:lang w:val="en-US"/>
        </w:rPr>
        <w:t xml:space="preserve">(Do H., </w:t>
      </w:r>
      <w:r w:rsidRPr="009C0865">
        <w:rPr>
          <w:rFonts w:ascii="Times New Roman" w:hAnsi="Times New Roman"/>
          <w:sz w:val="28"/>
          <w:lang w:val="en-US"/>
        </w:rPr>
        <w:lastRenderedPageBreak/>
        <w:t>Ngo T., and Phung Q., 2020)</w:t>
      </w:r>
      <w:r>
        <w:rPr>
          <w:rFonts w:ascii="Times New Roman" w:hAnsi="Times New Roman"/>
          <w:sz w:val="28"/>
          <w:szCs w:val="28"/>
          <w:lang w:val="en-US" w:eastAsia="ru-RU"/>
        </w:rPr>
        <w:fldChar w:fldCharType="end"/>
      </w:r>
      <w:r w:rsidRPr="002858A1">
        <w:rPr>
          <w:rFonts w:ascii="Times New Roman" w:hAnsi="Times New Roman"/>
          <w:sz w:val="28"/>
          <w:szCs w:val="28"/>
          <w:lang w:val="en-US" w:eastAsia="ru-RU"/>
        </w:rPr>
        <w:t xml:space="preserve">. Muammoli kredit amaliyotlarida qarz oluvchilarning qarz shartlari </w:t>
      </w:r>
      <w:proofErr w:type="gramStart"/>
      <w:r w:rsidRPr="002858A1">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yicha</w:t>
      </w:r>
      <w:proofErr w:type="gramEnd"/>
      <w:r w:rsidRPr="002858A1">
        <w:rPr>
          <w:rFonts w:ascii="Times New Roman" w:hAnsi="Times New Roman"/>
          <w:sz w:val="28"/>
          <w:szCs w:val="28"/>
          <w:lang w:val="en-US" w:eastAsia="ru-RU"/>
        </w:rPr>
        <w:t xml:space="preserve"> defolt qilish ehtimolidan kelib chiqadi va natijada muammoli kreditlarning yuqori darajasiga olib keladi.</w:t>
      </w:r>
    </w:p>
    <w:p w:rsidR="003B5901" w:rsidRPr="003B5901" w:rsidRDefault="0087785F" w:rsidP="003B5901">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5</w:t>
      </w:r>
      <w:r w:rsidR="003B5901" w:rsidRPr="003B5901">
        <w:rPr>
          <w:rFonts w:ascii="Times New Roman" w:hAnsi="Times New Roman"/>
          <w:b/>
          <w:sz w:val="28"/>
          <w:szCs w:val="28"/>
          <w:lang w:val="en-US" w:eastAsia="ru-RU"/>
        </w:rPr>
        <w:t xml:space="preserve">-jadval. </w:t>
      </w:r>
    </w:p>
    <w:p w:rsidR="003B5901" w:rsidRPr="003B5901" w:rsidRDefault="003B5901" w:rsidP="003B5901">
      <w:pPr>
        <w:spacing w:after="0" w:line="360" w:lineRule="auto"/>
        <w:ind w:firstLine="709"/>
        <w:jc w:val="right"/>
        <w:rPr>
          <w:rFonts w:ascii="Times New Roman" w:hAnsi="Times New Roman"/>
          <w:b/>
          <w:sz w:val="28"/>
          <w:szCs w:val="28"/>
          <w:lang w:val="en-US" w:eastAsia="ru-RU"/>
        </w:rPr>
      </w:pPr>
      <w:r w:rsidRPr="003B5901">
        <w:rPr>
          <w:rFonts w:ascii="Times New Roman" w:hAnsi="Times New Roman"/>
          <w:b/>
          <w:sz w:val="28"/>
          <w:szCs w:val="28"/>
          <w:lang w:val="en-US" w:eastAsia="ru-RU"/>
        </w:rPr>
        <w:t>Turli mamlakatlarda muammoli kre</w:t>
      </w:r>
      <w:r>
        <w:rPr>
          <w:rFonts w:ascii="Times New Roman" w:hAnsi="Times New Roman"/>
          <w:b/>
          <w:sz w:val="28"/>
          <w:szCs w:val="28"/>
          <w:lang w:val="en-US" w:eastAsia="ru-RU"/>
        </w:rPr>
        <w:t xml:space="preserve">ditlar (NPL) nisbati dinamikasi </w:t>
      </w:r>
      <w:r w:rsidRPr="003B5901">
        <w:rPr>
          <w:rFonts w:ascii="Times New Roman" w:hAnsi="Times New Roman"/>
          <w:sz w:val="28"/>
          <w:szCs w:val="28"/>
          <w:lang w:val="en-US" w:eastAsia="ru-RU"/>
        </w:rPr>
        <w:t xml:space="preserve">(2023–2025 yillar, </w:t>
      </w:r>
      <w:proofErr w:type="gramStart"/>
      <w:r w:rsidRPr="003B5901">
        <w:rPr>
          <w:rFonts w:ascii="Times New Roman" w:hAnsi="Times New Roman"/>
          <w:sz w:val="28"/>
          <w:szCs w:val="28"/>
          <w:lang w:val="en-US" w:eastAsia="ru-RU"/>
        </w:rPr>
        <w:t>%</w:t>
      </w:r>
      <w:proofErr w:type="gramEnd"/>
      <w:r w:rsidRPr="003B5901">
        <w:rPr>
          <w:rFonts w:ascii="Times New Roman" w:hAnsi="Times New Roman"/>
          <w:sz w:val="28"/>
          <w:szCs w:val="28"/>
          <w:lang w:val="en-US" w:eastAsia="ru-RU"/>
        </w:rPr>
        <w:t xml:space="preserve"> hisobida).</w:t>
      </w:r>
    </w:p>
    <w:tbl>
      <w:tblPr>
        <w:tblStyle w:val="ab"/>
        <w:tblW w:w="9148" w:type="dxa"/>
        <w:tblInd w:w="137" w:type="dxa"/>
        <w:tblLook w:val="04A0" w:firstRow="1" w:lastRow="0" w:firstColumn="1" w:lastColumn="0" w:noHBand="0" w:noVBand="1"/>
      </w:tblPr>
      <w:tblGrid>
        <w:gridCol w:w="2059"/>
        <w:gridCol w:w="1370"/>
        <w:gridCol w:w="1430"/>
        <w:gridCol w:w="1429"/>
        <w:gridCol w:w="2860"/>
      </w:tblGrid>
      <w:tr w:rsidR="003B5901" w:rsidRPr="003B5901" w:rsidTr="003B5901">
        <w:trPr>
          <w:trHeight w:val="1132"/>
        </w:trPr>
        <w:tc>
          <w:tcPr>
            <w:tcW w:w="205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Pr>
                <w:rFonts w:ascii="Times New Roman" w:eastAsia="Times New Roman" w:hAnsi="Times New Roman"/>
                <w:b/>
                <w:bCs/>
                <w:color w:val="000000"/>
                <w:sz w:val="28"/>
                <w:lang w:val="en-US"/>
              </w:rPr>
              <w:t>Mamlakat</w:t>
            </w:r>
          </w:p>
        </w:tc>
        <w:tc>
          <w:tcPr>
            <w:tcW w:w="137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2023 (%)</w:t>
            </w:r>
          </w:p>
        </w:tc>
        <w:tc>
          <w:tcPr>
            <w:tcW w:w="143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2024 (%)</w:t>
            </w:r>
          </w:p>
        </w:tc>
        <w:tc>
          <w:tcPr>
            <w:tcW w:w="142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2025 (%)</w:t>
            </w:r>
          </w:p>
        </w:tc>
        <w:tc>
          <w:tcPr>
            <w:tcW w:w="286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Izoh</w:t>
            </w:r>
          </w:p>
        </w:tc>
      </w:tr>
      <w:tr w:rsidR="003B5901" w:rsidRPr="003B5901" w:rsidTr="003B5901">
        <w:trPr>
          <w:trHeight w:val="750"/>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Xitoy</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1,60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Barqaror</w:t>
            </w:r>
          </w:p>
        </w:tc>
      </w:tr>
      <w:tr w:rsidR="003B5901" w:rsidRPr="003B5901" w:rsidTr="003B5901">
        <w:trPr>
          <w:trHeight w:val="846"/>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Hindiston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3,1</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2,2</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Sezilarli pasayish</w:t>
            </w:r>
          </w:p>
        </w:tc>
      </w:tr>
      <w:tr w:rsidR="003B5901" w:rsidRPr="003B5901" w:rsidTr="003B5901">
        <w:trPr>
          <w:trHeight w:val="1095"/>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Janubiy Koreya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Eng past</w:t>
            </w:r>
          </w:p>
        </w:tc>
      </w:tr>
      <w:tr w:rsidR="003B5901" w:rsidRPr="003B5901" w:rsidTr="003B5901">
        <w:trPr>
          <w:trHeight w:val="546"/>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Pr>
                <w:rFonts w:ascii="Times New Roman" w:eastAsia="Times New Roman" w:hAnsi="Times New Roman"/>
                <w:color w:val="000000"/>
                <w:sz w:val="28"/>
                <w:lang w:val="en-US"/>
              </w:rPr>
              <w:t xml:space="preserve">Yevropa </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1,90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Past va barqaror</w:t>
            </w:r>
          </w:p>
        </w:tc>
      </w:tr>
      <w:tr w:rsidR="003B5901" w:rsidRPr="003B5901" w:rsidTr="003B5901">
        <w:trPr>
          <w:trHeight w:val="733"/>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Braziliya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4,00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4,3</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 xml:space="preserve">Biroz </w:t>
            </w:r>
            <w:r w:rsidR="009F4129">
              <w:rPr>
                <w:rFonts w:ascii="Times New Roman" w:eastAsia="Times New Roman" w:hAnsi="Times New Roman"/>
                <w:color w:val="000000"/>
                <w:sz w:val="28"/>
                <w:lang w:val="en-US"/>
              </w:rPr>
              <w:t>o‘</w:t>
            </w:r>
            <w:r w:rsidRPr="003B5901">
              <w:rPr>
                <w:rFonts w:ascii="Times New Roman" w:eastAsia="Times New Roman" w:hAnsi="Times New Roman"/>
                <w:color w:val="000000"/>
                <w:sz w:val="28"/>
                <w:lang w:val="en-US"/>
              </w:rPr>
              <w:t>sish</w:t>
            </w:r>
          </w:p>
        </w:tc>
      </w:tr>
      <w:tr w:rsidR="003B5901" w:rsidRPr="003B5901" w:rsidTr="003B5901">
        <w:trPr>
          <w:trHeight w:val="745"/>
        </w:trPr>
        <w:tc>
          <w:tcPr>
            <w:tcW w:w="2059" w:type="dxa"/>
            <w:vAlign w:val="center"/>
            <w:hideMark/>
          </w:tcPr>
          <w:p w:rsidR="003B5901" w:rsidRPr="003B5901" w:rsidRDefault="009F4129" w:rsidP="003B5901">
            <w:pPr>
              <w:jc w:val="center"/>
              <w:rPr>
                <w:rFonts w:ascii="Times New Roman" w:eastAsia="Times New Roman" w:hAnsi="Times New Roman"/>
                <w:color w:val="000000"/>
                <w:sz w:val="28"/>
                <w:lang w:val="en-US"/>
              </w:rPr>
            </w:pPr>
            <w:r>
              <w:rPr>
                <w:rFonts w:ascii="Times New Roman" w:eastAsia="Times New Roman" w:hAnsi="Times New Roman"/>
                <w:color w:val="000000"/>
                <w:sz w:val="28"/>
                <w:lang w:val="en-US"/>
              </w:rPr>
              <w:t>O‘</w:t>
            </w:r>
            <w:r w:rsidR="003B5901" w:rsidRPr="003B5901">
              <w:rPr>
                <w:rFonts w:ascii="Times New Roman" w:eastAsia="Times New Roman" w:hAnsi="Times New Roman"/>
                <w:color w:val="000000"/>
                <w:sz w:val="28"/>
                <w:lang w:val="en-US"/>
              </w:rPr>
              <w:t>zbekiston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3,70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Pasayish tendensiyasi</w:t>
            </w:r>
          </w:p>
        </w:tc>
      </w:tr>
    </w:tbl>
    <w:p w:rsidR="003B5901" w:rsidRPr="003B5901" w:rsidRDefault="003B5901" w:rsidP="002858A1">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8F6001" w:rsidRDefault="002858A1" w:rsidP="002858A1">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Moliyaviy bozorlar hamda iqtisodiy sharoitlar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zgarib borar ekan, bank sektori barqarorligini ta’minlash uchun muammoli kreditlarni chuqur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rganish zaruriyati ortib boradi. Ta’sir etuvchi omillar </w:t>
      </w:r>
      <w:proofErr w:type="gramStart"/>
      <w:r w:rsidRPr="002858A1">
        <w:rPr>
          <w:rFonts w:ascii="Times New Roman" w:hAnsi="Times New Roman"/>
          <w:sz w:val="28"/>
          <w:szCs w:val="28"/>
          <w:lang w:val="en-US" w:eastAsia="ru-RU"/>
        </w:rPr>
        <w:t>va</w:t>
      </w:r>
      <w:proofErr w:type="gramEnd"/>
      <w:r w:rsidRPr="002858A1">
        <w:rPr>
          <w:rFonts w:ascii="Times New Roman" w:hAnsi="Times New Roman"/>
          <w:sz w:val="28"/>
          <w:szCs w:val="28"/>
          <w:lang w:val="en-US" w:eastAsia="ru-RU"/>
        </w:rPr>
        <w:t xml:space="preserve">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ziga xos xususiyatlarning murakkab jarayonlarini ochib berish orqali ushbu tadqiqot manfaatdor tomonlarni, jumladan, tijorat banklari, tartibga soluvchilar va iqtisodchilarni muammoli kreditlar k</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rinishiga qarshi moliyaviy tizimning chidamliligini mustahkamlash uchun bebaho tushunchalar bilan jihozlashga harakat qiladi.</w:t>
      </w:r>
    </w:p>
    <w:p w:rsidR="003B5901" w:rsidRPr="002858A1" w:rsidRDefault="003B5901" w:rsidP="003B5901">
      <w:pPr>
        <w:spacing w:after="0" w:line="360" w:lineRule="auto"/>
        <w:jc w:val="both"/>
        <w:rPr>
          <w:rFonts w:ascii="Times New Roman" w:hAnsi="Times New Roman"/>
          <w:sz w:val="28"/>
          <w:szCs w:val="28"/>
          <w:lang w:val="en-US" w:eastAsia="ru-RU"/>
        </w:rPr>
      </w:pPr>
      <w:r>
        <w:rPr>
          <w:noProof/>
          <w:lang w:val="en-US"/>
        </w:rPr>
        <w:lastRenderedPageBreak/>
        <w:drawing>
          <wp:inline distT="0" distB="0" distL="0" distR="0" wp14:anchorId="0A5378D1" wp14:editId="599A33F0">
            <wp:extent cx="6050280" cy="3310466"/>
            <wp:effectExtent l="0" t="0" r="7620" b="4445"/>
            <wp:docPr id="4" name="Диаграмма 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3B5901" w:rsidRPr="003B5901" w:rsidRDefault="0087785F" w:rsidP="003B5901">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5</w:t>
      </w:r>
      <w:r w:rsidR="003B5901" w:rsidRPr="003B5901">
        <w:rPr>
          <w:rFonts w:ascii="Times New Roman" w:hAnsi="Times New Roman"/>
          <w:b/>
          <w:sz w:val="28"/>
          <w:szCs w:val="28"/>
          <w:lang w:val="en-US" w:eastAsia="ru-RU"/>
        </w:rPr>
        <w:t>-rasm. Turli mamlakatlarda NPL nisbati (</w:t>
      </w:r>
      <w:proofErr w:type="gramStart"/>
      <w:r w:rsidR="003B5901" w:rsidRPr="003B5901">
        <w:rPr>
          <w:rFonts w:ascii="Times New Roman" w:hAnsi="Times New Roman"/>
          <w:b/>
          <w:sz w:val="28"/>
          <w:szCs w:val="28"/>
          <w:lang w:val="en-US" w:eastAsia="ru-RU"/>
        </w:rPr>
        <w:t>%</w:t>
      </w:r>
      <w:proofErr w:type="gramEnd"/>
      <w:r w:rsidR="003B5901" w:rsidRPr="003B5901">
        <w:rPr>
          <w:rFonts w:ascii="Times New Roman" w:hAnsi="Times New Roman"/>
          <w:b/>
          <w:sz w:val="28"/>
          <w:szCs w:val="28"/>
          <w:lang w:val="en-US" w:eastAsia="ru-RU"/>
        </w:rPr>
        <w:t>).</w:t>
      </w:r>
    </w:p>
    <w:p w:rsidR="003B5901" w:rsidRPr="003B5901" w:rsidRDefault="003B5901" w:rsidP="003B590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2858A1" w:rsidRDefault="002858A1" w:rsidP="003B5901">
      <w:pPr>
        <w:spacing w:before="120"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Muammoli kreditlar banklarning kredit portfelidagi muddati 90 </w:t>
      </w:r>
      <w:proofErr w:type="gramStart"/>
      <w:r w:rsidRPr="002858A1">
        <w:rPr>
          <w:rFonts w:ascii="Times New Roman" w:hAnsi="Times New Roman"/>
          <w:sz w:val="28"/>
          <w:szCs w:val="28"/>
          <w:lang w:val="en-US" w:eastAsia="ru-RU"/>
        </w:rPr>
        <w:t>kun</w:t>
      </w:r>
      <w:proofErr w:type="gramEnd"/>
      <w:r w:rsidRPr="002858A1">
        <w:rPr>
          <w:rFonts w:ascii="Times New Roman" w:hAnsi="Times New Roman"/>
          <w:sz w:val="28"/>
          <w:szCs w:val="28"/>
          <w:lang w:val="en-US" w:eastAsia="ru-RU"/>
        </w:rPr>
        <w:t xml:space="preserve"> va undan ortiq kechiktirilgan yoki qaytarish ehtimoli past b</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 xml:space="preserve">lgan kreditlar sifatida ta’riflanadi. Ular moliyaviy tizimning zaif nuqtalarini </w:t>
      </w:r>
      <w:proofErr w:type="gramStart"/>
      <w:r w:rsidRPr="002858A1">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rsatuvchi</w:t>
      </w:r>
      <w:proofErr w:type="gramEnd"/>
      <w:r w:rsidRPr="002858A1">
        <w:rPr>
          <w:rFonts w:ascii="Times New Roman" w:hAnsi="Times New Roman"/>
          <w:sz w:val="28"/>
          <w:szCs w:val="28"/>
          <w:lang w:val="en-US" w:eastAsia="ru-RU"/>
        </w:rPr>
        <w:t xml:space="preserve"> muhim indikator hisoblanadi. Ushbu tadqiqot ta’sir etuvchi omillar </w:t>
      </w:r>
      <w:proofErr w:type="gramStart"/>
      <w:r w:rsidRPr="002858A1">
        <w:rPr>
          <w:rFonts w:ascii="Times New Roman" w:hAnsi="Times New Roman"/>
          <w:sz w:val="28"/>
          <w:szCs w:val="28"/>
          <w:lang w:val="en-US" w:eastAsia="ru-RU"/>
        </w:rPr>
        <w:t>va</w:t>
      </w:r>
      <w:proofErr w:type="gramEnd"/>
      <w:r w:rsidRPr="002858A1">
        <w:rPr>
          <w:rFonts w:ascii="Times New Roman" w:hAnsi="Times New Roman"/>
          <w:sz w:val="28"/>
          <w:szCs w:val="28"/>
          <w:lang w:val="en-US" w:eastAsia="ru-RU"/>
        </w:rPr>
        <w:t xml:space="preserve"> </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ziga xos xususiyatlarning murakkab jarayonlarini ochib berish orqali tijorat banklari, tartibga soluvchi organlar va iqtisodchilarni muammoli kreditlar k</w:t>
      </w:r>
      <w:r w:rsidR="009F4129">
        <w:rPr>
          <w:rFonts w:ascii="Times New Roman" w:hAnsi="Times New Roman"/>
          <w:sz w:val="28"/>
          <w:szCs w:val="28"/>
          <w:lang w:val="en-US" w:eastAsia="ru-RU"/>
        </w:rPr>
        <w:t>o‘</w:t>
      </w:r>
      <w:r w:rsidRPr="002858A1">
        <w:rPr>
          <w:rFonts w:ascii="Times New Roman" w:hAnsi="Times New Roman"/>
          <w:sz w:val="28"/>
          <w:szCs w:val="28"/>
          <w:lang w:val="en-US" w:eastAsia="ru-RU"/>
        </w:rPr>
        <w:t>rinishiga qarshi moliyaviy tizimning chidamliligini mustahkamlash uchun amaliy tushunchalar bilan jihozlashga qaratilgan.</w:t>
      </w:r>
    </w:p>
    <w:p w:rsidR="00F55A3B" w:rsidRPr="002858A1" w:rsidRDefault="009F4129" w:rsidP="00F55A3B">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t>O‘</w:t>
      </w:r>
      <w:r w:rsidR="00F55A3B" w:rsidRPr="002858A1">
        <w:rPr>
          <w:rFonts w:ascii="Times New Roman" w:hAnsi="Times New Roman"/>
          <w:sz w:val="28"/>
          <w:szCs w:val="28"/>
          <w:lang w:val="en-US" w:eastAsia="ru-RU"/>
        </w:rPr>
        <w:t xml:space="preserve">zbekiston kontekstida valyuta risklari, imtiyozli kreditlash </w:t>
      </w:r>
      <w:proofErr w:type="gramStart"/>
      <w:r w:rsidR="00F55A3B" w:rsidRPr="002858A1">
        <w:rPr>
          <w:rFonts w:ascii="Times New Roman" w:hAnsi="Times New Roman"/>
          <w:sz w:val="28"/>
          <w:szCs w:val="28"/>
          <w:lang w:val="en-US" w:eastAsia="ru-RU"/>
        </w:rPr>
        <w:t>va</w:t>
      </w:r>
      <w:proofErr w:type="gramEnd"/>
      <w:r w:rsidR="00F55A3B" w:rsidRPr="002858A1">
        <w:rPr>
          <w:rFonts w:ascii="Times New Roman" w:hAnsi="Times New Roman"/>
          <w:sz w:val="28"/>
          <w:szCs w:val="28"/>
          <w:lang w:val="en-US" w:eastAsia="ru-RU"/>
        </w:rPr>
        <w:t xml:space="preserve"> real sektorning zaif tomonlari bu jarayonni kuchaytiradi.</w:t>
      </w:r>
    </w:p>
    <w:p w:rsidR="00F55A3B" w:rsidRPr="002858A1" w:rsidRDefault="00F55A3B" w:rsidP="00F55A3B">
      <w:pPr>
        <w:spacing w:before="120" w:after="0" w:line="360" w:lineRule="auto"/>
        <w:ind w:firstLine="709"/>
        <w:jc w:val="both"/>
        <w:rPr>
          <w:rFonts w:ascii="Times New Roman" w:hAnsi="Times New Roman"/>
          <w:sz w:val="28"/>
          <w:szCs w:val="28"/>
          <w:lang w:val="en-US" w:eastAsia="ru-RU"/>
        </w:rPr>
      </w:pPr>
      <w:r w:rsidRPr="003B5901">
        <w:rPr>
          <w:rFonts w:ascii="Times New Roman" w:hAnsi="Times New Roman"/>
          <w:sz w:val="28"/>
          <w:szCs w:val="28"/>
          <w:lang w:val="en-US" w:eastAsia="ru-RU"/>
        </w:rPr>
        <w:t xml:space="preserve">Muammoli kreditlar bank sektorining barqarorligiga jiddiy tahdid soluvchi omil </w:t>
      </w:r>
      <w:proofErr w:type="gramStart"/>
      <w:r w:rsidRPr="003B5901">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lib</w:t>
      </w:r>
      <w:proofErr w:type="gramEnd"/>
      <w:r w:rsidRPr="003B5901">
        <w:rPr>
          <w:rFonts w:ascii="Times New Roman" w:hAnsi="Times New Roman"/>
          <w:sz w:val="28"/>
          <w:szCs w:val="28"/>
          <w:lang w:val="en-US" w:eastAsia="ru-RU"/>
        </w:rPr>
        <w:t>, ularning paydo b</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lishi makroiqtisodiy sharoitlar, bank ichki boshqaruvi va qarz oluvchilar xatti-harakatlarining murakkab </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zaro ta’sirida shakllanadi. Oxirgi uch yilda (2023–2025) jahonda NPL nisbati umumiy pasayish tendensiyasini </w:t>
      </w:r>
      <w:proofErr w:type="gramStart"/>
      <w:r w:rsidRPr="003B5901">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rsatayotgan</w:t>
      </w:r>
      <w:proofErr w:type="gramEnd"/>
      <w:r w:rsidRPr="003B5901">
        <w:rPr>
          <w:rFonts w:ascii="Times New Roman" w:hAnsi="Times New Roman"/>
          <w:sz w:val="28"/>
          <w:szCs w:val="28"/>
          <w:lang w:val="en-US" w:eastAsia="ru-RU"/>
        </w:rPr>
        <w:t xml:space="preserve"> b</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lsa-da, </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zbekiston kabi rivojlanayotgan </w:t>
      </w:r>
      <w:r w:rsidRPr="003B5901">
        <w:rPr>
          <w:rFonts w:ascii="Times New Roman" w:hAnsi="Times New Roman"/>
          <w:sz w:val="28"/>
          <w:szCs w:val="28"/>
          <w:lang w:val="en-US" w:eastAsia="ru-RU"/>
        </w:rPr>
        <w:lastRenderedPageBreak/>
        <w:t>bozorlarda valyuta risklari va real sektor muammolari hali ham dolzarbligicha qolmoqda.</w:t>
      </w:r>
    </w:p>
    <w:p w:rsidR="002858A1" w:rsidRPr="002858A1" w:rsidRDefault="002858A1" w:rsidP="002858A1">
      <w:pPr>
        <w:spacing w:after="0" w:line="360" w:lineRule="auto"/>
        <w:jc w:val="both"/>
        <w:rPr>
          <w:rFonts w:ascii="Times New Roman" w:hAnsi="Times New Roman"/>
          <w:sz w:val="28"/>
          <w:szCs w:val="28"/>
          <w:lang w:val="en-US" w:eastAsia="ru-RU"/>
        </w:rPr>
      </w:pPr>
      <w:r>
        <w:rPr>
          <w:rFonts w:ascii="Times New Roman" w:hAnsi="Times New Roman"/>
          <w:noProof/>
          <w:sz w:val="28"/>
          <w:szCs w:val="28"/>
          <w:lang w:val="en-US"/>
        </w:rPr>
        <w:drawing>
          <wp:inline distT="0" distB="0" distL="0" distR="0">
            <wp:extent cx="5844540" cy="3200400"/>
            <wp:effectExtent l="57150" t="38100" r="60960" b="3810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2858A1" w:rsidRPr="000D16F3" w:rsidRDefault="0087785F" w:rsidP="000D16F3">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6</w:t>
      </w:r>
      <w:r w:rsidR="00F843AA" w:rsidRPr="000D16F3">
        <w:rPr>
          <w:rFonts w:ascii="Times New Roman" w:hAnsi="Times New Roman"/>
          <w:b/>
          <w:sz w:val="28"/>
          <w:szCs w:val="28"/>
          <w:lang w:val="en-US" w:eastAsia="ru-RU"/>
        </w:rPr>
        <w:t xml:space="preserve">-rasm. </w:t>
      </w:r>
      <w:r w:rsidR="002858A1" w:rsidRPr="000D16F3">
        <w:rPr>
          <w:rFonts w:ascii="Times New Roman" w:hAnsi="Times New Roman"/>
          <w:b/>
          <w:sz w:val="28"/>
          <w:szCs w:val="28"/>
          <w:lang w:val="en-US" w:eastAsia="ru-RU"/>
        </w:rPr>
        <w:t>Muammoli kreditlarning vujudga kelishi</w:t>
      </w:r>
      <w:r w:rsidR="00F843AA" w:rsidRPr="000D16F3">
        <w:rPr>
          <w:rFonts w:ascii="Times New Roman" w:hAnsi="Times New Roman"/>
          <w:b/>
          <w:sz w:val="28"/>
          <w:szCs w:val="28"/>
          <w:lang w:val="en-US" w:eastAsia="ru-RU"/>
        </w:rPr>
        <w:t>dagi</w:t>
      </w:r>
      <w:r w:rsidR="002858A1" w:rsidRPr="000D16F3">
        <w:rPr>
          <w:rFonts w:ascii="Times New Roman" w:hAnsi="Times New Roman"/>
          <w:b/>
          <w:sz w:val="28"/>
          <w:szCs w:val="28"/>
          <w:lang w:val="en-US" w:eastAsia="ru-RU"/>
        </w:rPr>
        <w:t xml:space="preserve"> omillar</w:t>
      </w:r>
      <w:r w:rsidR="00F843AA" w:rsidRPr="000D16F3">
        <w:rPr>
          <w:rFonts w:ascii="Times New Roman" w:hAnsi="Times New Roman"/>
          <w:b/>
          <w:sz w:val="28"/>
          <w:szCs w:val="28"/>
          <w:lang w:val="en-US" w:eastAsia="ru-RU"/>
        </w:rPr>
        <w:t>.</w:t>
      </w:r>
    </w:p>
    <w:p w:rsidR="00F55A3B" w:rsidRPr="003B5901" w:rsidRDefault="00F55A3B" w:rsidP="00F55A3B">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0D16F3">
        <w:rPr>
          <w:rFonts w:ascii="Times New Roman" w:hAnsi="Times New Roman"/>
          <w:i/>
          <w:szCs w:val="28"/>
          <w:lang w:val="en-US" w:eastAsia="ru-RU"/>
        </w:rPr>
        <w:t xml:space="preserve">Internetdagi </w:t>
      </w:r>
      <w:proofErr w:type="gramStart"/>
      <w:r>
        <w:rPr>
          <w:rFonts w:ascii="Times New Roman" w:hAnsi="Times New Roman"/>
          <w:i/>
          <w:szCs w:val="28"/>
          <w:lang w:val="en-US" w:eastAsia="ru-RU"/>
        </w:rPr>
        <w:t xml:space="preserve">ochiq </w:t>
      </w:r>
      <w:r w:rsidRPr="003B5901">
        <w:rPr>
          <w:rFonts w:ascii="Times New Roman" w:hAnsi="Times New Roman"/>
          <w:i/>
          <w:szCs w:val="28"/>
          <w:lang w:val="en-US" w:eastAsia="ru-RU"/>
        </w:rPr>
        <w:t xml:space="preserve"> ma’lumotlari</w:t>
      </w:r>
      <w:proofErr w:type="gramEnd"/>
      <w:r w:rsidRPr="003B5901">
        <w:rPr>
          <w:rFonts w:ascii="Times New Roman" w:hAnsi="Times New Roman"/>
          <w:i/>
          <w:szCs w:val="28"/>
          <w:lang w:val="en-US" w:eastAsia="ru-RU"/>
        </w:rPr>
        <w:t xml:space="preserve"> asosida muallif tomonidan tayyorlandi. </w:t>
      </w:r>
    </w:p>
    <w:p w:rsidR="002858A1" w:rsidRPr="00F55A3B" w:rsidRDefault="003B5901" w:rsidP="00EB2945">
      <w:pPr>
        <w:spacing w:before="120" w:after="0" w:line="360" w:lineRule="auto"/>
        <w:ind w:firstLine="709"/>
        <w:jc w:val="both"/>
        <w:rPr>
          <w:rFonts w:ascii="Times New Roman" w:hAnsi="Times New Roman"/>
          <w:sz w:val="28"/>
          <w:szCs w:val="28"/>
          <w:lang w:val="en-US" w:eastAsia="ru-RU"/>
        </w:rPr>
      </w:pPr>
      <w:r w:rsidRPr="003B5901">
        <w:rPr>
          <w:rFonts w:ascii="Times New Roman" w:hAnsi="Times New Roman"/>
          <w:sz w:val="28"/>
          <w:szCs w:val="28"/>
          <w:lang w:val="en-US" w:eastAsia="ru-RU"/>
        </w:rPr>
        <w:t xml:space="preserve">Muammoli kreditlarni samarali boshqarish, risk-menejmentni kuchaytirish, monitoring tizimlarini raqamlashtirish </w:t>
      </w:r>
      <w:proofErr w:type="gramStart"/>
      <w:r w:rsidRPr="003B5901">
        <w:rPr>
          <w:rFonts w:ascii="Times New Roman" w:hAnsi="Times New Roman"/>
          <w:sz w:val="28"/>
          <w:szCs w:val="28"/>
          <w:lang w:val="en-US" w:eastAsia="ru-RU"/>
        </w:rPr>
        <w:t>va</w:t>
      </w:r>
      <w:proofErr w:type="gramEnd"/>
      <w:r w:rsidRPr="003B5901">
        <w:rPr>
          <w:rFonts w:ascii="Times New Roman" w:hAnsi="Times New Roman"/>
          <w:sz w:val="28"/>
          <w:szCs w:val="28"/>
          <w:lang w:val="en-US" w:eastAsia="ru-RU"/>
        </w:rPr>
        <w:t xml:space="preserve"> huquqiy mexanizmlarni takomillashtirish orqali bank tizimining chidamliligini oshirish mumkin. Bu nafaqat moliya sektori, bal</w:t>
      </w:r>
      <w:r w:rsidRPr="00F55A3B">
        <w:rPr>
          <w:rFonts w:ascii="Times New Roman" w:hAnsi="Times New Roman"/>
          <w:sz w:val="28"/>
          <w:szCs w:val="28"/>
          <w:lang w:val="en-US" w:eastAsia="ru-RU"/>
        </w:rPr>
        <w:t>ki butun milliy iqtisodiyotning barqaror rivojlanishiga muhim hissa q</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shadi.</w:t>
      </w:r>
    </w:p>
    <w:p w:rsidR="00F55A3B" w:rsidRP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Tijorat banklarida muammoli kreditlarning vujudga kelish sabablari </w:t>
      </w:r>
      <w:proofErr w:type="gramStart"/>
      <w:r w:rsidRPr="00F55A3B">
        <w:rPr>
          <w:rFonts w:ascii="Times New Roman" w:hAnsi="Times New Roman"/>
          <w:sz w:val="28"/>
          <w:szCs w:val="28"/>
          <w:lang w:val="en-US" w:eastAsia="ru-RU"/>
        </w:rPr>
        <w:t>va</w:t>
      </w:r>
      <w:proofErr w:type="gramEnd"/>
      <w:r w:rsidRPr="00F55A3B">
        <w:rPr>
          <w:rFonts w:ascii="Times New Roman" w:hAnsi="Times New Roman"/>
          <w:sz w:val="28"/>
          <w:szCs w:val="28"/>
          <w:lang w:val="en-US" w:eastAsia="ru-RU"/>
        </w:rPr>
        <w:t xml:space="preserve">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ziga hos hususiyatlari nazariy va amaliy jihatlari, hamda ularni joriy etish masalalari bir qator iqtisodchi olimlar tomonidan tadqiq etilgan. Shuningdek, tijorat banklarida muammoli kreditlarning vujudga kelish sabablari </w:t>
      </w:r>
      <w:proofErr w:type="gramStart"/>
      <w:r w:rsidRPr="00F55A3B">
        <w:rPr>
          <w:rFonts w:ascii="Times New Roman" w:hAnsi="Times New Roman"/>
          <w:sz w:val="28"/>
          <w:szCs w:val="28"/>
          <w:lang w:val="en-US" w:eastAsia="ru-RU"/>
        </w:rPr>
        <w:t>va</w:t>
      </w:r>
      <w:proofErr w:type="gramEnd"/>
      <w:r w:rsidRPr="00F55A3B">
        <w:rPr>
          <w:rFonts w:ascii="Times New Roman" w:hAnsi="Times New Roman"/>
          <w:sz w:val="28"/>
          <w:szCs w:val="28"/>
          <w:lang w:val="en-US" w:eastAsia="ru-RU"/>
        </w:rPr>
        <w:t xml:space="preserve">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ziga hos hususiyatlari b</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yicha k</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plab nazariy ilmiy ishlar qilingan va taʼriflar berilgan. </w:t>
      </w:r>
    </w:p>
    <w:p w:rsid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Xususan, qtisodchi olimlar Ximenez va Saurina kreditlarning tez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sishining kredit portlashiga ta’siri b</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yicha tadqiqotlarida kreditlarning tez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sishi va muammoli kreditlarning k</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payishi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rtasida kuchli ijobiy bog‘liqlik mavjudligining empirik tahlillari orqali izohlagan. Tadiqoqotlar shuni </w:t>
      </w:r>
      <w:proofErr w:type="gramStart"/>
      <w:r w:rsidRPr="00F55A3B">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rsatmoqdaki</w:t>
      </w:r>
      <w:proofErr w:type="gramEnd"/>
      <w:r w:rsidRPr="00F55A3B">
        <w:rPr>
          <w:rFonts w:ascii="Times New Roman" w:hAnsi="Times New Roman"/>
          <w:sz w:val="28"/>
          <w:szCs w:val="28"/>
          <w:lang w:val="en-US" w:eastAsia="ru-RU"/>
        </w:rPr>
        <w:t xml:space="preserve"> muammoli kreditlarning bir qancha sabablari b</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lib jumladan, iqtisodiy tanazzul, kredit riskini baholashdagi xatolar, garov ta’minotining etarli </w:t>
      </w:r>
      <w:r w:rsidRPr="00F55A3B">
        <w:rPr>
          <w:rFonts w:ascii="Times New Roman" w:hAnsi="Times New Roman"/>
          <w:sz w:val="28"/>
          <w:szCs w:val="28"/>
          <w:lang w:val="en-US" w:eastAsia="ru-RU"/>
        </w:rPr>
        <w:lastRenderedPageBreak/>
        <w:t xml:space="preserve">emasligi va qarz oluvchiga xos omillardan </w:t>
      </w:r>
      <w:r>
        <w:rPr>
          <w:rFonts w:ascii="Times New Roman" w:hAnsi="Times New Roman"/>
          <w:sz w:val="28"/>
          <w:szCs w:val="28"/>
          <w:lang w:val="en-US" w:eastAsia="ru-RU"/>
        </w:rPr>
        <w:t>iborat. Tanqili iqtisodchi olimlar</w:t>
      </w:r>
      <w:r w:rsidRPr="00F55A3B">
        <w:rPr>
          <w:rFonts w:ascii="Times New Roman" w:hAnsi="Times New Roman"/>
          <w:sz w:val="28"/>
          <w:szCs w:val="28"/>
          <w:lang w:val="en-US" w:eastAsia="ru-RU"/>
        </w:rPr>
        <w:t xml:space="preserve">ining fikricha kredit riski tijorat bankirlarni hamda butun biznes olamini tashvishga solishi natijasida savdo hamkorlarining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z majburiyatlarini belgilangan muddatda t</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liq bajarmaganligi boshqa sherikning ishlariga jiddiy xavf tug‘dirishi mumkin. Olimning fikricha Ba’zida bu qiyinchiliklar banklar nazorati ostida </w:t>
      </w:r>
      <w:proofErr w:type="gramStart"/>
      <w:r w:rsidRPr="00F55A3B">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lmagan</w:t>
      </w:r>
      <w:proofErr w:type="gramEnd"/>
      <w:r w:rsidRPr="00F55A3B">
        <w:rPr>
          <w:rFonts w:ascii="Times New Roman" w:hAnsi="Times New Roman"/>
          <w:sz w:val="28"/>
          <w:szCs w:val="28"/>
          <w:lang w:val="en-US" w:eastAsia="ru-RU"/>
        </w:rPr>
        <w:t xml:space="preserve"> tashqi hodisalar, xususan, bozor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zgarishi, geosiyosiy omillar yoki kutilmagan global inqirozlar natijasida yuzaga kelishi bilan izohlash mumkin </w:t>
      </w:r>
    </w:p>
    <w:p w:rsid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Xorijlik olimlar </w:t>
      </w:r>
      <w:proofErr w:type="gramStart"/>
      <w:r w:rsidRPr="00F55A3B">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ra</w:t>
      </w:r>
      <w:proofErr w:type="gramEnd"/>
      <w:r w:rsidRPr="00F55A3B">
        <w:rPr>
          <w:rFonts w:ascii="Times New Roman" w:hAnsi="Times New Roman"/>
          <w:sz w:val="28"/>
          <w:szCs w:val="28"/>
          <w:lang w:val="en-US" w:eastAsia="ru-RU"/>
        </w:rPr>
        <w:t xml:space="preserve"> muammoli kreditlar banklar faoliyatini aks ettiradi. Banklar kredit berish amaliyoti orqali iqtisodiy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sishni taraqqqiy etishi </w:t>
      </w:r>
      <w:proofErr w:type="gramStart"/>
      <w:r w:rsidRPr="00F55A3B">
        <w:rPr>
          <w:rFonts w:ascii="Times New Roman" w:hAnsi="Times New Roman"/>
          <w:sz w:val="28"/>
          <w:szCs w:val="28"/>
          <w:lang w:val="en-US" w:eastAsia="ru-RU"/>
        </w:rPr>
        <w:t>va</w:t>
      </w:r>
      <w:proofErr w:type="gramEnd"/>
      <w:r w:rsidRPr="00F55A3B">
        <w:rPr>
          <w:rFonts w:ascii="Times New Roman" w:hAnsi="Times New Roman"/>
          <w:sz w:val="28"/>
          <w:szCs w:val="28"/>
          <w:lang w:val="en-US" w:eastAsia="ru-RU"/>
        </w:rPr>
        <w:t xml:space="preserve"> risklarni kamaytirish uchun zarur himoya choralarini q</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llab-quvvatlash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rtasida muvozanatni saqlashga intiladi. Muammoli kreditlar paydo </w:t>
      </w:r>
      <w:proofErr w:type="gramStart"/>
      <w:r w:rsidRPr="00F55A3B">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lganda</w:t>
      </w:r>
      <w:proofErr w:type="gramEnd"/>
      <w:r w:rsidRPr="00F55A3B">
        <w:rPr>
          <w:rFonts w:ascii="Times New Roman" w:hAnsi="Times New Roman"/>
          <w:sz w:val="28"/>
          <w:szCs w:val="28"/>
          <w:lang w:val="en-US" w:eastAsia="ru-RU"/>
        </w:rPr>
        <w:t xml:space="preserve">, tijorat banklari mas’uliyat bilan yondashishni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z oldiga maqsad qilib q</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yadi. </w:t>
      </w:r>
    </w:p>
    <w:p w:rsid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Tadqiqotchilar aylanma mablag‘larni boshqarish strategiyalarini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rganishda moliyaviy qarorlarning ta’minot zanjiri faoliyatiga ta’sirini tushunishda hamda ta’minot zanjiridagi moliyaviy risklarni minimallashtirishda aylanma mablag‘lar aylanuvchanligini oshirish zarurligini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tgan. </w:t>
      </w:r>
    </w:p>
    <w:p w:rsidR="008F6001" w:rsidRPr="00F55A3B" w:rsidRDefault="00F55A3B" w:rsidP="00F55A3B">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t>Xorijlik iqtisodchi olimlar</w:t>
      </w:r>
      <w:r w:rsidRPr="00F55A3B">
        <w:rPr>
          <w:rFonts w:ascii="Times New Roman" w:hAnsi="Times New Roman"/>
          <w:sz w:val="28"/>
          <w:szCs w:val="28"/>
          <w:lang w:val="en-US" w:eastAsia="ru-RU"/>
        </w:rPr>
        <w:t xml:space="preserve">ga </w:t>
      </w:r>
      <w:proofErr w:type="gramStart"/>
      <w:r w:rsidRPr="00F55A3B">
        <w:rPr>
          <w:rFonts w:ascii="Times New Roman" w:hAnsi="Times New Roman"/>
          <w:sz w:val="28"/>
          <w:szCs w:val="28"/>
          <w:lang w:val="en-US" w:eastAsia="ru-RU"/>
        </w:rPr>
        <w:t>k</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ra</w:t>
      </w:r>
      <w:proofErr w:type="gramEnd"/>
      <w:r w:rsidRPr="00F55A3B">
        <w:rPr>
          <w:rFonts w:ascii="Times New Roman" w:hAnsi="Times New Roman"/>
          <w:sz w:val="28"/>
          <w:szCs w:val="28"/>
          <w:lang w:val="en-US" w:eastAsia="ru-RU"/>
        </w:rPr>
        <w:t xml:space="preserve"> muammoli kreditlarni kamaytirish bank infratuzilmalari tubdan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zgarishi fonida,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zgaruvchan biznes modellari, tartibga solish va muvofiqlik bosimining kuchayishi va innovotsion texnologiyalardan kelib chiqadigan yangi raqobat tufayli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z aktsiyadorlari uchun foyda keltirib boradi. Binobarin moliya bozorlarida </w:t>
      </w:r>
      <w:r w:rsidR="009F4129">
        <w:rPr>
          <w:rFonts w:ascii="Times New Roman" w:hAnsi="Times New Roman"/>
          <w:sz w:val="28"/>
          <w:szCs w:val="28"/>
          <w:lang w:val="en-US" w:eastAsia="ru-RU"/>
        </w:rPr>
        <w:t>o‘</w:t>
      </w:r>
      <w:r w:rsidRPr="00F55A3B">
        <w:rPr>
          <w:rFonts w:ascii="Times New Roman" w:hAnsi="Times New Roman"/>
          <w:sz w:val="28"/>
          <w:szCs w:val="28"/>
          <w:lang w:val="en-US" w:eastAsia="ru-RU"/>
        </w:rPr>
        <w:t xml:space="preserve">z mavqeini mustahkam pozitsiyasini saqlab turishda muammoli kreditlar amaliyotlarini samarali boshqarish </w:t>
      </w:r>
      <w:proofErr w:type="gramStart"/>
      <w:r w:rsidRPr="00F55A3B">
        <w:rPr>
          <w:rFonts w:ascii="Times New Roman" w:hAnsi="Times New Roman"/>
          <w:sz w:val="28"/>
          <w:szCs w:val="28"/>
          <w:lang w:val="en-US" w:eastAsia="ru-RU"/>
        </w:rPr>
        <w:t>va</w:t>
      </w:r>
      <w:proofErr w:type="gramEnd"/>
      <w:r w:rsidRPr="00F55A3B">
        <w:rPr>
          <w:rFonts w:ascii="Times New Roman" w:hAnsi="Times New Roman"/>
          <w:sz w:val="28"/>
          <w:szCs w:val="28"/>
          <w:lang w:val="en-US" w:eastAsia="ru-RU"/>
        </w:rPr>
        <w:t xml:space="preserve"> nazorat qilsih zarurati otrib bormoqda.</w:t>
      </w:r>
    </w:p>
    <w:p w:rsidR="003B282C" w:rsidRPr="003B282C" w:rsidRDefault="009F4129" w:rsidP="003B282C">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tkazilgan tahlillar shuni k</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 xml:space="preserve">rsatmoqdaki, muammoli kreditlar ulushining yuqori </w:t>
      </w:r>
      <w:proofErr w:type="gramStart"/>
      <w:r w:rsidR="003B282C" w:rsidRPr="003B282C">
        <w:rPr>
          <w:rFonts w:ascii="Times New Roman" w:hAnsi="Times New Roman"/>
          <w:sz w:val="28"/>
          <w:szCs w:val="28"/>
          <w:lang w:val="en-US" w:eastAsia="ru-RU"/>
        </w:rPr>
        <w:t>b</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lishi</w:t>
      </w:r>
      <w:proofErr w:type="gramEnd"/>
      <w:r w:rsidR="003B282C" w:rsidRPr="003B282C">
        <w:rPr>
          <w:rFonts w:ascii="Times New Roman" w:hAnsi="Times New Roman"/>
          <w:sz w:val="28"/>
          <w:szCs w:val="28"/>
          <w:lang w:val="en-US" w:eastAsia="ru-RU"/>
        </w:rPr>
        <w:t xml:space="preserve"> nafaqat tijorat banklarining moliyaviy holatiga, balki yaxlit moliya tizimi barqarorligi hamda iqtisodiy taraqqiyotga ham jiddiy salbiy ta’sir k</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 xml:space="preserve">rsatadi. Xususan, moliya resurslarining aylanish tezligi pasayib, banklarning yangi kreditlar ajratish salohiyati qisqaradi. Bu esa, </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 xml:space="preserve">z navbatida, real iqtisodiyot tarmoqlarini, ayniqsa, kichik va </w:t>
      </w:r>
      <w:proofErr w:type="gramStart"/>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rta</w:t>
      </w:r>
      <w:proofErr w:type="gramEnd"/>
      <w:r w:rsidR="003B282C" w:rsidRPr="003B282C">
        <w:rPr>
          <w:rFonts w:ascii="Times New Roman" w:hAnsi="Times New Roman"/>
          <w:sz w:val="28"/>
          <w:szCs w:val="28"/>
          <w:lang w:val="en-US" w:eastAsia="ru-RU"/>
        </w:rPr>
        <w:t xml:space="preserve"> tadbirkorlik subyektlarini zaruriy moliyaviy resurslardan uzilib qolishiga olib keladi.</w:t>
      </w:r>
    </w:p>
    <w:p w:rsidR="003B282C"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lastRenderedPageBreak/>
        <w:t xml:space="preserve">Umuman olganda, muammoli kreditlar hajmining </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 xml:space="preserve">sishiga turtki </w:t>
      </w:r>
      <w:proofErr w:type="gramStart"/>
      <w:r w:rsidRPr="003B282C">
        <w:rPr>
          <w:rFonts w:ascii="Times New Roman" w:hAnsi="Times New Roman"/>
          <w:sz w:val="28"/>
          <w:szCs w:val="28"/>
          <w:lang w:val="en-US" w:eastAsia="ru-RU"/>
        </w:rPr>
        <w:t>b</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layotgan</w:t>
      </w:r>
      <w:proofErr w:type="gramEnd"/>
      <w:r w:rsidRPr="003B282C">
        <w:rPr>
          <w:rFonts w:ascii="Times New Roman" w:hAnsi="Times New Roman"/>
          <w:sz w:val="28"/>
          <w:szCs w:val="28"/>
          <w:lang w:val="en-US" w:eastAsia="ru-RU"/>
        </w:rPr>
        <w:t xml:space="preserve"> asosiy omillarni quyidagicha sanab </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tish mumkin:</w:t>
      </w:r>
    </w:p>
    <w:p w:rsidR="00701752" w:rsidRPr="000D16F3" w:rsidRDefault="00F27ABF" w:rsidP="00701752">
      <w:pPr>
        <w:spacing w:after="0" w:line="240" w:lineRule="auto"/>
        <w:ind w:firstLine="709"/>
        <w:jc w:val="center"/>
        <w:rPr>
          <w:rFonts w:ascii="Times New Roman" w:hAnsi="Times New Roman"/>
          <w:b/>
          <w:sz w:val="28"/>
          <w:szCs w:val="28"/>
          <w:lang w:val="en-US" w:eastAsia="ru-RU"/>
        </w:rPr>
      </w:pPr>
      <w:r>
        <w:rPr>
          <w:rFonts w:ascii="Times New Roman" w:hAnsi="Times New Roman"/>
          <w:noProof/>
          <w:sz w:val="28"/>
          <w:szCs w:val="28"/>
          <w:lang w:val="en-US"/>
        </w:rPr>
        <w:drawing>
          <wp:inline distT="0" distB="0" distL="0" distR="0">
            <wp:extent cx="5486400" cy="3200400"/>
            <wp:effectExtent l="0" t="0" r="57150" b="0"/>
            <wp:docPr id="5" name="Схема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r w:rsidR="0087785F">
        <w:rPr>
          <w:rFonts w:ascii="Times New Roman" w:hAnsi="Times New Roman"/>
          <w:b/>
          <w:sz w:val="28"/>
          <w:szCs w:val="28"/>
          <w:lang w:val="en-US" w:eastAsia="ru-RU"/>
        </w:rPr>
        <w:t>7</w:t>
      </w:r>
      <w:r w:rsidR="00701752" w:rsidRPr="000D16F3">
        <w:rPr>
          <w:rFonts w:ascii="Times New Roman" w:hAnsi="Times New Roman"/>
          <w:b/>
          <w:sz w:val="28"/>
          <w:szCs w:val="28"/>
          <w:lang w:val="en-US" w:eastAsia="ru-RU"/>
        </w:rPr>
        <w:t>-rasm. Muammoli kreditlarning vujudga kelishidagi omillar</w:t>
      </w:r>
      <w:r w:rsidR="005133D5">
        <w:rPr>
          <w:rFonts w:ascii="Times New Roman" w:hAnsi="Times New Roman"/>
          <w:b/>
          <w:sz w:val="28"/>
          <w:szCs w:val="28"/>
          <w:lang w:val="en-US" w:eastAsia="ru-RU"/>
        </w:rPr>
        <w:t xml:space="preserve"> vektori</w:t>
      </w:r>
      <w:r w:rsidR="00701752" w:rsidRPr="000D16F3">
        <w:rPr>
          <w:rFonts w:ascii="Times New Roman" w:hAnsi="Times New Roman"/>
          <w:b/>
          <w:sz w:val="28"/>
          <w:szCs w:val="28"/>
          <w:lang w:val="en-US" w:eastAsia="ru-RU"/>
        </w:rPr>
        <w:t>.</w:t>
      </w:r>
    </w:p>
    <w:p w:rsidR="00701752" w:rsidRPr="003B5901" w:rsidRDefault="00701752" w:rsidP="00701752">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701752" w:rsidRPr="00701752" w:rsidRDefault="00701752" w:rsidP="003B282C">
      <w:pPr>
        <w:spacing w:after="0" w:line="360" w:lineRule="auto"/>
        <w:ind w:firstLine="709"/>
        <w:jc w:val="both"/>
        <w:rPr>
          <w:rFonts w:ascii="Times New Roman" w:hAnsi="Times New Roman"/>
          <w:sz w:val="8"/>
          <w:szCs w:val="28"/>
          <w:lang w:val="en-US" w:eastAsia="ru-RU"/>
        </w:rPr>
      </w:pPr>
    </w:p>
    <w:p w:rsidR="003B282C"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 xml:space="preserve">Kredit siyosatining chuqur tahlillarsiz </w:t>
      </w:r>
      <w:proofErr w:type="gramStart"/>
      <w:r w:rsidRPr="003B282C">
        <w:rPr>
          <w:rFonts w:ascii="Times New Roman" w:hAnsi="Times New Roman"/>
          <w:sz w:val="28"/>
          <w:szCs w:val="28"/>
          <w:lang w:val="en-US" w:eastAsia="ru-RU"/>
        </w:rPr>
        <w:t>va</w:t>
      </w:r>
      <w:proofErr w:type="gramEnd"/>
      <w:r w:rsidRPr="003B282C">
        <w:rPr>
          <w:rFonts w:ascii="Times New Roman" w:hAnsi="Times New Roman"/>
          <w:sz w:val="28"/>
          <w:szCs w:val="28"/>
          <w:lang w:val="en-US" w:eastAsia="ru-RU"/>
        </w:rPr>
        <w:t xml:space="preserve"> yuzaki yuritilishi;</w:t>
      </w:r>
    </w:p>
    <w:p w:rsidR="00F55A3B"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 xml:space="preserve">Xulosa </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 xml:space="preserve">rnida ta’kidlash lozimki, tijorat banklarining kredit portfelini </w:t>
      </w:r>
      <w:proofErr w:type="gramStart"/>
      <w:r w:rsidRPr="003B282C">
        <w:rPr>
          <w:rFonts w:ascii="Times New Roman" w:hAnsi="Times New Roman"/>
          <w:sz w:val="28"/>
          <w:szCs w:val="28"/>
          <w:lang w:val="en-US" w:eastAsia="ru-RU"/>
        </w:rPr>
        <w:t>sog‘lomlashtirish</w:t>
      </w:r>
      <w:proofErr w:type="gramEnd"/>
      <w:r w:rsidRPr="003B282C">
        <w:rPr>
          <w:rFonts w:ascii="Times New Roman" w:hAnsi="Times New Roman"/>
          <w:sz w:val="28"/>
          <w:szCs w:val="28"/>
          <w:lang w:val="en-US" w:eastAsia="ru-RU"/>
        </w:rPr>
        <w:t xml:space="preserve"> hamda ularning kelgusidagi moliyaviy barqarorligini mustahkamlash maqsadida, yuqorida qayd etilgan omillarni chuqur </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rganish va ularning salbiy ta</w:t>
      </w:r>
      <w:r w:rsidR="0071510F">
        <w:rPr>
          <w:rFonts w:ascii="Times New Roman" w:hAnsi="Times New Roman"/>
          <w:sz w:val="28"/>
          <w:szCs w:val="28"/>
          <w:lang w:val="en-US" w:eastAsia="ru-RU"/>
        </w:rPr>
        <w:t>’</w:t>
      </w:r>
      <w:r w:rsidRPr="003B282C">
        <w:rPr>
          <w:rFonts w:ascii="Times New Roman" w:hAnsi="Times New Roman"/>
          <w:sz w:val="28"/>
          <w:szCs w:val="28"/>
          <w:lang w:val="en-US" w:eastAsia="ru-RU"/>
        </w:rPr>
        <w:t>sirini yumshatish b</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yicha samarali chora-tadbirlar mexanizmini ishlab chiqish taqozo etiladi.</w:t>
      </w:r>
    </w:p>
    <w:p w:rsidR="002E1884" w:rsidRDefault="002E1884" w:rsidP="00223DBC">
      <w:pPr>
        <w:pStyle w:val="2"/>
        <w:spacing w:before="120" w:after="120" w:line="360" w:lineRule="auto"/>
        <w:ind w:left="567" w:right="284"/>
        <w:jc w:val="center"/>
        <w:rPr>
          <w:rFonts w:ascii="Times New Roman" w:hAnsi="Times New Roman"/>
          <w:b/>
          <w:color w:val="000000"/>
          <w:sz w:val="28"/>
          <w:lang w:val="en-US"/>
        </w:rPr>
      </w:pPr>
      <w:bookmarkStart w:id="16" w:name="_Toc230115450"/>
      <w:r w:rsidRPr="00791642">
        <w:rPr>
          <w:rFonts w:ascii="Times New Roman" w:hAnsi="Times New Roman"/>
          <w:b/>
          <w:color w:val="000000"/>
          <w:sz w:val="28"/>
          <w:lang w:val="en-US"/>
        </w:rPr>
        <w:t xml:space="preserve">3.2. Muammoli kreditlarning tijorat banklari faoliyatiga </w:t>
      </w:r>
      <w:proofErr w:type="gramStart"/>
      <w:r w:rsidRPr="00791642">
        <w:rPr>
          <w:rFonts w:ascii="Times New Roman" w:hAnsi="Times New Roman"/>
          <w:b/>
          <w:color w:val="000000"/>
          <w:sz w:val="28"/>
          <w:lang w:val="en-US"/>
        </w:rPr>
        <w:t>va</w:t>
      </w:r>
      <w:proofErr w:type="gramEnd"/>
      <w:r w:rsidRPr="00791642">
        <w:rPr>
          <w:rFonts w:ascii="Times New Roman" w:hAnsi="Times New Roman"/>
          <w:b/>
          <w:color w:val="000000"/>
          <w:sz w:val="28"/>
          <w:lang w:val="en-US"/>
        </w:rPr>
        <w:t xml:space="preserve"> </w:t>
      </w:r>
      <w:r w:rsidRPr="00791642">
        <w:rPr>
          <w:rFonts w:ascii="Times New Roman" w:hAnsi="Times New Roman"/>
          <w:b/>
          <w:bCs/>
          <w:color w:val="000000"/>
          <w:sz w:val="28"/>
          <w:szCs w:val="28"/>
          <w:lang w:val="en-US" w:eastAsia="ru-RU"/>
        </w:rPr>
        <w:t xml:space="preserve">makroiqtisodiy jarayonlarga </w:t>
      </w:r>
      <w:r w:rsidRPr="00791642">
        <w:rPr>
          <w:rFonts w:ascii="Times New Roman" w:hAnsi="Times New Roman"/>
          <w:b/>
          <w:color w:val="000000"/>
          <w:sz w:val="28"/>
          <w:lang w:val="en-US"/>
        </w:rPr>
        <w:t>t</w:t>
      </w:r>
      <w:r w:rsidR="00433344" w:rsidRPr="00791642">
        <w:rPr>
          <w:rFonts w:ascii="Times New Roman" w:hAnsi="Times New Roman"/>
          <w:b/>
          <w:color w:val="000000"/>
          <w:sz w:val="28"/>
          <w:lang w:val="en-US"/>
        </w:rPr>
        <w:t>a’</w:t>
      </w:r>
      <w:r w:rsidRPr="00791642">
        <w:rPr>
          <w:rFonts w:ascii="Times New Roman" w:hAnsi="Times New Roman"/>
          <w:b/>
          <w:color w:val="000000"/>
          <w:sz w:val="28"/>
          <w:lang w:val="en-US"/>
        </w:rPr>
        <w:t>siri</w:t>
      </w:r>
      <w:bookmarkEnd w:id="16"/>
    </w:p>
    <w:p w:rsidR="008B07AB" w:rsidRDefault="00CE3D90" w:rsidP="008B07AB">
      <w:pPr>
        <w:spacing w:after="0" w:line="360" w:lineRule="auto"/>
        <w:ind w:firstLine="709"/>
        <w:jc w:val="both"/>
        <w:rPr>
          <w:rFonts w:ascii="Times New Roman" w:hAnsi="Times New Roman"/>
          <w:sz w:val="28"/>
          <w:lang w:val="en-US" w:eastAsia="ru-RU"/>
        </w:rPr>
      </w:pPr>
      <w:r w:rsidRPr="00CE3D90">
        <w:rPr>
          <w:rFonts w:ascii="Times New Roman" w:hAnsi="Times New Roman"/>
          <w:sz w:val="28"/>
          <w:lang w:val="en-US" w:eastAsia="ru-RU"/>
        </w:rPr>
        <w:t xml:space="preserve">Bozor iqtisodiyoti sharoitida tijorat banklari mamlakat moliya tizimining asosiy </w:t>
      </w:r>
      <w:proofErr w:type="gramStart"/>
      <w:r w:rsidRPr="00CE3D90">
        <w:rPr>
          <w:rFonts w:ascii="Times New Roman" w:hAnsi="Times New Roman"/>
          <w:sz w:val="28"/>
          <w:lang w:val="en-US" w:eastAsia="ru-RU"/>
        </w:rPr>
        <w:t>b</w:t>
      </w:r>
      <w:r w:rsidR="009F4129">
        <w:rPr>
          <w:rFonts w:ascii="Times New Roman" w:hAnsi="Times New Roman"/>
          <w:sz w:val="28"/>
          <w:lang w:val="en-US" w:eastAsia="ru-RU"/>
        </w:rPr>
        <w:t>o‘</w:t>
      </w:r>
      <w:r w:rsidRPr="00CE3D90">
        <w:rPr>
          <w:rFonts w:ascii="Times New Roman" w:hAnsi="Times New Roman"/>
          <w:sz w:val="28"/>
          <w:lang w:val="en-US" w:eastAsia="ru-RU"/>
        </w:rPr>
        <w:t>g‘ini</w:t>
      </w:r>
      <w:proofErr w:type="gramEnd"/>
      <w:r w:rsidRPr="00CE3D90">
        <w:rPr>
          <w:rFonts w:ascii="Times New Roman" w:hAnsi="Times New Roman"/>
          <w:sz w:val="28"/>
          <w:lang w:val="en-US" w:eastAsia="ru-RU"/>
        </w:rPr>
        <w:t xml:space="preserve"> sifatida iqtisodiy rivojlanish, pul-kredit munosabatlarini tartibga solish, aholi va x</w:t>
      </w:r>
      <w:r w:rsidR="009F4129">
        <w:rPr>
          <w:rFonts w:ascii="Times New Roman" w:hAnsi="Times New Roman"/>
          <w:sz w:val="28"/>
          <w:lang w:val="en-US" w:eastAsia="ru-RU"/>
        </w:rPr>
        <w:t>o‘</w:t>
      </w:r>
      <w:r w:rsidRPr="00CE3D90">
        <w:rPr>
          <w:rFonts w:ascii="Times New Roman" w:hAnsi="Times New Roman"/>
          <w:sz w:val="28"/>
          <w:lang w:val="en-US" w:eastAsia="ru-RU"/>
        </w:rPr>
        <w:t>jalik yurituvchi subyektlarning moliyaviy xizmatlarga b</w:t>
      </w:r>
      <w:r w:rsidR="009F4129">
        <w:rPr>
          <w:rFonts w:ascii="Times New Roman" w:hAnsi="Times New Roman"/>
          <w:sz w:val="28"/>
          <w:lang w:val="en-US" w:eastAsia="ru-RU"/>
        </w:rPr>
        <w:t>o‘</w:t>
      </w:r>
      <w:r w:rsidRPr="00CE3D90">
        <w:rPr>
          <w:rFonts w:ascii="Times New Roman" w:hAnsi="Times New Roman"/>
          <w:sz w:val="28"/>
          <w:lang w:val="en-US" w:eastAsia="ru-RU"/>
        </w:rPr>
        <w:t xml:space="preserve">lgan ehtiyojini qondirishda muhim </w:t>
      </w:r>
      <w:r w:rsidR="009F4129">
        <w:rPr>
          <w:rFonts w:ascii="Times New Roman" w:hAnsi="Times New Roman"/>
          <w:sz w:val="28"/>
          <w:lang w:val="en-US" w:eastAsia="ru-RU"/>
        </w:rPr>
        <w:t>o‘</w:t>
      </w:r>
      <w:r w:rsidRPr="00CE3D90">
        <w:rPr>
          <w:rFonts w:ascii="Times New Roman" w:hAnsi="Times New Roman"/>
          <w:sz w:val="28"/>
          <w:lang w:val="en-US" w:eastAsia="ru-RU"/>
        </w:rPr>
        <w:t xml:space="preserve">rin tutadi. Ularning asosiy funksiyalaridan biri kredit berishfaoliyati hisoblanadi. Kredit operatsiyalari banklar daromadining katta qismini shakllantiradi, shu bilan birga, aynan ushbu faoliyat banklar uchun eng yuqori darajadagi riskni ham yuzaga keltiradi. Ayniqsa, muammoli kreditlar (ya’ni </w:t>
      </w:r>
      <w:r w:rsidR="009F4129">
        <w:rPr>
          <w:rFonts w:ascii="Times New Roman" w:hAnsi="Times New Roman"/>
          <w:sz w:val="28"/>
          <w:lang w:val="en-US" w:eastAsia="ru-RU"/>
        </w:rPr>
        <w:lastRenderedPageBreak/>
        <w:t>o‘</w:t>
      </w:r>
      <w:r w:rsidRPr="00CE3D90">
        <w:rPr>
          <w:rFonts w:ascii="Times New Roman" w:hAnsi="Times New Roman"/>
          <w:sz w:val="28"/>
          <w:lang w:val="en-US" w:eastAsia="ru-RU"/>
        </w:rPr>
        <w:t>z vaqtida qaytmayotgan yoki qaytarilishi shubha ostida qolgan kreditlar) ulushi oshgani sari bank faoliyatining barqarorligiga jiddiy tahdid tug‘iladi. S</w:t>
      </w:r>
      <w:r w:rsidR="009F4129">
        <w:rPr>
          <w:rFonts w:ascii="Times New Roman" w:hAnsi="Times New Roman"/>
          <w:sz w:val="28"/>
          <w:lang w:val="en-US" w:eastAsia="ru-RU"/>
        </w:rPr>
        <w:t>o‘</w:t>
      </w:r>
      <w:r w:rsidRPr="00CE3D90">
        <w:rPr>
          <w:rFonts w:ascii="Times New Roman" w:hAnsi="Times New Roman"/>
          <w:sz w:val="28"/>
          <w:lang w:val="en-US" w:eastAsia="ru-RU"/>
        </w:rPr>
        <w:t xml:space="preserve">nggi yillarda </w:t>
      </w:r>
      <w:r w:rsidR="009F4129">
        <w:rPr>
          <w:rFonts w:ascii="Times New Roman" w:hAnsi="Times New Roman"/>
          <w:sz w:val="28"/>
          <w:lang w:val="en-US" w:eastAsia="ru-RU"/>
        </w:rPr>
        <w:t>O‘</w:t>
      </w:r>
      <w:r w:rsidRPr="00CE3D90">
        <w:rPr>
          <w:rFonts w:ascii="Times New Roman" w:hAnsi="Times New Roman"/>
          <w:sz w:val="28"/>
          <w:lang w:val="en-US" w:eastAsia="ru-RU"/>
        </w:rPr>
        <w:t xml:space="preserve">zbekiston iqtisodiyotida olib borilayotgan keng </w:t>
      </w:r>
      <w:proofErr w:type="gramStart"/>
      <w:r w:rsidRPr="00CE3D90">
        <w:rPr>
          <w:rFonts w:ascii="Times New Roman" w:hAnsi="Times New Roman"/>
          <w:sz w:val="28"/>
          <w:lang w:val="en-US" w:eastAsia="ru-RU"/>
        </w:rPr>
        <w:t>k</w:t>
      </w:r>
      <w:r w:rsidR="009F4129">
        <w:rPr>
          <w:rFonts w:ascii="Times New Roman" w:hAnsi="Times New Roman"/>
          <w:sz w:val="28"/>
          <w:lang w:val="en-US" w:eastAsia="ru-RU"/>
        </w:rPr>
        <w:t>o‘</w:t>
      </w:r>
      <w:r w:rsidRPr="00CE3D90">
        <w:rPr>
          <w:rFonts w:ascii="Times New Roman" w:hAnsi="Times New Roman"/>
          <w:sz w:val="28"/>
          <w:lang w:val="en-US" w:eastAsia="ru-RU"/>
        </w:rPr>
        <w:t>lamli</w:t>
      </w:r>
      <w:proofErr w:type="gramEnd"/>
      <w:r w:rsidRPr="00CE3D90">
        <w:rPr>
          <w:rFonts w:ascii="Times New Roman" w:hAnsi="Times New Roman"/>
          <w:sz w:val="28"/>
          <w:lang w:val="en-US" w:eastAsia="ru-RU"/>
        </w:rPr>
        <w:t xml:space="preserve"> islohotlar, xususan, bank-moliya tizimini liberallashtirish, raqobat muhitini kuchaytirish va banklar faoliyatining ochiqligini ta’minlash b</w:t>
      </w:r>
      <w:r w:rsidR="009F4129">
        <w:rPr>
          <w:rFonts w:ascii="Times New Roman" w:hAnsi="Times New Roman"/>
          <w:sz w:val="28"/>
          <w:lang w:val="en-US" w:eastAsia="ru-RU"/>
        </w:rPr>
        <w:t>o‘</w:t>
      </w:r>
      <w:r w:rsidRPr="00CE3D90">
        <w:rPr>
          <w:rFonts w:ascii="Times New Roman" w:hAnsi="Times New Roman"/>
          <w:sz w:val="28"/>
          <w:lang w:val="en-US" w:eastAsia="ru-RU"/>
        </w:rPr>
        <w:t>yicha qator chora-tadbirlar k</w:t>
      </w:r>
      <w:r w:rsidR="009F4129">
        <w:rPr>
          <w:rFonts w:ascii="Times New Roman" w:hAnsi="Times New Roman"/>
          <w:sz w:val="28"/>
          <w:lang w:val="en-US" w:eastAsia="ru-RU"/>
        </w:rPr>
        <w:t>o‘</w:t>
      </w:r>
      <w:r w:rsidRPr="00CE3D90">
        <w:rPr>
          <w:rFonts w:ascii="Times New Roman" w:hAnsi="Times New Roman"/>
          <w:sz w:val="28"/>
          <w:lang w:val="en-US" w:eastAsia="ru-RU"/>
        </w:rPr>
        <w:t>rilayotgan b</w:t>
      </w:r>
      <w:r w:rsidR="009F4129">
        <w:rPr>
          <w:rFonts w:ascii="Times New Roman" w:hAnsi="Times New Roman"/>
          <w:sz w:val="28"/>
          <w:lang w:val="en-US" w:eastAsia="ru-RU"/>
        </w:rPr>
        <w:t>o‘</w:t>
      </w:r>
      <w:r w:rsidRPr="00CE3D90">
        <w:rPr>
          <w:rFonts w:ascii="Times New Roman" w:hAnsi="Times New Roman"/>
          <w:sz w:val="28"/>
          <w:lang w:val="en-US" w:eastAsia="ru-RU"/>
        </w:rPr>
        <w:t>lsa-da, tijorat banklari kredit portfelida muammoli kreditlar ulushi hanuzgacha dolzarb masala b</w:t>
      </w:r>
      <w:r w:rsidR="009F4129">
        <w:rPr>
          <w:rFonts w:ascii="Times New Roman" w:hAnsi="Times New Roman"/>
          <w:sz w:val="28"/>
          <w:lang w:val="en-US" w:eastAsia="ru-RU"/>
        </w:rPr>
        <w:t>o‘</w:t>
      </w:r>
      <w:r w:rsidRPr="00CE3D90">
        <w:rPr>
          <w:rFonts w:ascii="Times New Roman" w:hAnsi="Times New Roman"/>
          <w:sz w:val="28"/>
          <w:lang w:val="en-US" w:eastAsia="ru-RU"/>
        </w:rPr>
        <w:t>lib qolmoqda. Bu esa banklarning likvidlik darajasi, t</w:t>
      </w:r>
      <w:r w:rsidR="009F4129">
        <w:rPr>
          <w:rFonts w:ascii="Times New Roman" w:hAnsi="Times New Roman"/>
          <w:sz w:val="28"/>
          <w:lang w:val="en-US" w:eastAsia="ru-RU"/>
        </w:rPr>
        <w:t>o‘</w:t>
      </w:r>
      <w:r w:rsidRPr="00CE3D90">
        <w:rPr>
          <w:rFonts w:ascii="Times New Roman" w:hAnsi="Times New Roman"/>
          <w:sz w:val="28"/>
          <w:lang w:val="en-US" w:eastAsia="ru-RU"/>
        </w:rPr>
        <w:t xml:space="preserve">lovga qobiliyatliligi, foyda olish salohiyati </w:t>
      </w:r>
      <w:proofErr w:type="gramStart"/>
      <w:r w:rsidRPr="00CE3D90">
        <w:rPr>
          <w:rFonts w:ascii="Times New Roman" w:hAnsi="Times New Roman"/>
          <w:sz w:val="28"/>
          <w:lang w:val="en-US" w:eastAsia="ru-RU"/>
        </w:rPr>
        <w:t>va</w:t>
      </w:r>
      <w:proofErr w:type="gramEnd"/>
      <w:r w:rsidRPr="00CE3D90">
        <w:rPr>
          <w:rFonts w:ascii="Times New Roman" w:hAnsi="Times New Roman"/>
          <w:sz w:val="28"/>
          <w:lang w:val="en-US" w:eastAsia="ru-RU"/>
        </w:rPr>
        <w:t xml:space="preserve"> umuman, moliyaviy barqarorligiga salbiy ta’sir k</w:t>
      </w:r>
      <w:r w:rsidR="009F4129">
        <w:rPr>
          <w:rFonts w:ascii="Times New Roman" w:hAnsi="Times New Roman"/>
          <w:sz w:val="28"/>
          <w:lang w:val="en-US" w:eastAsia="ru-RU"/>
        </w:rPr>
        <w:t>o‘</w:t>
      </w:r>
      <w:r w:rsidRPr="00CE3D90">
        <w:rPr>
          <w:rFonts w:ascii="Times New Roman" w:hAnsi="Times New Roman"/>
          <w:sz w:val="28"/>
          <w:lang w:val="en-US" w:eastAsia="ru-RU"/>
        </w:rPr>
        <w:t xml:space="preserve">rsatadi. Muammoli kreditlarning </w:t>
      </w:r>
      <w:proofErr w:type="gramStart"/>
      <w:r w:rsidRPr="00CE3D90">
        <w:rPr>
          <w:rFonts w:ascii="Times New Roman" w:hAnsi="Times New Roman"/>
          <w:sz w:val="28"/>
          <w:lang w:val="en-US" w:eastAsia="ru-RU"/>
        </w:rPr>
        <w:t>k</w:t>
      </w:r>
      <w:r w:rsidR="009F4129">
        <w:rPr>
          <w:rFonts w:ascii="Times New Roman" w:hAnsi="Times New Roman"/>
          <w:sz w:val="28"/>
          <w:lang w:val="en-US" w:eastAsia="ru-RU"/>
        </w:rPr>
        <w:t>o‘</w:t>
      </w:r>
      <w:r w:rsidRPr="00CE3D90">
        <w:rPr>
          <w:rFonts w:ascii="Times New Roman" w:hAnsi="Times New Roman"/>
          <w:sz w:val="28"/>
          <w:lang w:val="en-US" w:eastAsia="ru-RU"/>
        </w:rPr>
        <w:t>payishi</w:t>
      </w:r>
      <w:proofErr w:type="gramEnd"/>
      <w:r w:rsidRPr="00CE3D90">
        <w:rPr>
          <w:rFonts w:ascii="Times New Roman" w:hAnsi="Times New Roman"/>
          <w:sz w:val="28"/>
          <w:lang w:val="en-US" w:eastAsia="ru-RU"/>
        </w:rPr>
        <w:t xml:space="preserve"> nafaqat banklar faoliyatini cheklaydi, balki butun moliyaviy tizim va real sektor </w:t>
      </w:r>
      <w:r w:rsidR="009F4129">
        <w:rPr>
          <w:rFonts w:ascii="Times New Roman" w:hAnsi="Times New Roman"/>
          <w:sz w:val="28"/>
          <w:lang w:val="en-US" w:eastAsia="ru-RU"/>
        </w:rPr>
        <w:t>o‘</w:t>
      </w:r>
      <w:r w:rsidRPr="00CE3D90">
        <w:rPr>
          <w:rFonts w:ascii="Times New Roman" w:hAnsi="Times New Roman"/>
          <w:sz w:val="28"/>
          <w:lang w:val="en-US" w:eastAsia="ru-RU"/>
        </w:rPr>
        <w:t>rtasidagi</w:t>
      </w:r>
      <w:r w:rsidR="008B07AB">
        <w:rPr>
          <w:rFonts w:ascii="Times New Roman" w:hAnsi="Times New Roman"/>
          <w:sz w:val="28"/>
          <w:lang w:val="en-US" w:eastAsia="ru-RU"/>
        </w:rPr>
        <w:t xml:space="preserve"> ishonchga ham putur yetkazadi.</w:t>
      </w:r>
    </w:p>
    <w:p w:rsidR="008F6001" w:rsidRPr="00CE3D90" w:rsidRDefault="00CE3D90" w:rsidP="008B07AB">
      <w:pPr>
        <w:spacing w:after="0" w:line="360" w:lineRule="auto"/>
        <w:ind w:firstLine="709"/>
        <w:jc w:val="both"/>
        <w:rPr>
          <w:rFonts w:ascii="Times New Roman" w:hAnsi="Times New Roman"/>
          <w:sz w:val="28"/>
          <w:lang w:val="en-US" w:eastAsia="ru-RU"/>
        </w:rPr>
      </w:pPr>
      <w:r w:rsidRPr="00CE3D90">
        <w:rPr>
          <w:rFonts w:ascii="Times New Roman" w:hAnsi="Times New Roman"/>
          <w:sz w:val="28"/>
          <w:lang w:val="en-US" w:eastAsia="ru-RU"/>
        </w:rPr>
        <w:t>Shuningdek, bu holat kredit oluvchilarning moliyaviy savodxonlik darajasi pastligi, kafolatlash tizimidagi kamchiliklar, tarmoq va mintaqaviy xatarlarga nisbatan e’tibor yetarli emasligi, iqtisodiy beqarorliklar, va ayrim hollarda bank xodimlari tomonidan not</w:t>
      </w:r>
      <w:r w:rsidR="009F4129">
        <w:rPr>
          <w:rFonts w:ascii="Times New Roman" w:hAnsi="Times New Roman"/>
          <w:sz w:val="28"/>
          <w:lang w:val="en-US" w:eastAsia="ru-RU"/>
        </w:rPr>
        <w:t>o‘</w:t>
      </w:r>
      <w:r w:rsidRPr="00CE3D90">
        <w:rPr>
          <w:rFonts w:ascii="Times New Roman" w:hAnsi="Times New Roman"/>
          <w:sz w:val="28"/>
          <w:lang w:val="en-US" w:eastAsia="ru-RU"/>
        </w:rPr>
        <w:t xml:space="preserve">g‘ri risk baholash amaliyoti natijasida yuzaga keladi. Shu sababli, ushbu maqolada tijorat banklari faoliyatida muammoli kreditlar paydo </w:t>
      </w:r>
      <w:proofErr w:type="gramStart"/>
      <w:r w:rsidRPr="00CE3D90">
        <w:rPr>
          <w:rFonts w:ascii="Times New Roman" w:hAnsi="Times New Roman"/>
          <w:sz w:val="28"/>
          <w:lang w:val="en-US" w:eastAsia="ru-RU"/>
        </w:rPr>
        <w:t>b</w:t>
      </w:r>
      <w:r w:rsidR="009F4129">
        <w:rPr>
          <w:rFonts w:ascii="Times New Roman" w:hAnsi="Times New Roman"/>
          <w:sz w:val="28"/>
          <w:lang w:val="en-US" w:eastAsia="ru-RU"/>
        </w:rPr>
        <w:t>o‘</w:t>
      </w:r>
      <w:r w:rsidRPr="00CE3D90">
        <w:rPr>
          <w:rFonts w:ascii="Times New Roman" w:hAnsi="Times New Roman"/>
          <w:sz w:val="28"/>
          <w:lang w:val="en-US" w:eastAsia="ru-RU"/>
        </w:rPr>
        <w:t>lishining</w:t>
      </w:r>
      <w:proofErr w:type="gramEnd"/>
      <w:r w:rsidRPr="00CE3D90">
        <w:rPr>
          <w:rFonts w:ascii="Times New Roman" w:hAnsi="Times New Roman"/>
          <w:sz w:val="28"/>
          <w:lang w:val="en-US" w:eastAsia="ru-RU"/>
        </w:rPr>
        <w:t xml:space="preserve"> asosiy sabablari, ularning vujudga kelish mexanizmlari, omillarning turlari va bu muammolarning yechimiga doir ilmiy-amaliy yondashuvlar atroflicha tahlil qilinadi. Maqolaning asosiy maqsadi – tijorat banklari kredit siyosatini yanada samarali tashkil etish, kredit risklarini kamaytirish, muammoli kreditlar ulushini nazorat ostida ushlab turish </w:t>
      </w:r>
      <w:proofErr w:type="gramStart"/>
      <w:r w:rsidRPr="00CE3D90">
        <w:rPr>
          <w:rFonts w:ascii="Times New Roman" w:hAnsi="Times New Roman"/>
          <w:sz w:val="28"/>
          <w:lang w:val="en-US" w:eastAsia="ru-RU"/>
        </w:rPr>
        <w:t>va</w:t>
      </w:r>
      <w:proofErr w:type="gramEnd"/>
      <w:r w:rsidRPr="00CE3D90">
        <w:rPr>
          <w:rFonts w:ascii="Times New Roman" w:hAnsi="Times New Roman"/>
          <w:sz w:val="28"/>
          <w:lang w:val="en-US" w:eastAsia="ru-RU"/>
        </w:rPr>
        <w:t xml:space="preserve"> kredit portfelining sifatini yaxshilashga xizmat qiluvchi takliflar ishlab chiqishdan iborat.</w:t>
      </w:r>
    </w:p>
    <w:p w:rsidR="008F6001" w:rsidRPr="00501CC5" w:rsidRDefault="00501CC5" w:rsidP="00501CC5">
      <w:pPr>
        <w:spacing w:after="0" w:line="360" w:lineRule="auto"/>
        <w:ind w:firstLine="709"/>
        <w:jc w:val="both"/>
        <w:rPr>
          <w:rFonts w:ascii="Times New Roman" w:hAnsi="Times New Roman"/>
          <w:sz w:val="28"/>
          <w:lang w:val="en-US" w:eastAsia="ru-RU"/>
        </w:rPr>
      </w:pPr>
      <w:r w:rsidRPr="00501CC5">
        <w:rPr>
          <w:rFonts w:ascii="Times New Roman" w:hAnsi="Times New Roman"/>
          <w:sz w:val="28"/>
          <w:lang w:val="en-US" w:eastAsia="ru-RU"/>
        </w:rPr>
        <w:t xml:space="preserve">Tijorat banklari </w:t>
      </w:r>
      <w:r>
        <w:rPr>
          <w:rFonts w:ascii="Times New Roman" w:hAnsi="Times New Roman"/>
          <w:sz w:val="28"/>
          <w:lang w:val="en-US" w:eastAsia="ru-RU"/>
        </w:rPr>
        <w:t xml:space="preserve">faoliyatida muammoli kreditlar </w:t>
      </w:r>
      <w:r w:rsidRPr="00501CC5">
        <w:rPr>
          <w:rFonts w:ascii="Times New Roman" w:hAnsi="Times New Roman"/>
          <w:sz w:val="28"/>
          <w:lang w:val="en-US" w:eastAsia="ru-RU"/>
        </w:rPr>
        <w:t xml:space="preserve">paydo </w:t>
      </w:r>
      <w:proofErr w:type="gramStart"/>
      <w:r w:rsidRPr="00501CC5">
        <w:rPr>
          <w:rFonts w:ascii="Times New Roman" w:hAnsi="Times New Roman"/>
          <w:sz w:val="28"/>
          <w:lang w:val="en-US" w:eastAsia="ru-RU"/>
        </w:rPr>
        <w:t>b</w:t>
      </w:r>
      <w:r w:rsidR="009F4129">
        <w:rPr>
          <w:rFonts w:ascii="Times New Roman" w:hAnsi="Times New Roman"/>
          <w:sz w:val="28"/>
          <w:lang w:val="en-US" w:eastAsia="ru-RU"/>
        </w:rPr>
        <w:t>o‘</w:t>
      </w:r>
      <w:r w:rsidRPr="00501CC5">
        <w:rPr>
          <w:rFonts w:ascii="Times New Roman" w:hAnsi="Times New Roman"/>
          <w:sz w:val="28"/>
          <w:lang w:val="en-US" w:eastAsia="ru-RU"/>
        </w:rPr>
        <w:t>lishiga</w:t>
      </w:r>
      <w:proofErr w:type="gramEnd"/>
      <w:r w:rsidRPr="00501CC5">
        <w:rPr>
          <w:rFonts w:ascii="Times New Roman" w:hAnsi="Times New Roman"/>
          <w:sz w:val="28"/>
          <w:lang w:val="en-US" w:eastAsia="ru-RU"/>
        </w:rPr>
        <w:t xml:space="preserve"> ta’sir etuvchi omillarni aniqlash va tahlil</w:t>
      </w:r>
      <w:r>
        <w:rPr>
          <w:rFonts w:ascii="Times New Roman" w:hAnsi="Times New Roman"/>
          <w:sz w:val="28"/>
          <w:lang w:val="en-US" w:eastAsia="ru-RU"/>
        </w:rPr>
        <w:t xml:space="preserve"> </w:t>
      </w:r>
      <w:r w:rsidRPr="00501CC5">
        <w:rPr>
          <w:rFonts w:ascii="Times New Roman" w:hAnsi="Times New Roman"/>
          <w:sz w:val="28"/>
          <w:lang w:val="en-US" w:eastAsia="ru-RU"/>
        </w:rPr>
        <w:t>qilish maqsadida kompleks ilmiy-uslubiy yondashuvlar q</w:t>
      </w:r>
      <w:r w:rsidR="009F4129">
        <w:rPr>
          <w:rFonts w:ascii="Times New Roman" w:hAnsi="Times New Roman"/>
          <w:sz w:val="28"/>
          <w:lang w:val="en-US" w:eastAsia="ru-RU"/>
        </w:rPr>
        <w:t>o‘</w:t>
      </w:r>
      <w:r w:rsidRPr="00501CC5">
        <w:rPr>
          <w:rFonts w:ascii="Times New Roman" w:hAnsi="Times New Roman"/>
          <w:sz w:val="28"/>
          <w:lang w:val="en-US" w:eastAsia="ru-RU"/>
        </w:rPr>
        <w:t xml:space="preserve">llanildi. Tadqiqot jarayonida sifat </w:t>
      </w:r>
      <w:proofErr w:type="gramStart"/>
      <w:r w:rsidRPr="00501CC5">
        <w:rPr>
          <w:rFonts w:ascii="Times New Roman" w:hAnsi="Times New Roman"/>
          <w:sz w:val="28"/>
          <w:lang w:val="en-US" w:eastAsia="ru-RU"/>
        </w:rPr>
        <w:t>va</w:t>
      </w:r>
      <w:proofErr w:type="gramEnd"/>
      <w:r w:rsidRPr="00501CC5">
        <w:rPr>
          <w:rFonts w:ascii="Times New Roman" w:hAnsi="Times New Roman"/>
          <w:sz w:val="28"/>
          <w:lang w:val="en-US" w:eastAsia="ru-RU"/>
        </w:rPr>
        <w:t xml:space="preserve"> miqdoriy tahlil metodlari birgalikda q</w:t>
      </w:r>
      <w:r w:rsidR="009F4129">
        <w:rPr>
          <w:rFonts w:ascii="Times New Roman" w:hAnsi="Times New Roman"/>
          <w:sz w:val="28"/>
          <w:lang w:val="en-US" w:eastAsia="ru-RU"/>
        </w:rPr>
        <w:t>o‘</w:t>
      </w:r>
      <w:r w:rsidRPr="00501CC5">
        <w:rPr>
          <w:rFonts w:ascii="Times New Roman" w:hAnsi="Times New Roman"/>
          <w:sz w:val="28"/>
          <w:lang w:val="en-US" w:eastAsia="ru-RU"/>
        </w:rPr>
        <w:t xml:space="preserve">llanildi. Uslubiy asos sifatida bank tizimi barqarorligini baholovchi klassik hamda zamonaviy ilmiy yondashuvlar, shuningdek, iqtisodiy </w:t>
      </w:r>
      <w:proofErr w:type="gramStart"/>
      <w:r w:rsidRPr="00501CC5">
        <w:rPr>
          <w:rFonts w:ascii="Times New Roman" w:hAnsi="Times New Roman"/>
          <w:sz w:val="28"/>
          <w:lang w:val="en-US" w:eastAsia="ru-RU"/>
        </w:rPr>
        <w:t>va</w:t>
      </w:r>
      <w:proofErr w:type="gramEnd"/>
      <w:r w:rsidRPr="00501CC5">
        <w:rPr>
          <w:rFonts w:ascii="Times New Roman" w:hAnsi="Times New Roman"/>
          <w:sz w:val="28"/>
          <w:lang w:val="en-US" w:eastAsia="ru-RU"/>
        </w:rPr>
        <w:t xml:space="preserve"> statistik tahlil vositalari asos qilib olindi.</w:t>
      </w:r>
    </w:p>
    <w:p w:rsidR="008F6001" w:rsidRDefault="000760AB" w:rsidP="008F6001">
      <w:pPr>
        <w:ind w:firstLine="709"/>
        <w:rPr>
          <w:rFonts w:ascii="Times New Roman" w:hAnsi="Times New Roman"/>
          <w:sz w:val="28"/>
          <w:lang w:val="en-US" w:eastAsia="ru-RU"/>
        </w:rPr>
      </w:pPr>
      <w:r>
        <w:rPr>
          <w:noProof/>
          <w:lang w:val="en-US"/>
        </w:rPr>
        <w:lastRenderedPageBreak/>
        <w:drawing>
          <wp:inline distT="0" distB="0" distL="0" distR="0" wp14:anchorId="6D218A33" wp14:editId="66F90B21">
            <wp:extent cx="4572000" cy="2743200"/>
            <wp:effectExtent l="0" t="0" r="0" b="0"/>
            <wp:docPr id="6" name="Диаграмма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E44A55" w:rsidRDefault="008304BE" w:rsidP="00BE1523">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8</w:t>
      </w:r>
      <w:r w:rsidR="00E44A55" w:rsidRPr="00E44A55">
        <w:rPr>
          <w:rFonts w:ascii="Times New Roman" w:hAnsi="Times New Roman"/>
          <w:b/>
          <w:sz w:val="28"/>
          <w:lang w:val="en-US" w:eastAsia="ru-RU"/>
        </w:rPr>
        <w:t xml:space="preserve">-rasm. Muammoli kreditlar paydo </w:t>
      </w:r>
      <w:proofErr w:type="gramStart"/>
      <w:r w:rsidR="00E44A55" w:rsidRPr="00E44A55">
        <w:rPr>
          <w:rFonts w:ascii="Times New Roman" w:hAnsi="Times New Roman"/>
          <w:b/>
          <w:sz w:val="28"/>
          <w:lang w:val="en-US" w:eastAsia="ru-RU"/>
        </w:rPr>
        <w:t>b</w:t>
      </w:r>
      <w:r w:rsidR="009F4129">
        <w:rPr>
          <w:rFonts w:ascii="Times New Roman" w:hAnsi="Times New Roman"/>
          <w:b/>
          <w:sz w:val="28"/>
          <w:lang w:val="en-US" w:eastAsia="ru-RU"/>
        </w:rPr>
        <w:t>o‘</w:t>
      </w:r>
      <w:r w:rsidR="00E44A55" w:rsidRPr="00E44A55">
        <w:rPr>
          <w:rFonts w:ascii="Times New Roman" w:hAnsi="Times New Roman"/>
          <w:b/>
          <w:sz w:val="28"/>
          <w:lang w:val="en-US" w:eastAsia="ru-RU"/>
        </w:rPr>
        <w:t>lishiga</w:t>
      </w:r>
      <w:proofErr w:type="gramEnd"/>
      <w:r w:rsidR="00E44A55" w:rsidRPr="00E44A55">
        <w:rPr>
          <w:rFonts w:ascii="Times New Roman" w:hAnsi="Times New Roman"/>
          <w:b/>
          <w:sz w:val="28"/>
          <w:lang w:val="en-US" w:eastAsia="ru-RU"/>
        </w:rPr>
        <w:t xml:space="preserve"> ta’sir etuvchi asosiy omillar</w:t>
      </w:r>
      <w:r w:rsidR="005133D5">
        <w:rPr>
          <w:rFonts w:ascii="Times New Roman" w:hAnsi="Times New Roman"/>
          <w:b/>
          <w:sz w:val="28"/>
          <w:lang w:val="en-US" w:eastAsia="ru-RU"/>
        </w:rPr>
        <w:t xml:space="preserve"> foizlarda ulushi.</w:t>
      </w:r>
    </w:p>
    <w:p w:rsidR="00BE1523" w:rsidRPr="003B5901" w:rsidRDefault="00BE1523" w:rsidP="00BE152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BE1523" w:rsidRPr="006660F1" w:rsidRDefault="00BE1523" w:rsidP="00E44A55">
      <w:pPr>
        <w:ind w:firstLine="709"/>
        <w:jc w:val="center"/>
        <w:rPr>
          <w:rFonts w:ascii="Times New Roman" w:hAnsi="Times New Roman"/>
          <w:b/>
          <w:sz w:val="6"/>
          <w:lang w:val="en-US" w:eastAsia="ru-RU"/>
        </w:rPr>
      </w:pPr>
    </w:p>
    <w:p w:rsidR="00E44A55" w:rsidRPr="00E44A55" w:rsidRDefault="00E44A55" w:rsidP="00E63D73">
      <w:pPr>
        <w:spacing w:after="0" w:line="360" w:lineRule="auto"/>
        <w:ind w:firstLine="709"/>
        <w:jc w:val="both"/>
        <w:rPr>
          <w:rFonts w:ascii="Times New Roman" w:hAnsi="Times New Roman"/>
          <w:sz w:val="28"/>
          <w:lang w:val="en-US" w:eastAsia="ru-RU"/>
        </w:rPr>
      </w:pPr>
      <w:r w:rsidRPr="00E44A55">
        <w:rPr>
          <w:rFonts w:ascii="Times New Roman" w:hAnsi="Times New Roman"/>
          <w:sz w:val="28"/>
          <w:lang w:val="en-US" w:eastAsia="ru-RU"/>
        </w:rPr>
        <w:t xml:space="preserve">Birinchi bosqichda, </w:t>
      </w:r>
      <w:r w:rsidR="009F4129">
        <w:rPr>
          <w:rFonts w:ascii="Times New Roman" w:hAnsi="Times New Roman"/>
          <w:sz w:val="28"/>
          <w:lang w:val="en-US" w:eastAsia="ru-RU"/>
        </w:rPr>
        <w:t>O‘</w:t>
      </w:r>
      <w:r w:rsidRPr="00E44A55">
        <w:rPr>
          <w:rFonts w:ascii="Times New Roman" w:hAnsi="Times New Roman"/>
          <w:sz w:val="28"/>
          <w:lang w:val="en-US" w:eastAsia="ru-RU"/>
        </w:rPr>
        <w:t>zbekiston Respublikasidagi tijorat banklarining 20</w:t>
      </w:r>
      <w:r w:rsidR="00E63D73">
        <w:rPr>
          <w:rFonts w:ascii="Times New Roman" w:hAnsi="Times New Roman"/>
          <w:sz w:val="28"/>
          <w:lang w:val="en-US" w:eastAsia="ru-RU"/>
        </w:rPr>
        <w:t>23</w:t>
      </w:r>
      <w:r>
        <w:rPr>
          <w:rFonts w:ascii="Times New Roman" w:hAnsi="Times New Roman"/>
          <w:sz w:val="28"/>
          <w:lang w:val="en-US" w:eastAsia="ru-RU"/>
        </w:rPr>
        <w:t xml:space="preserve"> </w:t>
      </w:r>
      <w:r w:rsidRPr="00E44A55">
        <w:rPr>
          <w:rFonts w:ascii="Times New Roman" w:hAnsi="Times New Roman"/>
          <w:sz w:val="28"/>
          <w:lang w:val="en-US" w:eastAsia="ru-RU"/>
        </w:rPr>
        <w:t>202</w:t>
      </w:r>
      <w:r w:rsidR="00E63D73">
        <w:rPr>
          <w:rFonts w:ascii="Times New Roman" w:hAnsi="Times New Roman"/>
          <w:sz w:val="28"/>
          <w:lang w:val="en-US" w:eastAsia="ru-RU"/>
        </w:rPr>
        <w:t>5</w:t>
      </w:r>
      <w:r w:rsidRPr="00E44A55">
        <w:rPr>
          <w:rFonts w:ascii="Times New Roman" w:hAnsi="Times New Roman"/>
          <w:sz w:val="28"/>
          <w:lang w:val="en-US" w:eastAsia="ru-RU"/>
        </w:rPr>
        <w:t xml:space="preserve"> yillar oralig‘idagi moliyaviy hisobotlari, markaziy bank ma’lumotlari, bank nazorati va risklarni boshqarish b</w:t>
      </w:r>
      <w:r w:rsidR="009F4129">
        <w:rPr>
          <w:rFonts w:ascii="Times New Roman" w:hAnsi="Times New Roman"/>
          <w:sz w:val="28"/>
          <w:lang w:val="en-US" w:eastAsia="ru-RU"/>
        </w:rPr>
        <w:t>o‘</w:t>
      </w:r>
      <w:r w:rsidRPr="00E44A55">
        <w:rPr>
          <w:rFonts w:ascii="Times New Roman" w:hAnsi="Times New Roman"/>
          <w:sz w:val="28"/>
          <w:lang w:val="en-US" w:eastAsia="ru-RU"/>
        </w:rPr>
        <w:t xml:space="preserve">yicha normativ-huquqiy hujjatlar </w:t>
      </w:r>
      <w:r w:rsidR="009F4129">
        <w:rPr>
          <w:rFonts w:ascii="Times New Roman" w:hAnsi="Times New Roman"/>
          <w:sz w:val="28"/>
          <w:lang w:val="en-US" w:eastAsia="ru-RU"/>
        </w:rPr>
        <w:t>o‘</w:t>
      </w:r>
      <w:r w:rsidRPr="00E44A55">
        <w:rPr>
          <w:rFonts w:ascii="Times New Roman" w:hAnsi="Times New Roman"/>
          <w:sz w:val="28"/>
          <w:lang w:val="en-US" w:eastAsia="ru-RU"/>
        </w:rPr>
        <w:t xml:space="preserve">rganildi. Ushbu davrda muammoli kreditlar ulushining </w:t>
      </w:r>
      <w:r w:rsidR="009F4129">
        <w:rPr>
          <w:rFonts w:ascii="Times New Roman" w:hAnsi="Times New Roman"/>
          <w:sz w:val="28"/>
          <w:lang w:val="en-US" w:eastAsia="ru-RU"/>
        </w:rPr>
        <w:t>o‘</w:t>
      </w:r>
      <w:r w:rsidRPr="00E44A55">
        <w:rPr>
          <w:rFonts w:ascii="Times New Roman" w:hAnsi="Times New Roman"/>
          <w:sz w:val="28"/>
          <w:lang w:val="en-US" w:eastAsia="ru-RU"/>
        </w:rPr>
        <w:t>zgarish dinamikasi, kredit portfeli sifati, banklar tomonidan q</w:t>
      </w:r>
      <w:r w:rsidR="009F4129">
        <w:rPr>
          <w:rFonts w:ascii="Times New Roman" w:hAnsi="Times New Roman"/>
          <w:sz w:val="28"/>
          <w:lang w:val="en-US" w:eastAsia="ru-RU"/>
        </w:rPr>
        <w:t>o‘</w:t>
      </w:r>
      <w:r w:rsidRPr="00E44A55">
        <w:rPr>
          <w:rFonts w:ascii="Times New Roman" w:hAnsi="Times New Roman"/>
          <w:sz w:val="28"/>
          <w:lang w:val="en-US" w:eastAsia="ru-RU"/>
        </w:rPr>
        <w:t>llanilayotgan risklarni boshqarish mexanizmlari va iqtisodiy k</w:t>
      </w:r>
      <w:r w:rsidR="009F4129">
        <w:rPr>
          <w:rFonts w:ascii="Times New Roman" w:hAnsi="Times New Roman"/>
          <w:sz w:val="28"/>
          <w:lang w:val="en-US" w:eastAsia="ru-RU"/>
        </w:rPr>
        <w:t>o‘</w:t>
      </w:r>
      <w:r w:rsidRPr="00E44A55">
        <w:rPr>
          <w:rFonts w:ascii="Times New Roman" w:hAnsi="Times New Roman"/>
          <w:sz w:val="28"/>
          <w:lang w:val="en-US" w:eastAsia="ru-RU"/>
        </w:rPr>
        <w:t xml:space="preserve">rsatkichlar </w:t>
      </w:r>
      <w:proofErr w:type="gramStart"/>
      <w:r w:rsidRPr="00E44A55">
        <w:rPr>
          <w:rFonts w:ascii="Times New Roman" w:hAnsi="Times New Roman"/>
          <w:sz w:val="28"/>
          <w:lang w:val="en-US" w:eastAsia="ru-RU"/>
        </w:rPr>
        <w:t>b</w:t>
      </w:r>
      <w:r w:rsidR="009F4129">
        <w:rPr>
          <w:rFonts w:ascii="Times New Roman" w:hAnsi="Times New Roman"/>
          <w:sz w:val="28"/>
          <w:lang w:val="en-US" w:eastAsia="ru-RU"/>
        </w:rPr>
        <w:t>o‘</w:t>
      </w:r>
      <w:r w:rsidRPr="00E44A55">
        <w:rPr>
          <w:rFonts w:ascii="Times New Roman" w:hAnsi="Times New Roman"/>
          <w:sz w:val="28"/>
          <w:lang w:val="en-US" w:eastAsia="ru-RU"/>
        </w:rPr>
        <w:t>yicha</w:t>
      </w:r>
      <w:proofErr w:type="gramEnd"/>
      <w:r w:rsidRPr="00E44A55">
        <w:rPr>
          <w:rFonts w:ascii="Times New Roman" w:hAnsi="Times New Roman"/>
          <w:sz w:val="28"/>
          <w:lang w:val="en-US" w:eastAsia="ru-RU"/>
        </w:rPr>
        <w:t xml:space="preserve"> statistik ma’lumotlar jamlab chiqildi. </w:t>
      </w:r>
    </w:p>
    <w:p w:rsidR="008F6001" w:rsidRDefault="00E44A55" w:rsidP="00E63D73">
      <w:pPr>
        <w:spacing w:after="0" w:line="360" w:lineRule="auto"/>
        <w:ind w:firstLine="709"/>
        <w:jc w:val="both"/>
        <w:rPr>
          <w:rFonts w:ascii="Times New Roman" w:hAnsi="Times New Roman"/>
          <w:sz w:val="28"/>
          <w:lang w:val="en-US" w:eastAsia="ru-RU"/>
        </w:rPr>
      </w:pPr>
      <w:r w:rsidRPr="00E44A55">
        <w:rPr>
          <w:rFonts w:ascii="Times New Roman" w:hAnsi="Times New Roman"/>
          <w:sz w:val="28"/>
          <w:lang w:val="en-US" w:eastAsia="ru-RU"/>
        </w:rPr>
        <w:t xml:space="preserve">Ikkinchi bosqichda muammoli kreditlarga ta’sir etuvchi omillarni aniqlash uchun korrelyatsion </w:t>
      </w:r>
      <w:proofErr w:type="gramStart"/>
      <w:r w:rsidRPr="00E44A55">
        <w:rPr>
          <w:rFonts w:ascii="Times New Roman" w:hAnsi="Times New Roman"/>
          <w:sz w:val="28"/>
          <w:lang w:val="en-US" w:eastAsia="ru-RU"/>
        </w:rPr>
        <w:t>va</w:t>
      </w:r>
      <w:proofErr w:type="gramEnd"/>
      <w:r w:rsidRPr="00E44A55">
        <w:rPr>
          <w:rFonts w:ascii="Times New Roman" w:hAnsi="Times New Roman"/>
          <w:sz w:val="28"/>
          <w:lang w:val="en-US" w:eastAsia="ru-RU"/>
        </w:rPr>
        <w:t xml:space="preserve"> regressiyaviy tahlil usullari q</w:t>
      </w:r>
      <w:r w:rsidR="009F4129">
        <w:rPr>
          <w:rFonts w:ascii="Times New Roman" w:hAnsi="Times New Roman"/>
          <w:sz w:val="28"/>
          <w:lang w:val="en-US" w:eastAsia="ru-RU"/>
        </w:rPr>
        <w:t>o‘</w:t>
      </w:r>
      <w:r w:rsidRPr="00E44A55">
        <w:rPr>
          <w:rFonts w:ascii="Times New Roman" w:hAnsi="Times New Roman"/>
          <w:sz w:val="28"/>
          <w:lang w:val="en-US" w:eastAsia="ru-RU"/>
        </w:rPr>
        <w:t xml:space="preserve">llanildi. Mustaqil </w:t>
      </w:r>
      <w:r w:rsidR="009F4129">
        <w:rPr>
          <w:rFonts w:ascii="Times New Roman" w:hAnsi="Times New Roman"/>
          <w:sz w:val="28"/>
          <w:lang w:val="en-US" w:eastAsia="ru-RU"/>
        </w:rPr>
        <w:t>o‘</w:t>
      </w:r>
      <w:r w:rsidRPr="00E44A55">
        <w:rPr>
          <w:rFonts w:ascii="Times New Roman" w:hAnsi="Times New Roman"/>
          <w:sz w:val="28"/>
          <w:lang w:val="en-US" w:eastAsia="ru-RU"/>
        </w:rPr>
        <w:t>zgaruvchilar sifatida quyidagilar tanlandi: kredit foiz stavkasi, kredit olish uchun zarur garov qiymati, mijozlarning t</w:t>
      </w:r>
      <w:r w:rsidR="009F4129">
        <w:rPr>
          <w:rFonts w:ascii="Times New Roman" w:hAnsi="Times New Roman"/>
          <w:sz w:val="28"/>
          <w:lang w:val="en-US" w:eastAsia="ru-RU"/>
        </w:rPr>
        <w:t>o‘</w:t>
      </w:r>
      <w:r w:rsidRPr="00E44A55">
        <w:rPr>
          <w:rFonts w:ascii="Times New Roman" w:hAnsi="Times New Roman"/>
          <w:sz w:val="28"/>
          <w:lang w:val="en-US" w:eastAsia="ru-RU"/>
        </w:rPr>
        <w:t xml:space="preserve">lov qobiliyati, bank xodimlarining malaka darajasi, milliy valyutadagi inflyatsiya darajasi, valyuta kursining beqarorligi, kredit portfelining diversifikatsiya darajasi, kredit nazorat mexanizmlari samaradorligi </w:t>
      </w:r>
      <w:proofErr w:type="gramStart"/>
      <w:r w:rsidRPr="00E44A55">
        <w:rPr>
          <w:rFonts w:ascii="Times New Roman" w:hAnsi="Times New Roman"/>
          <w:sz w:val="28"/>
          <w:lang w:val="en-US" w:eastAsia="ru-RU"/>
        </w:rPr>
        <w:t>va</w:t>
      </w:r>
      <w:proofErr w:type="gramEnd"/>
      <w:r w:rsidRPr="00E44A55">
        <w:rPr>
          <w:rFonts w:ascii="Times New Roman" w:hAnsi="Times New Roman"/>
          <w:sz w:val="28"/>
          <w:lang w:val="en-US" w:eastAsia="ru-RU"/>
        </w:rPr>
        <w:t xml:space="preserve"> boshqa tegishli makroiqtisodiy k</w:t>
      </w:r>
      <w:r w:rsidR="009F4129">
        <w:rPr>
          <w:rFonts w:ascii="Times New Roman" w:hAnsi="Times New Roman"/>
          <w:sz w:val="28"/>
          <w:lang w:val="en-US" w:eastAsia="ru-RU"/>
        </w:rPr>
        <w:t>o‘</w:t>
      </w:r>
      <w:r w:rsidRPr="00E44A55">
        <w:rPr>
          <w:rFonts w:ascii="Times New Roman" w:hAnsi="Times New Roman"/>
          <w:sz w:val="28"/>
          <w:lang w:val="en-US" w:eastAsia="ru-RU"/>
        </w:rPr>
        <w:t>rsatkichlar.</w:t>
      </w:r>
    </w:p>
    <w:p w:rsidR="00E44A55" w:rsidRPr="00383849" w:rsidRDefault="00383849" w:rsidP="00383849">
      <w:pPr>
        <w:spacing w:after="0" w:line="360" w:lineRule="auto"/>
        <w:ind w:firstLine="709"/>
        <w:jc w:val="both"/>
        <w:rPr>
          <w:rFonts w:ascii="Times New Roman" w:hAnsi="Times New Roman"/>
          <w:sz w:val="28"/>
          <w:lang w:val="en-US" w:eastAsia="ru-RU"/>
        </w:rPr>
      </w:pPr>
      <w:r w:rsidRPr="00383849">
        <w:rPr>
          <w:rFonts w:ascii="Times New Roman" w:hAnsi="Times New Roman"/>
          <w:sz w:val="28"/>
          <w:lang w:val="en-US" w:eastAsia="ru-RU"/>
        </w:rPr>
        <w:t xml:space="preserve">Tadqiqot jarayonida qabul qilingan gipoteza — “Muammoli kreditlarning </w:t>
      </w:r>
      <w:proofErr w:type="gramStart"/>
      <w:r w:rsidRPr="00383849">
        <w:rPr>
          <w:rFonts w:ascii="Times New Roman" w:hAnsi="Times New Roman"/>
          <w:sz w:val="28"/>
          <w:lang w:val="en-US" w:eastAsia="ru-RU"/>
        </w:rPr>
        <w:t>k</w:t>
      </w:r>
      <w:r w:rsidR="009F4129">
        <w:rPr>
          <w:rFonts w:ascii="Times New Roman" w:hAnsi="Times New Roman"/>
          <w:sz w:val="28"/>
          <w:lang w:val="en-US" w:eastAsia="ru-RU"/>
        </w:rPr>
        <w:t>o‘</w:t>
      </w:r>
      <w:r w:rsidRPr="00383849">
        <w:rPr>
          <w:rFonts w:ascii="Times New Roman" w:hAnsi="Times New Roman"/>
          <w:sz w:val="28"/>
          <w:lang w:val="en-US" w:eastAsia="ru-RU"/>
        </w:rPr>
        <w:t>payishi</w:t>
      </w:r>
      <w:proofErr w:type="gramEnd"/>
      <w:r w:rsidRPr="00383849">
        <w:rPr>
          <w:rFonts w:ascii="Times New Roman" w:hAnsi="Times New Roman"/>
          <w:sz w:val="28"/>
          <w:lang w:val="en-US" w:eastAsia="ru-RU"/>
        </w:rPr>
        <w:t xml:space="preserve"> bank ichki boshqaruv tizimi, makroiqtisodiy beqarorlik va mijozlarning t</w:t>
      </w:r>
      <w:r w:rsidR="009F4129">
        <w:rPr>
          <w:rFonts w:ascii="Times New Roman" w:hAnsi="Times New Roman"/>
          <w:sz w:val="28"/>
          <w:lang w:val="en-US" w:eastAsia="ru-RU"/>
        </w:rPr>
        <w:t>o‘</w:t>
      </w:r>
      <w:r w:rsidRPr="00383849">
        <w:rPr>
          <w:rFonts w:ascii="Times New Roman" w:hAnsi="Times New Roman"/>
          <w:sz w:val="28"/>
          <w:lang w:val="en-US" w:eastAsia="ru-RU"/>
        </w:rPr>
        <w:t xml:space="preserve">lov qobiliyatiga bevosita bog‘liqdir” — statistik jihatdan testdan </w:t>
      </w:r>
      <w:r w:rsidR="009F4129">
        <w:rPr>
          <w:rFonts w:ascii="Times New Roman" w:hAnsi="Times New Roman"/>
          <w:sz w:val="28"/>
          <w:lang w:val="en-US" w:eastAsia="ru-RU"/>
        </w:rPr>
        <w:t>o‘</w:t>
      </w:r>
      <w:r w:rsidRPr="00383849">
        <w:rPr>
          <w:rFonts w:ascii="Times New Roman" w:hAnsi="Times New Roman"/>
          <w:sz w:val="28"/>
          <w:lang w:val="en-US" w:eastAsia="ru-RU"/>
        </w:rPr>
        <w:t xml:space="preserve">tkazildi. Natijalar asosida omillar </w:t>
      </w:r>
      <w:r w:rsidR="009F4129">
        <w:rPr>
          <w:rFonts w:ascii="Times New Roman" w:hAnsi="Times New Roman"/>
          <w:sz w:val="28"/>
          <w:lang w:val="en-US" w:eastAsia="ru-RU"/>
        </w:rPr>
        <w:t>o‘</w:t>
      </w:r>
      <w:r w:rsidRPr="00383849">
        <w:rPr>
          <w:rFonts w:ascii="Times New Roman" w:hAnsi="Times New Roman"/>
          <w:sz w:val="28"/>
          <w:lang w:val="en-US" w:eastAsia="ru-RU"/>
        </w:rPr>
        <w:t>zaro taqqoslab, ularning muammoli kreditlar ulushiga ta’sir darajasi baholandi. Shuningdek, metodologik jihatdan triangulyatsiya (</w:t>
      </w:r>
      <w:proofErr w:type="gramStart"/>
      <w:r w:rsidRPr="00383849">
        <w:rPr>
          <w:rFonts w:ascii="Times New Roman" w:hAnsi="Times New Roman"/>
          <w:sz w:val="28"/>
          <w:lang w:val="en-US" w:eastAsia="ru-RU"/>
        </w:rPr>
        <w:t>k</w:t>
      </w:r>
      <w:r w:rsidR="009F4129">
        <w:rPr>
          <w:rFonts w:ascii="Times New Roman" w:hAnsi="Times New Roman"/>
          <w:sz w:val="28"/>
          <w:lang w:val="en-US" w:eastAsia="ru-RU"/>
        </w:rPr>
        <w:t>o‘</w:t>
      </w:r>
      <w:r w:rsidRPr="00383849">
        <w:rPr>
          <w:rFonts w:ascii="Times New Roman" w:hAnsi="Times New Roman"/>
          <w:sz w:val="28"/>
          <w:lang w:val="en-US" w:eastAsia="ru-RU"/>
        </w:rPr>
        <w:t>p</w:t>
      </w:r>
      <w:proofErr w:type="gramEnd"/>
      <w:r w:rsidRPr="00383849">
        <w:rPr>
          <w:rFonts w:ascii="Times New Roman" w:hAnsi="Times New Roman"/>
          <w:sz w:val="28"/>
          <w:lang w:val="en-US" w:eastAsia="ru-RU"/>
        </w:rPr>
        <w:t xml:space="preserve"> </w:t>
      </w:r>
      <w:r w:rsidRPr="00383849">
        <w:rPr>
          <w:rFonts w:ascii="Times New Roman" w:hAnsi="Times New Roman"/>
          <w:sz w:val="28"/>
          <w:lang w:val="en-US" w:eastAsia="ru-RU"/>
        </w:rPr>
        <w:lastRenderedPageBreak/>
        <w:t>manbali yondashuv) usuli asosida amaliy kuzatuvlar, intervyular va s</w:t>
      </w:r>
      <w:r w:rsidR="009F4129">
        <w:rPr>
          <w:rFonts w:ascii="Times New Roman" w:hAnsi="Times New Roman"/>
          <w:sz w:val="28"/>
          <w:lang w:val="en-US" w:eastAsia="ru-RU"/>
        </w:rPr>
        <w:t>o‘</w:t>
      </w:r>
      <w:r w:rsidRPr="00383849">
        <w:rPr>
          <w:rFonts w:ascii="Times New Roman" w:hAnsi="Times New Roman"/>
          <w:sz w:val="28"/>
          <w:lang w:val="en-US" w:eastAsia="ru-RU"/>
        </w:rPr>
        <w:t>rovnoma natijalari ham tahlilga jalb qilindi. S</w:t>
      </w:r>
      <w:r w:rsidR="009F4129">
        <w:rPr>
          <w:rFonts w:ascii="Times New Roman" w:hAnsi="Times New Roman"/>
          <w:sz w:val="28"/>
          <w:lang w:val="en-US" w:eastAsia="ru-RU"/>
        </w:rPr>
        <w:t>o‘</w:t>
      </w:r>
      <w:r w:rsidRPr="00383849">
        <w:rPr>
          <w:rFonts w:ascii="Times New Roman" w:hAnsi="Times New Roman"/>
          <w:sz w:val="28"/>
          <w:lang w:val="en-US" w:eastAsia="ru-RU"/>
        </w:rPr>
        <w:t xml:space="preserve">rovnoma asosan tijorat banklari risk menejerlari, kredit </w:t>
      </w:r>
      <w:proofErr w:type="gramStart"/>
      <w:r w:rsidRPr="00383849">
        <w:rPr>
          <w:rFonts w:ascii="Times New Roman" w:hAnsi="Times New Roman"/>
          <w:sz w:val="28"/>
          <w:lang w:val="en-US" w:eastAsia="ru-RU"/>
        </w:rPr>
        <w:t>b</w:t>
      </w:r>
      <w:r w:rsidR="009F4129">
        <w:rPr>
          <w:rFonts w:ascii="Times New Roman" w:hAnsi="Times New Roman"/>
          <w:sz w:val="28"/>
          <w:lang w:val="en-US" w:eastAsia="ru-RU"/>
        </w:rPr>
        <w:t>o‘</w:t>
      </w:r>
      <w:r w:rsidRPr="00383849">
        <w:rPr>
          <w:rFonts w:ascii="Times New Roman" w:hAnsi="Times New Roman"/>
          <w:sz w:val="28"/>
          <w:lang w:val="en-US" w:eastAsia="ru-RU"/>
        </w:rPr>
        <w:t>limi</w:t>
      </w:r>
      <w:proofErr w:type="gramEnd"/>
      <w:r w:rsidRPr="00383849">
        <w:rPr>
          <w:rFonts w:ascii="Times New Roman" w:hAnsi="Times New Roman"/>
          <w:sz w:val="28"/>
          <w:lang w:val="en-US" w:eastAsia="ru-RU"/>
        </w:rPr>
        <w:t xml:space="preserve"> rahbarlari va tajribali analitiklar </w:t>
      </w:r>
      <w:r w:rsidR="009F4129">
        <w:rPr>
          <w:rFonts w:ascii="Times New Roman" w:hAnsi="Times New Roman"/>
          <w:sz w:val="28"/>
          <w:lang w:val="en-US" w:eastAsia="ru-RU"/>
        </w:rPr>
        <w:t>o‘</w:t>
      </w:r>
      <w:r w:rsidRPr="00383849">
        <w:rPr>
          <w:rFonts w:ascii="Times New Roman" w:hAnsi="Times New Roman"/>
          <w:sz w:val="28"/>
          <w:lang w:val="en-US" w:eastAsia="ru-RU"/>
        </w:rPr>
        <w:t xml:space="preserve">rtasida </w:t>
      </w:r>
      <w:r w:rsidR="009F4129">
        <w:rPr>
          <w:rFonts w:ascii="Times New Roman" w:hAnsi="Times New Roman"/>
          <w:sz w:val="28"/>
          <w:lang w:val="en-US" w:eastAsia="ru-RU"/>
        </w:rPr>
        <w:t>o‘</w:t>
      </w:r>
      <w:r w:rsidRPr="00383849">
        <w:rPr>
          <w:rFonts w:ascii="Times New Roman" w:hAnsi="Times New Roman"/>
          <w:sz w:val="28"/>
          <w:lang w:val="en-US" w:eastAsia="ru-RU"/>
        </w:rPr>
        <w:t>tkazildi. Ushbu metodologik yondashuv orqali nafaqat mavjud holatni chuqur tahlil qilish, balki banklarning kredit siyosatida muammoli kreditlar oldini olishga qaratilgan strategik tavsiyalar ishlab chiqish imkonini berdi.</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Avvalo, tahlil qilinayotgan banklarda kredit siyosatining yetarlicha diversifikatsiyalanmaganligi muammoli kreditlar paydo </w:t>
      </w:r>
      <w:proofErr w:type="gramStart"/>
      <w:r w:rsidRPr="004F0D27">
        <w:rPr>
          <w:rFonts w:ascii="Times New Roman" w:hAnsi="Times New Roman"/>
          <w:sz w:val="28"/>
          <w:lang w:val="en-US" w:eastAsia="ru-RU"/>
        </w:rPr>
        <w:t>b</w:t>
      </w:r>
      <w:r w:rsidR="009F4129">
        <w:rPr>
          <w:rFonts w:ascii="Times New Roman" w:hAnsi="Times New Roman"/>
          <w:sz w:val="28"/>
          <w:lang w:val="en-US" w:eastAsia="ru-RU"/>
        </w:rPr>
        <w:t>o‘</w:t>
      </w:r>
      <w:r w:rsidRPr="004F0D27">
        <w:rPr>
          <w:rFonts w:ascii="Times New Roman" w:hAnsi="Times New Roman"/>
          <w:sz w:val="28"/>
          <w:lang w:val="en-US" w:eastAsia="ru-RU"/>
        </w:rPr>
        <w:t>lishining</w:t>
      </w:r>
      <w:proofErr w:type="gramEnd"/>
      <w:r w:rsidRPr="004F0D27">
        <w:rPr>
          <w:rFonts w:ascii="Times New Roman" w:hAnsi="Times New Roman"/>
          <w:sz w:val="28"/>
          <w:lang w:val="en-US" w:eastAsia="ru-RU"/>
        </w:rPr>
        <w:t xml:space="preserve"> asosiy sabablaridan biri sifatida belgilandi. Ya’ni, banklar kredit ajratishda t</w:t>
      </w:r>
      <w:r w:rsidR="009F4129">
        <w:rPr>
          <w:rFonts w:ascii="Times New Roman" w:hAnsi="Times New Roman"/>
          <w:sz w:val="28"/>
          <w:lang w:val="en-US" w:eastAsia="ru-RU"/>
        </w:rPr>
        <w:t>o‘</w:t>
      </w:r>
      <w:r w:rsidRPr="004F0D27">
        <w:rPr>
          <w:rFonts w:ascii="Times New Roman" w:hAnsi="Times New Roman"/>
          <w:sz w:val="28"/>
          <w:lang w:val="en-US" w:eastAsia="ru-RU"/>
        </w:rPr>
        <w:t xml:space="preserve">liq tahlil qilinmagan biznes-rejalar yoki mavjud bozor risklarini yetarlicha inobatga olmagan holda qaror qabul qilishgan. Bu esa kreditlarning </w:t>
      </w:r>
      <w:r w:rsidR="009F4129">
        <w:rPr>
          <w:rFonts w:ascii="Times New Roman" w:hAnsi="Times New Roman"/>
          <w:sz w:val="28"/>
          <w:lang w:val="en-US" w:eastAsia="ru-RU"/>
        </w:rPr>
        <w:t>o‘</w:t>
      </w:r>
      <w:r w:rsidRPr="004F0D27">
        <w:rPr>
          <w:rFonts w:ascii="Times New Roman" w:hAnsi="Times New Roman"/>
          <w:sz w:val="28"/>
          <w:lang w:val="en-US" w:eastAsia="ru-RU"/>
        </w:rPr>
        <w:t xml:space="preserve">z vaqtida qaytmasligiga olib kelmoqda. </w:t>
      </w:r>
    </w:p>
    <w:p w:rsidR="00E44A55"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Ikkinchidan, kredit oluvchilarning moliyaviy savodxonligi pastligi </w:t>
      </w:r>
      <w:proofErr w:type="gramStart"/>
      <w:r w:rsidRPr="004F0D27">
        <w:rPr>
          <w:rFonts w:ascii="Times New Roman" w:hAnsi="Times New Roman"/>
          <w:sz w:val="28"/>
          <w:lang w:val="en-US" w:eastAsia="ru-RU"/>
        </w:rPr>
        <w:t>va</w:t>
      </w:r>
      <w:proofErr w:type="gramEnd"/>
      <w:r w:rsidRPr="004F0D27">
        <w:rPr>
          <w:rFonts w:ascii="Times New Roman" w:hAnsi="Times New Roman"/>
          <w:sz w:val="28"/>
          <w:lang w:val="en-US" w:eastAsia="ru-RU"/>
        </w:rPr>
        <w:t xml:space="preserve"> ularning iqtisodiy vaziyatdagi keskin </w:t>
      </w:r>
      <w:r w:rsidR="009F4129">
        <w:rPr>
          <w:rFonts w:ascii="Times New Roman" w:hAnsi="Times New Roman"/>
          <w:sz w:val="28"/>
          <w:lang w:val="en-US" w:eastAsia="ru-RU"/>
        </w:rPr>
        <w:t>o‘</w:t>
      </w:r>
      <w:r w:rsidRPr="004F0D27">
        <w:rPr>
          <w:rFonts w:ascii="Times New Roman" w:hAnsi="Times New Roman"/>
          <w:sz w:val="28"/>
          <w:lang w:val="en-US" w:eastAsia="ru-RU"/>
        </w:rPr>
        <w:t>zgarishlarga moslashuvchanligining yetishmasligi ham muhim omil sifatida namoyon b</w:t>
      </w:r>
      <w:r w:rsidR="009F4129">
        <w:rPr>
          <w:rFonts w:ascii="Times New Roman" w:hAnsi="Times New Roman"/>
          <w:sz w:val="28"/>
          <w:lang w:val="en-US" w:eastAsia="ru-RU"/>
        </w:rPr>
        <w:t>o‘</w:t>
      </w:r>
      <w:r w:rsidRPr="004F0D27">
        <w:rPr>
          <w:rFonts w:ascii="Times New Roman" w:hAnsi="Times New Roman"/>
          <w:sz w:val="28"/>
          <w:lang w:val="en-US" w:eastAsia="ru-RU"/>
        </w:rPr>
        <w:t xml:space="preserve">ldi. Masalan, kichik biznes vakillari yoki jismoniy shaxslar </w:t>
      </w:r>
      <w:r w:rsidR="009F4129">
        <w:rPr>
          <w:rFonts w:ascii="Times New Roman" w:hAnsi="Times New Roman"/>
          <w:sz w:val="28"/>
          <w:lang w:val="en-US" w:eastAsia="ru-RU"/>
        </w:rPr>
        <w:t>o‘</w:t>
      </w:r>
      <w:r w:rsidRPr="004F0D27">
        <w:rPr>
          <w:rFonts w:ascii="Times New Roman" w:hAnsi="Times New Roman"/>
          <w:sz w:val="28"/>
          <w:lang w:val="en-US" w:eastAsia="ru-RU"/>
        </w:rPr>
        <w:t>zlarining qarz yuki, t</w:t>
      </w:r>
      <w:r w:rsidR="009F4129">
        <w:rPr>
          <w:rFonts w:ascii="Times New Roman" w:hAnsi="Times New Roman"/>
          <w:sz w:val="28"/>
          <w:lang w:val="en-US" w:eastAsia="ru-RU"/>
        </w:rPr>
        <w:t>o‘</w:t>
      </w:r>
      <w:r w:rsidRPr="004F0D27">
        <w:rPr>
          <w:rFonts w:ascii="Times New Roman" w:hAnsi="Times New Roman"/>
          <w:sz w:val="28"/>
          <w:lang w:val="en-US" w:eastAsia="ru-RU"/>
        </w:rPr>
        <w:t xml:space="preserve">lov qobiliyati </w:t>
      </w:r>
      <w:proofErr w:type="gramStart"/>
      <w:r w:rsidRPr="004F0D27">
        <w:rPr>
          <w:rFonts w:ascii="Times New Roman" w:hAnsi="Times New Roman"/>
          <w:sz w:val="28"/>
          <w:lang w:val="en-US" w:eastAsia="ru-RU"/>
        </w:rPr>
        <w:t>va</w:t>
      </w:r>
      <w:proofErr w:type="gramEnd"/>
      <w:r w:rsidRPr="004F0D27">
        <w:rPr>
          <w:rFonts w:ascii="Times New Roman" w:hAnsi="Times New Roman"/>
          <w:sz w:val="28"/>
          <w:lang w:val="en-US" w:eastAsia="ru-RU"/>
        </w:rPr>
        <w:t xml:space="preserve"> risk darajasini baholashda xatoga y</w:t>
      </w:r>
      <w:r w:rsidR="009F4129">
        <w:rPr>
          <w:rFonts w:ascii="Times New Roman" w:hAnsi="Times New Roman"/>
          <w:sz w:val="28"/>
          <w:lang w:val="en-US" w:eastAsia="ru-RU"/>
        </w:rPr>
        <w:t>o‘</w:t>
      </w:r>
      <w:r w:rsidRPr="004F0D27">
        <w:rPr>
          <w:rFonts w:ascii="Times New Roman" w:hAnsi="Times New Roman"/>
          <w:sz w:val="28"/>
          <w:lang w:val="en-US" w:eastAsia="ru-RU"/>
        </w:rPr>
        <w:t>l q</w:t>
      </w:r>
      <w:r w:rsidR="009F4129">
        <w:rPr>
          <w:rFonts w:ascii="Times New Roman" w:hAnsi="Times New Roman"/>
          <w:sz w:val="28"/>
          <w:lang w:val="en-US" w:eastAsia="ru-RU"/>
        </w:rPr>
        <w:t>o‘</w:t>
      </w:r>
      <w:r w:rsidRPr="004F0D27">
        <w:rPr>
          <w:rFonts w:ascii="Times New Roman" w:hAnsi="Times New Roman"/>
          <w:sz w:val="28"/>
          <w:lang w:val="en-US" w:eastAsia="ru-RU"/>
        </w:rPr>
        <w:t>ygan, bu esa muammoli qarzlar salmog‘ini oshirgan.</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Uchinchidan, tahlil natijalariga </w:t>
      </w:r>
      <w:proofErr w:type="gramStart"/>
      <w:r w:rsidRPr="004F0D27">
        <w:rPr>
          <w:rFonts w:ascii="Times New Roman" w:hAnsi="Times New Roman"/>
          <w:sz w:val="28"/>
          <w:lang w:val="en-US" w:eastAsia="ru-RU"/>
        </w:rPr>
        <w:t>k</w:t>
      </w:r>
      <w:r w:rsidR="009F4129">
        <w:rPr>
          <w:rFonts w:ascii="Times New Roman" w:hAnsi="Times New Roman"/>
          <w:sz w:val="28"/>
          <w:lang w:val="en-US" w:eastAsia="ru-RU"/>
        </w:rPr>
        <w:t>o‘</w:t>
      </w:r>
      <w:r w:rsidRPr="004F0D27">
        <w:rPr>
          <w:rFonts w:ascii="Times New Roman" w:hAnsi="Times New Roman"/>
          <w:sz w:val="28"/>
          <w:lang w:val="en-US" w:eastAsia="ru-RU"/>
        </w:rPr>
        <w:t>ra</w:t>
      </w:r>
      <w:proofErr w:type="gramEnd"/>
      <w:r w:rsidRPr="004F0D27">
        <w:rPr>
          <w:rFonts w:ascii="Times New Roman" w:hAnsi="Times New Roman"/>
          <w:sz w:val="28"/>
          <w:lang w:val="en-US" w:eastAsia="ru-RU"/>
        </w:rPr>
        <w:t>, kredit monitoringi va nazorat tizimining zaifligi muammoli kreditlarning erta aniqlanishi va oldini olishiga t</w:t>
      </w:r>
      <w:r w:rsidR="009F4129">
        <w:rPr>
          <w:rFonts w:ascii="Times New Roman" w:hAnsi="Times New Roman"/>
          <w:sz w:val="28"/>
          <w:lang w:val="en-US" w:eastAsia="ru-RU"/>
        </w:rPr>
        <w:t>o‘</w:t>
      </w:r>
      <w:r w:rsidRPr="004F0D27">
        <w:rPr>
          <w:rFonts w:ascii="Times New Roman" w:hAnsi="Times New Roman"/>
          <w:sz w:val="28"/>
          <w:lang w:val="en-US" w:eastAsia="ru-RU"/>
        </w:rPr>
        <w:t xml:space="preserve">sqinlik qilgan. Ayrim banklarda monitoring faqat kredit berilganidan keyingi dastlabki bosqichlarda kuchli </w:t>
      </w:r>
      <w:proofErr w:type="gramStart"/>
      <w:r w:rsidRPr="004F0D27">
        <w:rPr>
          <w:rFonts w:ascii="Times New Roman" w:hAnsi="Times New Roman"/>
          <w:sz w:val="28"/>
          <w:lang w:val="en-US" w:eastAsia="ru-RU"/>
        </w:rPr>
        <w:t>b</w:t>
      </w:r>
      <w:r w:rsidR="009F4129">
        <w:rPr>
          <w:rFonts w:ascii="Times New Roman" w:hAnsi="Times New Roman"/>
          <w:sz w:val="28"/>
          <w:lang w:val="en-US" w:eastAsia="ru-RU"/>
        </w:rPr>
        <w:t>o‘</w:t>
      </w:r>
      <w:r w:rsidRPr="004F0D27">
        <w:rPr>
          <w:rFonts w:ascii="Times New Roman" w:hAnsi="Times New Roman"/>
          <w:sz w:val="28"/>
          <w:lang w:val="en-US" w:eastAsia="ru-RU"/>
        </w:rPr>
        <w:t>lib</w:t>
      </w:r>
      <w:proofErr w:type="gramEnd"/>
      <w:r w:rsidRPr="004F0D27">
        <w:rPr>
          <w:rFonts w:ascii="Times New Roman" w:hAnsi="Times New Roman"/>
          <w:sz w:val="28"/>
          <w:lang w:val="en-US" w:eastAsia="ru-RU"/>
        </w:rPr>
        <w:t xml:space="preserve">, keyinchalik sustlashgani kuzatildi. Bu esa qarzdorning moliyaviy holatidagi </w:t>
      </w:r>
      <w:r w:rsidR="009F4129">
        <w:rPr>
          <w:rFonts w:ascii="Times New Roman" w:hAnsi="Times New Roman"/>
          <w:sz w:val="28"/>
          <w:lang w:val="en-US" w:eastAsia="ru-RU"/>
        </w:rPr>
        <w:t>o‘</w:t>
      </w:r>
      <w:r w:rsidRPr="004F0D27">
        <w:rPr>
          <w:rFonts w:ascii="Times New Roman" w:hAnsi="Times New Roman"/>
          <w:sz w:val="28"/>
          <w:lang w:val="en-US" w:eastAsia="ru-RU"/>
        </w:rPr>
        <w:t xml:space="preserve">zgarishlarni </w:t>
      </w:r>
      <w:r w:rsidR="009F4129">
        <w:rPr>
          <w:rFonts w:ascii="Times New Roman" w:hAnsi="Times New Roman"/>
          <w:sz w:val="28"/>
          <w:lang w:val="en-US" w:eastAsia="ru-RU"/>
        </w:rPr>
        <w:t>o‘</w:t>
      </w:r>
      <w:r w:rsidRPr="004F0D27">
        <w:rPr>
          <w:rFonts w:ascii="Times New Roman" w:hAnsi="Times New Roman"/>
          <w:sz w:val="28"/>
          <w:lang w:val="en-US" w:eastAsia="ru-RU"/>
        </w:rPr>
        <w:t xml:space="preserve">z vaqtida aniqlab, tegishli choralar </w:t>
      </w:r>
      <w:proofErr w:type="gramStart"/>
      <w:r w:rsidRPr="004F0D27">
        <w:rPr>
          <w:rFonts w:ascii="Times New Roman" w:hAnsi="Times New Roman"/>
          <w:sz w:val="28"/>
          <w:lang w:val="en-US" w:eastAsia="ru-RU"/>
        </w:rPr>
        <w:t>k</w:t>
      </w:r>
      <w:r w:rsidR="009F4129">
        <w:rPr>
          <w:rFonts w:ascii="Times New Roman" w:hAnsi="Times New Roman"/>
          <w:sz w:val="28"/>
          <w:lang w:val="en-US" w:eastAsia="ru-RU"/>
        </w:rPr>
        <w:t>o‘</w:t>
      </w:r>
      <w:r w:rsidRPr="004F0D27">
        <w:rPr>
          <w:rFonts w:ascii="Times New Roman" w:hAnsi="Times New Roman"/>
          <w:sz w:val="28"/>
          <w:lang w:val="en-US" w:eastAsia="ru-RU"/>
        </w:rPr>
        <w:t>rish</w:t>
      </w:r>
      <w:proofErr w:type="gramEnd"/>
      <w:r w:rsidRPr="004F0D27">
        <w:rPr>
          <w:rFonts w:ascii="Times New Roman" w:hAnsi="Times New Roman"/>
          <w:sz w:val="28"/>
          <w:lang w:val="en-US" w:eastAsia="ru-RU"/>
        </w:rPr>
        <w:t xml:space="preserve"> imkoniyatini y</w:t>
      </w:r>
      <w:r w:rsidR="009F4129">
        <w:rPr>
          <w:rFonts w:ascii="Times New Roman" w:hAnsi="Times New Roman"/>
          <w:sz w:val="28"/>
          <w:lang w:val="en-US" w:eastAsia="ru-RU"/>
        </w:rPr>
        <w:t>o‘</w:t>
      </w:r>
      <w:r w:rsidRPr="004F0D27">
        <w:rPr>
          <w:rFonts w:ascii="Times New Roman" w:hAnsi="Times New Roman"/>
          <w:sz w:val="28"/>
          <w:lang w:val="en-US" w:eastAsia="ru-RU"/>
        </w:rPr>
        <w:t xml:space="preserve">qqa chiqardi. </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Shuningdek, s</w:t>
      </w:r>
      <w:r w:rsidR="009F4129">
        <w:rPr>
          <w:rFonts w:ascii="Times New Roman" w:hAnsi="Times New Roman"/>
          <w:sz w:val="28"/>
          <w:lang w:val="en-US" w:eastAsia="ru-RU"/>
        </w:rPr>
        <w:t>o‘</w:t>
      </w:r>
      <w:r w:rsidRPr="004F0D27">
        <w:rPr>
          <w:rFonts w:ascii="Times New Roman" w:hAnsi="Times New Roman"/>
          <w:sz w:val="28"/>
          <w:lang w:val="en-US" w:eastAsia="ru-RU"/>
        </w:rPr>
        <w:t xml:space="preserve">rovnoma </w:t>
      </w:r>
      <w:proofErr w:type="gramStart"/>
      <w:r w:rsidRPr="004F0D27">
        <w:rPr>
          <w:rFonts w:ascii="Times New Roman" w:hAnsi="Times New Roman"/>
          <w:sz w:val="28"/>
          <w:lang w:val="en-US" w:eastAsia="ru-RU"/>
        </w:rPr>
        <w:t>va</w:t>
      </w:r>
      <w:proofErr w:type="gramEnd"/>
      <w:r w:rsidRPr="004F0D27">
        <w:rPr>
          <w:rFonts w:ascii="Times New Roman" w:hAnsi="Times New Roman"/>
          <w:sz w:val="28"/>
          <w:lang w:val="en-US" w:eastAsia="ru-RU"/>
        </w:rPr>
        <w:t xml:space="preserve"> intervyular orqali olingan ma’lumotlar asosida makroiqtisodiy omillar, xususan inflyatsiya darajasi, valyuta kursidagi beqarorlik, soliq yukining ortishi kabi omillar ham tadbirkorlar va korxonalar faoliyatiga salbiy ta’sir k</w:t>
      </w:r>
      <w:r w:rsidR="009F4129">
        <w:rPr>
          <w:rFonts w:ascii="Times New Roman" w:hAnsi="Times New Roman"/>
          <w:sz w:val="28"/>
          <w:lang w:val="en-US" w:eastAsia="ru-RU"/>
        </w:rPr>
        <w:t>o‘</w:t>
      </w:r>
      <w:r w:rsidRPr="004F0D27">
        <w:rPr>
          <w:rFonts w:ascii="Times New Roman" w:hAnsi="Times New Roman"/>
          <w:sz w:val="28"/>
          <w:lang w:val="en-US" w:eastAsia="ru-RU"/>
        </w:rPr>
        <w:t xml:space="preserve">rsatgani, natijada ular </w:t>
      </w:r>
      <w:r w:rsidR="009F4129">
        <w:rPr>
          <w:rFonts w:ascii="Times New Roman" w:hAnsi="Times New Roman"/>
          <w:sz w:val="28"/>
          <w:lang w:val="en-US" w:eastAsia="ru-RU"/>
        </w:rPr>
        <w:t>o‘</w:t>
      </w:r>
      <w:r w:rsidRPr="004F0D27">
        <w:rPr>
          <w:rFonts w:ascii="Times New Roman" w:hAnsi="Times New Roman"/>
          <w:sz w:val="28"/>
          <w:lang w:val="en-US" w:eastAsia="ru-RU"/>
        </w:rPr>
        <w:t xml:space="preserve">z majburiyatlarini bajara olmaganligi aniqlandi. </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Tahlillar davomida </w:t>
      </w:r>
      <w:proofErr w:type="gramStart"/>
      <w:r w:rsidRPr="004F0D27">
        <w:rPr>
          <w:rFonts w:ascii="Times New Roman" w:hAnsi="Times New Roman"/>
          <w:sz w:val="28"/>
          <w:lang w:val="en-US" w:eastAsia="ru-RU"/>
        </w:rPr>
        <w:t>yana</w:t>
      </w:r>
      <w:proofErr w:type="gramEnd"/>
      <w:r w:rsidRPr="004F0D27">
        <w:rPr>
          <w:rFonts w:ascii="Times New Roman" w:hAnsi="Times New Roman"/>
          <w:sz w:val="28"/>
          <w:lang w:val="en-US" w:eastAsia="ru-RU"/>
        </w:rPr>
        <w:t xml:space="preserve"> bir muhim jihat aniqlandi: kafolat (kolleteral) tizimining samarasizligi va aktivlarni baholashdagi xatolar. Banklar </w:t>
      </w:r>
      <w:proofErr w:type="gramStart"/>
      <w:r w:rsidRPr="004F0D27">
        <w:rPr>
          <w:rFonts w:ascii="Times New Roman" w:hAnsi="Times New Roman"/>
          <w:sz w:val="28"/>
          <w:lang w:val="en-US" w:eastAsia="ru-RU"/>
        </w:rPr>
        <w:t>k</w:t>
      </w:r>
      <w:r w:rsidR="009F4129">
        <w:rPr>
          <w:rFonts w:ascii="Times New Roman" w:hAnsi="Times New Roman"/>
          <w:sz w:val="28"/>
          <w:lang w:val="en-US" w:eastAsia="ru-RU"/>
        </w:rPr>
        <w:t>o‘</w:t>
      </w:r>
      <w:r w:rsidRPr="004F0D27">
        <w:rPr>
          <w:rFonts w:ascii="Times New Roman" w:hAnsi="Times New Roman"/>
          <w:sz w:val="28"/>
          <w:lang w:val="en-US" w:eastAsia="ru-RU"/>
        </w:rPr>
        <w:t>pincha</w:t>
      </w:r>
      <w:proofErr w:type="gramEnd"/>
      <w:r w:rsidRPr="004F0D27">
        <w:rPr>
          <w:rFonts w:ascii="Times New Roman" w:hAnsi="Times New Roman"/>
          <w:sz w:val="28"/>
          <w:lang w:val="en-US" w:eastAsia="ru-RU"/>
        </w:rPr>
        <w:t xml:space="preserve"> </w:t>
      </w:r>
      <w:r w:rsidRPr="004F0D27">
        <w:rPr>
          <w:rFonts w:ascii="Times New Roman" w:hAnsi="Times New Roman"/>
          <w:sz w:val="28"/>
          <w:lang w:val="en-US" w:eastAsia="ru-RU"/>
        </w:rPr>
        <w:lastRenderedPageBreak/>
        <w:t>aktivlarni haddan ziyod yuqori narxlarda baholagan yoki likvidligi past b</w:t>
      </w:r>
      <w:r w:rsidR="009F4129">
        <w:rPr>
          <w:rFonts w:ascii="Times New Roman" w:hAnsi="Times New Roman"/>
          <w:sz w:val="28"/>
          <w:lang w:val="en-US" w:eastAsia="ru-RU"/>
        </w:rPr>
        <w:t>o‘</w:t>
      </w:r>
      <w:r w:rsidRPr="004F0D27">
        <w:rPr>
          <w:rFonts w:ascii="Times New Roman" w:hAnsi="Times New Roman"/>
          <w:sz w:val="28"/>
          <w:lang w:val="en-US" w:eastAsia="ru-RU"/>
        </w:rPr>
        <w:t>lgan mol-mulklarni garov sifatida qabul qilgan. Bu holat qarzdor kreditni qaytarmagan taqdirda ham garovni realizatsiya qilish orqali y</w:t>
      </w:r>
      <w:r w:rsidR="009F4129">
        <w:rPr>
          <w:rFonts w:ascii="Times New Roman" w:hAnsi="Times New Roman"/>
          <w:sz w:val="28"/>
          <w:lang w:val="en-US" w:eastAsia="ru-RU"/>
        </w:rPr>
        <w:t>o‘</w:t>
      </w:r>
      <w:r w:rsidRPr="004F0D27">
        <w:rPr>
          <w:rFonts w:ascii="Times New Roman" w:hAnsi="Times New Roman"/>
          <w:sz w:val="28"/>
          <w:lang w:val="en-US" w:eastAsia="ru-RU"/>
        </w:rPr>
        <w:t>qotishlarni qoplash imkoniyatini cheklab q</w:t>
      </w:r>
      <w:r w:rsidR="009F4129">
        <w:rPr>
          <w:rFonts w:ascii="Times New Roman" w:hAnsi="Times New Roman"/>
          <w:sz w:val="28"/>
          <w:lang w:val="en-US" w:eastAsia="ru-RU"/>
        </w:rPr>
        <w:t>o‘</w:t>
      </w:r>
      <w:r w:rsidRPr="004F0D27">
        <w:rPr>
          <w:rFonts w:ascii="Times New Roman" w:hAnsi="Times New Roman"/>
          <w:sz w:val="28"/>
          <w:lang w:val="en-US" w:eastAsia="ru-RU"/>
        </w:rPr>
        <w:t xml:space="preserve">ygan. </w:t>
      </w:r>
    </w:p>
    <w:p w:rsidR="00E44A55"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Shu bilan birga, bank xodimlarining malaka darajasi </w:t>
      </w:r>
      <w:proofErr w:type="gramStart"/>
      <w:r w:rsidRPr="004F0D27">
        <w:rPr>
          <w:rFonts w:ascii="Times New Roman" w:hAnsi="Times New Roman"/>
          <w:sz w:val="28"/>
          <w:lang w:val="en-US" w:eastAsia="ru-RU"/>
        </w:rPr>
        <w:t>va</w:t>
      </w:r>
      <w:proofErr w:type="gramEnd"/>
      <w:r w:rsidRPr="004F0D27">
        <w:rPr>
          <w:rFonts w:ascii="Times New Roman" w:hAnsi="Times New Roman"/>
          <w:sz w:val="28"/>
          <w:lang w:val="en-US" w:eastAsia="ru-RU"/>
        </w:rPr>
        <w:t xml:space="preserve"> ichki motivatsiya tizimining yetarli emasligi ham kredit risklarini aniqlash va baholashda muhim </w:t>
      </w:r>
      <w:r w:rsidR="009F4129">
        <w:rPr>
          <w:rFonts w:ascii="Times New Roman" w:hAnsi="Times New Roman"/>
          <w:sz w:val="28"/>
          <w:lang w:val="en-US" w:eastAsia="ru-RU"/>
        </w:rPr>
        <w:t>o‘</w:t>
      </w:r>
      <w:r w:rsidRPr="004F0D27">
        <w:rPr>
          <w:rFonts w:ascii="Times New Roman" w:hAnsi="Times New Roman"/>
          <w:sz w:val="28"/>
          <w:lang w:val="en-US" w:eastAsia="ru-RU"/>
        </w:rPr>
        <w:t xml:space="preserve">rin tutgani, lekin amalda yetarlicha rol </w:t>
      </w:r>
      <w:r w:rsidR="009F4129">
        <w:rPr>
          <w:rFonts w:ascii="Times New Roman" w:hAnsi="Times New Roman"/>
          <w:sz w:val="28"/>
          <w:lang w:val="en-US" w:eastAsia="ru-RU"/>
        </w:rPr>
        <w:t>o‘</w:t>
      </w:r>
      <w:r w:rsidRPr="004F0D27">
        <w:rPr>
          <w:rFonts w:ascii="Times New Roman" w:hAnsi="Times New Roman"/>
          <w:sz w:val="28"/>
          <w:lang w:val="en-US" w:eastAsia="ru-RU"/>
        </w:rPr>
        <w:t xml:space="preserve">ynamagani kuzatildi. Tahlillarda aniqlanishicha, muammoli kreditlar </w:t>
      </w:r>
      <w:proofErr w:type="gramStart"/>
      <w:r w:rsidRPr="004F0D27">
        <w:rPr>
          <w:rFonts w:ascii="Times New Roman" w:hAnsi="Times New Roman"/>
          <w:sz w:val="28"/>
          <w:lang w:val="en-US" w:eastAsia="ru-RU"/>
        </w:rPr>
        <w:t>k</w:t>
      </w:r>
      <w:r w:rsidR="009F4129">
        <w:rPr>
          <w:rFonts w:ascii="Times New Roman" w:hAnsi="Times New Roman"/>
          <w:sz w:val="28"/>
          <w:lang w:val="en-US" w:eastAsia="ru-RU"/>
        </w:rPr>
        <w:t>o‘</w:t>
      </w:r>
      <w:r w:rsidRPr="004F0D27">
        <w:rPr>
          <w:rFonts w:ascii="Times New Roman" w:hAnsi="Times New Roman"/>
          <w:sz w:val="28"/>
          <w:lang w:val="en-US" w:eastAsia="ru-RU"/>
        </w:rPr>
        <w:t>p</w:t>
      </w:r>
      <w:proofErr w:type="gramEnd"/>
      <w:r w:rsidRPr="004F0D27">
        <w:rPr>
          <w:rFonts w:ascii="Times New Roman" w:hAnsi="Times New Roman"/>
          <w:sz w:val="28"/>
          <w:lang w:val="en-US" w:eastAsia="ru-RU"/>
        </w:rPr>
        <w:t xml:space="preserve"> hollarda not</w:t>
      </w:r>
      <w:r w:rsidR="009F4129">
        <w:rPr>
          <w:rFonts w:ascii="Times New Roman" w:hAnsi="Times New Roman"/>
          <w:sz w:val="28"/>
          <w:lang w:val="en-US" w:eastAsia="ru-RU"/>
        </w:rPr>
        <w:t>o‘</w:t>
      </w:r>
      <w:r w:rsidRPr="004F0D27">
        <w:rPr>
          <w:rFonts w:ascii="Times New Roman" w:hAnsi="Times New Roman"/>
          <w:sz w:val="28"/>
          <w:lang w:val="en-US" w:eastAsia="ru-RU"/>
        </w:rPr>
        <w:t>g‘ri baholangan risklar natijasi b</w:t>
      </w:r>
      <w:r w:rsidR="009F4129">
        <w:rPr>
          <w:rFonts w:ascii="Times New Roman" w:hAnsi="Times New Roman"/>
          <w:sz w:val="28"/>
          <w:lang w:val="en-US" w:eastAsia="ru-RU"/>
        </w:rPr>
        <w:t>o‘</w:t>
      </w:r>
      <w:r w:rsidRPr="004F0D27">
        <w:rPr>
          <w:rFonts w:ascii="Times New Roman" w:hAnsi="Times New Roman"/>
          <w:sz w:val="28"/>
          <w:lang w:val="en-US" w:eastAsia="ru-RU"/>
        </w:rPr>
        <w:t>lgan.</w:t>
      </w:r>
    </w:p>
    <w:p w:rsidR="00EE2C51" w:rsidRDefault="00CE2E4F" w:rsidP="004F0D27">
      <w:pPr>
        <w:spacing w:after="0" w:line="360" w:lineRule="auto"/>
        <w:ind w:firstLine="709"/>
        <w:jc w:val="both"/>
        <w:rPr>
          <w:rFonts w:ascii="Times New Roman" w:hAnsi="Times New Roman"/>
          <w:sz w:val="28"/>
          <w:lang w:val="en-US" w:eastAsia="ru-RU"/>
        </w:rPr>
      </w:pPr>
      <w:r>
        <w:rPr>
          <w:noProof/>
          <w:lang w:val="en-US"/>
        </w:rPr>
        <w:drawing>
          <wp:inline distT="0" distB="0" distL="0" distR="0" wp14:anchorId="0C678B3B" wp14:editId="0B07C330">
            <wp:extent cx="5311140" cy="2743200"/>
            <wp:effectExtent l="0" t="0" r="3810" b="0"/>
            <wp:docPr id="9" name="Диаграмма 9"/>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6660F1" w:rsidRDefault="008304BE" w:rsidP="006660F1">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9</w:t>
      </w:r>
      <w:r w:rsidR="006660F1" w:rsidRPr="00E44A55">
        <w:rPr>
          <w:rFonts w:ascii="Times New Roman" w:hAnsi="Times New Roman"/>
          <w:b/>
          <w:sz w:val="28"/>
          <w:lang w:val="en-US" w:eastAsia="ru-RU"/>
        </w:rPr>
        <w:t xml:space="preserve">-rasm. Muammoli kreditlar paydo </w:t>
      </w:r>
      <w:proofErr w:type="gramStart"/>
      <w:r w:rsidR="006660F1" w:rsidRPr="00E44A55">
        <w:rPr>
          <w:rFonts w:ascii="Times New Roman" w:hAnsi="Times New Roman"/>
          <w:b/>
          <w:sz w:val="28"/>
          <w:lang w:val="en-US" w:eastAsia="ru-RU"/>
        </w:rPr>
        <w:t>b</w:t>
      </w:r>
      <w:r w:rsidR="009F4129">
        <w:rPr>
          <w:rFonts w:ascii="Times New Roman" w:hAnsi="Times New Roman"/>
          <w:b/>
          <w:sz w:val="28"/>
          <w:lang w:val="en-US" w:eastAsia="ru-RU"/>
        </w:rPr>
        <w:t>o‘</w:t>
      </w:r>
      <w:r w:rsidR="006660F1" w:rsidRPr="00E44A55">
        <w:rPr>
          <w:rFonts w:ascii="Times New Roman" w:hAnsi="Times New Roman"/>
          <w:b/>
          <w:sz w:val="28"/>
          <w:lang w:val="en-US" w:eastAsia="ru-RU"/>
        </w:rPr>
        <w:t>lishiga</w:t>
      </w:r>
      <w:proofErr w:type="gramEnd"/>
      <w:r w:rsidR="006660F1" w:rsidRPr="00E44A55">
        <w:rPr>
          <w:rFonts w:ascii="Times New Roman" w:hAnsi="Times New Roman"/>
          <w:b/>
          <w:sz w:val="28"/>
          <w:lang w:val="en-US" w:eastAsia="ru-RU"/>
        </w:rPr>
        <w:t xml:space="preserve"> ta’sir etuvchi asosiy omillar</w:t>
      </w:r>
    </w:p>
    <w:p w:rsidR="006660F1" w:rsidRPr="003B5901" w:rsidRDefault="006660F1" w:rsidP="006660F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6660F1" w:rsidRPr="006660F1" w:rsidRDefault="006660F1" w:rsidP="006660F1">
      <w:pPr>
        <w:ind w:firstLine="709"/>
        <w:jc w:val="center"/>
        <w:rPr>
          <w:rFonts w:ascii="Times New Roman" w:hAnsi="Times New Roman"/>
          <w:b/>
          <w:sz w:val="6"/>
          <w:lang w:val="en-US" w:eastAsia="ru-RU"/>
        </w:rPr>
      </w:pPr>
    </w:p>
    <w:p w:rsidR="00847BD7" w:rsidRDefault="00D8143F" w:rsidP="00EE2C51">
      <w:pPr>
        <w:spacing w:after="0" w:line="360" w:lineRule="auto"/>
        <w:ind w:firstLine="709"/>
        <w:jc w:val="both"/>
        <w:rPr>
          <w:rFonts w:ascii="Times New Roman" w:hAnsi="Times New Roman"/>
          <w:sz w:val="28"/>
          <w:lang w:val="en-US" w:eastAsia="ru-RU"/>
        </w:rPr>
      </w:pPr>
      <w:r w:rsidRPr="00D8143F">
        <w:rPr>
          <w:rFonts w:ascii="Times New Roman" w:hAnsi="Times New Roman"/>
          <w:sz w:val="28"/>
          <w:lang w:val="en-US" w:eastAsia="ru-RU"/>
        </w:rPr>
        <w:t>Muhokama jarayonida aniqlanganki, muammoli kreditlarning yuqori darajasi nafaqat banklarning moliyaviy barqarorligiga, balki butun moliya tizimining</w:t>
      </w:r>
      <w:r>
        <w:rPr>
          <w:rFonts w:ascii="Times New Roman" w:hAnsi="Times New Roman"/>
          <w:sz w:val="28"/>
          <w:lang w:val="en-US" w:eastAsia="ru-RU"/>
        </w:rPr>
        <w:t xml:space="preserve"> </w:t>
      </w:r>
      <w:r w:rsidRPr="00D8143F">
        <w:rPr>
          <w:rFonts w:ascii="Times New Roman" w:hAnsi="Times New Roman"/>
          <w:sz w:val="28"/>
          <w:lang w:val="en-US" w:eastAsia="ru-RU"/>
        </w:rPr>
        <w:t xml:space="preserve">ishonchliligi </w:t>
      </w:r>
      <w:proofErr w:type="gramStart"/>
      <w:r w:rsidRPr="00D8143F">
        <w:rPr>
          <w:rFonts w:ascii="Times New Roman" w:hAnsi="Times New Roman"/>
          <w:sz w:val="28"/>
          <w:lang w:val="en-US" w:eastAsia="ru-RU"/>
        </w:rPr>
        <w:t>va</w:t>
      </w:r>
      <w:proofErr w:type="gramEnd"/>
      <w:r w:rsidRPr="00D8143F">
        <w:rPr>
          <w:rFonts w:ascii="Times New Roman" w:hAnsi="Times New Roman"/>
          <w:sz w:val="28"/>
          <w:lang w:val="en-US" w:eastAsia="ru-RU"/>
        </w:rPr>
        <w:t xml:space="preserve"> iqtisodiy </w:t>
      </w:r>
      <w:r w:rsidR="009F4129">
        <w:rPr>
          <w:rFonts w:ascii="Times New Roman" w:hAnsi="Times New Roman"/>
          <w:sz w:val="28"/>
          <w:lang w:val="en-US" w:eastAsia="ru-RU"/>
        </w:rPr>
        <w:t>o‘</w:t>
      </w:r>
      <w:r w:rsidRPr="00D8143F">
        <w:rPr>
          <w:rFonts w:ascii="Times New Roman" w:hAnsi="Times New Roman"/>
          <w:sz w:val="28"/>
          <w:lang w:val="en-US" w:eastAsia="ru-RU"/>
        </w:rPr>
        <w:t>sishga salbiy ta’sir k</w:t>
      </w:r>
      <w:r w:rsidR="009F4129">
        <w:rPr>
          <w:rFonts w:ascii="Times New Roman" w:hAnsi="Times New Roman"/>
          <w:sz w:val="28"/>
          <w:lang w:val="en-US" w:eastAsia="ru-RU"/>
        </w:rPr>
        <w:t>o‘</w:t>
      </w:r>
      <w:r w:rsidRPr="00D8143F">
        <w:rPr>
          <w:rFonts w:ascii="Times New Roman" w:hAnsi="Times New Roman"/>
          <w:sz w:val="28"/>
          <w:lang w:val="en-US" w:eastAsia="ru-RU"/>
        </w:rPr>
        <w:t xml:space="preserve">rsatmoqda. Kredit resurslarining aylanish muddati uzayib, yangi kreditlash imkoniyatlari cheklanmoqda. Natijada, real sektor, xususan kichik </w:t>
      </w:r>
      <w:proofErr w:type="gramStart"/>
      <w:r w:rsidRPr="00D8143F">
        <w:rPr>
          <w:rFonts w:ascii="Times New Roman" w:hAnsi="Times New Roman"/>
          <w:sz w:val="28"/>
          <w:lang w:val="en-US" w:eastAsia="ru-RU"/>
        </w:rPr>
        <w:t>va</w:t>
      </w:r>
      <w:proofErr w:type="gramEnd"/>
      <w:r w:rsidRPr="00D8143F">
        <w:rPr>
          <w:rFonts w:ascii="Times New Roman" w:hAnsi="Times New Roman"/>
          <w:sz w:val="28"/>
          <w:lang w:val="en-US" w:eastAsia="ru-RU"/>
        </w:rPr>
        <w:t xml:space="preserve"> </w:t>
      </w:r>
      <w:r w:rsidR="009F4129">
        <w:rPr>
          <w:rFonts w:ascii="Times New Roman" w:hAnsi="Times New Roman"/>
          <w:sz w:val="28"/>
          <w:lang w:val="en-US" w:eastAsia="ru-RU"/>
        </w:rPr>
        <w:t>o‘</w:t>
      </w:r>
      <w:r w:rsidRPr="00D8143F">
        <w:rPr>
          <w:rFonts w:ascii="Times New Roman" w:hAnsi="Times New Roman"/>
          <w:sz w:val="28"/>
          <w:lang w:val="en-US" w:eastAsia="ru-RU"/>
        </w:rPr>
        <w:t>rta biznes subyektlari yetarlicha moliyaviy k</w:t>
      </w:r>
      <w:r w:rsidR="009F4129">
        <w:rPr>
          <w:rFonts w:ascii="Times New Roman" w:hAnsi="Times New Roman"/>
          <w:sz w:val="28"/>
          <w:lang w:val="en-US" w:eastAsia="ru-RU"/>
        </w:rPr>
        <w:t>o‘</w:t>
      </w:r>
      <w:r w:rsidRPr="00D8143F">
        <w:rPr>
          <w:rFonts w:ascii="Times New Roman" w:hAnsi="Times New Roman"/>
          <w:sz w:val="28"/>
          <w:lang w:val="en-US" w:eastAsia="ru-RU"/>
        </w:rPr>
        <w:t xml:space="preserve">makdan mahrum qolmoqda. </w:t>
      </w:r>
    </w:p>
    <w:p w:rsidR="00847BD7" w:rsidRPr="00DA3589" w:rsidRDefault="00847BD7" w:rsidP="00DA3589">
      <w:pPr>
        <w:pStyle w:val="a4"/>
        <w:spacing w:before="0" w:beforeAutospacing="0" w:after="0" w:afterAutospacing="0" w:line="360" w:lineRule="auto"/>
        <w:ind w:firstLine="709"/>
        <w:jc w:val="both"/>
        <w:rPr>
          <w:sz w:val="28"/>
          <w:szCs w:val="28"/>
          <w:lang w:val="en-US"/>
        </w:rPr>
      </w:pPr>
      <w:r w:rsidRPr="00DA3589">
        <w:rPr>
          <w:sz w:val="28"/>
          <w:szCs w:val="28"/>
          <w:lang w:val="en-US"/>
        </w:rPr>
        <w:t xml:space="preserve">Yakuniy xulosalar shuni </w:t>
      </w:r>
      <w:proofErr w:type="gramStart"/>
      <w:r w:rsidRPr="00DA3589">
        <w:rPr>
          <w:sz w:val="28"/>
          <w:szCs w:val="28"/>
          <w:lang w:val="en-US"/>
        </w:rPr>
        <w:t>k</w:t>
      </w:r>
      <w:r w:rsidR="009F4129">
        <w:rPr>
          <w:sz w:val="28"/>
          <w:szCs w:val="28"/>
          <w:lang w:val="en-US"/>
        </w:rPr>
        <w:t>o‘</w:t>
      </w:r>
      <w:r w:rsidRPr="00DA3589">
        <w:rPr>
          <w:sz w:val="28"/>
          <w:szCs w:val="28"/>
          <w:lang w:val="en-US"/>
        </w:rPr>
        <w:t>rsatadiki</w:t>
      </w:r>
      <w:proofErr w:type="gramEnd"/>
      <w:r w:rsidRPr="00DA3589">
        <w:rPr>
          <w:sz w:val="28"/>
          <w:szCs w:val="28"/>
          <w:lang w:val="en-US"/>
        </w:rPr>
        <w:t xml:space="preserve">, bank amaliyotida muammoli kreditlar hajmining ortib borishiga asosan quyidagi omillar </w:t>
      </w:r>
      <w:r w:rsidR="009F4129">
        <w:rPr>
          <w:sz w:val="28"/>
          <w:szCs w:val="28"/>
          <w:lang w:val="en-US"/>
        </w:rPr>
        <w:t>o‘</w:t>
      </w:r>
      <w:r w:rsidRPr="00DA3589">
        <w:rPr>
          <w:sz w:val="28"/>
          <w:szCs w:val="28"/>
          <w:lang w:val="en-US"/>
        </w:rPr>
        <w:t>zining salbiy ta’sirini k</w:t>
      </w:r>
      <w:r w:rsidR="009F4129">
        <w:rPr>
          <w:sz w:val="28"/>
          <w:szCs w:val="28"/>
          <w:lang w:val="en-US"/>
        </w:rPr>
        <w:t>o‘</w:t>
      </w:r>
      <w:r w:rsidRPr="00DA3589">
        <w:rPr>
          <w:sz w:val="28"/>
          <w:szCs w:val="28"/>
          <w:lang w:val="en-US"/>
        </w:rPr>
        <w:t>rsatmoqda:</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lastRenderedPageBreak/>
        <w:t>Kredit siyosatining yuzaki yuritilishi:</w:t>
      </w:r>
      <w:r w:rsidRPr="00DA3589">
        <w:rPr>
          <w:sz w:val="28"/>
          <w:szCs w:val="28"/>
          <w:lang w:val="en-US"/>
        </w:rPr>
        <w:t xml:space="preserve"> jarayonlarni yetarli darajada chuqur tahlil qilmasdan amalga oshirish;</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T</w:t>
      </w:r>
      <w:r w:rsidR="009F4129">
        <w:rPr>
          <w:b/>
          <w:bCs/>
          <w:i/>
          <w:sz w:val="28"/>
          <w:szCs w:val="28"/>
          <w:lang w:val="en-US"/>
        </w:rPr>
        <w:t>o‘</w:t>
      </w:r>
      <w:r w:rsidRPr="00DA3589">
        <w:rPr>
          <w:b/>
          <w:bCs/>
          <w:i/>
          <w:sz w:val="28"/>
          <w:szCs w:val="28"/>
          <w:lang w:val="en-US"/>
        </w:rPr>
        <w:t>lov qobiliyatini xato baholash:</w:t>
      </w:r>
      <w:r w:rsidRPr="00DA3589">
        <w:rPr>
          <w:sz w:val="28"/>
          <w:szCs w:val="28"/>
          <w:lang w:val="en-US"/>
        </w:rPr>
        <w:t xml:space="preserve"> qarz oluvchi mijozlarning real moliyaviy holatini aniqlashdagi kamchiliklar;</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Monitoring va nazoratning zaifligi:</w:t>
      </w:r>
      <w:r w:rsidRPr="00DA3589">
        <w:rPr>
          <w:sz w:val="28"/>
          <w:szCs w:val="28"/>
          <w:lang w:val="en-US"/>
        </w:rPr>
        <w:t xml:space="preserve"> ajratilgan mablag‘lar ustidan doimiy va ta'sirchan nazorat tizimining y</w:t>
      </w:r>
      <w:r w:rsidR="009F4129">
        <w:rPr>
          <w:sz w:val="28"/>
          <w:szCs w:val="28"/>
          <w:lang w:val="en-US"/>
        </w:rPr>
        <w:t>o‘</w:t>
      </w:r>
      <w:r w:rsidRPr="00DA3589">
        <w:rPr>
          <w:sz w:val="28"/>
          <w:szCs w:val="28"/>
          <w:lang w:val="en-US"/>
        </w:rPr>
        <w:t>qligi;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Makroiqtisodiy beqarorlik:</w:t>
      </w:r>
      <w:r w:rsidRPr="00DA3589">
        <w:rPr>
          <w:sz w:val="28"/>
          <w:szCs w:val="28"/>
          <w:lang w:val="en-US"/>
        </w:rPr>
        <w:t xml:space="preserve"> iqtisodiyotdagi tebranishlar va tashqi xatarlarning ta'siri;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Inson omili va kadrlar salohiyati:</w:t>
      </w:r>
      <w:r w:rsidRPr="00DA3589">
        <w:rPr>
          <w:sz w:val="28"/>
          <w:szCs w:val="28"/>
          <w:lang w:val="en-US"/>
        </w:rPr>
        <w:t xml:space="preserve"> bank xodimlarining malakasi yetishmasligi hamda not</w:t>
      </w:r>
      <w:r w:rsidR="009F4129">
        <w:rPr>
          <w:sz w:val="28"/>
          <w:szCs w:val="28"/>
          <w:lang w:val="en-US"/>
        </w:rPr>
        <w:t>o‘</w:t>
      </w:r>
      <w:r w:rsidRPr="00DA3589">
        <w:rPr>
          <w:sz w:val="28"/>
          <w:szCs w:val="28"/>
          <w:lang w:val="en-US"/>
        </w:rPr>
        <w:t>g‘ri qarorlar qabul qilinishi;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Garov xatarlari:</w:t>
      </w:r>
      <w:r w:rsidRPr="00DA3589">
        <w:rPr>
          <w:sz w:val="28"/>
          <w:szCs w:val="28"/>
          <w:lang w:val="en-US"/>
        </w:rPr>
        <w:t xml:space="preserve"> ta’minot tizimidagi noaniqliklar </w:t>
      </w:r>
      <w:proofErr w:type="gramStart"/>
      <w:r w:rsidRPr="00DA3589">
        <w:rPr>
          <w:sz w:val="28"/>
          <w:szCs w:val="28"/>
          <w:lang w:val="en-US"/>
        </w:rPr>
        <w:t>va</w:t>
      </w:r>
      <w:proofErr w:type="gramEnd"/>
      <w:r w:rsidRPr="00DA3589">
        <w:rPr>
          <w:sz w:val="28"/>
          <w:szCs w:val="28"/>
          <w:lang w:val="en-US"/>
        </w:rPr>
        <w:t xml:space="preserve"> mulk qiymatini baholashdagi xatolar.</w:t>
      </w:r>
    </w:p>
    <w:p w:rsidR="00847BD7" w:rsidRPr="00DA3589" w:rsidRDefault="00847BD7" w:rsidP="00DA3589">
      <w:pPr>
        <w:pStyle w:val="a4"/>
        <w:spacing w:before="0" w:beforeAutospacing="0" w:after="0" w:afterAutospacing="0" w:line="360" w:lineRule="auto"/>
        <w:ind w:firstLine="709"/>
        <w:jc w:val="both"/>
        <w:rPr>
          <w:sz w:val="28"/>
          <w:szCs w:val="28"/>
          <w:lang w:val="en-US"/>
        </w:rPr>
      </w:pPr>
      <w:r w:rsidRPr="00DA3589">
        <w:rPr>
          <w:sz w:val="28"/>
          <w:szCs w:val="28"/>
          <w:lang w:val="en-US"/>
        </w:rPr>
        <w:t xml:space="preserve">Istiqbolda mazkur omillarni chuqur </w:t>
      </w:r>
      <w:r w:rsidR="009F4129">
        <w:rPr>
          <w:sz w:val="28"/>
          <w:szCs w:val="28"/>
          <w:lang w:val="en-US"/>
        </w:rPr>
        <w:t>o‘</w:t>
      </w:r>
      <w:r w:rsidRPr="00DA3589">
        <w:rPr>
          <w:sz w:val="28"/>
          <w:szCs w:val="28"/>
          <w:lang w:val="en-US"/>
        </w:rPr>
        <w:t xml:space="preserve">rganish </w:t>
      </w:r>
      <w:proofErr w:type="gramStart"/>
      <w:r w:rsidRPr="00DA3589">
        <w:rPr>
          <w:sz w:val="28"/>
          <w:szCs w:val="28"/>
          <w:lang w:val="en-US"/>
        </w:rPr>
        <w:t>va</w:t>
      </w:r>
      <w:proofErr w:type="gramEnd"/>
      <w:r w:rsidRPr="00DA3589">
        <w:rPr>
          <w:sz w:val="28"/>
          <w:szCs w:val="28"/>
          <w:lang w:val="en-US"/>
        </w:rPr>
        <w:t xml:space="preserve"> ularning ta’sirini kamaytirish b</w:t>
      </w:r>
      <w:r w:rsidR="009F4129">
        <w:rPr>
          <w:sz w:val="28"/>
          <w:szCs w:val="28"/>
          <w:lang w:val="en-US"/>
        </w:rPr>
        <w:t>o‘</w:t>
      </w:r>
      <w:r w:rsidRPr="00DA3589">
        <w:rPr>
          <w:sz w:val="28"/>
          <w:szCs w:val="28"/>
          <w:lang w:val="en-US"/>
        </w:rPr>
        <w:t>yicha aniq amaliy chora-tadbirlarni ishlab chiqish orqali tijorat banklarining kredit portfelini sog‘lomlashtirish hamda umumiy moliyaviy barqarorlikni mustahkamlashga erishish mumkin.</w:t>
      </w:r>
    </w:p>
    <w:p w:rsidR="002E1884" w:rsidRDefault="002E1884" w:rsidP="00366190">
      <w:pPr>
        <w:pStyle w:val="2"/>
        <w:spacing w:before="0" w:line="360" w:lineRule="auto"/>
        <w:ind w:left="709" w:right="708"/>
        <w:jc w:val="center"/>
        <w:rPr>
          <w:rFonts w:ascii="Times New Roman" w:hAnsi="Times New Roman"/>
          <w:b/>
          <w:bCs/>
          <w:color w:val="000000"/>
          <w:sz w:val="28"/>
          <w:szCs w:val="28"/>
          <w:lang w:val="en-US" w:eastAsia="ru-RU"/>
        </w:rPr>
      </w:pPr>
      <w:bookmarkStart w:id="17" w:name="_Toc230115451"/>
      <w:r w:rsidRPr="00791642">
        <w:rPr>
          <w:rFonts w:ascii="Times New Roman" w:hAnsi="Times New Roman"/>
          <w:b/>
          <w:bCs/>
          <w:color w:val="000000"/>
          <w:sz w:val="28"/>
          <w:szCs w:val="28"/>
          <w:lang w:val="en-US" w:eastAsia="ru-RU"/>
        </w:rPr>
        <w:t xml:space="preserve">3.4. </w:t>
      </w:r>
      <w:r w:rsidRPr="00791642">
        <w:rPr>
          <w:rFonts w:ascii="Times New Roman" w:hAnsi="Times New Roman"/>
          <w:b/>
          <w:bCs/>
          <w:color w:val="000000"/>
          <w:kern w:val="36"/>
          <w:sz w:val="28"/>
          <w:szCs w:val="28"/>
          <w:lang w:val="en-US" w:eastAsia="ru-RU"/>
        </w:rPr>
        <w:t>Muammoli</w:t>
      </w:r>
      <w:r w:rsidRPr="00791642">
        <w:rPr>
          <w:rFonts w:ascii="Times New Roman" w:hAnsi="Times New Roman"/>
          <w:b/>
          <w:bCs/>
          <w:color w:val="000000"/>
          <w:sz w:val="28"/>
          <w:szCs w:val="28"/>
          <w:lang w:val="en-US" w:eastAsia="ru-RU"/>
        </w:rPr>
        <w:t xml:space="preserve"> kreditlarni oldini olishda kredit xavflarini boshqarish tizimi</w:t>
      </w:r>
      <w:bookmarkEnd w:id="17"/>
    </w:p>
    <w:p w:rsidR="008F6001" w:rsidRDefault="00366190" w:rsidP="00366190">
      <w:pPr>
        <w:pStyle w:val="a4"/>
        <w:spacing w:before="0" w:beforeAutospacing="0" w:after="0" w:afterAutospacing="0" w:line="360" w:lineRule="auto"/>
        <w:ind w:firstLine="709"/>
        <w:jc w:val="both"/>
        <w:rPr>
          <w:sz w:val="28"/>
          <w:szCs w:val="28"/>
          <w:lang w:val="en-US"/>
        </w:rPr>
      </w:pPr>
      <w:r w:rsidRPr="00366190">
        <w:rPr>
          <w:sz w:val="28"/>
          <w:szCs w:val="28"/>
          <w:lang w:val="en-US"/>
        </w:rPr>
        <w:t xml:space="preserve">Jahon amaliyotida kredit tavakkalchiligini boshqarish </w:t>
      </w:r>
      <w:proofErr w:type="gramStart"/>
      <w:r w:rsidRPr="00366190">
        <w:rPr>
          <w:sz w:val="28"/>
          <w:szCs w:val="28"/>
          <w:lang w:val="en-US"/>
        </w:rPr>
        <w:t>va</w:t>
      </w:r>
      <w:proofErr w:type="gramEnd"/>
      <w:r w:rsidRPr="00366190">
        <w:rPr>
          <w:sz w:val="28"/>
          <w:szCs w:val="28"/>
          <w:lang w:val="en-US"/>
        </w:rPr>
        <w:t xml:space="preserve"> muammoli kreditlar (NPL) hajmini qisqartirish b</w:t>
      </w:r>
      <w:r w:rsidR="009F4129">
        <w:rPr>
          <w:sz w:val="28"/>
          <w:szCs w:val="28"/>
          <w:lang w:val="en-US"/>
        </w:rPr>
        <w:t>o‘</w:t>
      </w:r>
      <w:r w:rsidRPr="00366190">
        <w:rPr>
          <w:sz w:val="28"/>
          <w:szCs w:val="28"/>
          <w:lang w:val="en-US"/>
        </w:rPr>
        <w:t xml:space="preserve">yicha olib borilgan ilmiy tadqiqotlar </w:t>
      </w:r>
      <w:r w:rsidR="009F4129">
        <w:rPr>
          <w:sz w:val="28"/>
          <w:szCs w:val="28"/>
          <w:lang w:val="en-US"/>
        </w:rPr>
        <w:t>o‘</w:t>
      </w:r>
      <w:r w:rsidRPr="00366190">
        <w:rPr>
          <w:sz w:val="28"/>
          <w:szCs w:val="28"/>
          <w:lang w:val="en-US"/>
        </w:rPr>
        <w:t>zining k</w:t>
      </w:r>
      <w:r w:rsidR="009F4129">
        <w:rPr>
          <w:sz w:val="28"/>
          <w:szCs w:val="28"/>
          <w:lang w:val="en-US"/>
        </w:rPr>
        <w:t>o‘</w:t>
      </w:r>
      <w:r w:rsidRPr="00366190">
        <w:rPr>
          <w:sz w:val="28"/>
          <w:szCs w:val="28"/>
          <w:lang w:val="en-US"/>
        </w:rPr>
        <w:t>p qirraliligi va chuqur matematik-institutsional asoslari bilan ajralib turadi. Xalqaro miqyosdagi ilmiy yondashuvlarni quyidagi yirik y</w:t>
      </w:r>
      <w:r w:rsidR="009F4129">
        <w:rPr>
          <w:sz w:val="28"/>
          <w:szCs w:val="28"/>
          <w:lang w:val="en-US"/>
        </w:rPr>
        <w:t>o‘</w:t>
      </w:r>
      <w:r w:rsidRPr="00366190">
        <w:rPr>
          <w:sz w:val="28"/>
          <w:szCs w:val="28"/>
          <w:lang w:val="en-US"/>
        </w:rPr>
        <w:t>nalishlarga ajratib, batafsil tahlil qilish mumkin</w:t>
      </w:r>
      <w:r>
        <w:rPr>
          <w:sz w:val="28"/>
          <w:szCs w:val="28"/>
          <w:lang w:val="en-US"/>
        </w:rPr>
        <w:t>.</w:t>
      </w:r>
    </w:p>
    <w:p w:rsidR="00366190" w:rsidRPr="00366190" w:rsidRDefault="00D958BC" w:rsidP="00366190">
      <w:pPr>
        <w:pStyle w:val="a4"/>
        <w:spacing w:before="0" w:beforeAutospacing="0" w:after="0" w:afterAutospacing="0" w:line="360" w:lineRule="auto"/>
        <w:ind w:firstLine="709"/>
        <w:jc w:val="both"/>
        <w:rPr>
          <w:sz w:val="28"/>
          <w:szCs w:val="28"/>
          <w:lang w:val="en-US"/>
        </w:rPr>
      </w:pPr>
      <w:r>
        <w:rPr>
          <w:sz w:val="28"/>
          <w:szCs w:val="28"/>
          <w:lang w:val="en-US"/>
        </w:rPr>
        <w:t>X</w:t>
      </w:r>
      <w:r w:rsidRPr="00D958BC">
        <w:rPr>
          <w:sz w:val="28"/>
          <w:szCs w:val="28"/>
          <w:lang w:val="en-US"/>
        </w:rPr>
        <w:t>alqaro moliya tizimi barqarorligini ta</w:t>
      </w:r>
      <w:r w:rsidR="00CA550A">
        <w:rPr>
          <w:sz w:val="28"/>
          <w:szCs w:val="28"/>
          <w:lang w:val="en-US"/>
        </w:rPr>
        <w:t>’</w:t>
      </w:r>
      <w:r w:rsidRPr="00D958BC">
        <w:rPr>
          <w:sz w:val="28"/>
          <w:szCs w:val="28"/>
          <w:lang w:val="en-US"/>
        </w:rPr>
        <w:t>minlashda Bazel bank nazorati q</w:t>
      </w:r>
      <w:r w:rsidR="009F4129">
        <w:rPr>
          <w:sz w:val="28"/>
          <w:szCs w:val="28"/>
          <w:lang w:val="en-US"/>
        </w:rPr>
        <w:t>o‘</w:t>
      </w:r>
      <w:r w:rsidRPr="00D958BC">
        <w:rPr>
          <w:sz w:val="28"/>
          <w:szCs w:val="28"/>
          <w:lang w:val="en-US"/>
        </w:rPr>
        <w:t>mitasining (BCBS) me</w:t>
      </w:r>
      <w:r w:rsidR="00CA550A">
        <w:rPr>
          <w:sz w:val="28"/>
          <w:szCs w:val="28"/>
          <w:lang w:val="en-US"/>
        </w:rPr>
        <w:t>’</w:t>
      </w:r>
      <w:r w:rsidRPr="00D958BC">
        <w:rPr>
          <w:sz w:val="28"/>
          <w:szCs w:val="28"/>
          <w:lang w:val="en-US"/>
        </w:rPr>
        <w:t xml:space="preserve">yorlari ilmiy izlanishlar uchun asosiy baza vazifasini </w:t>
      </w:r>
      <w:r w:rsidR="009F4129">
        <w:rPr>
          <w:sz w:val="28"/>
          <w:szCs w:val="28"/>
          <w:lang w:val="en-US"/>
        </w:rPr>
        <w:t>o‘</w:t>
      </w:r>
      <w:r w:rsidRPr="00D958BC">
        <w:rPr>
          <w:sz w:val="28"/>
          <w:szCs w:val="28"/>
          <w:lang w:val="en-US"/>
        </w:rPr>
        <w:t>taydi.</w:t>
      </w:r>
    </w:p>
    <w:p w:rsidR="00D958BC" w:rsidRPr="00D958BC" w:rsidRDefault="00D958BC" w:rsidP="00D958BC">
      <w:pPr>
        <w:pStyle w:val="a4"/>
        <w:spacing w:before="0" w:beforeAutospacing="0" w:after="0" w:afterAutospacing="0" w:line="360" w:lineRule="auto"/>
        <w:ind w:firstLine="709"/>
        <w:jc w:val="both"/>
        <w:rPr>
          <w:sz w:val="28"/>
          <w:szCs w:val="28"/>
          <w:lang w:val="en-US"/>
        </w:rPr>
      </w:pPr>
      <w:r w:rsidRPr="00D958BC">
        <w:rPr>
          <w:b/>
          <w:bCs/>
          <w:sz w:val="28"/>
          <w:szCs w:val="28"/>
          <w:lang w:val="en-US"/>
        </w:rPr>
        <w:t>Bazel II va III kelishuvlari:</w:t>
      </w:r>
      <w:r w:rsidRPr="00D958BC">
        <w:rPr>
          <w:sz w:val="28"/>
          <w:szCs w:val="28"/>
          <w:lang w:val="en-US"/>
        </w:rPr>
        <w:t xml:space="preserve"> Xalqaro olimlar (masalan, A. Demirgüç-Kunt, E. Detragiache) </w:t>
      </w:r>
      <w:r w:rsidR="009F4129">
        <w:rPr>
          <w:sz w:val="28"/>
          <w:szCs w:val="28"/>
          <w:lang w:val="en-US"/>
        </w:rPr>
        <w:t>o‘</w:t>
      </w:r>
      <w:r w:rsidRPr="00D958BC">
        <w:rPr>
          <w:sz w:val="28"/>
          <w:szCs w:val="28"/>
          <w:lang w:val="en-US"/>
        </w:rPr>
        <w:t xml:space="preserve">z tadqiqotlarida bankning xususiy kapitali miqdorini uning </w:t>
      </w:r>
      <w:r w:rsidR="009F4129">
        <w:rPr>
          <w:sz w:val="28"/>
          <w:szCs w:val="28"/>
          <w:lang w:val="en-US"/>
        </w:rPr>
        <w:t>o‘</w:t>
      </w:r>
      <w:r w:rsidRPr="00D958BC">
        <w:rPr>
          <w:sz w:val="28"/>
          <w:szCs w:val="28"/>
          <w:lang w:val="en-US"/>
        </w:rPr>
        <w:t xml:space="preserve">zlashtirgan risklariga bog‘lash zaruriyatini ilmiy asoslagan. Bazel III doirasida joriy etilgan kontrsiklik buferlar (countercyclical buffers) </w:t>
      </w:r>
      <w:proofErr w:type="gramStart"/>
      <w:r w:rsidRPr="00D958BC">
        <w:rPr>
          <w:sz w:val="28"/>
          <w:szCs w:val="28"/>
          <w:lang w:val="en-US"/>
        </w:rPr>
        <w:t>va</w:t>
      </w:r>
      <w:proofErr w:type="gramEnd"/>
      <w:r w:rsidRPr="00D958BC">
        <w:rPr>
          <w:sz w:val="28"/>
          <w:szCs w:val="28"/>
          <w:lang w:val="en-US"/>
        </w:rPr>
        <w:t xml:space="preserve"> likvidlikni qoplash </w:t>
      </w:r>
      <w:r w:rsidRPr="00D958BC">
        <w:rPr>
          <w:sz w:val="28"/>
          <w:szCs w:val="28"/>
          <w:lang w:val="en-US"/>
        </w:rPr>
        <w:lastRenderedPageBreak/>
        <w:t>me</w:t>
      </w:r>
      <w:r w:rsidR="00CA550A">
        <w:rPr>
          <w:sz w:val="28"/>
          <w:szCs w:val="28"/>
          <w:lang w:val="en-US"/>
        </w:rPr>
        <w:t>’</w:t>
      </w:r>
      <w:r w:rsidRPr="00D958BC">
        <w:rPr>
          <w:sz w:val="28"/>
          <w:szCs w:val="28"/>
          <w:lang w:val="en-US"/>
        </w:rPr>
        <w:t xml:space="preserve">yori (LCR) iqtisodiy inqirozlar davrida NPL </w:t>
      </w:r>
      <w:r w:rsidR="009F4129">
        <w:rPr>
          <w:sz w:val="28"/>
          <w:szCs w:val="28"/>
          <w:lang w:val="en-US"/>
        </w:rPr>
        <w:t>o‘</w:t>
      </w:r>
      <w:r w:rsidRPr="00D958BC">
        <w:rPr>
          <w:sz w:val="28"/>
          <w:szCs w:val="28"/>
          <w:lang w:val="en-US"/>
        </w:rPr>
        <w:t>sishini tormozlovchi asosiy vosita sifatida qaraladi.</w:t>
      </w:r>
    </w:p>
    <w:p w:rsidR="00D958BC" w:rsidRPr="00D958BC" w:rsidRDefault="00D958BC" w:rsidP="00AC251D">
      <w:pPr>
        <w:pStyle w:val="a4"/>
        <w:spacing w:before="0" w:beforeAutospacing="0" w:after="0" w:afterAutospacing="0" w:line="360" w:lineRule="auto"/>
        <w:ind w:firstLine="709"/>
        <w:jc w:val="both"/>
        <w:rPr>
          <w:sz w:val="28"/>
          <w:szCs w:val="28"/>
          <w:lang w:val="en-US"/>
        </w:rPr>
      </w:pPr>
      <w:r w:rsidRPr="00D958BC">
        <w:rPr>
          <w:b/>
          <w:bCs/>
          <w:sz w:val="28"/>
          <w:szCs w:val="28"/>
          <w:lang w:val="en-US"/>
        </w:rPr>
        <w:t>Stres-testlashtirish modellarining rivojlanishi:</w:t>
      </w:r>
      <w:r w:rsidRPr="00D958BC">
        <w:rPr>
          <w:sz w:val="28"/>
          <w:szCs w:val="28"/>
          <w:lang w:val="en-US"/>
        </w:rPr>
        <w:t xml:space="preserve"> AQSh va Yevropa Ittifoqi tadqiqotchilari makroiqtisodiy shoklar (masalan, YaIMning keskin tushishi, ishsizlikning ortishi) sharoitida kredit portfelining qanday </w:t>
      </w:r>
      <w:r w:rsidR="009F4129">
        <w:rPr>
          <w:sz w:val="28"/>
          <w:szCs w:val="28"/>
          <w:lang w:val="en-US"/>
        </w:rPr>
        <w:t>o‘</w:t>
      </w:r>
      <w:r w:rsidRPr="00D958BC">
        <w:rPr>
          <w:sz w:val="28"/>
          <w:szCs w:val="28"/>
          <w:lang w:val="en-US"/>
        </w:rPr>
        <w:t>zgarishini oldindan baholovchi ssenariy tahlillarini (Scenario Analysis) takomillashtirish ustida keng k</w:t>
      </w:r>
      <w:r w:rsidR="009F4129">
        <w:rPr>
          <w:sz w:val="28"/>
          <w:szCs w:val="28"/>
          <w:lang w:val="en-US"/>
        </w:rPr>
        <w:t>o‘</w:t>
      </w:r>
      <w:r w:rsidRPr="00D958BC">
        <w:rPr>
          <w:sz w:val="28"/>
          <w:szCs w:val="28"/>
          <w:lang w:val="en-US"/>
        </w:rPr>
        <w:t>lamli ishlarni amalga oshirmoqdalar.</w:t>
      </w:r>
    </w:p>
    <w:p w:rsidR="008F6001" w:rsidRPr="00366190" w:rsidRDefault="001F41AF" w:rsidP="00AC251D">
      <w:pPr>
        <w:pStyle w:val="a4"/>
        <w:spacing w:before="0" w:beforeAutospacing="0" w:after="0" w:afterAutospacing="0" w:line="360" w:lineRule="auto"/>
        <w:ind w:firstLine="709"/>
        <w:jc w:val="both"/>
        <w:rPr>
          <w:sz w:val="28"/>
          <w:szCs w:val="28"/>
          <w:lang w:val="en-US"/>
        </w:rPr>
      </w:pPr>
      <w:r w:rsidRPr="001F41AF">
        <w:rPr>
          <w:sz w:val="28"/>
          <w:szCs w:val="28"/>
          <w:lang w:val="en-US"/>
        </w:rPr>
        <w:t xml:space="preserve">Kredit xavfini miqdoriy baholash </w:t>
      </w:r>
      <w:proofErr w:type="gramStart"/>
      <w:r w:rsidRPr="001F41AF">
        <w:rPr>
          <w:sz w:val="28"/>
          <w:szCs w:val="28"/>
          <w:lang w:val="en-US"/>
        </w:rPr>
        <w:t>b</w:t>
      </w:r>
      <w:r w:rsidR="009F4129">
        <w:rPr>
          <w:sz w:val="28"/>
          <w:szCs w:val="28"/>
          <w:lang w:val="en-US"/>
        </w:rPr>
        <w:t>o‘</w:t>
      </w:r>
      <w:r w:rsidRPr="001F41AF">
        <w:rPr>
          <w:sz w:val="28"/>
          <w:szCs w:val="28"/>
          <w:lang w:val="en-US"/>
        </w:rPr>
        <w:t>yicha</w:t>
      </w:r>
      <w:proofErr w:type="gramEnd"/>
      <w:r w:rsidRPr="001F41AF">
        <w:rPr>
          <w:sz w:val="28"/>
          <w:szCs w:val="28"/>
          <w:lang w:val="en-US"/>
        </w:rPr>
        <w:t xml:space="preserve"> xalqaro ilmiy maktab </w:t>
      </w:r>
      <w:r w:rsidR="009F4129">
        <w:rPr>
          <w:sz w:val="28"/>
          <w:szCs w:val="28"/>
          <w:lang w:val="en-US"/>
        </w:rPr>
        <w:t>o‘</w:t>
      </w:r>
      <w:r w:rsidRPr="001F41AF">
        <w:rPr>
          <w:sz w:val="28"/>
          <w:szCs w:val="28"/>
          <w:lang w:val="en-US"/>
        </w:rPr>
        <w:t>zining klassik va zamonaviy modellarini yaratgan: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Altman Z-score </w:t>
      </w:r>
      <w:proofErr w:type="gramStart"/>
      <w:r w:rsidRPr="00AC251D">
        <w:rPr>
          <w:sz w:val="28"/>
          <w:szCs w:val="28"/>
          <w:lang w:val="en-US"/>
        </w:rPr>
        <w:t>va</w:t>
      </w:r>
      <w:proofErr w:type="gramEnd"/>
      <w:r w:rsidRPr="00AC251D">
        <w:rPr>
          <w:sz w:val="28"/>
          <w:szCs w:val="28"/>
          <w:lang w:val="en-US"/>
        </w:rPr>
        <w:t xml:space="preserve"> KMV modellari: E. Altmanning (1968) Z-score modeli korxonalarning moliyaviy koeffitsiyentlari asosida ularning bankrot b</w:t>
      </w:r>
      <w:r w:rsidR="009F4129">
        <w:rPr>
          <w:sz w:val="28"/>
          <w:szCs w:val="28"/>
          <w:lang w:val="en-US"/>
        </w:rPr>
        <w:t>o‘</w:t>
      </w:r>
      <w:r w:rsidRPr="00AC251D">
        <w:rPr>
          <w:sz w:val="28"/>
          <w:szCs w:val="28"/>
          <w:lang w:val="en-US"/>
        </w:rPr>
        <w:t>lish ehtimolini baholagan b</w:t>
      </w:r>
      <w:r w:rsidR="009F4129">
        <w:rPr>
          <w:sz w:val="28"/>
          <w:szCs w:val="28"/>
          <w:lang w:val="en-US"/>
        </w:rPr>
        <w:t>o‘</w:t>
      </w:r>
      <w:r w:rsidRPr="00AC251D">
        <w:rPr>
          <w:sz w:val="28"/>
          <w:szCs w:val="28"/>
          <w:lang w:val="en-US"/>
        </w:rPr>
        <w:t xml:space="preserve">lsa, keyinchalik ishlab chiqilgan Mertonning tarkibiy modeli (Structural model) bazasida yaratilgan KMV modeli qarz oluvchining bozor qiymati </w:t>
      </w:r>
      <w:r w:rsidR="009F4129">
        <w:rPr>
          <w:sz w:val="28"/>
          <w:szCs w:val="28"/>
          <w:lang w:val="en-US"/>
        </w:rPr>
        <w:t>o‘</w:t>
      </w:r>
      <w:r w:rsidRPr="00AC251D">
        <w:rPr>
          <w:sz w:val="28"/>
          <w:szCs w:val="28"/>
          <w:lang w:val="en-US"/>
        </w:rPr>
        <w:t>zgarishi orqali uning defoltini (t</w:t>
      </w:r>
      <w:r w:rsidR="009F4129">
        <w:rPr>
          <w:sz w:val="28"/>
          <w:szCs w:val="28"/>
          <w:lang w:val="en-US"/>
        </w:rPr>
        <w:t>o‘</w:t>
      </w:r>
      <w:r w:rsidRPr="00AC251D">
        <w:rPr>
          <w:sz w:val="28"/>
          <w:szCs w:val="28"/>
          <w:lang w:val="en-US"/>
        </w:rPr>
        <w:t>lovga layoqatsizligini) prognoz qiladi.</w:t>
      </w:r>
    </w:p>
    <w:p w:rsidR="008F6001" w:rsidRPr="00366190"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CreditMetrics (J.P. Morgan): Bu yondashuv faqatgina defolt xavfini emas, balki qarz oluvchining kredit reytingi tushib ketishi (migration risk) oqibatida bank </w:t>
      </w:r>
      <w:proofErr w:type="gramStart"/>
      <w:r w:rsidRPr="00AC251D">
        <w:rPr>
          <w:sz w:val="28"/>
          <w:szCs w:val="28"/>
          <w:lang w:val="en-US"/>
        </w:rPr>
        <w:t>k</w:t>
      </w:r>
      <w:r w:rsidR="009F4129">
        <w:rPr>
          <w:sz w:val="28"/>
          <w:szCs w:val="28"/>
          <w:lang w:val="en-US"/>
        </w:rPr>
        <w:t>o‘</w:t>
      </w:r>
      <w:r w:rsidRPr="00AC251D">
        <w:rPr>
          <w:sz w:val="28"/>
          <w:szCs w:val="28"/>
          <w:lang w:val="en-US"/>
        </w:rPr>
        <w:t>rishi</w:t>
      </w:r>
      <w:proofErr w:type="gramEnd"/>
      <w:r w:rsidRPr="00AC251D">
        <w:rPr>
          <w:sz w:val="28"/>
          <w:szCs w:val="28"/>
          <w:lang w:val="en-US"/>
        </w:rPr>
        <w:t xml:space="preserve"> mumkin b</w:t>
      </w:r>
      <w:r w:rsidR="009F4129">
        <w:rPr>
          <w:sz w:val="28"/>
          <w:szCs w:val="28"/>
          <w:lang w:val="en-US"/>
        </w:rPr>
        <w:t>o‘</w:t>
      </w:r>
      <w:r w:rsidRPr="00AC251D">
        <w:rPr>
          <w:sz w:val="28"/>
          <w:szCs w:val="28"/>
          <w:lang w:val="en-US"/>
        </w:rPr>
        <w:t>lgan ehtimoliy zararlarni ham hisob-kitob qilishga imkon beradigan ilmiy ishlanma hisoblanadi. VaR (Value at Risk) metodologiyasi kredit risklarini baholashga moslashtirilgan.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ECL formulasi: Ushbu yondashuv uchta asosiy komponentni chuqur ekonometrik modellashtirishni talab qiladi: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PD (Probability of Default): Mijozning ma'lum muddat ichida t</w:t>
      </w:r>
      <w:r w:rsidR="009F4129">
        <w:rPr>
          <w:sz w:val="28"/>
          <w:szCs w:val="28"/>
          <w:lang w:val="en-US"/>
        </w:rPr>
        <w:t>o‘</w:t>
      </w:r>
      <w:r w:rsidRPr="00AC251D">
        <w:rPr>
          <w:sz w:val="28"/>
          <w:szCs w:val="28"/>
          <w:lang w:val="en-US"/>
        </w:rPr>
        <w:t xml:space="preserve">lovga qodir </w:t>
      </w:r>
      <w:proofErr w:type="gramStart"/>
      <w:r w:rsidRPr="00AC251D">
        <w:rPr>
          <w:sz w:val="28"/>
          <w:szCs w:val="28"/>
          <w:lang w:val="en-US"/>
        </w:rPr>
        <w:t>b</w:t>
      </w:r>
      <w:r w:rsidR="009F4129">
        <w:rPr>
          <w:sz w:val="28"/>
          <w:szCs w:val="28"/>
          <w:lang w:val="en-US"/>
        </w:rPr>
        <w:t>o‘</w:t>
      </w:r>
      <w:r w:rsidRPr="00AC251D">
        <w:rPr>
          <w:sz w:val="28"/>
          <w:szCs w:val="28"/>
          <w:lang w:val="en-US"/>
        </w:rPr>
        <w:t>lmay</w:t>
      </w:r>
      <w:proofErr w:type="gramEnd"/>
      <w:r w:rsidRPr="00AC251D">
        <w:rPr>
          <w:sz w:val="28"/>
          <w:szCs w:val="28"/>
          <w:lang w:val="en-US"/>
        </w:rPr>
        <w:t xml:space="preserve"> qolish ehtimoli.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LGD (Loss Given Default): Defolt yuz berganda kreditning qaytmay qoladigan qismi (garov qiymatini hisobga olgan holda).</w:t>
      </w:r>
    </w:p>
    <w:p w:rsidR="008F6001" w:rsidRPr="00366190" w:rsidRDefault="00AC251D" w:rsidP="00D108C1">
      <w:pPr>
        <w:pStyle w:val="a4"/>
        <w:spacing w:before="0" w:beforeAutospacing="0" w:after="0" w:afterAutospacing="0" w:line="360" w:lineRule="auto"/>
        <w:ind w:firstLine="709"/>
        <w:jc w:val="both"/>
        <w:rPr>
          <w:sz w:val="28"/>
          <w:szCs w:val="28"/>
          <w:lang w:val="en-US"/>
        </w:rPr>
      </w:pPr>
      <w:r w:rsidRPr="00AC251D">
        <w:rPr>
          <w:sz w:val="28"/>
          <w:szCs w:val="28"/>
          <w:lang w:val="en-US"/>
        </w:rPr>
        <w:t>EAD (Exposure at Default): Defolt yuz bergan vaqtdagi qarzning umumiy qoldig‘i.</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Bugungi kundagi eng ilg‘or xalqaro tadqiqotlar raqamli iqtisodiyot sharoitida </w:t>
      </w:r>
      <w:r>
        <w:rPr>
          <w:sz w:val="28"/>
          <w:szCs w:val="28"/>
          <w:lang w:val="en-US"/>
        </w:rPr>
        <w:t>“</w:t>
      </w:r>
      <w:r w:rsidRPr="00D108C1">
        <w:rPr>
          <w:sz w:val="28"/>
          <w:szCs w:val="28"/>
          <w:lang w:val="en-US"/>
        </w:rPr>
        <w:t>Muqobil ma</w:t>
      </w:r>
      <w:r>
        <w:rPr>
          <w:sz w:val="28"/>
          <w:szCs w:val="28"/>
          <w:lang w:val="en-US"/>
        </w:rPr>
        <w:t>’</w:t>
      </w:r>
      <w:r w:rsidRPr="00D108C1">
        <w:rPr>
          <w:sz w:val="28"/>
          <w:szCs w:val="28"/>
          <w:lang w:val="en-US"/>
        </w:rPr>
        <w:t>lumotlar</w:t>
      </w:r>
      <w:r>
        <w:rPr>
          <w:sz w:val="28"/>
          <w:szCs w:val="28"/>
          <w:lang w:val="en-US"/>
        </w:rPr>
        <w:t>”</w:t>
      </w:r>
      <w:r w:rsidRPr="00D108C1">
        <w:rPr>
          <w:sz w:val="28"/>
          <w:szCs w:val="28"/>
          <w:lang w:val="en-US"/>
        </w:rPr>
        <w:t xml:space="preserve"> (Alternative data) dan foydalanishga qaratilgan:</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lastRenderedPageBreak/>
        <w:t xml:space="preserve">Mashinali </w:t>
      </w:r>
      <w:r w:rsidR="009F4129">
        <w:rPr>
          <w:sz w:val="28"/>
          <w:szCs w:val="28"/>
          <w:lang w:val="en-US"/>
        </w:rPr>
        <w:t>o‘</w:t>
      </w:r>
      <w:r w:rsidRPr="00D108C1">
        <w:rPr>
          <w:sz w:val="28"/>
          <w:szCs w:val="28"/>
          <w:lang w:val="en-US"/>
        </w:rPr>
        <w:t>qitish (Machine Learning) algoritmlari: G‘arb olimlari (masalan, L. Breiman va boshqalar asos solgan usullar) Random Forest, Support Vector Machines (SVM), va Gradient Boosting kabi algoritmlarni kredit skoringiga joriy etib, ularning an'anaviy logistik regressiyadan k</w:t>
      </w:r>
      <w:r w:rsidR="009F4129">
        <w:rPr>
          <w:sz w:val="28"/>
          <w:szCs w:val="28"/>
          <w:lang w:val="en-US"/>
        </w:rPr>
        <w:t>o‘</w:t>
      </w:r>
      <w:r w:rsidRPr="00D108C1">
        <w:rPr>
          <w:sz w:val="28"/>
          <w:szCs w:val="28"/>
          <w:lang w:val="en-US"/>
        </w:rPr>
        <w:t>ra NPLni bashorat qilishda 20-30% ga aniqroq ekanligini isbotlaganlar.</w:t>
      </w:r>
    </w:p>
    <w:p w:rsidR="008F6001" w:rsidRPr="00366190" w:rsidRDefault="00D108C1" w:rsidP="0038526F">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Xulq-atvor (Behavioral) </w:t>
      </w:r>
      <w:proofErr w:type="gramStart"/>
      <w:r w:rsidRPr="00D108C1">
        <w:rPr>
          <w:sz w:val="28"/>
          <w:szCs w:val="28"/>
          <w:lang w:val="en-US"/>
        </w:rPr>
        <w:t>va</w:t>
      </w:r>
      <w:proofErr w:type="gramEnd"/>
      <w:r w:rsidRPr="00D108C1">
        <w:rPr>
          <w:sz w:val="28"/>
          <w:szCs w:val="28"/>
          <w:lang w:val="en-US"/>
        </w:rPr>
        <w:t xml:space="preserve"> psixometrik skoring: Jahon banki va xalqaro moliya institutlari (IFC) tadqiqotlarida faqatgina moliyaviy hisobotlarga qaram b</w:t>
      </w:r>
      <w:r w:rsidR="009F4129">
        <w:rPr>
          <w:sz w:val="28"/>
          <w:szCs w:val="28"/>
          <w:lang w:val="en-US"/>
        </w:rPr>
        <w:t>o‘</w:t>
      </w:r>
      <w:r w:rsidRPr="00D108C1">
        <w:rPr>
          <w:sz w:val="28"/>
          <w:szCs w:val="28"/>
          <w:lang w:val="en-US"/>
        </w:rPr>
        <w:t>lmasdan, qarz oluvchining internetdagi tranzaksiyalari, mobil telefonidan foydalanish xarakteri, hattoki kommunal t</w:t>
      </w:r>
      <w:r w:rsidR="009F4129">
        <w:rPr>
          <w:sz w:val="28"/>
          <w:szCs w:val="28"/>
          <w:lang w:val="en-US"/>
        </w:rPr>
        <w:t>o‘</w:t>
      </w:r>
      <w:r w:rsidRPr="00D108C1">
        <w:rPr>
          <w:sz w:val="28"/>
          <w:szCs w:val="28"/>
          <w:lang w:val="en-US"/>
        </w:rPr>
        <w:t>lovlari va ijtimoiy tarmoqlardagi izlari asosida uning mas</w:t>
      </w:r>
      <w:r>
        <w:rPr>
          <w:sz w:val="28"/>
          <w:szCs w:val="28"/>
          <w:lang w:val="en-US"/>
        </w:rPr>
        <w:t>’</w:t>
      </w:r>
      <w:r w:rsidRPr="00D108C1">
        <w:rPr>
          <w:sz w:val="28"/>
          <w:szCs w:val="28"/>
          <w:lang w:val="en-US"/>
        </w:rPr>
        <w:t>uliyatlilik darajasini aniqlovchi modellar tahlil qilinmoqda. Xususan, EFL (Entrepreneurial Finance Lab) kabi kompaniyalar psixometrik testlar orqali mijozning t</w:t>
      </w:r>
      <w:r w:rsidR="009F4129">
        <w:rPr>
          <w:sz w:val="28"/>
          <w:szCs w:val="28"/>
          <w:lang w:val="en-US"/>
        </w:rPr>
        <w:t>o‘</w:t>
      </w:r>
      <w:r w:rsidRPr="00D108C1">
        <w:rPr>
          <w:sz w:val="28"/>
          <w:szCs w:val="28"/>
          <w:lang w:val="en-US"/>
        </w:rPr>
        <w:t>lov niyatini (willingness to pay) baholovchi ilmiy yondashuvlarni amaliyotga tatbiq etgan.</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38526F">
        <w:rPr>
          <w:sz w:val="28"/>
          <w:szCs w:val="28"/>
          <w:lang w:val="en-US"/>
        </w:rPr>
        <w:t xml:space="preserve">Jozef Stiglits (Nobel mukofoti sovrindori) kabi olimlarning kredit bozoridagi </w:t>
      </w:r>
      <w:r>
        <w:rPr>
          <w:sz w:val="28"/>
          <w:szCs w:val="28"/>
          <w:lang w:val="en-US"/>
        </w:rPr>
        <w:t>“</w:t>
      </w:r>
      <w:r w:rsidRPr="0038526F">
        <w:rPr>
          <w:sz w:val="28"/>
          <w:szCs w:val="28"/>
          <w:lang w:val="en-US"/>
        </w:rPr>
        <w:t>axborot asimmetriyasi</w:t>
      </w:r>
      <w:r>
        <w:rPr>
          <w:sz w:val="28"/>
          <w:szCs w:val="28"/>
          <w:lang w:val="en-US"/>
        </w:rPr>
        <w:t>”</w:t>
      </w:r>
      <w:r w:rsidRPr="0038526F">
        <w:rPr>
          <w:sz w:val="28"/>
          <w:szCs w:val="28"/>
          <w:lang w:val="en-US"/>
        </w:rPr>
        <w:t xml:space="preserve"> (Information Asymmetry) haqidagi nazariyalari muammoli kreditlarning fundamental sabablarini tushuntirib beradi:</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BE6C63">
        <w:rPr>
          <w:sz w:val="28"/>
          <w:szCs w:val="28"/>
          <w:lang w:val="en-US"/>
        </w:rPr>
        <w:t>Teskari tanlov (Adverse Selection):</w:t>
      </w:r>
      <w:r w:rsidRPr="0038526F">
        <w:rPr>
          <w:sz w:val="28"/>
          <w:szCs w:val="28"/>
          <w:lang w:val="en-US"/>
        </w:rPr>
        <w:t xml:space="preserve"> Foiz stavkalarining haddan tashqari yuqori </w:t>
      </w:r>
      <w:proofErr w:type="gramStart"/>
      <w:r w:rsidRPr="0038526F">
        <w:rPr>
          <w:sz w:val="28"/>
          <w:szCs w:val="28"/>
          <w:lang w:val="en-US"/>
        </w:rPr>
        <w:t>b</w:t>
      </w:r>
      <w:r w:rsidR="009F4129">
        <w:rPr>
          <w:sz w:val="28"/>
          <w:szCs w:val="28"/>
          <w:lang w:val="en-US"/>
        </w:rPr>
        <w:t>o‘</w:t>
      </w:r>
      <w:r w:rsidRPr="0038526F">
        <w:rPr>
          <w:sz w:val="28"/>
          <w:szCs w:val="28"/>
          <w:lang w:val="en-US"/>
        </w:rPr>
        <w:t>lishi</w:t>
      </w:r>
      <w:proofErr w:type="gramEnd"/>
      <w:r w:rsidRPr="0038526F">
        <w:rPr>
          <w:sz w:val="28"/>
          <w:szCs w:val="28"/>
          <w:lang w:val="en-US"/>
        </w:rPr>
        <w:t xml:space="preserve"> ishonchli mijozlarni bozordan siqib chiqarib, faqatgina yuqori riskli va </w:t>
      </w:r>
      <w:r w:rsidR="009F4129">
        <w:rPr>
          <w:sz w:val="28"/>
          <w:szCs w:val="28"/>
          <w:lang w:val="en-US"/>
        </w:rPr>
        <w:t>o‘</w:t>
      </w:r>
      <w:r w:rsidRPr="0038526F">
        <w:rPr>
          <w:sz w:val="28"/>
          <w:szCs w:val="28"/>
          <w:lang w:val="en-US"/>
        </w:rPr>
        <w:t>ta tavakkalchi qarz oluvchilarni bankka jalb qiladi.</w:t>
      </w:r>
    </w:p>
    <w:p w:rsidR="008F6001" w:rsidRPr="00F31908" w:rsidRDefault="0038526F" w:rsidP="00F31908">
      <w:pPr>
        <w:pStyle w:val="a4"/>
        <w:spacing w:before="0" w:beforeAutospacing="0" w:after="0" w:afterAutospacing="0" w:line="360" w:lineRule="auto"/>
        <w:ind w:firstLine="709"/>
        <w:jc w:val="both"/>
        <w:rPr>
          <w:sz w:val="28"/>
          <w:szCs w:val="28"/>
          <w:lang w:val="en-US"/>
        </w:rPr>
      </w:pPr>
      <w:r w:rsidRPr="00BE6C63">
        <w:rPr>
          <w:sz w:val="28"/>
          <w:szCs w:val="28"/>
          <w:lang w:val="en-US"/>
        </w:rPr>
        <w:t>Ma’naviy xatar (Moral Hazard):</w:t>
      </w:r>
      <w:r w:rsidRPr="0038526F">
        <w:rPr>
          <w:sz w:val="28"/>
          <w:szCs w:val="28"/>
          <w:lang w:val="en-US"/>
        </w:rPr>
        <w:t xml:space="preserve"> Mijoz kreditni olgandan s</w:t>
      </w:r>
      <w:r w:rsidR="009F4129">
        <w:rPr>
          <w:sz w:val="28"/>
          <w:szCs w:val="28"/>
          <w:lang w:val="en-US"/>
        </w:rPr>
        <w:t>o‘</w:t>
      </w:r>
      <w:r w:rsidRPr="0038526F">
        <w:rPr>
          <w:sz w:val="28"/>
          <w:szCs w:val="28"/>
          <w:lang w:val="en-US"/>
        </w:rPr>
        <w:t xml:space="preserve">ng, uning xulq-atvori </w:t>
      </w:r>
      <w:r w:rsidR="009F4129">
        <w:rPr>
          <w:sz w:val="28"/>
          <w:szCs w:val="28"/>
          <w:lang w:val="en-US"/>
        </w:rPr>
        <w:t>o‘</w:t>
      </w:r>
      <w:r w:rsidRPr="0038526F">
        <w:rPr>
          <w:sz w:val="28"/>
          <w:szCs w:val="28"/>
          <w:lang w:val="en-US"/>
        </w:rPr>
        <w:t xml:space="preserve">zgarishi, qarz mablag‘larini </w:t>
      </w:r>
      <w:r w:rsidR="009F4129">
        <w:rPr>
          <w:sz w:val="28"/>
          <w:szCs w:val="28"/>
          <w:lang w:val="en-US"/>
        </w:rPr>
        <w:t>o‘</w:t>
      </w:r>
      <w:r w:rsidRPr="0038526F">
        <w:rPr>
          <w:sz w:val="28"/>
          <w:szCs w:val="28"/>
          <w:lang w:val="en-US"/>
        </w:rPr>
        <w:t>zlashtirilganidan keyin loyihaga nisbatan mas'uliyatsiz munosabatda b</w:t>
      </w:r>
      <w:r w:rsidR="009F4129">
        <w:rPr>
          <w:sz w:val="28"/>
          <w:szCs w:val="28"/>
          <w:lang w:val="en-US"/>
        </w:rPr>
        <w:t>o‘</w:t>
      </w:r>
      <w:r w:rsidRPr="0038526F">
        <w:rPr>
          <w:sz w:val="28"/>
          <w:szCs w:val="28"/>
          <w:lang w:val="en-US"/>
        </w:rPr>
        <w:t xml:space="preserve">lishi bilan bog‘liq psixologik omillar ilmiy jihatdan </w:t>
      </w:r>
      <w:r w:rsidR="009F4129">
        <w:rPr>
          <w:sz w:val="28"/>
          <w:szCs w:val="28"/>
          <w:lang w:val="en-US"/>
        </w:rPr>
        <w:t>o‘</w:t>
      </w:r>
      <w:r w:rsidRPr="00F31908">
        <w:rPr>
          <w:sz w:val="28"/>
          <w:szCs w:val="28"/>
          <w:lang w:val="en-US"/>
        </w:rPr>
        <w:t>rganilib, monitoring tizimini qanday t</w:t>
      </w:r>
      <w:r w:rsidR="009F4129">
        <w:rPr>
          <w:sz w:val="28"/>
          <w:szCs w:val="28"/>
          <w:lang w:val="en-US"/>
        </w:rPr>
        <w:t>o‘</w:t>
      </w:r>
      <w:r w:rsidRPr="00F31908">
        <w:rPr>
          <w:sz w:val="28"/>
          <w:szCs w:val="28"/>
          <w:lang w:val="en-US"/>
        </w:rPr>
        <w:t>g‘ri qurish b</w:t>
      </w:r>
      <w:r w:rsidR="009F4129">
        <w:rPr>
          <w:sz w:val="28"/>
          <w:szCs w:val="28"/>
          <w:lang w:val="en-US"/>
        </w:rPr>
        <w:t>o‘</w:t>
      </w:r>
      <w:r w:rsidRPr="00F31908">
        <w:rPr>
          <w:sz w:val="28"/>
          <w:szCs w:val="28"/>
          <w:lang w:val="en-US"/>
        </w:rPr>
        <w:t>yicha yechimlar taklif etiladi.</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t xml:space="preserve">Xalqaro miqyosdagi tijorat banklari </w:t>
      </w:r>
      <w:proofErr w:type="gramStart"/>
      <w:r w:rsidRPr="00F31908">
        <w:rPr>
          <w:sz w:val="28"/>
          <w:szCs w:val="28"/>
          <w:lang w:val="en-US"/>
        </w:rPr>
        <w:t>va</w:t>
      </w:r>
      <w:proofErr w:type="gramEnd"/>
      <w:r w:rsidRPr="00F31908">
        <w:rPr>
          <w:sz w:val="28"/>
          <w:szCs w:val="28"/>
          <w:lang w:val="en-US"/>
        </w:rPr>
        <w:t xml:space="preserve"> ilmiy markazlar muammoli kreditlarni boshqarishda faqatgina bitta y</w:t>
      </w:r>
      <w:r w:rsidR="009F4129">
        <w:rPr>
          <w:sz w:val="28"/>
          <w:szCs w:val="28"/>
          <w:lang w:val="en-US"/>
        </w:rPr>
        <w:t>o‘</w:t>
      </w:r>
      <w:r w:rsidRPr="00F31908">
        <w:rPr>
          <w:sz w:val="28"/>
          <w:szCs w:val="28"/>
          <w:lang w:val="en-US"/>
        </w:rPr>
        <w:t xml:space="preserve">nalishga (masalan, faqat garovga yoki faqat moliyaviy tahlilga) tayanib qolishmaydi. Zamonaviy xalqaro standart NPLni qisqartirish uchun quyidagilarni </w:t>
      </w:r>
      <w:r w:rsidR="009F4129">
        <w:rPr>
          <w:sz w:val="28"/>
          <w:szCs w:val="28"/>
          <w:lang w:val="en-US"/>
        </w:rPr>
        <w:t>o‘</w:t>
      </w:r>
      <w:r w:rsidRPr="00F31908">
        <w:rPr>
          <w:sz w:val="28"/>
          <w:szCs w:val="28"/>
          <w:lang w:val="en-US"/>
        </w:rPr>
        <w:t xml:space="preserve">z ichiga olgan </w:t>
      </w:r>
      <w:r w:rsidRPr="00F31908">
        <w:rPr>
          <w:b/>
          <w:bCs/>
          <w:sz w:val="28"/>
          <w:szCs w:val="28"/>
          <w:lang w:val="en-US"/>
        </w:rPr>
        <w:t>kompleks gibrid ekotizimni</w:t>
      </w:r>
      <w:r w:rsidRPr="00F31908">
        <w:rPr>
          <w:sz w:val="28"/>
          <w:szCs w:val="28"/>
          <w:lang w:val="en-US"/>
        </w:rPr>
        <w:t xml:space="preserve"> yaratishni talab etadi:</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lastRenderedPageBreak/>
        <w:t>Makrodarajada:</w:t>
      </w:r>
      <w:r w:rsidRPr="00F31908">
        <w:rPr>
          <w:sz w:val="28"/>
          <w:szCs w:val="28"/>
          <w:lang w:val="en-US"/>
        </w:rPr>
        <w:t xml:space="preserve"> Davlat regulyatorlari tomonidan </w:t>
      </w:r>
      <w:r w:rsidR="009F4129">
        <w:rPr>
          <w:sz w:val="28"/>
          <w:szCs w:val="28"/>
          <w:lang w:val="en-US"/>
        </w:rPr>
        <w:t>o‘</w:t>
      </w:r>
      <w:r w:rsidRPr="00F31908">
        <w:rPr>
          <w:sz w:val="28"/>
          <w:szCs w:val="28"/>
          <w:lang w:val="en-US"/>
        </w:rPr>
        <w:t>rnatiladigan qat</w:t>
      </w:r>
      <w:r w:rsidR="001F2B93">
        <w:rPr>
          <w:sz w:val="28"/>
          <w:szCs w:val="28"/>
          <w:lang w:val="en-US"/>
        </w:rPr>
        <w:t>’</w:t>
      </w:r>
      <w:r w:rsidRPr="00F31908">
        <w:rPr>
          <w:sz w:val="28"/>
          <w:szCs w:val="28"/>
          <w:lang w:val="en-US"/>
        </w:rPr>
        <w:t>iy Bazel talablari, muntazam stress-testlar va inqirozga qarshi buferlar;</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Moliyaviy-matematik darajada:</w:t>
      </w:r>
      <w:r w:rsidRPr="00F31908">
        <w:rPr>
          <w:sz w:val="28"/>
          <w:szCs w:val="28"/>
          <w:lang w:val="en-US"/>
        </w:rPr>
        <w:t xml:space="preserve"> ECL modelining bazaviy elementlari (PD, LGD, EAD) orqali kutilayotgan zararlarni dinamik narxlash va portfel b</w:t>
      </w:r>
      <w:r w:rsidR="009F4129">
        <w:rPr>
          <w:sz w:val="28"/>
          <w:szCs w:val="28"/>
          <w:lang w:val="en-US"/>
        </w:rPr>
        <w:t>o‘</w:t>
      </w:r>
      <w:r w:rsidRPr="00F31908">
        <w:rPr>
          <w:sz w:val="28"/>
          <w:szCs w:val="28"/>
          <w:lang w:val="en-US"/>
        </w:rPr>
        <w:t>yicha VaR k</w:t>
      </w:r>
      <w:r w:rsidR="009F4129">
        <w:rPr>
          <w:sz w:val="28"/>
          <w:szCs w:val="28"/>
          <w:lang w:val="en-US"/>
        </w:rPr>
        <w:t>o‘</w:t>
      </w:r>
      <w:r w:rsidRPr="00F31908">
        <w:rPr>
          <w:sz w:val="28"/>
          <w:szCs w:val="28"/>
          <w:lang w:val="en-US"/>
        </w:rPr>
        <w:t>rsatkichlarini nazorat qilish;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Texnologik darajada:</w:t>
      </w:r>
      <w:r w:rsidRPr="00F31908">
        <w:rPr>
          <w:sz w:val="28"/>
          <w:szCs w:val="28"/>
          <w:lang w:val="en-US"/>
        </w:rPr>
        <w:t xml:space="preserve"> Big Data, Mashinali </w:t>
      </w:r>
      <w:r w:rsidR="009F4129">
        <w:rPr>
          <w:sz w:val="28"/>
          <w:szCs w:val="28"/>
          <w:lang w:val="en-US"/>
        </w:rPr>
        <w:t>o‘</w:t>
      </w:r>
      <w:r w:rsidRPr="00F31908">
        <w:rPr>
          <w:sz w:val="28"/>
          <w:szCs w:val="28"/>
          <w:lang w:val="en-US"/>
        </w:rPr>
        <w:t>qitish va neyrotarmoqlar orqali skoring tizimlarining aniqligini keskin oshirish;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 xml:space="preserve">Psixologik </w:t>
      </w:r>
      <w:proofErr w:type="gramStart"/>
      <w:r w:rsidRPr="00F31908">
        <w:rPr>
          <w:b/>
          <w:bCs/>
          <w:sz w:val="28"/>
          <w:szCs w:val="28"/>
          <w:lang w:val="en-US"/>
        </w:rPr>
        <w:t>va</w:t>
      </w:r>
      <w:proofErr w:type="gramEnd"/>
      <w:r w:rsidRPr="00F31908">
        <w:rPr>
          <w:b/>
          <w:bCs/>
          <w:sz w:val="28"/>
          <w:szCs w:val="28"/>
          <w:lang w:val="en-US"/>
        </w:rPr>
        <w:t xml:space="preserve"> ijtimoiy darajada:</w:t>
      </w:r>
      <w:r w:rsidRPr="00F31908">
        <w:rPr>
          <w:sz w:val="28"/>
          <w:szCs w:val="28"/>
          <w:lang w:val="en-US"/>
        </w:rPr>
        <w:t xml:space="preserve"> Mijozlarning xulq-atvori, raqamli izlari va axborot asimmetriyasidan kelib chiqadigan ma</w:t>
      </w:r>
      <w:r w:rsidR="001F2B93">
        <w:rPr>
          <w:sz w:val="28"/>
          <w:szCs w:val="28"/>
          <w:lang w:val="en-US"/>
        </w:rPr>
        <w:t>’</w:t>
      </w:r>
      <w:r w:rsidRPr="00F31908">
        <w:rPr>
          <w:sz w:val="28"/>
          <w:szCs w:val="28"/>
          <w:lang w:val="en-US"/>
        </w:rPr>
        <w:t>naviy xatarlarni yumshatuvchi psixometrik monitoring vositalarini joriy etish.</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t>Faqatgina ushbu t</w:t>
      </w:r>
      <w:r w:rsidR="009F4129">
        <w:rPr>
          <w:sz w:val="28"/>
          <w:szCs w:val="28"/>
          <w:lang w:val="en-US"/>
        </w:rPr>
        <w:t>o‘</w:t>
      </w:r>
      <w:r w:rsidRPr="00F31908">
        <w:rPr>
          <w:sz w:val="28"/>
          <w:szCs w:val="28"/>
          <w:lang w:val="en-US"/>
        </w:rPr>
        <w:t xml:space="preserve">rt bosqichli – institutsional, matematik, texnologik va psixologik – yondashuvlarning </w:t>
      </w:r>
      <w:r w:rsidR="009F4129">
        <w:rPr>
          <w:sz w:val="28"/>
          <w:szCs w:val="28"/>
          <w:lang w:val="en-US"/>
        </w:rPr>
        <w:t>o‘</w:t>
      </w:r>
      <w:r w:rsidRPr="00F31908">
        <w:rPr>
          <w:sz w:val="28"/>
          <w:szCs w:val="28"/>
          <w:lang w:val="en-US"/>
        </w:rPr>
        <w:t xml:space="preserve">zaro sinergiyasi (birlashuvi) orqaligina tijorat banklarining kredit portfelini </w:t>
      </w:r>
      <w:proofErr w:type="gramStart"/>
      <w:r w:rsidRPr="00F31908">
        <w:rPr>
          <w:sz w:val="28"/>
          <w:szCs w:val="28"/>
          <w:lang w:val="en-US"/>
        </w:rPr>
        <w:t>sog‘lomlashtirish</w:t>
      </w:r>
      <w:proofErr w:type="gramEnd"/>
      <w:r w:rsidRPr="00F31908">
        <w:rPr>
          <w:sz w:val="28"/>
          <w:szCs w:val="28"/>
          <w:lang w:val="en-US"/>
        </w:rPr>
        <w:t xml:space="preserve">, NPL hajmining </w:t>
      </w:r>
      <w:r w:rsidR="009F4129">
        <w:rPr>
          <w:sz w:val="28"/>
          <w:szCs w:val="28"/>
          <w:lang w:val="en-US"/>
        </w:rPr>
        <w:t>o‘</w:t>
      </w:r>
      <w:r w:rsidRPr="00F31908">
        <w:rPr>
          <w:sz w:val="28"/>
          <w:szCs w:val="28"/>
          <w:lang w:val="en-US"/>
        </w:rPr>
        <w:t>sishini t</w:t>
      </w:r>
      <w:r w:rsidR="009F4129">
        <w:rPr>
          <w:sz w:val="28"/>
          <w:szCs w:val="28"/>
          <w:lang w:val="en-US"/>
        </w:rPr>
        <w:t>o‘</w:t>
      </w:r>
      <w:r w:rsidRPr="00F31908">
        <w:rPr>
          <w:sz w:val="28"/>
          <w:szCs w:val="28"/>
          <w:lang w:val="en-US"/>
        </w:rPr>
        <w:t>xtatish va milliy iqtisodiyotni kredit inqirozlaridan himoya qilish mumkin b</w:t>
      </w:r>
      <w:r w:rsidR="009F4129">
        <w:rPr>
          <w:sz w:val="28"/>
          <w:szCs w:val="28"/>
          <w:lang w:val="en-US"/>
        </w:rPr>
        <w:t>o‘</w:t>
      </w:r>
      <w:r w:rsidRPr="00F31908">
        <w:rPr>
          <w:sz w:val="28"/>
          <w:szCs w:val="28"/>
          <w:lang w:val="en-US"/>
        </w:rPr>
        <w:t xml:space="preserve">ladi. Xalqaro tajriba tahlili buni nazariy </w:t>
      </w:r>
      <w:proofErr w:type="gramStart"/>
      <w:r w:rsidRPr="00F31908">
        <w:rPr>
          <w:sz w:val="28"/>
          <w:szCs w:val="28"/>
          <w:lang w:val="en-US"/>
        </w:rPr>
        <w:t>va</w:t>
      </w:r>
      <w:proofErr w:type="gramEnd"/>
      <w:r w:rsidRPr="00F31908">
        <w:rPr>
          <w:sz w:val="28"/>
          <w:szCs w:val="28"/>
          <w:lang w:val="en-US"/>
        </w:rPr>
        <w:t xml:space="preserve"> amaliy jihatdan s</w:t>
      </w:r>
      <w:r w:rsidR="009F4129">
        <w:rPr>
          <w:sz w:val="28"/>
          <w:szCs w:val="28"/>
          <w:lang w:val="en-US"/>
        </w:rPr>
        <w:t>o‘</w:t>
      </w:r>
      <w:r w:rsidRPr="00F31908">
        <w:rPr>
          <w:sz w:val="28"/>
          <w:szCs w:val="28"/>
          <w:lang w:val="en-US"/>
        </w:rPr>
        <w:t>zsiz tasdiqlaydi.</w:t>
      </w:r>
    </w:p>
    <w:p w:rsidR="002E1884" w:rsidRPr="00165EFC" w:rsidRDefault="002E1884" w:rsidP="00A10A87">
      <w:pPr>
        <w:pStyle w:val="2"/>
        <w:spacing w:before="0" w:line="360" w:lineRule="auto"/>
        <w:ind w:firstLine="709"/>
        <w:jc w:val="center"/>
        <w:rPr>
          <w:rFonts w:ascii="Times New Roman" w:hAnsi="Times New Roman"/>
          <w:b/>
          <w:bCs/>
          <w:color w:val="000000"/>
          <w:sz w:val="28"/>
          <w:szCs w:val="28"/>
          <w:lang w:val="en-US" w:eastAsia="ru-RU"/>
        </w:rPr>
      </w:pPr>
      <w:bookmarkStart w:id="18" w:name="_Toc230115452"/>
      <w:r w:rsidRPr="00791642">
        <w:rPr>
          <w:rFonts w:ascii="Times New Roman" w:hAnsi="Times New Roman"/>
          <w:b/>
          <w:bCs/>
          <w:color w:val="000000"/>
          <w:kern w:val="36"/>
          <w:sz w:val="28"/>
          <w:szCs w:val="28"/>
          <w:lang w:val="en-US" w:eastAsia="ru-RU"/>
        </w:rPr>
        <w:t>3.5. Muammoli</w:t>
      </w:r>
      <w:r w:rsidRPr="00791642">
        <w:rPr>
          <w:rFonts w:ascii="Times New Roman" w:hAnsi="Times New Roman"/>
          <w:b/>
          <w:bCs/>
          <w:color w:val="000000"/>
          <w:sz w:val="28"/>
          <w:szCs w:val="28"/>
          <w:lang w:val="en-US" w:eastAsia="ru-RU"/>
        </w:rPr>
        <w:t xml:space="preserve"> kreditlarni qisqartirishning </w:t>
      </w:r>
      <w:r w:rsidR="00BD621E" w:rsidRPr="00791642">
        <w:rPr>
          <w:rFonts w:ascii="Times New Roman" w:hAnsi="Times New Roman"/>
          <w:b/>
          <w:bCs/>
          <w:color w:val="000000"/>
          <w:sz w:val="28"/>
          <w:szCs w:val="28"/>
          <w:lang w:val="en-US" w:eastAsia="ru-RU"/>
        </w:rPr>
        <w:t xml:space="preserve">xalqaro tajribalari </w:t>
      </w:r>
      <w:r w:rsidRPr="00791642">
        <w:rPr>
          <w:rFonts w:ascii="Times New Roman" w:hAnsi="Times New Roman"/>
          <w:b/>
          <w:bCs/>
          <w:color w:val="000000"/>
          <w:sz w:val="28"/>
          <w:szCs w:val="28"/>
          <w:lang w:val="en-US" w:eastAsia="ru-RU"/>
        </w:rPr>
        <w:t xml:space="preserve">operatsion </w:t>
      </w:r>
      <w:proofErr w:type="gramStart"/>
      <w:r w:rsidRPr="00791642">
        <w:rPr>
          <w:rFonts w:ascii="Times New Roman" w:hAnsi="Times New Roman"/>
          <w:b/>
          <w:bCs/>
          <w:color w:val="000000"/>
          <w:sz w:val="28"/>
          <w:szCs w:val="28"/>
          <w:lang w:val="en-US" w:eastAsia="ru-RU"/>
        </w:rPr>
        <w:t>va</w:t>
      </w:r>
      <w:proofErr w:type="gramEnd"/>
      <w:r w:rsidRPr="00791642">
        <w:rPr>
          <w:rFonts w:ascii="Times New Roman" w:hAnsi="Times New Roman"/>
          <w:b/>
          <w:bCs/>
          <w:color w:val="000000"/>
          <w:sz w:val="28"/>
          <w:szCs w:val="28"/>
          <w:lang w:val="en-US" w:eastAsia="ru-RU"/>
        </w:rPr>
        <w:t xml:space="preserve"> </w:t>
      </w:r>
      <w:r w:rsidRPr="00165EFC">
        <w:rPr>
          <w:rFonts w:ascii="Times New Roman" w:hAnsi="Times New Roman"/>
          <w:b/>
          <w:bCs/>
          <w:color w:val="000000"/>
          <w:sz w:val="28"/>
          <w:szCs w:val="28"/>
          <w:lang w:val="en-US" w:eastAsia="ru-RU"/>
        </w:rPr>
        <w:t>huquqiy mexanizmlari</w:t>
      </w:r>
      <w:bookmarkEnd w:id="18"/>
    </w:p>
    <w:p w:rsidR="00165EFC" w:rsidRPr="00165EFC" w:rsidRDefault="00165EFC" w:rsidP="0089754C">
      <w:pPr>
        <w:pStyle w:val="a4"/>
        <w:spacing w:before="0" w:beforeAutospacing="0" w:after="0" w:afterAutospacing="0" w:line="360" w:lineRule="auto"/>
        <w:ind w:firstLine="709"/>
        <w:jc w:val="both"/>
        <w:rPr>
          <w:color w:val="1F1F1F"/>
          <w:sz w:val="28"/>
          <w:szCs w:val="28"/>
          <w:lang w:val="en-US"/>
        </w:rPr>
      </w:pPr>
      <w:r w:rsidRPr="00165EFC">
        <w:rPr>
          <w:sz w:val="28"/>
          <w:szCs w:val="28"/>
          <w:lang w:val="en-US"/>
        </w:rPr>
        <w:t>Muammoli</w:t>
      </w:r>
      <w:r w:rsidRPr="00165EFC">
        <w:rPr>
          <w:color w:val="1F1F1F"/>
          <w:sz w:val="28"/>
          <w:szCs w:val="28"/>
          <w:lang w:val="en-US"/>
        </w:rPr>
        <w:t xml:space="preserve"> kreditlarni (NPL) qisqartirish borasida jahon tajribasi shuni </w:t>
      </w:r>
      <w:proofErr w:type="gramStart"/>
      <w:r w:rsidRPr="00165EFC">
        <w:rPr>
          <w:color w:val="1F1F1F"/>
          <w:sz w:val="28"/>
          <w:szCs w:val="28"/>
          <w:lang w:val="en-US"/>
        </w:rPr>
        <w:t>k</w:t>
      </w:r>
      <w:r w:rsidR="009F4129">
        <w:rPr>
          <w:color w:val="1F1F1F"/>
          <w:sz w:val="28"/>
          <w:szCs w:val="28"/>
          <w:lang w:val="en-US"/>
        </w:rPr>
        <w:t>o‘</w:t>
      </w:r>
      <w:r w:rsidRPr="00165EFC">
        <w:rPr>
          <w:color w:val="1F1F1F"/>
          <w:sz w:val="28"/>
          <w:szCs w:val="28"/>
          <w:lang w:val="en-US"/>
        </w:rPr>
        <w:t>rsatadiki</w:t>
      </w:r>
      <w:proofErr w:type="gramEnd"/>
      <w:r w:rsidRPr="00165EFC">
        <w:rPr>
          <w:color w:val="1F1F1F"/>
          <w:sz w:val="28"/>
          <w:szCs w:val="28"/>
          <w:lang w:val="en-US"/>
        </w:rPr>
        <w:t xml:space="preserve">, bu jarayon faqatgina moliyaviy sanksiyalar yoki bankning ichki qarorlari bilan hal etilmaydi. U qat’iy </w:t>
      </w:r>
      <w:r w:rsidRPr="00165EFC">
        <w:rPr>
          <w:b/>
          <w:bCs/>
          <w:color w:val="1F1F1F"/>
          <w:sz w:val="28"/>
          <w:szCs w:val="28"/>
          <w:bdr w:val="none" w:sz="0" w:space="0" w:color="auto" w:frame="1"/>
          <w:lang w:val="en-US"/>
        </w:rPr>
        <w:t>operatsion (tashkiliy-boshqaruv)</w:t>
      </w:r>
      <w:r w:rsidRPr="00165EFC">
        <w:rPr>
          <w:color w:val="1F1F1F"/>
          <w:sz w:val="28"/>
          <w:szCs w:val="28"/>
          <w:lang w:val="en-US"/>
        </w:rPr>
        <w:t xml:space="preserve"> hamda </w:t>
      </w:r>
      <w:r w:rsidRPr="00165EFC">
        <w:rPr>
          <w:b/>
          <w:bCs/>
          <w:color w:val="1F1F1F"/>
          <w:sz w:val="28"/>
          <w:szCs w:val="28"/>
          <w:bdr w:val="none" w:sz="0" w:space="0" w:color="auto" w:frame="1"/>
          <w:lang w:val="en-US"/>
        </w:rPr>
        <w:t xml:space="preserve">huquqiy (qonunchilik </w:t>
      </w:r>
      <w:proofErr w:type="gramStart"/>
      <w:r w:rsidRPr="00165EFC">
        <w:rPr>
          <w:b/>
          <w:bCs/>
          <w:color w:val="1F1F1F"/>
          <w:sz w:val="28"/>
          <w:szCs w:val="28"/>
          <w:bdr w:val="none" w:sz="0" w:space="0" w:color="auto" w:frame="1"/>
          <w:lang w:val="en-US"/>
        </w:rPr>
        <w:t>va</w:t>
      </w:r>
      <w:proofErr w:type="gramEnd"/>
      <w:r w:rsidRPr="00165EFC">
        <w:rPr>
          <w:b/>
          <w:bCs/>
          <w:color w:val="1F1F1F"/>
          <w:sz w:val="28"/>
          <w:szCs w:val="28"/>
          <w:bdr w:val="none" w:sz="0" w:space="0" w:color="auto" w:frame="1"/>
          <w:lang w:val="en-US"/>
        </w:rPr>
        <w:t xml:space="preserve"> sud)</w:t>
      </w:r>
      <w:r w:rsidRPr="00165EFC">
        <w:rPr>
          <w:color w:val="1F1F1F"/>
          <w:sz w:val="28"/>
          <w:szCs w:val="28"/>
          <w:lang w:val="en-US"/>
        </w:rPr>
        <w:t xml:space="preserve"> mexanizmlarining </w:t>
      </w:r>
      <w:r w:rsidR="009F4129">
        <w:rPr>
          <w:color w:val="1F1F1F"/>
          <w:sz w:val="28"/>
          <w:szCs w:val="28"/>
          <w:lang w:val="en-US"/>
        </w:rPr>
        <w:t>o‘</w:t>
      </w:r>
      <w:r w:rsidRPr="00165EFC">
        <w:rPr>
          <w:color w:val="1F1F1F"/>
          <w:sz w:val="28"/>
          <w:szCs w:val="28"/>
          <w:lang w:val="en-US"/>
        </w:rPr>
        <w:t>zaro integratsiyasini talab etadi.</w:t>
      </w:r>
    </w:p>
    <w:p w:rsidR="00165EFC" w:rsidRPr="00165EFC" w:rsidRDefault="00165EFC" w:rsidP="0089754C">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Quyida xalqaro amaliyotda eng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p</w:t>
      </w:r>
      <w:proofErr w:type="gramEnd"/>
      <w:r w:rsidRPr="00165EFC">
        <w:rPr>
          <w:rFonts w:ascii="Times New Roman" w:eastAsia="Times New Roman" w:hAnsi="Times New Roman"/>
          <w:color w:val="1F1F1F"/>
          <w:sz w:val="28"/>
          <w:szCs w:val="28"/>
          <w:lang w:val="en-US" w:eastAsia="ru-RU"/>
        </w:rPr>
        <w:t xml:space="preserve">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zini oqlagan va muvaffaqiyatli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llanilgan operatsion va huquqiy mexanizmlarning ilmiy-amaliy tahlili keltirilgan.</w:t>
      </w:r>
    </w:p>
    <w:p w:rsidR="00165EFC" w:rsidRPr="00165EFC" w:rsidRDefault="00165EFC" w:rsidP="0089754C">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OPERATSION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Operatsion mexanizmlar – bu NPL hajmini kamaytirish maqsadida banklar, moliya bozorlari </w:t>
      </w:r>
      <w:proofErr w:type="gramStart"/>
      <w:r w:rsidRPr="00165EFC">
        <w:rPr>
          <w:rFonts w:ascii="Times New Roman" w:eastAsia="Times New Roman" w:hAnsi="Times New Roman"/>
          <w:color w:val="1F1F1F"/>
          <w:sz w:val="28"/>
          <w:szCs w:val="28"/>
          <w:lang w:val="en-US" w:eastAsia="ru-RU"/>
        </w:rPr>
        <w:t>va</w:t>
      </w:r>
      <w:proofErr w:type="gramEnd"/>
      <w:r w:rsidRPr="00165EFC">
        <w:rPr>
          <w:rFonts w:ascii="Times New Roman" w:eastAsia="Times New Roman" w:hAnsi="Times New Roman"/>
          <w:color w:val="1F1F1F"/>
          <w:sz w:val="28"/>
          <w:szCs w:val="28"/>
          <w:lang w:val="en-US" w:eastAsia="ru-RU"/>
        </w:rPr>
        <w:t xml:space="preserve"> ixtisoslashgan institutlar tomonidan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llaniladigan tashkiliy va moliyaviy muolajalar majmuidir.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1. </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Yomon banklar</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(Bad Banks) </w:t>
      </w:r>
      <w:proofErr w:type="gramStart"/>
      <w:r w:rsidRPr="00165EFC">
        <w:rPr>
          <w:rFonts w:ascii="Times New Roman" w:eastAsia="Times New Roman" w:hAnsi="Times New Roman"/>
          <w:b/>
          <w:bCs/>
          <w:color w:val="1F1F1F"/>
          <w:sz w:val="28"/>
          <w:szCs w:val="28"/>
          <w:bdr w:val="none" w:sz="0" w:space="0" w:color="auto" w:frame="1"/>
          <w:lang w:val="en-US" w:eastAsia="ru-RU"/>
        </w:rPr>
        <w:t>va</w:t>
      </w:r>
      <w:proofErr w:type="gramEnd"/>
      <w:r w:rsidRPr="00165EFC">
        <w:rPr>
          <w:rFonts w:ascii="Times New Roman" w:eastAsia="Times New Roman" w:hAnsi="Times New Roman"/>
          <w:b/>
          <w:bCs/>
          <w:color w:val="1F1F1F"/>
          <w:sz w:val="28"/>
          <w:szCs w:val="28"/>
          <w:bdr w:val="none" w:sz="0" w:space="0" w:color="auto" w:frame="1"/>
          <w:lang w:val="en-US" w:eastAsia="ru-RU"/>
        </w:rPr>
        <w:t xml:space="preserve"> Aktivlarni boshqarish kompaniyalari (AMC)</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Bu eng keng tarqalgan </w:t>
      </w:r>
      <w:proofErr w:type="gramStart"/>
      <w:r w:rsidRPr="00165EFC">
        <w:rPr>
          <w:rFonts w:ascii="Times New Roman" w:eastAsia="Times New Roman" w:hAnsi="Times New Roman"/>
          <w:color w:val="1F1F1F"/>
          <w:sz w:val="28"/>
          <w:szCs w:val="28"/>
          <w:lang w:val="en-US" w:eastAsia="ru-RU"/>
        </w:rPr>
        <w:t>va</w:t>
      </w:r>
      <w:proofErr w:type="gramEnd"/>
      <w:r w:rsidRPr="00165EFC">
        <w:rPr>
          <w:rFonts w:ascii="Times New Roman" w:eastAsia="Times New Roman" w:hAnsi="Times New Roman"/>
          <w:color w:val="1F1F1F"/>
          <w:sz w:val="28"/>
          <w:szCs w:val="28"/>
          <w:lang w:val="en-US" w:eastAsia="ru-RU"/>
        </w:rPr>
        <w:t xml:space="preserve"> samarali makrodarajadagi operatsion usul hisoblanadi. Inqirozga yuz tutgan banklarning </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zaharli</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 xml:space="preserve"> (qaytarilmaydigan) aktivlari davlat yoki xususiy sektor tomonidan tuzilgan maxsus kompaniyalarga (AMC – Asset Management Company) chegirma (diskont) bilan sotiladi.</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Muvaffaqiyatli misollar:</w:t>
      </w:r>
      <w:r w:rsidRPr="00165EFC">
        <w:rPr>
          <w:rFonts w:ascii="Times New Roman" w:eastAsia="Times New Roman" w:hAnsi="Times New Roman"/>
          <w:color w:val="1F1F1F"/>
          <w:sz w:val="28"/>
          <w:szCs w:val="28"/>
          <w:lang w:val="en-US" w:eastAsia="ru-RU"/>
        </w:rPr>
        <w:t xml:space="preserve"> Janubiy Koreyadagi </w:t>
      </w:r>
      <w:r w:rsidRPr="00165EFC">
        <w:rPr>
          <w:rFonts w:ascii="Times New Roman" w:eastAsia="Times New Roman" w:hAnsi="Times New Roman"/>
          <w:b/>
          <w:bCs/>
          <w:color w:val="1F1F1F"/>
          <w:sz w:val="28"/>
          <w:szCs w:val="28"/>
          <w:bdr w:val="none" w:sz="0" w:space="0" w:color="auto" w:frame="1"/>
          <w:lang w:val="en-US" w:eastAsia="ru-RU"/>
        </w:rPr>
        <w:t>KAMCO</w:t>
      </w:r>
      <w:r w:rsidRPr="00165EFC">
        <w:rPr>
          <w:rFonts w:ascii="Times New Roman" w:eastAsia="Times New Roman" w:hAnsi="Times New Roman"/>
          <w:color w:val="1F1F1F"/>
          <w:sz w:val="28"/>
          <w:szCs w:val="28"/>
          <w:lang w:val="en-US" w:eastAsia="ru-RU"/>
        </w:rPr>
        <w:t xml:space="preserve"> (Osiyo inqirozi davrida banklarni qutqargan), Ispaniyadagi </w:t>
      </w:r>
      <w:r w:rsidRPr="00165EFC">
        <w:rPr>
          <w:rFonts w:ascii="Times New Roman" w:eastAsia="Times New Roman" w:hAnsi="Times New Roman"/>
          <w:b/>
          <w:bCs/>
          <w:color w:val="1F1F1F"/>
          <w:sz w:val="28"/>
          <w:szCs w:val="28"/>
          <w:bdr w:val="none" w:sz="0" w:space="0" w:color="auto" w:frame="1"/>
          <w:lang w:val="en-US" w:eastAsia="ru-RU"/>
        </w:rPr>
        <w:t>SAREB</w:t>
      </w:r>
      <w:r w:rsidRPr="00165EFC">
        <w:rPr>
          <w:rFonts w:ascii="Times New Roman" w:eastAsia="Times New Roman" w:hAnsi="Times New Roman"/>
          <w:color w:val="1F1F1F"/>
          <w:sz w:val="28"/>
          <w:szCs w:val="28"/>
          <w:lang w:val="en-US" w:eastAsia="ru-RU"/>
        </w:rPr>
        <w:t xml:space="preserve">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chmas</w:t>
      </w:r>
      <w:proofErr w:type="gramEnd"/>
      <w:r w:rsidRPr="00165EFC">
        <w:rPr>
          <w:rFonts w:ascii="Times New Roman" w:eastAsia="Times New Roman" w:hAnsi="Times New Roman"/>
          <w:color w:val="1F1F1F"/>
          <w:sz w:val="28"/>
          <w:szCs w:val="28"/>
          <w:lang w:val="en-US" w:eastAsia="ru-RU"/>
        </w:rPr>
        <w:t xml:space="preserve"> mulk inqirozidan s</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ng tuzilgan), Malayziyadagi </w:t>
      </w:r>
      <w:r w:rsidRPr="00165EFC">
        <w:rPr>
          <w:rFonts w:ascii="Times New Roman" w:eastAsia="Times New Roman" w:hAnsi="Times New Roman"/>
          <w:b/>
          <w:bCs/>
          <w:color w:val="1F1F1F"/>
          <w:sz w:val="28"/>
          <w:szCs w:val="28"/>
          <w:bdr w:val="none" w:sz="0" w:space="0" w:color="auto" w:frame="1"/>
          <w:lang w:val="en-US" w:eastAsia="ru-RU"/>
        </w:rPr>
        <w:t>Danaharta</w:t>
      </w:r>
      <w:r w:rsidRPr="00165EFC">
        <w:rPr>
          <w:rFonts w:ascii="Times New Roman" w:eastAsia="Times New Roman" w:hAnsi="Times New Roman"/>
          <w:color w:val="1F1F1F"/>
          <w:sz w:val="28"/>
          <w:szCs w:val="28"/>
          <w:lang w:val="en-US" w:eastAsia="ru-RU"/>
        </w:rPr>
        <w:t>.</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Mexanizm qanday ishlaydi?</w:t>
      </w:r>
      <w:r w:rsidRPr="00165EFC">
        <w:rPr>
          <w:rFonts w:ascii="Times New Roman" w:eastAsia="Times New Roman" w:hAnsi="Times New Roman"/>
          <w:color w:val="1F1F1F"/>
          <w:sz w:val="28"/>
          <w:szCs w:val="28"/>
          <w:lang w:val="en-US" w:eastAsia="ru-RU"/>
        </w:rPr>
        <w:t xml:space="preserve"> AMC muammoli kreditlarni sotib olgach, banklarning balansi tozalanadi </w:t>
      </w:r>
      <w:proofErr w:type="gramStart"/>
      <w:r w:rsidRPr="00165EFC">
        <w:rPr>
          <w:rFonts w:ascii="Times New Roman" w:eastAsia="Times New Roman" w:hAnsi="Times New Roman"/>
          <w:color w:val="1F1F1F"/>
          <w:sz w:val="28"/>
          <w:szCs w:val="28"/>
          <w:lang w:val="en-US" w:eastAsia="ru-RU"/>
        </w:rPr>
        <w:t>va</w:t>
      </w:r>
      <w:proofErr w:type="gramEnd"/>
      <w:r w:rsidRPr="00165EFC">
        <w:rPr>
          <w:rFonts w:ascii="Times New Roman" w:eastAsia="Times New Roman" w:hAnsi="Times New Roman"/>
          <w:color w:val="1F1F1F"/>
          <w:sz w:val="28"/>
          <w:szCs w:val="28"/>
          <w:lang w:val="en-US" w:eastAsia="ru-RU"/>
        </w:rPr>
        <w:t xml:space="preserve"> ular yana iqtisodiyotni kreditlashda davom etadi. AMC esa garov mulklarini yig‘ish, biznesni qayta qurish va ochiq auksionlarda sotish kabi ixtisoslashgan amaliyotlar bilan shug‘ullanadi.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2. Muammoli aktivlarni sekyuritizatsiya qilish (NPL Securitization)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Bu usul qator Yevropa davlatlarida NPLdan qutulishning innovatsion vositasi sifatida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llanilmoqda.</w:t>
      </w:r>
    </w:p>
    <w:p w:rsidR="00165EFC" w:rsidRPr="00165EFC" w:rsidRDefault="00165EFC" w:rsidP="00A10A87">
      <w:pPr>
        <w:numPr>
          <w:ilvl w:val="0"/>
          <w:numId w:val="33"/>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Italiyaning GACS (Garanzia </w:t>
      </w:r>
      <w:proofErr w:type="gramStart"/>
      <w:r w:rsidRPr="00165EFC">
        <w:rPr>
          <w:rFonts w:ascii="Times New Roman" w:eastAsia="Times New Roman" w:hAnsi="Times New Roman"/>
          <w:b/>
          <w:bCs/>
          <w:color w:val="1F1F1F"/>
          <w:sz w:val="28"/>
          <w:szCs w:val="28"/>
          <w:bdr w:val="none" w:sz="0" w:space="0" w:color="auto" w:frame="1"/>
          <w:lang w:val="en-US" w:eastAsia="ru-RU"/>
        </w:rPr>
        <w:t>sulla</w:t>
      </w:r>
      <w:proofErr w:type="gramEnd"/>
      <w:r w:rsidRPr="00165EFC">
        <w:rPr>
          <w:rFonts w:ascii="Times New Roman" w:eastAsia="Times New Roman" w:hAnsi="Times New Roman"/>
          <w:b/>
          <w:bCs/>
          <w:color w:val="1F1F1F"/>
          <w:sz w:val="28"/>
          <w:szCs w:val="28"/>
          <w:bdr w:val="none" w:sz="0" w:space="0" w:color="auto" w:frame="1"/>
          <w:lang w:val="en-US" w:eastAsia="ru-RU"/>
        </w:rPr>
        <w:t xml:space="preserve"> Cartolarizzazione delle Sofferenze) modeli:</w:t>
      </w:r>
      <w:r w:rsidRPr="00165EFC">
        <w:rPr>
          <w:rFonts w:ascii="Times New Roman" w:eastAsia="Times New Roman" w:hAnsi="Times New Roman"/>
          <w:color w:val="1F1F1F"/>
          <w:sz w:val="28"/>
          <w:szCs w:val="28"/>
          <w:lang w:val="en-US" w:eastAsia="ru-RU"/>
        </w:rPr>
        <w:t xml:space="preserve"> Banklar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zining muammoli kreditlarini yig‘ib, ularni qimmatli qog‘ozlar (obligatsiyalar) paketiga aylantiradi. Ushbu obligatsiyalar xavf darajasiga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ra</w:t>
      </w:r>
      <w:proofErr w:type="gramEnd"/>
      <w:r w:rsidRPr="00165EFC">
        <w:rPr>
          <w:rFonts w:ascii="Times New Roman" w:eastAsia="Times New Roman" w:hAnsi="Times New Roman"/>
          <w:color w:val="1F1F1F"/>
          <w:sz w:val="28"/>
          <w:szCs w:val="28"/>
          <w:lang w:val="en-US" w:eastAsia="ru-RU"/>
        </w:rPr>
        <w:t xml:space="preserve"> (yuqori,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rta, past) transhlarga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linadi va investorlarga sotiladi. Eng xavfsiz transhlarga davlat kafolati beriladi, bu esa institutsional investorlarni (pensiya fondlari, sug‘urta kompaniyalarini) jalb qiladi.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3. </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Workout</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(Qayta tiklash) </w:t>
      </w:r>
      <w:proofErr w:type="gramStart"/>
      <w:r w:rsidRPr="00165EFC">
        <w:rPr>
          <w:rFonts w:ascii="Times New Roman" w:eastAsia="Times New Roman" w:hAnsi="Times New Roman"/>
          <w:b/>
          <w:bCs/>
          <w:color w:val="1F1F1F"/>
          <w:sz w:val="28"/>
          <w:szCs w:val="28"/>
          <w:bdr w:val="none" w:sz="0" w:space="0" w:color="auto" w:frame="1"/>
          <w:lang w:val="en-US" w:eastAsia="ru-RU"/>
        </w:rPr>
        <w:t>b</w:t>
      </w:r>
      <w:r w:rsidR="009F4129">
        <w:rPr>
          <w:rFonts w:ascii="Times New Roman" w:eastAsia="Times New Roman" w:hAnsi="Times New Roman"/>
          <w:b/>
          <w:bCs/>
          <w:color w:val="1F1F1F"/>
          <w:sz w:val="28"/>
          <w:szCs w:val="28"/>
          <w:bdr w:val="none" w:sz="0" w:space="0" w:color="auto" w:frame="1"/>
          <w:lang w:val="en-US" w:eastAsia="ru-RU"/>
        </w:rPr>
        <w:t>o‘</w:t>
      </w:r>
      <w:r w:rsidRPr="00165EFC">
        <w:rPr>
          <w:rFonts w:ascii="Times New Roman" w:eastAsia="Times New Roman" w:hAnsi="Times New Roman"/>
          <w:b/>
          <w:bCs/>
          <w:color w:val="1F1F1F"/>
          <w:sz w:val="28"/>
          <w:szCs w:val="28"/>
          <w:bdr w:val="none" w:sz="0" w:space="0" w:color="auto" w:frame="1"/>
          <w:lang w:val="en-US" w:eastAsia="ru-RU"/>
        </w:rPr>
        <w:t>linmalarini</w:t>
      </w:r>
      <w:proofErr w:type="gramEnd"/>
      <w:r w:rsidRPr="00165EFC">
        <w:rPr>
          <w:rFonts w:ascii="Times New Roman" w:eastAsia="Times New Roman" w:hAnsi="Times New Roman"/>
          <w:b/>
          <w:bCs/>
          <w:color w:val="1F1F1F"/>
          <w:sz w:val="28"/>
          <w:szCs w:val="28"/>
          <w:bdr w:val="none" w:sz="0" w:space="0" w:color="auto" w:frame="1"/>
          <w:lang w:val="en-US" w:eastAsia="ru-RU"/>
        </w:rPr>
        <w:t xml:space="preserve"> tashkil etish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Tijorat banklari ichida mijozlar bilan ishlaydigan oddiy kredit </w:t>
      </w:r>
      <w:proofErr w:type="gramStart"/>
      <w:r w:rsidRPr="00165EF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limidan</w:t>
      </w:r>
      <w:proofErr w:type="gramEnd"/>
      <w:r w:rsidRPr="00165EFC">
        <w:rPr>
          <w:rFonts w:ascii="Times New Roman" w:eastAsia="Times New Roman" w:hAnsi="Times New Roman"/>
          <w:color w:val="1F1F1F"/>
          <w:sz w:val="28"/>
          <w:szCs w:val="28"/>
          <w:lang w:val="en-US" w:eastAsia="ru-RU"/>
        </w:rPr>
        <w:t xml:space="preserve"> mutlaqo ajratilgan, mustaqil va ixtisoslashgan "Workout" (muammoli qarzlar bilan ishlash)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linmalari tashkil etiladi.</w:t>
      </w:r>
    </w:p>
    <w:p w:rsidR="00165EFC" w:rsidRPr="00165EFC" w:rsidRDefault="00165EFC" w:rsidP="00A10A87">
      <w:pPr>
        <w:numPr>
          <w:ilvl w:val="0"/>
          <w:numId w:val="34"/>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Ularning vazifasi biznesi vaqtinchalik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xtab qolgan, ammo hayotchan </w:t>
      </w:r>
      <w:proofErr w:type="gramStart"/>
      <w:r w:rsidRPr="00165EF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lgan</w:t>
      </w:r>
      <w:proofErr w:type="gramEnd"/>
      <w:r w:rsidRPr="00165EFC">
        <w:rPr>
          <w:rFonts w:ascii="Times New Roman" w:eastAsia="Times New Roman" w:hAnsi="Times New Roman"/>
          <w:color w:val="1F1F1F"/>
          <w:sz w:val="28"/>
          <w:szCs w:val="28"/>
          <w:lang w:val="en-US" w:eastAsia="ru-RU"/>
        </w:rPr>
        <w:t xml:space="preserve"> korxonalarning qarzlarini restrukturizatsiya qilish (muddatini uzaytirish, foizni tushirish) yoki korxonani operatsion jihatdan sog‘lomlashtirishdir.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4. Autsorsing </w:t>
      </w:r>
      <w:proofErr w:type="gramStart"/>
      <w:r w:rsidRPr="00165EFC">
        <w:rPr>
          <w:rFonts w:ascii="Times New Roman" w:eastAsia="Times New Roman" w:hAnsi="Times New Roman"/>
          <w:b/>
          <w:bCs/>
          <w:color w:val="1F1F1F"/>
          <w:sz w:val="28"/>
          <w:szCs w:val="28"/>
          <w:bdr w:val="none" w:sz="0" w:space="0" w:color="auto" w:frame="1"/>
          <w:lang w:val="en-US" w:eastAsia="ru-RU"/>
        </w:rPr>
        <w:t>va</w:t>
      </w:r>
      <w:proofErr w:type="gramEnd"/>
      <w:r w:rsidRPr="00165EFC">
        <w:rPr>
          <w:rFonts w:ascii="Times New Roman" w:eastAsia="Times New Roman" w:hAnsi="Times New Roman"/>
          <w:b/>
          <w:bCs/>
          <w:color w:val="1F1F1F"/>
          <w:sz w:val="28"/>
          <w:szCs w:val="28"/>
          <w:bdr w:val="none" w:sz="0" w:space="0" w:color="auto" w:frame="1"/>
          <w:lang w:val="en-US" w:eastAsia="ru-RU"/>
        </w:rPr>
        <w:t xml:space="preserve"> Kollektorlik agentliklari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Kichik hajmdagi, ammo soni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p</w:t>
      </w:r>
      <w:proofErr w:type="gramEnd"/>
      <w:r w:rsidRPr="00165EFC">
        <w:rPr>
          <w:rFonts w:ascii="Times New Roman" w:eastAsia="Times New Roman" w:hAnsi="Times New Roman"/>
          <w:color w:val="1F1F1F"/>
          <w:sz w:val="28"/>
          <w:szCs w:val="28"/>
          <w:lang w:val="en-US" w:eastAsia="ru-RU"/>
        </w:rPr>
        <w:t xml:space="preserve">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lgan chakana muammoli kreditlar (iste'mol, mikroqarzlar)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yicha ishlash professional kollektor agentliklariga autsorsing qilinadi. Bu bankning operatsion xarajatlari </w:t>
      </w:r>
      <w:proofErr w:type="gramStart"/>
      <w:r w:rsidRPr="00165EFC">
        <w:rPr>
          <w:rFonts w:ascii="Times New Roman" w:eastAsia="Times New Roman" w:hAnsi="Times New Roman"/>
          <w:color w:val="1F1F1F"/>
          <w:sz w:val="28"/>
          <w:szCs w:val="28"/>
          <w:lang w:val="en-US" w:eastAsia="ru-RU"/>
        </w:rPr>
        <w:t>va</w:t>
      </w:r>
      <w:proofErr w:type="gramEnd"/>
      <w:r w:rsidRPr="00165EFC">
        <w:rPr>
          <w:rFonts w:ascii="Times New Roman" w:eastAsia="Times New Roman" w:hAnsi="Times New Roman"/>
          <w:color w:val="1F1F1F"/>
          <w:sz w:val="28"/>
          <w:szCs w:val="28"/>
          <w:lang w:val="en-US" w:eastAsia="ru-RU"/>
        </w:rPr>
        <w:t xml:space="preserve"> vaqtini tejaydi.</w:t>
      </w:r>
    </w:p>
    <w:p w:rsidR="00165EFC" w:rsidRPr="00165EFC" w:rsidRDefault="00165EFC" w:rsidP="00A10A87">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HUQUQIY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 xml:space="preserve">Huquqiy mexanizmlar – jarayonning qonuniy doirada, tezkor </w:t>
      </w:r>
      <w:proofErr w:type="gramStart"/>
      <w:r w:rsidRPr="000A17D9">
        <w:rPr>
          <w:rFonts w:ascii="Times New Roman" w:eastAsia="Times New Roman" w:hAnsi="Times New Roman"/>
          <w:color w:val="1F1F1F"/>
          <w:sz w:val="28"/>
          <w:szCs w:val="28"/>
          <w:lang w:val="en-US" w:eastAsia="ru-RU"/>
        </w:rPr>
        <w:t>va</w:t>
      </w:r>
      <w:proofErr w:type="gramEnd"/>
      <w:r w:rsidRPr="000A17D9">
        <w:rPr>
          <w:rFonts w:ascii="Times New Roman" w:eastAsia="Times New Roman" w:hAnsi="Times New Roman"/>
          <w:color w:val="1F1F1F"/>
          <w:sz w:val="28"/>
          <w:szCs w:val="28"/>
          <w:lang w:val="en-US" w:eastAsia="ru-RU"/>
        </w:rPr>
        <w:t xml:space="preserve"> bank manfaatlarini himoya qilgan holda kechishini ta'minlaydi. </w:t>
      </w:r>
      <w:r w:rsidRPr="00165EFC">
        <w:rPr>
          <w:rFonts w:ascii="Times New Roman" w:eastAsia="Times New Roman" w:hAnsi="Times New Roman"/>
          <w:color w:val="1F1F1F"/>
          <w:sz w:val="28"/>
          <w:szCs w:val="28"/>
          <w:lang w:val="en-US" w:eastAsia="ru-RU"/>
        </w:rPr>
        <w:t>Huquqiy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siqlarning olib tashlanishi NPL yechimidagi eng asosiy katalizatordir.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1. Sudgacha restrukturizatsiya qilish (Out-of-Court Workouts - OOCW)</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Sud jarayonlarining yillab ch</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zilishi garov mulki qiymatining tushib ketishiga </w:t>
      </w:r>
      <w:proofErr w:type="gramStart"/>
      <w:r w:rsidRPr="00165EFC">
        <w:rPr>
          <w:rFonts w:ascii="Times New Roman" w:eastAsia="Times New Roman" w:hAnsi="Times New Roman"/>
          <w:color w:val="1F1F1F"/>
          <w:sz w:val="28"/>
          <w:szCs w:val="28"/>
          <w:lang w:val="en-US" w:eastAsia="ru-RU"/>
        </w:rPr>
        <w:t>va</w:t>
      </w:r>
      <w:proofErr w:type="gramEnd"/>
      <w:r w:rsidRPr="00165EFC">
        <w:rPr>
          <w:rFonts w:ascii="Times New Roman" w:eastAsia="Times New Roman" w:hAnsi="Times New Roman"/>
          <w:color w:val="1F1F1F"/>
          <w:sz w:val="28"/>
          <w:szCs w:val="28"/>
          <w:lang w:val="en-US" w:eastAsia="ru-RU"/>
        </w:rPr>
        <w:t xml:space="preserve"> byurokratiyaga olib keladi. Bunga y</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ymaslik uchun xalqaro huquqda qarz beruvchilar va qarz oluvchi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rtasida sudgacha kelishuv mexanizmlari qonuniylashtirilgan.</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London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 xml:space="preserve"> (London Approach):</w:t>
      </w:r>
      <w:r w:rsidR="00165EFC" w:rsidRPr="00165EFC">
        <w:rPr>
          <w:rFonts w:ascii="Times New Roman" w:eastAsia="Times New Roman" w:hAnsi="Times New Roman"/>
          <w:color w:val="1F1F1F"/>
          <w:sz w:val="28"/>
          <w:szCs w:val="28"/>
          <w:lang w:val="en-US" w:eastAsia="ru-RU"/>
        </w:rPr>
        <w:t xml:space="preserve"> Buyuk Britaniyada shakllangan bu prinsipga </w:t>
      </w:r>
      <w:proofErr w:type="gramStart"/>
      <w:r w:rsidR="00165EFC"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ra</w:t>
      </w:r>
      <w:proofErr w:type="gramEnd"/>
      <w:r w:rsidR="00165EFC" w:rsidRPr="00165EFC">
        <w:rPr>
          <w:rFonts w:ascii="Times New Roman" w:eastAsia="Times New Roman" w:hAnsi="Times New Roman"/>
          <w:color w:val="1F1F1F"/>
          <w:sz w:val="28"/>
          <w:szCs w:val="28"/>
          <w:lang w:val="en-US" w:eastAsia="ru-RU"/>
        </w:rPr>
        <w:t xml:space="preserve">, banklar qiyin ahvolga tushgan korxonani darhol bankrotlikka berish </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 xml:space="preserve">rniga, </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zaro yig‘ilib, korxonani qutqarish rejasini (standstill agreement) kelishib oladilar.</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Istanbul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color w:val="1F1F1F"/>
          <w:sz w:val="28"/>
          <w:szCs w:val="28"/>
          <w:lang w:val="en-US" w:eastAsia="ru-RU"/>
        </w:rPr>
        <w:t xml:space="preserve"> Turkiyada 2001-yilgi inqirozdan s</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ng joriy qilingan bu mexanizm orqali minglab korxonalarning qarzlari sud aralashuvisiz, banklar konsorsiumi tomonidan restrukturizatsiya qilingan.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2. Bankrotlik </w:t>
      </w:r>
      <w:proofErr w:type="gramStart"/>
      <w:r w:rsidRPr="00165EFC">
        <w:rPr>
          <w:rFonts w:ascii="Times New Roman" w:eastAsia="Times New Roman" w:hAnsi="Times New Roman"/>
          <w:b/>
          <w:bCs/>
          <w:color w:val="1F1F1F"/>
          <w:sz w:val="28"/>
          <w:szCs w:val="28"/>
          <w:bdr w:val="none" w:sz="0" w:space="0" w:color="auto" w:frame="1"/>
          <w:lang w:val="en-US" w:eastAsia="ru-RU"/>
        </w:rPr>
        <w:t>va</w:t>
      </w:r>
      <w:proofErr w:type="gramEnd"/>
      <w:r w:rsidRPr="00165EFC">
        <w:rPr>
          <w:rFonts w:ascii="Times New Roman" w:eastAsia="Times New Roman" w:hAnsi="Times New Roman"/>
          <w:b/>
          <w:bCs/>
          <w:color w:val="1F1F1F"/>
          <w:sz w:val="28"/>
          <w:szCs w:val="28"/>
          <w:bdr w:val="none" w:sz="0" w:space="0" w:color="auto" w:frame="1"/>
          <w:lang w:val="en-US" w:eastAsia="ru-RU"/>
        </w:rPr>
        <w:t xml:space="preserve"> t</w:t>
      </w:r>
      <w:r w:rsidR="009F4129">
        <w:rPr>
          <w:rFonts w:ascii="Times New Roman" w:eastAsia="Times New Roman" w:hAnsi="Times New Roman"/>
          <w:b/>
          <w:bCs/>
          <w:color w:val="1F1F1F"/>
          <w:sz w:val="28"/>
          <w:szCs w:val="28"/>
          <w:bdr w:val="none" w:sz="0" w:space="0" w:color="auto" w:frame="1"/>
          <w:lang w:val="en-US" w:eastAsia="ru-RU"/>
        </w:rPr>
        <w:t>o‘</w:t>
      </w:r>
      <w:r w:rsidRPr="00165EFC">
        <w:rPr>
          <w:rFonts w:ascii="Times New Roman" w:eastAsia="Times New Roman" w:hAnsi="Times New Roman"/>
          <w:b/>
          <w:bCs/>
          <w:color w:val="1F1F1F"/>
          <w:sz w:val="28"/>
          <w:szCs w:val="28"/>
          <w:bdr w:val="none" w:sz="0" w:space="0" w:color="auto" w:frame="1"/>
          <w:lang w:val="en-US" w:eastAsia="ru-RU"/>
        </w:rPr>
        <w:t>lovga layoqatsizlik t</w:t>
      </w:r>
      <w:r w:rsidR="009F4129">
        <w:rPr>
          <w:rFonts w:ascii="Times New Roman" w:eastAsia="Times New Roman" w:hAnsi="Times New Roman"/>
          <w:b/>
          <w:bCs/>
          <w:color w:val="1F1F1F"/>
          <w:sz w:val="28"/>
          <w:szCs w:val="28"/>
          <w:bdr w:val="none" w:sz="0" w:space="0" w:color="auto" w:frame="1"/>
          <w:lang w:val="en-US" w:eastAsia="ru-RU"/>
        </w:rPr>
        <w:t>o‘</w:t>
      </w:r>
      <w:r w:rsidRPr="00165EFC">
        <w:rPr>
          <w:rFonts w:ascii="Times New Roman" w:eastAsia="Times New Roman" w:hAnsi="Times New Roman"/>
          <w:b/>
          <w:bCs/>
          <w:color w:val="1F1F1F"/>
          <w:sz w:val="28"/>
          <w:szCs w:val="28"/>
          <w:bdr w:val="none" w:sz="0" w:space="0" w:color="auto" w:frame="1"/>
          <w:lang w:val="en-US" w:eastAsia="ru-RU"/>
        </w:rPr>
        <w:t>g‘risidagi qonunchilikni modernizatsiya qilish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Xalqaro amaliyotda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lovga layoqatsizlik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g‘risidagi qonunlar korxonani yopishga emas, balki uni saqlab qolishga (reabilitatsiya qilishga) qaratilgan </w:t>
      </w:r>
      <w:proofErr w:type="gramStart"/>
      <w:r w:rsidRPr="00165EF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lishi</w:t>
      </w:r>
      <w:proofErr w:type="gramEnd"/>
      <w:r w:rsidRPr="00165EFC">
        <w:rPr>
          <w:rFonts w:ascii="Times New Roman" w:eastAsia="Times New Roman" w:hAnsi="Times New Roman"/>
          <w:color w:val="1F1F1F"/>
          <w:sz w:val="28"/>
          <w:szCs w:val="28"/>
          <w:lang w:val="en-US" w:eastAsia="ru-RU"/>
        </w:rPr>
        <w:t xml:space="preserve"> zarur.</w:t>
      </w:r>
    </w:p>
    <w:p w:rsidR="00165EFC" w:rsidRPr="00165EFC" w:rsidRDefault="00165EFC" w:rsidP="00A10A87">
      <w:pPr>
        <w:numPr>
          <w:ilvl w:val="0"/>
          <w:numId w:val="36"/>
        </w:numPr>
        <w:spacing w:after="0" w:line="360" w:lineRule="auto"/>
        <w:ind w:left="0" w:firstLine="709"/>
        <w:jc w:val="both"/>
        <w:rPr>
          <w:rFonts w:ascii="Times New Roman" w:eastAsia="Times New Roman" w:hAnsi="Times New Roman"/>
          <w:color w:val="1F1F1F"/>
          <w:sz w:val="28"/>
          <w:szCs w:val="28"/>
          <w:lang w:eastAsia="ru-RU"/>
        </w:rPr>
      </w:pPr>
      <w:r w:rsidRPr="000A17D9">
        <w:rPr>
          <w:rFonts w:ascii="Times New Roman" w:eastAsia="Times New Roman" w:hAnsi="Times New Roman"/>
          <w:b/>
          <w:bCs/>
          <w:color w:val="1F1F1F"/>
          <w:sz w:val="28"/>
          <w:szCs w:val="28"/>
          <w:bdr w:val="none" w:sz="0" w:space="0" w:color="auto" w:frame="1"/>
          <w:lang w:val="en-US" w:eastAsia="ru-RU"/>
        </w:rPr>
        <w:t xml:space="preserve">AQShning </w:t>
      </w:r>
      <w:r w:rsidR="009F4129">
        <w:rPr>
          <w:rFonts w:ascii="Times New Roman" w:eastAsia="Times New Roman" w:hAnsi="Times New Roman"/>
          <w:b/>
          <w:bCs/>
          <w:color w:val="1F1F1F"/>
          <w:sz w:val="28"/>
          <w:szCs w:val="28"/>
          <w:bdr w:val="none" w:sz="0" w:space="0" w:color="auto" w:frame="1"/>
          <w:lang w:val="en-US" w:eastAsia="ru-RU"/>
        </w:rPr>
        <w:t>“</w:t>
      </w:r>
      <w:r w:rsidRPr="000A17D9">
        <w:rPr>
          <w:rFonts w:ascii="Times New Roman" w:eastAsia="Times New Roman" w:hAnsi="Times New Roman"/>
          <w:b/>
          <w:bCs/>
          <w:color w:val="1F1F1F"/>
          <w:sz w:val="28"/>
          <w:szCs w:val="28"/>
          <w:bdr w:val="none" w:sz="0" w:space="0" w:color="auto" w:frame="1"/>
          <w:lang w:val="en-US" w:eastAsia="ru-RU"/>
        </w:rPr>
        <w:t>11-bobi</w:t>
      </w:r>
      <w:r w:rsidR="009F4129">
        <w:rPr>
          <w:rFonts w:ascii="Times New Roman" w:eastAsia="Times New Roman" w:hAnsi="Times New Roman"/>
          <w:b/>
          <w:bCs/>
          <w:color w:val="1F1F1F"/>
          <w:sz w:val="28"/>
          <w:szCs w:val="28"/>
          <w:bdr w:val="none" w:sz="0" w:space="0" w:color="auto" w:frame="1"/>
          <w:lang w:val="en-US" w:eastAsia="ru-RU"/>
        </w:rPr>
        <w:t>”</w:t>
      </w:r>
      <w:r w:rsidRPr="000A17D9">
        <w:rPr>
          <w:rFonts w:ascii="Times New Roman" w:eastAsia="Times New Roman" w:hAnsi="Times New Roman"/>
          <w:b/>
          <w:bCs/>
          <w:color w:val="1F1F1F"/>
          <w:sz w:val="28"/>
          <w:szCs w:val="28"/>
          <w:bdr w:val="none" w:sz="0" w:space="0" w:color="auto" w:frame="1"/>
          <w:lang w:val="en-US" w:eastAsia="ru-RU"/>
        </w:rPr>
        <w:t xml:space="preserve"> (Chapter 11 of the Bankruptcy Code):</w:t>
      </w:r>
      <w:r w:rsidRPr="000A17D9">
        <w:rPr>
          <w:rFonts w:ascii="Times New Roman" w:eastAsia="Times New Roman" w:hAnsi="Times New Roman"/>
          <w:color w:val="1F1F1F"/>
          <w:sz w:val="28"/>
          <w:szCs w:val="28"/>
          <w:lang w:val="en-US" w:eastAsia="ru-RU"/>
        </w:rPr>
        <w:t xml:space="preserve"> Bu qonun korxonaga bankrotlik e'lon qilgandan s</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 xml:space="preserve">ng ma'lum muddat kreditorlar bosimidan himoyalanish va </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 xml:space="preserve">z biznes rejasini qayta </w:t>
      </w:r>
      <w:proofErr w:type="gramStart"/>
      <w:r w:rsidRPr="000A17D9">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rib</w:t>
      </w:r>
      <w:proofErr w:type="gramEnd"/>
      <w:r w:rsidRPr="000A17D9">
        <w:rPr>
          <w:rFonts w:ascii="Times New Roman" w:eastAsia="Times New Roman" w:hAnsi="Times New Roman"/>
          <w:color w:val="1F1F1F"/>
          <w:sz w:val="28"/>
          <w:szCs w:val="28"/>
          <w:lang w:val="en-US" w:eastAsia="ru-RU"/>
        </w:rPr>
        <w:t xml:space="preserve"> chiqish imkonini beradi. </w:t>
      </w:r>
      <w:r w:rsidRPr="00165EFC">
        <w:rPr>
          <w:rFonts w:ascii="Times New Roman" w:eastAsia="Times New Roman" w:hAnsi="Times New Roman"/>
          <w:color w:val="1F1F1F"/>
          <w:sz w:val="28"/>
          <w:szCs w:val="28"/>
          <w:lang w:eastAsia="ru-RU"/>
        </w:rPr>
        <w:t>Bu huquqiy jarayon kreditorlarga ham, qarz oluvchiga ham manfaatlidir.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3. Garov mulkini undirishning tezlashtirilgan mexanizmlari (Fast-track Foreclosure)</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Muammoli kreditlar huquqiy yechimidagi eng katta muammo – garov mulkini bank tasarrufiga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tkazish va sotishdagi sud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siqlaridir.</w:t>
      </w:r>
    </w:p>
    <w:p w:rsidR="00165EFC" w:rsidRPr="00165EFC" w:rsidRDefault="00165EFC" w:rsidP="00A10A87">
      <w:pPr>
        <w:numPr>
          <w:ilvl w:val="0"/>
          <w:numId w:val="37"/>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Xalqaro tajriba:</w:t>
      </w:r>
      <w:r w:rsidRPr="00165EFC">
        <w:rPr>
          <w:rFonts w:ascii="Times New Roman" w:eastAsia="Times New Roman" w:hAnsi="Times New Roman"/>
          <w:color w:val="1F1F1F"/>
          <w:sz w:val="28"/>
          <w:szCs w:val="28"/>
          <w:lang w:val="en-US" w:eastAsia="ru-RU"/>
        </w:rPr>
        <w:t xml:space="preserve"> Garov shartnomalarida ijro xatlarini sud qarorisiz, faqatgina notarius tasdig‘i orqali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g‘ridan-</w:t>
      </w:r>
      <w:proofErr w:type="gramStart"/>
      <w:r w:rsidRPr="00165EFC">
        <w:rPr>
          <w:rFonts w:ascii="Times New Roman" w:eastAsia="Times New Roman" w:hAnsi="Times New Roman"/>
          <w:color w:val="1F1F1F"/>
          <w:sz w:val="28"/>
          <w:szCs w:val="28"/>
          <w:lang w:val="en-US" w:eastAsia="ru-RU"/>
        </w:rPr>
        <w:t>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g‘ri</w:t>
      </w:r>
      <w:proofErr w:type="gramEnd"/>
      <w:r w:rsidRPr="00165EFC">
        <w:rPr>
          <w:rFonts w:ascii="Times New Roman" w:eastAsia="Times New Roman" w:hAnsi="Times New Roman"/>
          <w:color w:val="1F1F1F"/>
          <w:sz w:val="28"/>
          <w:szCs w:val="28"/>
          <w:lang w:val="en-US" w:eastAsia="ru-RU"/>
        </w:rPr>
        <w:t xml:space="preserve"> undiruvga qaratish huquqi mustahkamlanadi. Shuningdek, garov mulkini sotish uchun elektron auksionlarning qonuniy maqomi oshirilib, jarayon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liq raqamlashtiriladi (masalan, Yevropaning e-Auction tizimlari).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4. Soliqqa tortishdagi huquqiy imtiyozlar (Tax Incentives)</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p</w:t>
      </w:r>
      <w:proofErr w:type="gramEnd"/>
      <w:r w:rsidRPr="00165EFC">
        <w:rPr>
          <w:rFonts w:ascii="Times New Roman" w:eastAsia="Times New Roman" w:hAnsi="Times New Roman"/>
          <w:color w:val="1F1F1F"/>
          <w:sz w:val="28"/>
          <w:szCs w:val="28"/>
          <w:lang w:val="en-US" w:eastAsia="ru-RU"/>
        </w:rPr>
        <w:t xml:space="preserve"> mamlakatlarda banklar NPLni hisobdan chiqarganda (write-off) yoki AMCga arzonroqqa sotganida, 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rilgan zarar bankning soliqqa tortiladigan foydasidan chegirib tashlanmaydi. Bu esa banklarni muammoli kreditlarni yillar davomida balansda ushlab turishga majbur qiladi.</w:t>
      </w:r>
    </w:p>
    <w:p w:rsidR="00165EFC" w:rsidRPr="00165EFC" w:rsidRDefault="00165EFC" w:rsidP="00A10A87">
      <w:pPr>
        <w:numPr>
          <w:ilvl w:val="0"/>
          <w:numId w:val="38"/>
        </w:numPr>
        <w:spacing w:after="0" w:line="360" w:lineRule="auto"/>
        <w:ind w:left="0"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b/>
          <w:bCs/>
          <w:color w:val="1F1F1F"/>
          <w:sz w:val="28"/>
          <w:szCs w:val="28"/>
          <w:bdr w:val="none" w:sz="0" w:space="0" w:color="auto" w:frame="1"/>
          <w:lang w:val="en-US" w:eastAsia="ru-RU"/>
        </w:rPr>
        <w:t>Yechim:</w:t>
      </w:r>
      <w:r w:rsidRPr="00165EFC">
        <w:rPr>
          <w:rFonts w:ascii="Times New Roman" w:eastAsia="Times New Roman" w:hAnsi="Times New Roman"/>
          <w:color w:val="1F1F1F"/>
          <w:sz w:val="28"/>
          <w:szCs w:val="28"/>
          <w:lang w:val="en-US" w:eastAsia="ru-RU"/>
        </w:rPr>
        <w:t xml:space="preserve"> Ilg‘or xalqaro qonunchilikda (masalan, Irlandiya, Kipr tajribasi) banklar NPLlarni zaxiralar hisobidan qoplaganda yoki hisobdan chiqarganda soliq imtiyozlari beriladi. </w:t>
      </w:r>
      <w:r w:rsidRPr="00165EFC">
        <w:rPr>
          <w:rFonts w:ascii="Times New Roman" w:eastAsia="Times New Roman" w:hAnsi="Times New Roman"/>
          <w:color w:val="1F1F1F"/>
          <w:sz w:val="28"/>
          <w:szCs w:val="28"/>
          <w:lang w:eastAsia="ru-RU"/>
        </w:rPr>
        <w:t xml:space="preserve">Bu ularni </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z portfelini tezroq tozalashga rag'batlantiradi.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color w:val="1F1F1F"/>
          <w:sz w:val="28"/>
          <w:szCs w:val="28"/>
          <w:lang w:eastAsia="ru-RU"/>
        </w:rPr>
        <w:t xml:space="preserve">Muammoli kreditlarni hal etishda xalqaro tajriba bitta qoidaga tayanadi: </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b/>
          <w:bCs/>
          <w:color w:val="1F1F1F"/>
          <w:sz w:val="28"/>
          <w:szCs w:val="28"/>
          <w:bdr w:val="none" w:sz="0" w:space="0" w:color="auto" w:frame="1"/>
          <w:lang w:eastAsia="ru-RU"/>
        </w:rPr>
        <w:t>Tezlik va Ixtisoslashuv</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color w:val="1F1F1F"/>
          <w:sz w:val="28"/>
          <w:szCs w:val="28"/>
          <w:lang w:eastAsia="ru-RU"/>
        </w:rPr>
        <w:t>. Qonunchilik shunday ishlashi kerakki, hayotchanligi y</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qolgan korxonalar bozor iqtisodiyoti qonunlariga k</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ra tezkorlik bilan tugatilishi (garovlar realizatsiya qilinishi), qiyin ahvoldagi istiqbolli loyihalar esa maxsus operatsion kompaniyalar (AMC yoki Workout b</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 xml:space="preserve">linmalar) orqali tezkor reabilitatsiya qilinishi shart. </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zbekiston tijorat banklari amaliyotida ham ayni shu yondashuvlarni – xususan, sudgacha restrukturizatsiya huquqini kengaytirish va soliq imtiyozlarini joriy etishni milliy iqtisodiyotga moslashtirish dolzarb hisoblanadi.</w:t>
      </w:r>
    </w:p>
    <w:p w:rsidR="00ED73B2" w:rsidRDefault="00ED73B2" w:rsidP="001B7EDC">
      <w:pPr>
        <w:spacing w:after="0" w:line="360" w:lineRule="auto"/>
        <w:ind w:firstLine="709"/>
        <w:jc w:val="both"/>
        <w:rPr>
          <w:rFonts w:ascii="Times New Roman" w:eastAsia="Times New Roman" w:hAnsi="Times New Roman"/>
          <w:color w:val="1F1F1F"/>
          <w:sz w:val="28"/>
          <w:szCs w:val="28"/>
          <w:lang w:eastAsia="ru-RU"/>
        </w:rPr>
      </w:pPr>
      <w:r w:rsidRPr="00ED73B2">
        <w:rPr>
          <w:rFonts w:ascii="Times New Roman" w:eastAsia="Times New Roman" w:hAnsi="Times New Roman"/>
          <w:color w:val="1F1F1F"/>
          <w:sz w:val="28"/>
          <w:szCs w:val="28"/>
          <w:lang w:eastAsia="ru-RU"/>
        </w:rPr>
        <w:t>Xalqaro moliya bozorlarida yuqorida ta'kidlangan operatsion (Aktivlarni boshqarish kompaniyalari, sekyuritizatsiya) va huquqiy (tezkor undiruv, sudgacha kelishuvlar) mexanizmlarning faol q</w:t>
      </w:r>
      <w:r w:rsidR="009F4129">
        <w:rPr>
          <w:rFonts w:ascii="Times New Roman" w:eastAsia="Times New Roman" w:hAnsi="Times New Roman"/>
          <w:color w:val="1F1F1F"/>
          <w:sz w:val="28"/>
          <w:szCs w:val="28"/>
          <w:lang w:eastAsia="ru-RU"/>
        </w:rPr>
        <w:t>o‘</w:t>
      </w:r>
      <w:r w:rsidRPr="00ED73B2">
        <w:rPr>
          <w:rFonts w:ascii="Times New Roman" w:eastAsia="Times New Roman" w:hAnsi="Times New Roman"/>
          <w:color w:val="1F1F1F"/>
          <w:sz w:val="28"/>
          <w:szCs w:val="28"/>
          <w:lang w:eastAsia="ru-RU"/>
        </w:rPr>
        <w:t xml:space="preserve">llanilishi 2023–2025-yillardagi global iqtisodiy tebranishlar davrida </w:t>
      </w:r>
      <w:r w:rsidR="009F4129">
        <w:rPr>
          <w:rFonts w:ascii="Times New Roman" w:eastAsia="Times New Roman" w:hAnsi="Times New Roman"/>
          <w:color w:val="1F1F1F"/>
          <w:sz w:val="28"/>
          <w:szCs w:val="28"/>
          <w:lang w:eastAsia="ru-RU"/>
        </w:rPr>
        <w:t>o‘</w:t>
      </w:r>
      <w:r w:rsidRPr="00ED73B2">
        <w:rPr>
          <w:rFonts w:ascii="Times New Roman" w:eastAsia="Times New Roman" w:hAnsi="Times New Roman"/>
          <w:color w:val="1F1F1F"/>
          <w:sz w:val="28"/>
          <w:szCs w:val="28"/>
          <w:lang w:eastAsia="ru-RU"/>
        </w:rPr>
        <w:t>zining ijobiy natijalarini k</w:t>
      </w:r>
      <w:r w:rsidR="009F4129">
        <w:rPr>
          <w:rFonts w:ascii="Times New Roman" w:eastAsia="Times New Roman" w:hAnsi="Times New Roman"/>
          <w:color w:val="1F1F1F"/>
          <w:sz w:val="28"/>
          <w:szCs w:val="28"/>
          <w:lang w:eastAsia="ru-RU"/>
        </w:rPr>
        <w:t>o‘</w:t>
      </w:r>
      <w:r w:rsidRPr="00ED73B2">
        <w:rPr>
          <w:rFonts w:ascii="Times New Roman" w:eastAsia="Times New Roman" w:hAnsi="Times New Roman"/>
          <w:color w:val="1F1F1F"/>
          <w:sz w:val="28"/>
          <w:szCs w:val="28"/>
          <w:lang w:eastAsia="ru-RU"/>
        </w:rPr>
        <w:t xml:space="preserve">rsatdi. </w:t>
      </w:r>
    </w:p>
    <w:p w:rsidR="00ED73B2" w:rsidRDefault="00ED73B2" w:rsidP="001B7EDC">
      <w:pPr>
        <w:spacing w:after="0" w:line="360" w:lineRule="auto"/>
        <w:ind w:firstLine="709"/>
        <w:jc w:val="both"/>
        <w:rPr>
          <w:rFonts w:ascii="Times New Roman" w:eastAsia="Times New Roman" w:hAnsi="Times New Roman"/>
          <w:color w:val="1F1F1F"/>
          <w:sz w:val="28"/>
          <w:szCs w:val="28"/>
          <w:lang w:eastAsia="ru-RU"/>
        </w:rPr>
      </w:pPr>
    </w:p>
    <w:p w:rsidR="00ED73B2" w:rsidRPr="00ED73B2" w:rsidRDefault="00ED73B2" w:rsidP="00ED73B2">
      <w:pPr>
        <w:spacing w:after="0" w:line="360" w:lineRule="auto"/>
        <w:ind w:firstLine="709"/>
        <w:jc w:val="both"/>
        <w:rPr>
          <w:rFonts w:ascii="Times New Roman" w:eastAsia="Times New Roman" w:hAnsi="Times New Roman"/>
          <w:color w:val="1F1F1F"/>
          <w:sz w:val="28"/>
          <w:szCs w:val="28"/>
          <w:lang w:eastAsia="ru-RU"/>
        </w:rPr>
      </w:pPr>
      <w:r w:rsidRPr="00ED73B2">
        <w:rPr>
          <w:rFonts w:ascii="Times New Roman" w:eastAsia="Times New Roman" w:hAnsi="Times New Roman"/>
          <w:color w:val="1F1F1F"/>
          <w:sz w:val="28"/>
          <w:szCs w:val="28"/>
          <w:lang w:eastAsia="ru-RU"/>
        </w:rPr>
        <w:lastRenderedPageBreak/>
        <w:t>Bu davr asosan Markaziy banklar (FQD, Yevropa Markaziy Banki) tomonidan inflyatsiyani jilovlash maqsadida foiz stavkalarining keskin oshirilishi bilan ajralib turdi. Odatda bunday yuqori foizli muhitda muammoli kreditlar (NPL) hajmi portlashi kerak edi, ammo aynan NPLni boshqarishning innovatsion mexanizmlari sababli inqirozning oldi olindi va 2025-yilga kelib pasayish tendensiyasi kuzatildi.</w:t>
      </w:r>
    </w:p>
    <w:p w:rsidR="002522BC" w:rsidRPr="003B5901" w:rsidRDefault="0087785F" w:rsidP="002522BC">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6</w:t>
      </w:r>
      <w:r w:rsidR="002522BC" w:rsidRPr="003B5901">
        <w:rPr>
          <w:rFonts w:ascii="Times New Roman" w:hAnsi="Times New Roman"/>
          <w:b/>
          <w:sz w:val="28"/>
          <w:szCs w:val="28"/>
          <w:lang w:val="en-US" w:eastAsia="ru-RU"/>
        </w:rPr>
        <w:t xml:space="preserve">-jadval. </w:t>
      </w:r>
    </w:p>
    <w:p w:rsidR="002522BC" w:rsidRPr="003B5901" w:rsidRDefault="002522BC" w:rsidP="002522BC">
      <w:pPr>
        <w:spacing w:after="0" w:line="360" w:lineRule="auto"/>
        <w:ind w:firstLine="709"/>
        <w:jc w:val="right"/>
        <w:rPr>
          <w:rFonts w:ascii="Times New Roman" w:hAnsi="Times New Roman"/>
          <w:b/>
          <w:sz w:val="28"/>
          <w:szCs w:val="28"/>
          <w:lang w:val="en-US" w:eastAsia="ru-RU"/>
        </w:rPr>
      </w:pPr>
      <w:r w:rsidRPr="002522BC">
        <w:rPr>
          <w:rFonts w:ascii="Times New Roman" w:hAnsi="Times New Roman"/>
          <w:b/>
          <w:sz w:val="28"/>
          <w:szCs w:val="28"/>
          <w:lang w:val="en-US" w:eastAsia="ru-RU"/>
        </w:rPr>
        <w:t xml:space="preserve">Mintaqalar kesimida tijorat banklari </w:t>
      </w:r>
      <w:proofErr w:type="gramStart"/>
      <w:r w:rsidRPr="002522BC">
        <w:rPr>
          <w:rFonts w:ascii="Times New Roman" w:hAnsi="Times New Roman"/>
          <w:b/>
          <w:sz w:val="28"/>
          <w:szCs w:val="28"/>
          <w:lang w:val="en-US" w:eastAsia="ru-RU"/>
        </w:rPr>
        <w:t>jami</w:t>
      </w:r>
      <w:proofErr w:type="gramEnd"/>
      <w:r w:rsidRPr="002522BC">
        <w:rPr>
          <w:rFonts w:ascii="Times New Roman" w:hAnsi="Times New Roman"/>
          <w:b/>
          <w:sz w:val="28"/>
          <w:szCs w:val="28"/>
          <w:lang w:val="en-US" w:eastAsia="ru-RU"/>
        </w:rPr>
        <w:t xml:space="preserve"> kredit portfelidagi NPL ulushining (foizda) </w:t>
      </w:r>
      <w:r w:rsidR="009F4129">
        <w:rPr>
          <w:rFonts w:ascii="Times New Roman" w:hAnsi="Times New Roman"/>
          <w:b/>
          <w:sz w:val="28"/>
          <w:szCs w:val="28"/>
          <w:lang w:val="en-US" w:eastAsia="ru-RU"/>
        </w:rPr>
        <w:t>o‘</w:t>
      </w:r>
      <w:r w:rsidRPr="002522BC">
        <w:rPr>
          <w:rFonts w:ascii="Times New Roman" w:hAnsi="Times New Roman"/>
          <w:b/>
          <w:sz w:val="28"/>
          <w:szCs w:val="28"/>
          <w:lang w:val="en-US" w:eastAsia="ru-RU"/>
        </w:rPr>
        <w:t xml:space="preserve">zgarish dinamikasi </w:t>
      </w:r>
      <w:r w:rsidRPr="003B5901">
        <w:rPr>
          <w:rFonts w:ascii="Times New Roman" w:hAnsi="Times New Roman"/>
          <w:sz w:val="28"/>
          <w:szCs w:val="28"/>
          <w:lang w:val="en-US" w:eastAsia="ru-RU"/>
        </w:rPr>
        <w:t>(2023–2025 yillar, % hisobida).</w:t>
      </w:r>
    </w:p>
    <w:tbl>
      <w:tblPr>
        <w:tblW w:w="9480" w:type="dxa"/>
        <w:tblInd w:w="-10" w:type="dxa"/>
        <w:tblLook w:val="04A0" w:firstRow="1" w:lastRow="0" w:firstColumn="1" w:lastColumn="0" w:noHBand="0" w:noVBand="1"/>
      </w:tblPr>
      <w:tblGrid>
        <w:gridCol w:w="2347"/>
        <w:gridCol w:w="1071"/>
        <w:gridCol w:w="1099"/>
        <w:gridCol w:w="800"/>
        <w:gridCol w:w="4163"/>
      </w:tblGrid>
      <w:tr w:rsidR="006F4EA3" w:rsidRPr="000A17D9" w:rsidTr="001128D4">
        <w:trPr>
          <w:trHeight w:val="564"/>
        </w:trPr>
        <w:tc>
          <w:tcPr>
            <w:tcW w:w="2347"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Mintaqa / Davlat</w:t>
            </w:r>
          </w:p>
        </w:tc>
        <w:tc>
          <w:tcPr>
            <w:tcW w:w="1071"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2023</w:t>
            </w:r>
          </w:p>
        </w:tc>
        <w:tc>
          <w:tcPr>
            <w:tcW w:w="1099"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ind w:firstLineChars="17" w:firstLine="48"/>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2024</w:t>
            </w:r>
          </w:p>
        </w:tc>
        <w:tc>
          <w:tcPr>
            <w:tcW w:w="800"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2025</w:t>
            </w:r>
          </w:p>
        </w:tc>
        <w:tc>
          <w:tcPr>
            <w:tcW w:w="4163"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val="en-US" w:eastAsia="ru-RU"/>
              </w:rPr>
            </w:pPr>
            <w:r w:rsidRPr="00ED73B2">
              <w:rPr>
                <w:rFonts w:ascii="Times New Roman" w:eastAsia="Times New Roman" w:hAnsi="Times New Roman"/>
                <w:b/>
                <w:bCs/>
                <w:color w:val="1F1F1F"/>
                <w:sz w:val="28"/>
                <w:lang w:val="en-US" w:eastAsia="ru-RU"/>
              </w:rPr>
              <w:t>Asosiy ta</w:t>
            </w:r>
            <w:r w:rsidR="00B74514" w:rsidRPr="0067037B">
              <w:rPr>
                <w:rFonts w:ascii="Times New Roman" w:eastAsia="Times New Roman" w:hAnsi="Times New Roman"/>
                <w:b/>
                <w:bCs/>
                <w:color w:val="1F1F1F"/>
                <w:sz w:val="28"/>
                <w:lang w:val="en-US" w:eastAsia="ru-RU"/>
              </w:rPr>
              <w:t>’</w:t>
            </w:r>
            <w:r w:rsidRPr="00ED73B2">
              <w:rPr>
                <w:rFonts w:ascii="Times New Roman" w:eastAsia="Times New Roman" w:hAnsi="Times New Roman"/>
                <w:b/>
                <w:bCs/>
                <w:color w:val="1F1F1F"/>
                <w:sz w:val="28"/>
                <w:lang w:val="en-US" w:eastAsia="ru-RU"/>
              </w:rPr>
              <w:t>sir k</w:t>
            </w:r>
            <w:r w:rsidR="009F4129">
              <w:rPr>
                <w:rFonts w:ascii="Times New Roman" w:eastAsia="Times New Roman" w:hAnsi="Times New Roman"/>
                <w:b/>
                <w:bCs/>
                <w:color w:val="1F1F1F"/>
                <w:sz w:val="28"/>
                <w:lang w:val="en-US" w:eastAsia="ru-RU"/>
              </w:rPr>
              <w:t>o‘</w:t>
            </w:r>
            <w:r w:rsidRPr="00ED73B2">
              <w:rPr>
                <w:rFonts w:ascii="Times New Roman" w:eastAsia="Times New Roman" w:hAnsi="Times New Roman"/>
                <w:b/>
                <w:bCs/>
                <w:color w:val="1F1F1F"/>
                <w:sz w:val="28"/>
                <w:lang w:val="en-US" w:eastAsia="ru-RU"/>
              </w:rPr>
              <w:t>rsatgan mexanizmlar</w:t>
            </w:r>
          </w:p>
        </w:tc>
      </w:tr>
      <w:tr w:rsidR="006F4EA3" w:rsidRPr="00E61983" w:rsidTr="001128D4">
        <w:trPr>
          <w:trHeight w:val="1668"/>
        </w:trPr>
        <w:tc>
          <w:tcPr>
            <w:tcW w:w="2347"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6F4EA3">
            <w:pPr>
              <w:spacing w:after="0" w:line="240" w:lineRule="auto"/>
              <w:ind w:firstLineChars="100" w:firstLine="280"/>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 xml:space="preserve">Yevropa Ittifoqi </w:t>
            </w:r>
          </w:p>
        </w:tc>
        <w:tc>
          <w:tcPr>
            <w:tcW w:w="107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1099"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7%</w:t>
            </w:r>
          </w:p>
        </w:tc>
        <w:tc>
          <w:tcPr>
            <w:tcW w:w="4163"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0A17D9">
              <w:rPr>
                <w:rFonts w:ascii="Times New Roman" w:eastAsia="Times New Roman" w:hAnsi="Times New Roman"/>
                <w:color w:val="1F1F1F"/>
                <w:sz w:val="28"/>
                <w:lang w:val="en-US" w:eastAsia="ru-RU"/>
              </w:rPr>
              <w:t xml:space="preserve">GACS (Italiya) kabi sekyuritizatsiya dasturlari va SAREB vositasida aktivlarni tozalash. </w:t>
            </w:r>
            <w:r w:rsidRPr="00ED73B2">
              <w:rPr>
                <w:rFonts w:ascii="Times New Roman" w:eastAsia="Times New Roman" w:hAnsi="Times New Roman"/>
                <w:color w:val="1F1F1F"/>
                <w:sz w:val="28"/>
                <w:lang w:eastAsia="ru-RU"/>
              </w:rPr>
              <w:t>Iqtisodiy turg</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unlikka qaramay NPL barqaror ushlandi.</w:t>
            </w:r>
          </w:p>
        </w:tc>
      </w:tr>
      <w:tr w:rsidR="006F4EA3" w:rsidRPr="000A17D9" w:rsidTr="001128D4">
        <w:trPr>
          <w:trHeight w:val="1944"/>
        </w:trPr>
        <w:tc>
          <w:tcPr>
            <w:tcW w:w="2347"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6F4EA3" w:rsidP="006F4EA3">
            <w:pPr>
              <w:spacing w:after="0" w:line="240" w:lineRule="auto"/>
              <w:ind w:firstLineChars="100" w:firstLine="280"/>
              <w:rPr>
                <w:rFonts w:ascii="Times New Roman" w:eastAsia="Times New Roman" w:hAnsi="Times New Roman"/>
                <w:bCs/>
                <w:color w:val="1F1F1F"/>
                <w:sz w:val="28"/>
                <w:lang w:eastAsia="ru-RU"/>
              </w:rPr>
            </w:pPr>
            <w:r w:rsidRPr="00E61983">
              <w:rPr>
                <w:rFonts w:ascii="Times New Roman" w:eastAsia="Times New Roman" w:hAnsi="Times New Roman"/>
                <w:bCs/>
                <w:color w:val="1F1F1F"/>
                <w:sz w:val="28"/>
                <w:lang w:eastAsia="ru-RU"/>
              </w:rPr>
              <w:t>AQSh</w:t>
            </w:r>
          </w:p>
        </w:tc>
        <w:tc>
          <w:tcPr>
            <w:tcW w:w="107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2%</w:t>
            </w:r>
          </w:p>
        </w:tc>
        <w:tc>
          <w:tcPr>
            <w:tcW w:w="1099"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4%</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4163"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Tijorat k</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chmas mulki (CRE) b</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 xml:space="preserve">yicha qarzlar oshdi, ammo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Chapter 11</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 xml:space="preserve"> (bankrotlik/</w:t>
            </w:r>
            <w:r w:rsid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reabilitatsiya) qonunchiligi va likvidli ikkilamchi bozor orqali tezkor hal etildi.</w:t>
            </w:r>
          </w:p>
        </w:tc>
      </w:tr>
      <w:tr w:rsidR="006F4EA3" w:rsidRPr="00E61983" w:rsidTr="001128D4">
        <w:trPr>
          <w:trHeight w:val="1392"/>
        </w:trPr>
        <w:tc>
          <w:tcPr>
            <w:tcW w:w="2347"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4D3543">
            <w:pPr>
              <w:spacing w:after="0" w:line="240" w:lineRule="auto"/>
              <w:ind w:firstLineChars="100" w:firstLine="280"/>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 xml:space="preserve">Osiyo </w:t>
            </w:r>
          </w:p>
        </w:tc>
        <w:tc>
          <w:tcPr>
            <w:tcW w:w="107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6%</w:t>
            </w:r>
          </w:p>
        </w:tc>
        <w:tc>
          <w:tcPr>
            <w:tcW w:w="1099"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4163"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ED73B2">
              <w:rPr>
                <w:rFonts w:ascii="Times New Roman" w:eastAsia="Times New Roman" w:hAnsi="Times New Roman"/>
                <w:color w:val="1F1F1F"/>
                <w:sz w:val="28"/>
                <w:lang w:val="en-US" w:eastAsia="ru-RU"/>
              </w:rPr>
              <w:t>K</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chmas</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mulk</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sektoridagi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inqiroz</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Evergrande</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effekti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sababli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biroz</w:t>
            </w:r>
            <w:r w:rsidRPr="000A17D9">
              <w:rPr>
                <w:rFonts w:ascii="Times New Roman" w:eastAsia="Times New Roman" w:hAnsi="Times New Roman"/>
                <w:color w:val="1F1F1F"/>
                <w:sz w:val="28"/>
                <w:lang w:val="en-US" w:eastAsia="ru-RU"/>
              </w:rPr>
              <w:t xml:space="preserve"> </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sish</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Davlat AMC</w:t>
            </w:r>
            <w:r w:rsidR="00423D79" w:rsidRP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 xml:space="preserve">lari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 xml:space="preserve">yomon </w:t>
            </w:r>
            <w:proofErr w:type="gramStart"/>
            <w:r w:rsidRPr="00ED73B2">
              <w:rPr>
                <w:rFonts w:ascii="Times New Roman" w:eastAsia="Times New Roman" w:hAnsi="Times New Roman"/>
                <w:color w:val="1F1F1F"/>
                <w:sz w:val="28"/>
                <w:lang w:eastAsia="ru-RU"/>
              </w:rPr>
              <w:t>aktivlar</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ni</w:t>
            </w:r>
            <w:proofErr w:type="gramEnd"/>
            <w:r w:rsidRPr="00ED73B2">
              <w:rPr>
                <w:rFonts w:ascii="Times New Roman" w:eastAsia="Times New Roman" w:hAnsi="Times New Roman"/>
                <w:color w:val="1F1F1F"/>
                <w:sz w:val="28"/>
                <w:lang w:eastAsia="ru-RU"/>
              </w:rPr>
              <w:t xml:space="preserve"> jadal sotib olmoqda.</w:t>
            </w:r>
          </w:p>
        </w:tc>
      </w:tr>
      <w:tr w:rsidR="006F4EA3" w:rsidRPr="000A17D9" w:rsidTr="001128D4">
        <w:trPr>
          <w:trHeight w:val="1392"/>
        </w:trPr>
        <w:tc>
          <w:tcPr>
            <w:tcW w:w="2347"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4D3543" w:rsidP="004D3543">
            <w:pPr>
              <w:spacing w:after="0" w:line="240" w:lineRule="auto"/>
              <w:ind w:firstLineChars="100" w:firstLine="280"/>
              <w:rPr>
                <w:rFonts w:ascii="Times New Roman" w:eastAsia="Times New Roman" w:hAnsi="Times New Roman"/>
                <w:bCs/>
                <w:color w:val="1F1F1F"/>
                <w:sz w:val="28"/>
                <w:lang w:val="en-US" w:eastAsia="ru-RU"/>
              </w:rPr>
            </w:pPr>
            <w:r>
              <w:rPr>
                <w:rFonts w:ascii="Times New Roman" w:eastAsia="Times New Roman" w:hAnsi="Times New Roman"/>
                <w:bCs/>
                <w:color w:val="1F1F1F"/>
                <w:sz w:val="28"/>
                <w:lang w:val="en-US" w:eastAsia="ru-RU"/>
              </w:rPr>
              <w:t>Rivojlanayotgan davlatlar</w:t>
            </w:r>
          </w:p>
        </w:tc>
        <w:tc>
          <w:tcPr>
            <w:tcW w:w="107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5%</w:t>
            </w:r>
          </w:p>
        </w:tc>
        <w:tc>
          <w:tcPr>
            <w:tcW w:w="1099"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0%</w:t>
            </w:r>
          </w:p>
        </w:tc>
        <w:tc>
          <w:tcPr>
            <w:tcW w:w="4163" w:type="dxa"/>
            <w:tcBorders>
              <w:top w:val="nil"/>
              <w:left w:val="nil"/>
              <w:bottom w:val="single" w:sz="8" w:space="0" w:color="000000"/>
              <w:right w:val="single" w:sz="8" w:space="0" w:color="000000"/>
            </w:tcBorders>
            <w:shd w:val="clear" w:color="auto" w:fill="auto"/>
            <w:vAlign w:val="center"/>
            <w:hideMark/>
          </w:tcPr>
          <w:p w:rsidR="00ED73B2" w:rsidRPr="00ED73B2" w:rsidRDefault="00423D79" w:rsidP="00423D79">
            <w:pPr>
              <w:spacing w:after="0" w:line="240" w:lineRule="auto"/>
              <w:rPr>
                <w:rFonts w:ascii="Times New Roman" w:eastAsia="Times New Roman" w:hAnsi="Times New Roman"/>
                <w:color w:val="1F1F1F"/>
                <w:sz w:val="28"/>
                <w:lang w:val="en-US" w:eastAsia="ru-RU"/>
              </w:rPr>
            </w:pP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Workout</w:t>
            </w: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 xml:space="preserve"> b</w:t>
            </w:r>
            <w:r w:rsidR="009F4129">
              <w:rPr>
                <w:rFonts w:ascii="Times New Roman" w:eastAsia="Times New Roman" w:hAnsi="Times New Roman"/>
                <w:color w:val="1F1F1F"/>
                <w:sz w:val="28"/>
                <w:lang w:val="en-US" w:eastAsia="ru-RU"/>
              </w:rPr>
              <w:t>o‘</w:t>
            </w:r>
            <w:r w:rsidR="00ED73B2" w:rsidRPr="00ED73B2">
              <w:rPr>
                <w:rFonts w:ascii="Times New Roman" w:eastAsia="Times New Roman" w:hAnsi="Times New Roman"/>
                <w:color w:val="1F1F1F"/>
                <w:sz w:val="28"/>
                <w:lang w:val="en-US" w:eastAsia="ru-RU"/>
              </w:rPr>
              <w:t>linmalarining faol ishlashi va elektron auksionlar orqali garovlarni tezkor undirish mexanizmlari evaziga barqaror pasayish.</w:t>
            </w:r>
          </w:p>
        </w:tc>
      </w:tr>
    </w:tbl>
    <w:p w:rsidR="00ED73B2" w:rsidRPr="000A17D9" w:rsidRDefault="001128D4" w:rsidP="001128D4">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0A17D9">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Pr="001128D4">
        <w:rPr>
          <w:rFonts w:ascii="Times New Roman" w:hAnsi="Times New Roman"/>
          <w:i/>
          <w:szCs w:val="28"/>
          <w:lang w:val="en-US" w:eastAsia="ru-RU"/>
        </w:rPr>
        <w:t>rsatkichlar</w:t>
      </w:r>
      <w:proofErr w:type="gramEnd"/>
      <w:r w:rsidRPr="000A17D9">
        <w:rPr>
          <w:rFonts w:ascii="Times New Roman" w:hAnsi="Times New Roman"/>
          <w:i/>
          <w:szCs w:val="28"/>
          <w:lang w:eastAsia="ru-RU"/>
        </w:rPr>
        <w:t xml:space="preserve"> </w:t>
      </w:r>
      <w:r w:rsidRPr="001128D4">
        <w:rPr>
          <w:rFonts w:ascii="Times New Roman" w:hAnsi="Times New Roman"/>
          <w:i/>
          <w:szCs w:val="28"/>
          <w:lang w:val="en-US" w:eastAsia="ru-RU"/>
        </w:rPr>
        <w:t>Jahon</w:t>
      </w:r>
      <w:r w:rsidRPr="000A17D9">
        <w:rPr>
          <w:rFonts w:ascii="Times New Roman" w:hAnsi="Times New Roman"/>
          <w:i/>
          <w:szCs w:val="28"/>
          <w:lang w:eastAsia="ru-RU"/>
        </w:rPr>
        <w:t xml:space="preserve"> </w:t>
      </w:r>
      <w:r w:rsidRPr="001128D4">
        <w:rPr>
          <w:rFonts w:ascii="Times New Roman" w:hAnsi="Times New Roman"/>
          <w:i/>
          <w:szCs w:val="28"/>
          <w:lang w:val="en-US" w:eastAsia="ru-RU"/>
        </w:rPr>
        <w:t>Banki</w:t>
      </w:r>
      <w:r w:rsidRPr="000A17D9">
        <w:rPr>
          <w:rFonts w:ascii="Times New Roman" w:hAnsi="Times New Roman"/>
          <w:i/>
          <w:szCs w:val="28"/>
          <w:lang w:eastAsia="ru-RU"/>
        </w:rPr>
        <w:t xml:space="preserve"> </w:t>
      </w:r>
      <w:r w:rsidRPr="001128D4">
        <w:rPr>
          <w:rFonts w:ascii="Times New Roman" w:hAnsi="Times New Roman"/>
          <w:i/>
          <w:szCs w:val="28"/>
          <w:lang w:val="en-US" w:eastAsia="ru-RU"/>
        </w:rPr>
        <w:t>va</w:t>
      </w:r>
      <w:r w:rsidRPr="000A17D9">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0A17D9">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0A17D9">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0A17D9">
        <w:rPr>
          <w:rFonts w:ascii="Times New Roman" w:hAnsi="Times New Roman"/>
          <w:i/>
          <w:szCs w:val="28"/>
          <w:lang w:eastAsia="ru-RU"/>
        </w:rPr>
        <w:t xml:space="preserve"> (</w:t>
      </w:r>
      <w:r w:rsidRPr="001128D4">
        <w:rPr>
          <w:rFonts w:ascii="Times New Roman" w:hAnsi="Times New Roman"/>
          <w:i/>
          <w:szCs w:val="28"/>
          <w:lang w:val="en-US" w:eastAsia="ru-RU"/>
        </w:rPr>
        <w:t>Fitch</w:t>
      </w:r>
      <w:r w:rsidRPr="000A17D9">
        <w:rPr>
          <w:rFonts w:ascii="Times New Roman" w:hAnsi="Times New Roman"/>
          <w:i/>
          <w:szCs w:val="28"/>
          <w:lang w:eastAsia="ru-RU"/>
        </w:rPr>
        <w:t xml:space="preserve">, </w:t>
      </w:r>
      <w:r w:rsidRPr="001128D4">
        <w:rPr>
          <w:rFonts w:ascii="Times New Roman" w:hAnsi="Times New Roman"/>
          <w:i/>
          <w:szCs w:val="28"/>
          <w:lang w:val="en-US" w:eastAsia="ru-RU"/>
        </w:rPr>
        <w:t>S</w:t>
      </w:r>
      <w:r w:rsidRPr="000A17D9">
        <w:rPr>
          <w:rFonts w:ascii="Times New Roman" w:hAnsi="Times New Roman"/>
          <w:i/>
          <w:szCs w:val="28"/>
          <w:lang w:eastAsia="ru-RU"/>
        </w:rPr>
        <w:t>&amp;</w:t>
      </w:r>
      <w:r w:rsidRPr="001128D4">
        <w:rPr>
          <w:rFonts w:ascii="Times New Roman" w:hAnsi="Times New Roman"/>
          <w:i/>
          <w:szCs w:val="28"/>
          <w:lang w:val="en-US" w:eastAsia="ru-RU"/>
        </w:rPr>
        <w:t>P</w:t>
      </w:r>
      <w:r w:rsidRPr="000A17D9">
        <w:rPr>
          <w:rFonts w:ascii="Times New Roman" w:hAnsi="Times New Roman"/>
          <w:i/>
          <w:szCs w:val="28"/>
          <w:lang w:eastAsia="ru-RU"/>
        </w:rPr>
        <w:t xml:space="preserve">) </w:t>
      </w:r>
      <w:r w:rsidRPr="001128D4">
        <w:rPr>
          <w:rFonts w:ascii="Times New Roman" w:hAnsi="Times New Roman"/>
          <w:i/>
          <w:szCs w:val="28"/>
          <w:lang w:val="en-US" w:eastAsia="ru-RU"/>
        </w:rPr>
        <w:t>ning</w:t>
      </w:r>
      <w:r w:rsidRPr="000A17D9">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0A17D9">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0A17D9">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0A17D9">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0A17D9">
        <w:rPr>
          <w:rFonts w:ascii="Times New Roman" w:hAnsi="Times New Roman"/>
          <w:i/>
          <w:szCs w:val="28"/>
          <w:lang w:eastAsia="ru-RU"/>
        </w:rPr>
        <w:t xml:space="preserve"> </w:t>
      </w:r>
      <w:r w:rsidR="009F4129">
        <w:rPr>
          <w:rFonts w:ascii="Times New Roman" w:hAnsi="Times New Roman"/>
          <w:i/>
          <w:szCs w:val="28"/>
          <w:lang w:val="en-US" w:eastAsia="ru-RU"/>
        </w:rPr>
        <w:t>o‘</w:t>
      </w:r>
      <w:r w:rsidRPr="001128D4">
        <w:rPr>
          <w:rFonts w:ascii="Times New Roman" w:hAnsi="Times New Roman"/>
          <w:i/>
          <w:szCs w:val="28"/>
          <w:lang w:val="en-US" w:eastAsia="ru-RU"/>
        </w:rPr>
        <w:t>rtacha</w:t>
      </w:r>
      <w:r w:rsidRPr="000A17D9">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0A17D9">
        <w:rPr>
          <w:rFonts w:ascii="Times New Roman" w:hAnsi="Times New Roman"/>
          <w:i/>
          <w:szCs w:val="28"/>
          <w:lang w:eastAsia="ru-RU"/>
        </w:rPr>
        <w:t>.</w:t>
      </w:r>
    </w:p>
    <w:p w:rsidR="001B4AA5" w:rsidRPr="000A17D9" w:rsidRDefault="001B4AA5" w:rsidP="001128D4">
      <w:pPr>
        <w:spacing w:after="0" w:line="240" w:lineRule="auto"/>
        <w:ind w:firstLine="709"/>
        <w:jc w:val="both"/>
        <w:rPr>
          <w:rFonts w:ascii="Times New Roman" w:hAnsi="Times New Roman"/>
          <w:i/>
          <w:sz w:val="16"/>
          <w:szCs w:val="28"/>
          <w:lang w:eastAsia="ru-RU"/>
        </w:rPr>
      </w:pPr>
    </w:p>
    <w:p w:rsidR="001128D4" w:rsidRPr="000A17D9" w:rsidRDefault="001B4AA5" w:rsidP="001128D4">
      <w:pPr>
        <w:spacing w:after="0" w:line="360" w:lineRule="auto"/>
        <w:ind w:firstLine="709"/>
        <w:jc w:val="both"/>
        <w:rPr>
          <w:rFonts w:ascii="Times New Roman" w:eastAsia="Times New Roman" w:hAnsi="Times New Roman"/>
          <w:color w:val="1F1F1F"/>
          <w:sz w:val="28"/>
          <w:szCs w:val="28"/>
          <w:lang w:eastAsia="ru-RU"/>
        </w:rPr>
      </w:pPr>
      <w:r>
        <w:rPr>
          <w:rFonts w:ascii="Times New Roman" w:eastAsia="Times New Roman" w:hAnsi="Times New Roman"/>
          <w:color w:val="1F1F1F"/>
          <w:sz w:val="28"/>
          <w:szCs w:val="28"/>
          <w:lang w:val="en-US" w:eastAsia="ru-RU"/>
        </w:rPr>
        <w:t>Yuqrida</w:t>
      </w:r>
      <w:r w:rsidRPr="000A17D9">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berilgan</w:t>
      </w:r>
      <w:r w:rsidRPr="000A17D9">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jadvalda</w:t>
      </w:r>
      <w:r w:rsidRPr="000A17D9">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r</w:t>
      </w:r>
      <w:r w:rsidR="00AE20B7" w:rsidRPr="00AE20B7">
        <w:rPr>
          <w:rFonts w:ascii="Times New Roman" w:eastAsia="Times New Roman" w:hAnsi="Times New Roman"/>
          <w:color w:val="1F1F1F"/>
          <w:sz w:val="28"/>
          <w:szCs w:val="28"/>
          <w:lang w:val="en-US" w:eastAsia="ru-RU"/>
        </w:rPr>
        <w:t>aqamlarni</w:t>
      </w:r>
      <w:r w:rsidR="00AE20B7" w:rsidRPr="000A17D9">
        <w:rPr>
          <w:rFonts w:ascii="Times New Roman" w:eastAsia="Times New Roman" w:hAnsi="Times New Roman"/>
          <w:color w:val="1F1F1F"/>
          <w:sz w:val="28"/>
          <w:szCs w:val="28"/>
          <w:lang w:eastAsia="ru-RU"/>
        </w:rPr>
        <w:t xml:space="preserve"> </w:t>
      </w:r>
      <w:proofErr w:type="gramStart"/>
      <w:r w:rsidR="00AE20B7" w:rsidRPr="00AE20B7">
        <w:rPr>
          <w:rFonts w:ascii="Times New Roman" w:eastAsia="Times New Roman" w:hAnsi="Times New Roman"/>
          <w:color w:val="1F1F1F"/>
          <w:sz w:val="28"/>
          <w:szCs w:val="28"/>
          <w:lang w:val="en-US" w:eastAsia="ru-RU"/>
        </w:rPr>
        <w:t>va</w:t>
      </w:r>
      <w:proofErr w:type="gramEnd"/>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mintaqalar</w:t>
      </w:r>
      <w:r w:rsidR="00AE20B7" w:rsidRPr="000A17D9">
        <w:rPr>
          <w:rFonts w:ascii="Times New Roman" w:eastAsia="Times New Roman" w:hAnsi="Times New Roman"/>
          <w:color w:val="1F1F1F"/>
          <w:sz w:val="28"/>
          <w:szCs w:val="28"/>
          <w:lang w:eastAsia="ru-RU"/>
        </w:rPr>
        <w:t xml:space="preserve"> </w:t>
      </w:r>
      <w:r w:rsidR="009F4129">
        <w:rPr>
          <w:rFonts w:ascii="Times New Roman" w:eastAsia="Times New Roman" w:hAnsi="Times New Roman"/>
          <w:color w:val="1F1F1F"/>
          <w:sz w:val="28"/>
          <w:szCs w:val="28"/>
          <w:lang w:val="en-US" w:eastAsia="ru-RU"/>
        </w:rPr>
        <w:t>o‘</w:t>
      </w:r>
      <w:r w:rsidR="00AE20B7" w:rsidRPr="00AE20B7">
        <w:rPr>
          <w:rFonts w:ascii="Times New Roman" w:eastAsia="Times New Roman" w:hAnsi="Times New Roman"/>
          <w:color w:val="1F1F1F"/>
          <w:sz w:val="28"/>
          <w:szCs w:val="28"/>
          <w:lang w:val="en-US" w:eastAsia="ru-RU"/>
        </w:rPr>
        <w:t>rtasidagi</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farqni</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aniqroq</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tushunish</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uchun</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ushbu</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ma</w:t>
      </w:r>
      <w:r w:rsidRPr="000A17D9">
        <w:rPr>
          <w:rFonts w:ascii="Times New Roman" w:eastAsia="Times New Roman" w:hAnsi="Times New Roman"/>
          <w:color w:val="1F1F1F"/>
          <w:sz w:val="28"/>
          <w:szCs w:val="28"/>
          <w:lang w:eastAsia="ru-RU"/>
        </w:rPr>
        <w:t>’</w:t>
      </w:r>
      <w:r w:rsidR="00AE20B7" w:rsidRPr="00AE20B7">
        <w:rPr>
          <w:rFonts w:ascii="Times New Roman" w:eastAsia="Times New Roman" w:hAnsi="Times New Roman"/>
          <w:color w:val="1F1F1F"/>
          <w:sz w:val="28"/>
          <w:szCs w:val="28"/>
          <w:lang w:val="en-US" w:eastAsia="ru-RU"/>
        </w:rPr>
        <w:t>lumotlarni</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interaktiv</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diagramma</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shaklida</w:t>
      </w:r>
      <w:r w:rsidR="00AE20B7" w:rsidRPr="000A17D9">
        <w:rPr>
          <w:rFonts w:ascii="Times New Roman" w:eastAsia="Times New Roman" w:hAnsi="Times New Roman"/>
          <w:color w:val="1F1F1F"/>
          <w:sz w:val="28"/>
          <w:szCs w:val="28"/>
          <w:lang w:eastAsia="ru-RU"/>
        </w:rPr>
        <w:t xml:space="preserve"> </w:t>
      </w:r>
      <w:r w:rsidR="007B0102">
        <w:rPr>
          <w:rFonts w:ascii="Times New Roman" w:eastAsia="Times New Roman" w:hAnsi="Times New Roman"/>
          <w:color w:val="1F1F1F"/>
          <w:sz w:val="28"/>
          <w:szCs w:val="28"/>
          <w:lang w:val="en-US" w:eastAsia="ru-RU"/>
        </w:rPr>
        <w:t>tasvinini</w:t>
      </w:r>
      <w:r w:rsidR="007B0102" w:rsidRPr="000A17D9">
        <w:rPr>
          <w:rFonts w:ascii="Times New Roman" w:eastAsia="Times New Roman" w:hAnsi="Times New Roman"/>
          <w:color w:val="1F1F1F"/>
          <w:sz w:val="28"/>
          <w:szCs w:val="28"/>
          <w:lang w:eastAsia="ru-RU"/>
        </w:rPr>
        <w:t xml:space="preserve"> </w:t>
      </w:r>
      <w:r w:rsidR="007B0102">
        <w:rPr>
          <w:rFonts w:ascii="Times New Roman" w:eastAsia="Times New Roman" w:hAnsi="Times New Roman"/>
          <w:color w:val="1F1F1F"/>
          <w:sz w:val="28"/>
          <w:szCs w:val="28"/>
          <w:lang w:val="en-US" w:eastAsia="ru-RU"/>
        </w:rPr>
        <w:t>keltirib</w:t>
      </w:r>
      <w:r w:rsidR="007B0102" w:rsidRPr="000A17D9">
        <w:rPr>
          <w:rFonts w:ascii="Times New Roman" w:eastAsia="Times New Roman" w:hAnsi="Times New Roman"/>
          <w:color w:val="1F1F1F"/>
          <w:sz w:val="28"/>
          <w:szCs w:val="28"/>
          <w:lang w:eastAsia="ru-RU"/>
        </w:rPr>
        <w:t xml:space="preserve"> </w:t>
      </w:r>
      <w:r w:rsidR="009F4129">
        <w:rPr>
          <w:rFonts w:ascii="Times New Roman" w:eastAsia="Times New Roman" w:hAnsi="Times New Roman"/>
          <w:color w:val="1F1F1F"/>
          <w:sz w:val="28"/>
          <w:szCs w:val="28"/>
          <w:lang w:val="en-US" w:eastAsia="ru-RU"/>
        </w:rPr>
        <w:t>o‘</w:t>
      </w:r>
      <w:r w:rsidR="007B0102">
        <w:rPr>
          <w:rFonts w:ascii="Times New Roman" w:eastAsia="Times New Roman" w:hAnsi="Times New Roman"/>
          <w:color w:val="1F1F1F"/>
          <w:sz w:val="28"/>
          <w:szCs w:val="28"/>
          <w:lang w:val="en-US" w:eastAsia="ru-RU"/>
        </w:rPr>
        <w:t>tamiz</w:t>
      </w:r>
      <w:r w:rsidR="00AE20B7" w:rsidRPr="000A17D9">
        <w:rPr>
          <w:rFonts w:ascii="Times New Roman" w:eastAsia="Times New Roman" w:hAnsi="Times New Roman"/>
          <w:color w:val="1F1F1F"/>
          <w:sz w:val="28"/>
          <w:szCs w:val="28"/>
          <w:lang w:eastAsia="ru-RU"/>
        </w:rPr>
        <w:t>.</w:t>
      </w:r>
    </w:p>
    <w:p w:rsidR="00AE20B7" w:rsidRPr="000A17D9" w:rsidRDefault="00AE20B7" w:rsidP="001128D4">
      <w:pPr>
        <w:spacing w:after="0" w:line="360" w:lineRule="auto"/>
        <w:ind w:firstLine="709"/>
        <w:jc w:val="both"/>
        <w:rPr>
          <w:rFonts w:ascii="Times New Roman" w:eastAsia="Times New Roman" w:hAnsi="Times New Roman"/>
          <w:color w:val="1F1F1F"/>
          <w:sz w:val="28"/>
          <w:szCs w:val="28"/>
          <w:lang w:eastAsia="ru-RU"/>
        </w:rPr>
      </w:pPr>
    </w:p>
    <w:p w:rsidR="00E61983" w:rsidRDefault="00E61983" w:rsidP="0087785F">
      <w:pPr>
        <w:spacing w:after="0" w:line="360" w:lineRule="auto"/>
        <w:jc w:val="both"/>
        <w:rPr>
          <w:rFonts w:ascii="Times New Roman" w:eastAsia="Times New Roman" w:hAnsi="Times New Roman"/>
          <w:color w:val="1F1F1F"/>
          <w:sz w:val="28"/>
          <w:szCs w:val="28"/>
          <w:lang w:val="en-US" w:eastAsia="ru-RU"/>
        </w:rPr>
      </w:pPr>
      <w:r>
        <w:rPr>
          <w:noProof/>
          <w:lang w:val="en-US"/>
        </w:rPr>
        <w:drawing>
          <wp:inline distT="0" distB="0" distL="0" distR="0" wp14:anchorId="67626CC9" wp14:editId="47C18962">
            <wp:extent cx="5667375" cy="3829050"/>
            <wp:effectExtent l="0" t="0" r="9525" b="0"/>
            <wp:docPr id="10" name="Диаграмма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E61983" w:rsidRDefault="008304BE" w:rsidP="00E61983">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1</w:t>
      </w:r>
      <w:r w:rsidRPr="008304BE">
        <w:rPr>
          <w:rFonts w:ascii="Times New Roman" w:hAnsi="Times New Roman"/>
          <w:b/>
          <w:sz w:val="28"/>
          <w:lang w:val="en-US" w:eastAsia="ru-RU"/>
        </w:rPr>
        <w:t>0</w:t>
      </w:r>
      <w:r w:rsidR="00E61983" w:rsidRPr="00E44A55">
        <w:rPr>
          <w:rFonts w:ascii="Times New Roman" w:hAnsi="Times New Roman"/>
          <w:b/>
          <w:sz w:val="28"/>
          <w:lang w:val="en-US" w:eastAsia="ru-RU"/>
        </w:rPr>
        <w:t>-rasm. Muammoli kreditlar</w:t>
      </w:r>
      <w:r w:rsidR="00E345C3">
        <w:rPr>
          <w:rFonts w:ascii="Times New Roman" w:hAnsi="Times New Roman"/>
          <w:b/>
          <w:sz w:val="28"/>
          <w:lang w:val="en-US" w:eastAsia="ru-RU"/>
        </w:rPr>
        <w:t xml:space="preserve">ni bartarash etish </w:t>
      </w:r>
      <w:proofErr w:type="gramStart"/>
      <w:r w:rsidR="00E345C3">
        <w:rPr>
          <w:rFonts w:ascii="Times New Roman" w:hAnsi="Times New Roman"/>
          <w:b/>
          <w:sz w:val="28"/>
          <w:lang w:val="en-US" w:eastAsia="ru-RU"/>
        </w:rPr>
        <w:t>k</w:t>
      </w:r>
      <w:r w:rsidR="009F4129">
        <w:rPr>
          <w:rFonts w:ascii="Times New Roman" w:hAnsi="Times New Roman"/>
          <w:b/>
          <w:sz w:val="28"/>
          <w:lang w:val="en-US" w:eastAsia="ru-RU"/>
        </w:rPr>
        <w:t>o‘</w:t>
      </w:r>
      <w:r w:rsidR="00E345C3">
        <w:rPr>
          <w:rFonts w:ascii="Times New Roman" w:hAnsi="Times New Roman"/>
          <w:b/>
          <w:sz w:val="28"/>
          <w:lang w:val="en-US" w:eastAsia="ru-RU"/>
        </w:rPr>
        <w:t>rsatgichlari</w:t>
      </w:r>
      <w:proofErr w:type="gramEnd"/>
    </w:p>
    <w:p w:rsidR="00E61983" w:rsidRPr="003B5901" w:rsidRDefault="00E61983" w:rsidP="00E6198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E61983" w:rsidRPr="00423D79" w:rsidRDefault="004A5DCD" w:rsidP="00ED73B2">
      <w:pPr>
        <w:spacing w:after="0" w:line="360" w:lineRule="auto"/>
        <w:ind w:firstLine="709"/>
        <w:jc w:val="both"/>
        <w:rPr>
          <w:rFonts w:ascii="Times New Roman" w:eastAsia="Times New Roman" w:hAnsi="Times New Roman"/>
          <w:color w:val="1F1F1F"/>
          <w:sz w:val="28"/>
          <w:szCs w:val="28"/>
          <w:lang w:val="en-US" w:eastAsia="ru-RU"/>
        </w:rPr>
      </w:pPr>
      <w:r w:rsidRPr="004A5DCD">
        <w:rPr>
          <w:rFonts w:ascii="Times New Roman" w:eastAsia="Times New Roman" w:hAnsi="Times New Roman"/>
          <w:color w:val="1F1F1F"/>
          <w:sz w:val="28"/>
          <w:szCs w:val="28"/>
          <w:lang w:val="en-US" w:eastAsia="ru-RU"/>
        </w:rPr>
        <w:t xml:space="preserve">Ushbu vizualizatsiya shuni tasdiqlaydiki, Yevropa </w:t>
      </w:r>
      <w:proofErr w:type="gramStart"/>
      <w:r w:rsidRPr="004A5DCD">
        <w:rPr>
          <w:rFonts w:ascii="Times New Roman" w:eastAsia="Times New Roman" w:hAnsi="Times New Roman"/>
          <w:color w:val="1F1F1F"/>
          <w:sz w:val="28"/>
          <w:szCs w:val="28"/>
          <w:lang w:val="en-US" w:eastAsia="ru-RU"/>
        </w:rPr>
        <w:t>va</w:t>
      </w:r>
      <w:proofErr w:type="gramEnd"/>
      <w:r w:rsidRPr="004A5DCD">
        <w:rPr>
          <w:rFonts w:ascii="Times New Roman" w:eastAsia="Times New Roman" w:hAnsi="Times New Roman"/>
          <w:color w:val="1F1F1F"/>
          <w:sz w:val="28"/>
          <w:szCs w:val="28"/>
          <w:lang w:val="en-US" w:eastAsia="ru-RU"/>
        </w:rPr>
        <w:t xml:space="preserve"> AQShda k</w:t>
      </w:r>
      <w:r w:rsidR="009F4129">
        <w:rPr>
          <w:rFonts w:ascii="Times New Roman" w:eastAsia="Times New Roman" w:hAnsi="Times New Roman"/>
          <w:color w:val="1F1F1F"/>
          <w:sz w:val="28"/>
          <w:szCs w:val="28"/>
          <w:lang w:val="en-US" w:eastAsia="ru-RU"/>
        </w:rPr>
        <w:t>o‘</w:t>
      </w:r>
      <w:r w:rsidRPr="004A5DCD">
        <w:rPr>
          <w:rFonts w:ascii="Times New Roman" w:eastAsia="Times New Roman" w:hAnsi="Times New Roman"/>
          <w:color w:val="1F1F1F"/>
          <w:sz w:val="28"/>
          <w:szCs w:val="28"/>
          <w:lang w:val="en-US" w:eastAsia="ru-RU"/>
        </w:rPr>
        <w:t xml:space="preserve">rsatkichlar minimal tebranishlar bilan juda past darajada saqlangan. Bunga ulardagi moliya bozorining chuqurligi (NPLlarni tezda xususiy investorlarga sotish imkoniyati) sabab </w:t>
      </w:r>
      <w:proofErr w:type="gramStart"/>
      <w:r w:rsidRPr="004A5DCD">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4A5DCD">
        <w:rPr>
          <w:rFonts w:ascii="Times New Roman" w:eastAsia="Times New Roman" w:hAnsi="Times New Roman"/>
          <w:color w:val="1F1F1F"/>
          <w:sz w:val="28"/>
          <w:szCs w:val="28"/>
          <w:lang w:val="en-US" w:eastAsia="ru-RU"/>
        </w:rPr>
        <w:t>lgan</w:t>
      </w:r>
      <w:proofErr w:type="gramEnd"/>
      <w:r w:rsidRPr="004A5DCD">
        <w:rPr>
          <w:rFonts w:ascii="Times New Roman" w:eastAsia="Times New Roman" w:hAnsi="Times New Roman"/>
          <w:color w:val="1F1F1F"/>
          <w:sz w:val="28"/>
          <w:szCs w:val="28"/>
          <w:lang w:val="en-US" w:eastAsia="ru-RU"/>
        </w:rPr>
        <w:t xml:space="preserve">. Rivojlanayotgan davlatlarda esa tarixiy yuqori </w:t>
      </w:r>
      <w:proofErr w:type="gramStart"/>
      <w:r w:rsidRPr="004A5DCD">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4A5DCD">
        <w:rPr>
          <w:rFonts w:ascii="Times New Roman" w:eastAsia="Times New Roman" w:hAnsi="Times New Roman"/>
          <w:color w:val="1F1F1F"/>
          <w:sz w:val="28"/>
          <w:szCs w:val="28"/>
          <w:lang w:val="en-US" w:eastAsia="ru-RU"/>
        </w:rPr>
        <w:t>rsatkichlar</w:t>
      </w:r>
      <w:proofErr w:type="gramEnd"/>
      <w:r w:rsidRPr="004A5DCD">
        <w:rPr>
          <w:rFonts w:ascii="Times New Roman" w:eastAsia="Times New Roman" w:hAnsi="Times New Roman"/>
          <w:color w:val="1F1F1F"/>
          <w:sz w:val="28"/>
          <w:szCs w:val="28"/>
          <w:lang w:val="en-US" w:eastAsia="ru-RU"/>
        </w:rPr>
        <w:t xml:space="preserve"> raqamlashtirish va yangi huquqiy tizimlar hisobiga bosqichma-bosqich pasaymoqda.</w:t>
      </w:r>
    </w:p>
    <w:p w:rsidR="001B7EDC" w:rsidRPr="000A17D9" w:rsidRDefault="009F4129" w:rsidP="001B7EDC">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zbekiston moliya tizimida s</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nggi yillarda tijorat banklarini transformatsiya qilish </w:t>
      </w:r>
      <w:proofErr w:type="gramStart"/>
      <w:r w:rsidR="001B7EDC" w:rsidRPr="001B7EDC">
        <w:rPr>
          <w:rFonts w:ascii="Times New Roman" w:eastAsia="Times New Roman" w:hAnsi="Times New Roman"/>
          <w:color w:val="1F1F1F"/>
          <w:sz w:val="28"/>
          <w:szCs w:val="28"/>
          <w:lang w:val="en-US" w:eastAsia="ru-RU"/>
        </w:rPr>
        <w:t>va</w:t>
      </w:r>
      <w:proofErr w:type="gramEnd"/>
      <w:r w:rsidR="001B7EDC" w:rsidRPr="001B7EDC">
        <w:rPr>
          <w:rFonts w:ascii="Times New Roman" w:eastAsia="Times New Roman" w:hAnsi="Times New Roman"/>
          <w:color w:val="1F1F1F"/>
          <w:sz w:val="28"/>
          <w:szCs w:val="28"/>
          <w:lang w:val="en-US" w:eastAsia="ru-RU"/>
        </w:rPr>
        <w:t xml:space="preserve"> xususiylashtirish jarayonlari jadal kechmoqda. </w:t>
      </w:r>
      <w:r w:rsidR="001B7EDC" w:rsidRPr="000A17D9">
        <w:rPr>
          <w:rFonts w:ascii="Times New Roman" w:eastAsia="Times New Roman" w:hAnsi="Times New Roman"/>
          <w:color w:val="1F1F1F"/>
          <w:sz w:val="28"/>
          <w:szCs w:val="28"/>
          <w:lang w:val="en-US" w:eastAsia="ru-RU"/>
        </w:rPr>
        <w:t xml:space="preserve">Bu davrda xalqaro tajribaga tayangan holda muammoli kreditlarni (NPL) boshqarish </w:t>
      </w:r>
      <w:proofErr w:type="gramStart"/>
      <w:r w:rsidR="001B7EDC" w:rsidRPr="000A17D9">
        <w:rPr>
          <w:rFonts w:ascii="Times New Roman" w:eastAsia="Times New Roman" w:hAnsi="Times New Roman"/>
          <w:color w:val="1F1F1F"/>
          <w:sz w:val="28"/>
          <w:szCs w:val="28"/>
          <w:lang w:val="en-US" w:eastAsia="ru-RU"/>
        </w:rPr>
        <w:t>va</w:t>
      </w:r>
      <w:proofErr w:type="gramEnd"/>
      <w:r w:rsidR="001B7EDC" w:rsidRPr="000A17D9">
        <w:rPr>
          <w:rFonts w:ascii="Times New Roman" w:eastAsia="Times New Roman" w:hAnsi="Times New Roman"/>
          <w:color w:val="1F1F1F"/>
          <w:sz w:val="28"/>
          <w:szCs w:val="28"/>
          <w:lang w:val="en-US" w:eastAsia="ru-RU"/>
        </w:rPr>
        <w:t xml:space="preserve"> qisqartirish b</w:t>
      </w:r>
      <w:r>
        <w:rPr>
          <w:rFonts w:ascii="Times New Roman" w:eastAsia="Times New Roman" w:hAnsi="Times New Roman"/>
          <w:color w:val="1F1F1F"/>
          <w:sz w:val="28"/>
          <w:szCs w:val="28"/>
          <w:lang w:val="en-US" w:eastAsia="ru-RU"/>
        </w:rPr>
        <w:t>o‘</w:t>
      </w:r>
      <w:r w:rsidR="001B7EDC" w:rsidRPr="000A17D9">
        <w:rPr>
          <w:rFonts w:ascii="Times New Roman" w:eastAsia="Times New Roman" w:hAnsi="Times New Roman"/>
          <w:color w:val="1F1F1F"/>
          <w:sz w:val="28"/>
          <w:szCs w:val="28"/>
          <w:lang w:val="en-US" w:eastAsia="ru-RU"/>
        </w:rPr>
        <w:t xml:space="preserve">yicha </w:t>
      </w:r>
      <w:r>
        <w:rPr>
          <w:rFonts w:ascii="Times New Roman" w:eastAsia="Times New Roman" w:hAnsi="Times New Roman"/>
          <w:color w:val="1F1F1F"/>
          <w:sz w:val="28"/>
          <w:szCs w:val="28"/>
          <w:lang w:val="en-US" w:eastAsia="ru-RU"/>
        </w:rPr>
        <w:t>o‘</w:t>
      </w:r>
      <w:r w:rsidR="001B7EDC" w:rsidRPr="000A17D9">
        <w:rPr>
          <w:rFonts w:ascii="Times New Roman" w:eastAsia="Times New Roman" w:hAnsi="Times New Roman"/>
          <w:color w:val="1F1F1F"/>
          <w:sz w:val="28"/>
          <w:szCs w:val="28"/>
          <w:lang w:val="en-US" w:eastAsia="ru-RU"/>
        </w:rPr>
        <w:t>ziga xos milliy operatsion va huquqiy mexanizmlar shakllantirildi.</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1. “Zaharli” aktivlarni davlat tomonidan sotib olish (Kvazi-“Yomon bank” yondashuvi)</w:t>
      </w:r>
    </w:p>
    <w:p w:rsidR="001B7EDC" w:rsidRPr="001B7EDC" w:rsidRDefault="009F4129" w:rsidP="001B7EDC">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lastRenderedPageBreak/>
        <w:t>O‘</w:t>
      </w:r>
      <w:r w:rsidR="001B7EDC" w:rsidRPr="001B7EDC">
        <w:rPr>
          <w:rFonts w:ascii="Times New Roman" w:eastAsia="Times New Roman" w:hAnsi="Times New Roman"/>
          <w:color w:val="1F1F1F"/>
          <w:sz w:val="28"/>
          <w:szCs w:val="28"/>
          <w:lang w:val="en-US" w:eastAsia="ru-RU"/>
        </w:rPr>
        <w:t xml:space="preserve">zbekistonda yirik davlat banklarini (masalan, "Ipoteka-bank", </w:t>
      </w:r>
      <w:r w:rsidR="001B7EDC">
        <w:rPr>
          <w:rFonts w:ascii="Times New Roman" w:eastAsia="Times New Roman" w:hAnsi="Times New Roman"/>
          <w:color w:val="1F1F1F"/>
          <w:sz w:val="28"/>
          <w:szCs w:val="28"/>
          <w:lang w:val="en-US" w:eastAsia="ru-RU"/>
        </w:rPr>
        <w:t>“</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zsanoatqurilishbank</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Asakabank</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xususiylashtirishga tayyorlash bosqichida ularning balansini muammoli kreditlardan tozalash amaliyoti q</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llanildi.</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Davlat maqsadli dasturlari doirasida ajratilgan, ammo qaytish ehtimoli past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lgan</w:t>
      </w:r>
      <w:proofErr w:type="gramEnd"/>
      <w:r w:rsidRPr="001B7EDC">
        <w:rPr>
          <w:rFonts w:ascii="Times New Roman" w:eastAsia="Times New Roman" w:hAnsi="Times New Roman"/>
          <w:color w:val="1F1F1F"/>
          <w:sz w:val="28"/>
          <w:szCs w:val="28"/>
          <w:lang w:val="en-US" w:eastAsia="ru-RU"/>
        </w:rPr>
        <w:t xml:space="preserve"> yirik kreditlar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 Respublikasi Tiklanish va taraqqiyot jamg‘armasi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RTTJ) yoki Moliya vazirligi kafolatlari ostida banklar balansidan chiqarildi. Bu xalqaro amaliyotdagi AMC (Aktivlarni boshqarish kompaniyalari) mexanizmining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ziga xos milliy muqobili hisoblanadi.</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 xml:space="preserve">2. Ixtisoslashgan </w:t>
      </w:r>
      <w:r w:rsidR="00C87ACD" w:rsidRPr="00236AC5">
        <w:rPr>
          <w:rFonts w:ascii="Times New Roman" w:eastAsia="Times New Roman" w:hAnsi="Times New Roman"/>
          <w:bCs/>
          <w:i/>
          <w:color w:val="1F1F1F"/>
          <w:sz w:val="28"/>
          <w:szCs w:val="28"/>
          <w:bdr w:val="none" w:sz="0" w:space="0" w:color="auto" w:frame="1"/>
          <w:lang w:val="en-US" w:eastAsia="ru-RU"/>
        </w:rPr>
        <w:t>“</w:t>
      </w:r>
      <w:r w:rsidRPr="00236AC5">
        <w:rPr>
          <w:rFonts w:ascii="Times New Roman" w:eastAsia="Times New Roman" w:hAnsi="Times New Roman"/>
          <w:bCs/>
          <w:i/>
          <w:color w:val="1F1F1F"/>
          <w:sz w:val="28"/>
          <w:szCs w:val="28"/>
          <w:bdr w:val="none" w:sz="0" w:space="0" w:color="auto" w:frame="1"/>
          <w:lang w:val="en-US" w:eastAsia="ru-RU"/>
        </w:rPr>
        <w:t>Muammoli aktivlar bilan ishlash</w:t>
      </w:r>
      <w:r w:rsidR="00C87ACD" w:rsidRPr="00236AC5">
        <w:rPr>
          <w:rFonts w:ascii="Times New Roman" w:eastAsia="Times New Roman" w:hAnsi="Times New Roman"/>
          <w:bCs/>
          <w:i/>
          <w:color w:val="1F1F1F"/>
          <w:sz w:val="28"/>
          <w:szCs w:val="28"/>
          <w:bdr w:val="none" w:sz="0" w:space="0" w:color="auto" w:frame="1"/>
          <w:lang w:val="en-US" w:eastAsia="ru-RU"/>
        </w:rPr>
        <w:t>”</w:t>
      </w:r>
      <w:r w:rsidRPr="00236AC5">
        <w:rPr>
          <w:rFonts w:ascii="Times New Roman" w:eastAsia="Times New Roman" w:hAnsi="Times New Roman"/>
          <w:bCs/>
          <w:i/>
          <w:color w:val="1F1F1F"/>
          <w:sz w:val="28"/>
          <w:szCs w:val="28"/>
          <w:bdr w:val="none" w:sz="0" w:space="0" w:color="auto" w:frame="1"/>
          <w:lang w:val="en-US" w:eastAsia="ru-RU"/>
        </w:rPr>
        <w:t xml:space="preserve"> departamentlari (Workout)</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Markaziy bank talabiga </w:t>
      </w:r>
      <w:proofErr w:type="gramStart"/>
      <w:r w:rsidRPr="001B7ED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ra</w:t>
      </w:r>
      <w:proofErr w:type="gramEnd"/>
      <w:r w:rsidRPr="001B7EDC">
        <w:rPr>
          <w:rFonts w:ascii="Times New Roman" w:eastAsia="Times New Roman" w:hAnsi="Times New Roman"/>
          <w:color w:val="1F1F1F"/>
          <w:sz w:val="28"/>
          <w:szCs w:val="28"/>
          <w:lang w:val="en-US" w:eastAsia="ru-RU"/>
        </w:rPr>
        <w:t xml:space="preserve">, bugungi kunda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zbekistondagi barcha tijorat banklarida kredit ajratuvchi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linmalardan mutlaqo mustaqil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lgan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Muammoli aktivlar bilan ishlash</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pincha Chakana va Korporativ bloklarga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lingan) departamentlari faoliyat yuritmoqda.</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Ularning asosiy vazifasi – 90 kundan ortiq kechiktirilgan (NPL) qarzlar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yicha</w:t>
      </w:r>
      <w:proofErr w:type="gramEnd"/>
      <w:r w:rsidRPr="001B7EDC">
        <w:rPr>
          <w:rFonts w:ascii="Times New Roman" w:eastAsia="Times New Roman" w:hAnsi="Times New Roman"/>
          <w:color w:val="1F1F1F"/>
          <w:sz w:val="28"/>
          <w:szCs w:val="28"/>
          <w:lang w:val="en-US" w:eastAsia="ru-RU"/>
        </w:rPr>
        <w:t xml:space="preserve"> mijozning biznesiga kirib borish, muammoni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rganish va agar imkon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lsa, uni sog‘lomlashtirish rejasini (restrukturizatsiya) tuzishdan iborat.</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 xml:space="preserve">3. Skoring </w:t>
      </w:r>
      <w:proofErr w:type="gramStart"/>
      <w:r w:rsidRPr="00236AC5">
        <w:rPr>
          <w:rFonts w:ascii="Times New Roman" w:eastAsia="Times New Roman" w:hAnsi="Times New Roman"/>
          <w:bCs/>
          <w:i/>
          <w:color w:val="1F1F1F"/>
          <w:sz w:val="28"/>
          <w:szCs w:val="28"/>
          <w:bdr w:val="none" w:sz="0" w:space="0" w:color="auto" w:frame="1"/>
          <w:lang w:val="en-US" w:eastAsia="ru-RU"/>
        </w:rPr>
        <w:t>va</w:t>
      </w:r>
      <w:proofErr w:type="gramEnd"/>
      <w:r w:rsidRPr="00236AC5">
        <w:rPr>
          <w:rFonts w:ascii="Times New Roman" w:eastAsia="Times New Roman" w:hAnsi="Times New Roman"/>
          <w:bCs/>
          <w:i/>
          <w:color w:val="1F1F1F"/>
          <w:sz w:val="28"/>
          <w:szCs w:val="28"/>
          <w:bdr w:val="none" w:sz="0" w:space="0" w:color="auto" w:frame="1"/>
          <w:lang w:val="en-US" w:eastAsia="ru-RU"/>
        </w:rPr>
        <w:t xml:space="preserve"> Kredit byurolari integratsiyasi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NPLning oldini olish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yicha</w:t>
      </w:r>
      <w:proofErr w:type="gramEnd"/>
      <w:r w:rsidRPr="001B7EDC">
        <w:rPr>
          <w:rFonts w:ascii="Times New Roman" w:eastAsia="Times New Roman" w:hAnsi="Times New Roman"/>
          <w:color w:val="1F1F1F"/>
          <w:sz w:val="28"/>
          <w:szCs w:val="28"/>
          <w:lang w:val="en-US" w:eastAsia="ru-RU"/>
        </w:rPr>
        <w:t xml:space="preserve"> eng kuchli operatsion vosita sifatida ma'lumotlar bazasi markazlashtirildi.</w:t>
      </w:r>
    </w:p>
    <w:p w:rsidR="001B7EDC" w:rsidRPr="001B7EDC" w:rsidRDefault="00C87ACD" w:rsidP="00236AC5">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Kredit-axborot tahliliy markazi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(KATM) hamda xususiy kredit byurolarining (masalan,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CRIF</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ishga tushirilishi banklarga mijozning barcha qarz yuki </w:t>
      </w:r>
      <w:proofErr w:type="gramStart"/>
      <w:r w:rsidR="001B7EDC" w:rsidRPr="001B7EDC">
        <w:rPr>
          <w:rFonts w:ascii="Times New Roman" w:eastAsia="Times New Roman" w:hAnsi="Times New Roman"/>
          <w:color w:val="1F1F1F"/>
          <w:sz w:val="28"/>
          <w:szCs w:val="28"/>
          <w:lang w:val="en-US" w:eastAsia="ru-RU"/>
        </w:rPr>
        <w:t>va</w:t>
      </w:r>
      <w:proofErr w:type="gramEnd"/>
      <w:r w:rsidR="001B7EDC" w:rsidRPr="001B7EDC">
        <w:rPr>
          <w:rFonts w:ascii="Times New Roman" w:eastAsia="Times New Roman" w:hAnsi="Times New Roman"/>
          <w:color w:val="1F1F1F"/>
          <w:sz w:val="28"/>
          <w:szCs w:val="28"/>
          <w:lang w:val="en-US" w:eastAsia="ru-RU"/>
        </w:rPr>
        <w:t xml:space="preserve"> tarixini real vaqt rejimida (scoring) k</w:t>
      </w:r>
      <w:r w:rsidR="009F4129">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rish imkonini berdi. Bu orqali xalqaro nazariyadagi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axborot asimmetriyasi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muammosi sezilarli darajada qisqartirildi.</w:t>
      </w:r>
    </w:p>
    <w:p w:rsidR="001B7EDC" w:rsidRPr="00236AC5" w:rsidRDefault="00236AC5"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3</w:t>
      </w:r>
      <w:r w:rsidR="001B7EDC" w:rsidRPr="00236AC5">
        <w:rPr>
          <w:rFonts w:ascii="Times New Roman" w:eastAsia="Times New Roman" w:hAnsi="Times New Roman"/>
          <w:bCs/>
          <w:i/>
          <w:color w:val="1F1F1F"/>
          <w:sz w:val="28"/>
          <w:szCs w:val="28"/>
          <w:bdr w:val="none" w:sz="0" w:space="0" w:color="auto" w:frame="1"/>
          <w:lang w:val="en-US" w:eastAsia="ru-RU"/>
        </w:rPr>
        <w:t>. Notariusning ijro xatgisi orqali tezkor undiruv (Fast-track foreclosure muqobili)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Bu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 amaliyotidagi eng samarali va 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p ishlatiladigan huquqiy mexanizmlardan biridir.</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eastAsia="ru-RU"/>
        </w:rPr>
      </w:pPr>
      <w:r w:rsidRPr="001B7EDC">
        <w:rPr>
          <w:rFonts w:ascii="Times New Roman" w:eastAsia="Times New Roman" w:hAnsi="Times New Roman"/>
          <w:color w:val="1F1F1F"/>
          <w:sz w:val="28"/>
          <w:szCs w:val="28"/>
          <w:lang w:val="en-US" w:eastAsia="ru-RU"/>
        </w:rPr>
        <w:t xml:space="preserve">Agar kredit shartnomasida </w:t>
      </w:r>
      <w:proofErr w:type="gramStart"/>
      <w:r w:rsidRPr="001B7EDC">
        <w:rPr>
          <w:rFonts w:ascii="Times New Roman" w:eastAsia="Times New Roman" w:hAnsi="Times New Roman"/>
          <w:color w:val="1F1F1F"/>
          <w:sz w:val="28"/>
          <w:szCs w:val="28"/>
          <w:lang w:val="en-US" w:eastAsia="ru-RU"/>
        </w:rPr>
        <w:t>va</w:t>
      </w:r>
      <w:proofErr w:type="gramEnd"/>
      <w:r w:rsidRPr="001B7EDC">
        <w:rPr>
          <w:rFonts w:ascii="Times New Roman" w:eastAsia="Times New Roman" w:hAnsi="Times New Roman"/>
          <w:color w:val="1F1F1F"/>
          <w:sz w:val="28"/>
          <w:szCs w:val="28"/>
          <w:lang w:val="en-US" w:eastAsia="ru-RU"/>
        </w:rPr>
        <w:t xml:space="preserve"> garov xatida tegishli band 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rsatilgan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lsa, bank qarzni undirish uchun oylab davom etadigan sud jarayonlarini chetlab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tishi </w:t>
      </w:r>
      <w:r w:rsidRPr="001B7EDC">
        <w:rPr>
          <w:rFonts w:ascii="Times New Roman" w:eastAsia="Times New Roman" w:hAnsi="Times New Roman"/>
          <w:color w:val="1F1F1F"/>
          <w:sz w:val="28"/>
          <w:szCs w:val="28"/>
          <w:lang w:val="en-US" w:eastAsia="ru-RU"/>
        </w:rPr>
        <w:lastRenderedPageBreak/>
        <w:t>mumkin. Bank t</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g‘ridan-</w:t>
      </w:r>
      <w:proofErr w:type="gramStart"/>
      <w:r w:rsidRPr="001B7EDC">
        <w:rPr>
          <w:rFonts w:ascii="Times New Roman" w:eastAsia="Times New Roman" w:hAnsi="Times New Roman"/>
          <w:color w:val="1F1F1F"/>
          <w:sz w:val="28"/>
          <w:szCs w:val="28"/>
          <w:lang w:val="en-US" w:eastAsia="ru-RU"/>
        </w:rPr>
        <w:t>t</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g‘ri</w:t>
      </w:r>
      <w:proofErr w:type="gramEnd"/>
      <w:r w:rsidRPr="001B7EDC">
        <w:rPr>
          <w:rFonts w:ascii="Times New Roman" w:eastAsia="Times New Roman" w:hAnsi="Times New Roman"/>
          <w:color w:val="1F1F1F"/>
          <w:sz w:val="28"/>
          <w:szCs w:val="28"/>
          <w:lang w:val="en-US" w:eastAsia="ru-RU"/>
        </w:rPr>
        <w:t xml:space="preserve"> notariusga murojaat qilib ijro xati oladi va hujjatlarni darhol </w:t>
      </w:r>
      <w:r w:rsidRPr="00236AC5">
        <w:rPr>
          <w:rFonts w:ascii="Times New Roman" w:eastAsia="Times New Roman" w:hAnsi="Times New Roman"/>
          <w:bCs/>
          <w:color w:val="1F1F1F"/>
          <w:sz w:val="28"/>
          <w:szCs w:val="28"/>
          <w:bdr w:val="none" w:sz="0" w:space="0" w:color="auto" w:frame="1"/>
          <w:lang w:val="en-US" w:eastAsia="ru-RU"/>
        </w:rPr>
        <w:t>Majburiy ijro byurosiga (MIB)</w:t>
      </w:r>
      <w:r w:rsidRPr="001B7EDC">
        <w:rPr>
          <w:rFonts w:ascii="Times New Roman" w:eastAsia="Times New Roman" w:hAnsi="Times New Roman"/>
          <w:color w:val="1F1F1F"/>
          <w:sz w:val="28"/>
          <w:szCs w:val="28"/>
          <w:lang w:val="en-US" w:eastAsia="ru-RU"/>
        </w:rPr>
        <w:t xml:space="preserve"> y</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naltiradi. </w:t>
      </w:r>
      <w:r w:rsidRPr="001B7EDC">
        <w:rPr>
          <w:rFonts w:ascii="Times New Roman" w:eastAsia="Times New Roman" w:hAnsi="Times New Roman"/>
          <w:color w:val="1F1F1F"/>
          <w:sz w:val="28"/>
          <w:szCs w:val="28"/>
          <w:lang w:eastAsia="ru-RU"/>
        </w:rPr>
        <w:t>Bu vaqt va sud xarajatlarini (bojni) keskin tejaydi.</w:t>
      </w:r>
    </w:p>
    <w:p w:rsidR="001B7EDC" w:rsidRPr="00236AC5" w:rsidRDefault="00236AC5"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4</w:t>
      </w:r>
      <w:r w:rsidR="001B7EDC" w:rsidRPr="00236AC5">
        <w:rPr>
          <w:rFonts w:ascii="Times New Roman" w:eastAsia="Times New Roman" w:hAnsi="Times New Roman"/>
          <w:bCs/>
          <w:i/>
          <w:color w:val="1F1F1F"/>
          <w:sz w:val="28"/>
          <w:szCs w:val="28"/>
          <w:bdr w:val="none" w:sz="0" w:space="0" w:color="auto" w:frame="1"/>
          <w:lang w:val="en-US" w:eastAsia="ru-RU"/>
        </w:rPr>
        <w:t xml:space="preserve">. </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E-Auksion</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 xml:space="preserve"> elektron savdo platformasi</w:t>
      </w:r>
    </w:p>
    <w:p w:rsidR="001B7EDC" w:rsidRPr="000A17D9"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Garovga q</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 xml:space="preserve">yilgan </w:t>
      </w:r>
      <w:proofErr w:type="gramStart"/>
      <w:r w:rsidRPr="000A17D9">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chmas</w:t>
      </w:r>
      <w:proofErr w:type="gramEnd"/>
      <w:r w:rsidRPr="000A17D9">
        <w:rPr>
          <w:rFonts w:ascii="Times New Roman" w:eastAsia="Times New Roman" w:hAnsi="Times New Roman"/>
          <w:color w:val="1F1F1F"/>
          <w:sz w:val="28"/>
          <w:szCs w:val="28"/>
          <w:lang w:val="en-US" w:eastAsia="ru-RU"/>
        </w:rPr>
        <w:t xml:space="preserve"> mulk yoki avtotransport vositalarini realizatsiya qilish (sotish) huquqiy mexanizmi t</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liq raqamlashtirildi.</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Sud yoki notarius qarori bilan xatlangan garov mulklari yagona </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E-Auksion</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color w:val="1F1F1F"/>
          <w:sz w:val="28"/>
          <w:szCs w:val="28"/>
          <w:lang w:val="en-US" w:eastAsia="ru-RU"/>
        </w:rPr>
        <w:t xml:space="preserve"> elektron savdo maydonchasiga joylashtiriladi. Bu jarayondagi korrupsiya </w:t>
      </w:r>
      <w:proofErr w:type="gramStart"/>
      <w:r w:rsidRPr="001B7EDC">
        <w:rPr>
          <w:rFonts w:ascii="Times New Roman" w:eastAsia="Times New Roman" w:hAnsi="Times New Roman"/>
          <w:color w:val="1F1F1F"/>
          <w:sz w:val="28"/>
          <w:szCs w:val="28"/>
          <w:lang w:val="en-US" w:eastAsia="ru-RU"/>
        </w:rPr>
        <w:t>va</w:t>
      </w:r>
      <w:proofErr w:type="gramEnd"/>
      <w:r w:rsidRPr="001B7EDC">
        <w:rPr>
          <w:rFonts w:ascii="Times New Roman" w:eastAsia="Times New Roman" w:hAnsi="Times New Roman"/>
          <w:color w:val="1F1F1F"/>
          <w:sz w:val="28"/>
          <w:szCs w:val="28"/>
          <w:lang w:val="en-US" w:eastAsia="ru-RU"/>
        </w:rPr>
        <w:t xml:space="preserve">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tanish-bilishchilik</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omilini y</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q qildi hamda mulkning haqiqiy bozor narxida, shaffof sotilishini ta'minlab berdi.</w:t>
      </w:r>
    </w:p>
    <w:p w:rsidR="001B7EDC" w:rsidRPr="00236AC5" w:rsidRDefault="00236AC5" w:rsidP="001B7EDC">
      <w:pPr>
        <w:spacing w:after="0" w:line="360" w:lineRule="auto"/>
        <w:ind w:firstLine="709"/>
        <w:jc w:val="both"/>
        <w:rPr>
          <w:rFonts w:ascii="Times New Roman" w:eastAsia="Times New Roman" w:hAnsi="Times New Roman"/>
          <w:bCs/>
          <w:i/>
          <w:color w:val="1F1F1F"/>
          <w:sz w:val="28"/>
          <w:szCs w:val="28"/>
          <w:bdr w:val="none" w:sz="0" w:space="0" w:color="auto" w:frame="1"/>
          <w:lang w:val="en-US" w:eastAsia="ru-RU"/>
        </w:rPr>
      </w:pPr>
      <w:r>
        <w:rPr>
          <w:rFonts w:ascii="Times New Roman" w:eastAsia="Times New Roman" w:hAnsi="Times New Roman"/>
          <w:bCs/>
          <w:i/>
          <w:color w:val="1F1F1F"/>
          <w:sz w:val="28"/>
          <w:szCs w:val="28"/>
          <w:bdr w:val="none" w:sz="0" w:space="0" w:color="auto" w:frame="1"/>
          <w:lang w:val="en-US" w:eastAsia="ru-RU"/>
        </w:rPr>
        <w:t>5</w:t>
      </w:r>
      <w:r w:rsidR="001B7EDC" w:rsidRPr="00236AC5">
        <w:rPr>
          <w:rFonts w:ascii="Times New Roman" w:eastAsia="Times New Roman" w:hAnsi="Times New Roman"/>
          <w:bCs/>
          <w:i/>
          <w:color w:val="1F1F1F"/>
          <w:sz w:val="28"/>
          <w:szCs w:val="28"/>
          <w:bdr w:val="none" w:sz="0" w:space="0" w:color="auto" w:frame="1"/>
          <w:lang w:val="en-US" w:eastAsia="ru-RU"/>
        </w:rPr>
        <w:t xml:space="preserve">. Yangilangan </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T</w:t>
      </w:r>
      <w:r w:rsidR="009F4129">
        <w:rPr>
          <w:rFonts w:ascii="Times New Roman" w:eastAsia="Times New Roman" w:hAnsi="Times New Roman"/>
          <w:bCs/>
          <w:i/>
          <w:color w:val="1F1F1F"/>
          <w:sz w:val="28"/>
          <w:szCs w:val="28"/>
          <w:bdr w:val="none" w:sz="0" w:space="0" w:color="auto" w:frame="1"/>
          <w:lang w:val="en-US" w:eastAsia="ru-RU"/>
        </w:rPr>
        <w:t>o‘</w:t>
      </w:r>
      <w:r w:rsidR="001B7EDC" w:rsidRPr="00236AC5">
        <w:rPr>
          <w:rFonts w:ascii="Times New Roman" w:eastAsia="Times New Roman" w:hAnsi="Times New Roman"/>
          <w:bCs/>
          <w:i/>
          <w:color w:val="1F1F1F"/>
          <w:sz w:val="28"/>
          <w:szCs w:val="28"/>
          <w:bdr w:val="none" w:sz="0" w:space="0" w:color="auto" w:frame="1"/>
          <w:lang w:val="en-US" w:eastAsia="ru-RU"/>
        </w:rPr>
        <w:t>lovga qobiliyatsizlik t</w:t>
      </w:r>
      <w:r w:rsidR="009F4129">
        <w:rPr>
          <w:rFonts w:ascii="Times New Roman" w:eastAsia="Times New Roman" w:hAnsi="Times New Roman"/>
          <w:bCs/>
          <w:i/>
          <w:color w:val="1F1F1F"/>
          <w:sz w:val="28"/>
          <w:szCs w:val="28"/>
          <w:bdr w:val="none" w:sz="0" w:space="0" w:color="auto" w:frame="1"/>
          <w:lang w:val="en-US" w:eastAsia="ru-RU"/>
        </w:rPr>
        <w:t>o‘</w:t>
      </w:r>
      <w:r w:rsidR="001B7EDC" w:rsidRPr="00236AC5">
        <w:rPr>
          <w:rFonts w:ascii="Times New Roman" w:eastAsia="Times New Roman" w:hAnsi="Times New Roman"/>
          <w:bCs/>
          <w:i/>
          <w:color w:val="1F1F1F"/>
          <w:sz w:val="28"/>
          <w:szCs w:val="28"/>
          <w:bdr w:val="none" w:sz="0" w:space="0" w:color="auto" w:frame="1"/>
          <w:lang w:val="en-US" w:eastAsia="ru-RU"/>
        </w:rPr>
        <w:t>g‘risida</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gi qonun (2022-yil)</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Xalqaro tajribadagi AQShning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11-bobi</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(Chapter 11) prinsiplariga mos ravishda,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zbekistonda eski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Bankrotlik t</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g‘risida</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gi qonun bekor qilinib, uning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rniga yangi qonun qabul qilindi.</w:t>
      </w:r>
    </w:p>
    <w:p w:rsidR="001B7EDC" w:rsidRPr="009F4129" w:rsidRDefault="001B7EDC" w:rsidP="00236AC5">
      <w:pPr>
        <w:spacing w:after="0" w:line="360" w:lineRule="auto"/>
        <w:ind w:firstLine="709"/>
        <w:jc w:val="both"/>
        <w:rPr>
          <w:rFonts w:ascii="Times New Roman" w:eastAsia="Times New Roman" w:hAnsi="Times New Roman"/>
          <w:color w:val="000000" w:themeColor="text1"/>
          <w:sz w:val="28"/>
          <w:szCs w:val="28"/>
          <w:lang w:val="en-US" w:eastAsia="ru-RU"/>
        </w:rPr>
      </w:pPr>
      <w:r w:rsidRPr="000A17D9">
        <w:rPr>
          <w:rFonts w:ascii="Times New Roman" w:eastAsia="Times New Roman" w:hAnsi="Times New Roman"/>
          <w:color w:val="1F1F1F"/>
          <w:sz w:val="28"/>
          <w:szCs w:val="28"/>
          <w:lang w:val="en-US" w:eastAsia="ru-RU"/>
        </w:rPr>
        <w:t xml:space="preserve">Yangi qonunning asosiy falsafasi – qarzni uzolmayotgan korxonani tezroq yopish </w:t>
      </w:r>
      <w:proofErr w:type="gramStart"/>
      <w:r w:rsidRPr="000A17D9">
        <w:rPr>
          <w:rFonts w:ascii="Times New Roman" w:eastAsia="Times New Roman" w:hAnsi="Times New Roman"/>
          <w:color w:val="1F1F1F"/>
          <w:sz w:val="28"/>
          <w:szCs w:val="28"/>
          <w:lang w:val="en-US" w:eastAsia="ru-RU"/>
        </w:rPr>
        <w:t>va</w:t>
      </w:r>
      <w:proofErr w:type="gramEnd"/>
      <w:r w:rsidRPr="000A17D9">
        <w:rPr>
          <w:rFonts w:ascii="Times New Roman" w:eastAsia="Times New Roman" w:hAnsi="Times New Roman"/>
          <w:color w:val="1F1F1F"/>
          <w:sz w:val="28"/>
          <w:szCs w:val="28"/>
          <w:lang w:val="en-US" w:eastAsia="ru-RU"/>
        </w:rPr>
        <w:t xml:space="preserve"> mol-</w:t>
      </w:r>
      <w:r w:rsidRPr="00236AC5">
        <w:rPr>
          <w:rFonts w:ascii="Times New Roman" w:eastAsia="Times New Roman" w:hAnsi="Times New Roman"/>
          <w:color w:val="1F1F1F"/>
          <w:sz w:val="28"/>
          <w:szCs w:val="28"/>
          <w:lang w:val="en-US" w:eastAsia="ru-RU"/>
        </w:rPr>
        <w:t xml:space="preserve">mulkini sotib yuborish emas, balki uning qarzlarini vaqtincha muzlatib, faoliyatini </w:t>
      </w:r>
      <w:r w:rsidRPr="00236AC5">
        <w:rPr>
          <w:rFonts w:ascii="Times New Roman" w:eastAsia="Times New Roman" w:hAnsi="Times New Roman"/>
          <w:bCs/>
          <w:color w:val="1F1F1F"/>
          <w:sz w:val="28"/>
          <w:szCs w:val="28"/>
          <w:bdr w:val="none" w:sz="0" w:space="0" w:color="auto" w:frame="1"/>
          <w:lang w:val="en-US" w:eastAsia="ru-RU"/>
        </w:rPr>
        <w:t>reabilitatsiya qilish</w:t>
      </w:r>
      <w:r w:rsidRPr="000A17D9">
        <w:rPr>
          <w:rFonts w:ascii="Times New Roman" w:eastAsia="Times New Roman" w:hAnsi="Times New Roman"/>
          <w:color w:val="1F1F1F"/>
          <w:sz w:val="28"/>
          <w:szCs w:val="28"/>
          <w:lang w:val="en-US" w:eastAsia="ru-RU"/>
        </w:rPr>
        <w:t xml:space="preserve"> (moliyaviy sog‘lomlashtirish) hisoblanadi. </w:t>
      </w:r>
      <w:r w:rsidRPr="001B7EDC">
        <w:rPr>
          <w:rFonts w:ascii="Times New Roman" w:eastAsia="Times New Roman" w:hAnsi="Times New Roman"/>
          <w:color w:val="1F1F1F"/>
          <w:sz w:val="28"/>
          <w:szCs w:val="28"/>
          <w:lang w:val="en-US" w:eastAsia="ru-RU"/>
        </w:rPr>
        <w:t xml:space="preserve">Shuningdek, </w:t>
      </w:r>
      <w:r w:rsidRPr="009F4129">
        <w:rPr>
          <w:rFonts w:ascii="Times New Roman" w:eastAsia="Times New Roman" w:hAnsi="Times New Roman"/>
          <w:color w:val="000000" w:themeColor="text1"/>
          <w:sz w:val="28"/>
          <w:szCs w:val="28"/>
          <w:lang w:val="en-US" w:eastAsia="ru-RU"/>
        </w:rPr>
        <w:t xml:space="preserve">bu qonun bilan amaliyotga birinchi </w:t>
      </w:r>
      <w:proofErr w:type="gramStart"/>
      <w:r w:rsidRPr="009F4129">
        <w:rPr>
          <w:rFonts w:ascii="Times New Roman" w:eastAsia="Times New Roman" w:hAnsi="Times New Roman"/>
          <w:color w:val="000000" w:themeColor="text1"/>
          <w:sz w:val="28"/>
          <w:szCs w:val="28"/>
          <w:lang w:val="en-US" w:eastAsia="ru-RU"/>
        </w:rPr>
        <w:t>marta</w:t>
      </w:r>
      <w:proofErr w:type="gramEnd"/>
      <w:r w:rsidRPr="009F4129">
        <w:rPr>
          <w:rFonts w:ascii="Times New Roman" w:eastAsia="Times New Roman" w:hAnsi="Times New Roman"/>
          <w:color w:val="000000" w:themeColor="text1"/>
          <w:sz w:val="28"/>
          <w:szCs w:val="28"/>
          <w:lang w:val="en-US" w:eastAsia="ru-RU"/>
        </w:rPr>
        <w:t xml:space="preserve"> </w:t>
      </w:r>
      <w:r w:rsidRPr="009F4129">
        <w:rPr>
          <w:rFonts w:ascii="Times New Roman" w:eastAsia="Times New Roman" w:hAnsi="Times New Roman"/>
          <w:iCs/>
          <w:color w:val="000000" w:themeColor="text1"/>
          <w:sz w:val="28"/>
          <w:szCs w:val="28"/>
          <w:bdr w:val="none" w:sz="0" w:space="0" w:color="auto" w:frame="1"/>
          <w:lang w:val="en-US" w:eastAsia="ru-RU"/>
        </w:rPr>
        <w:t>jismoniy shaxslarning t</w:t>
      </w:r>
      <w:r w:rsidR="009F4129" w:rsidRPr="009F4129">
        <w:rPr>
          <w:rFonts w:ascii="Times New Roman" w:eastAsia="Times New Roman" w:hAnsi="Times New Roman"/>
          <w:iCs/>
          <w:color w:val="000000" w:themeColor="text1"/>
          <w:sz w:val="28"/>
          <w:szCs w:val="28"/>
          <w:bdr w:val="none" w:sz="0" w:space="0" w:color="auto" w:frame="1"/>
          <w:lang w:val="en-US" w:eastAsia="ru-RU"/>
        </w:rPr>
        <w:t>o‘</w:t>
      </w:r>
      <w:r w:rsidRPr="009F4129">
        <w:rPr>
          <w:rFonts w:ascii="Times New Roman" w:eastAsia="Times New Roman" w:hAnsi="Times New Roman"/>
          <w:iCs/>
          <w:color w:val="000000" w:themeColor="text1"/>
          <w:sz w:val="28"/>
          <w:szCs w:val="28"/>
          <w:bdr w:val="none" w:sz="0" w:space="0" w:color="auto" w:frame="1"/>
          <w:lang w:val="en-US" w:eastAsia="ru-RU"/>
        </w:rPr>
        <w:t>lovga qobiliyatsizligi (jismoniy shaxslar bankrotligi)</w:t>
      </w:r>
      <w:r w:rsidRPr="009F4129">
        <w:rPr>
          <w:rFonts w:ascii="Times New Roman" w:eastAsia="Times New Roman" w:hAnsi="Times New Roman"/>
          <w:color w:val="000000" w:themeColor="text1"/>
          <w:sz w:val="28"/>
          <w:szCs w:val="28"/>
          <w:lang w:val="en-US" w:eastAsia="ru-RU"/>
        </w:rPr>
        <w:t xml:space="preserve"> instituti ham kiritildi.</w:t>
      </w:r>
    </w:p>
    <w:p w:rsidR="001B7EDC" w:rsidRPr="009F4129" w:rsidRDefault="00236AC5" w:rsidP="001B7EDC">
      <w:pPr>
        <w:spacing w:after="0" w:line="360" w:lineRule="auto"/>
        <w:ind w:firstLine="709"/>
        <w:jc w:val="both"/>
        <w:rPr>
          <w:rFonts w:ascii="Times New Roman" w:eastAsia="Times New Roman" w:hAnsi="Times New Roman"/>
          <w:i/>
          <w:color w:val="000000" w:themeColor="text1"/>
          <w:sz w:val="28"/>
          <w:szCs w:val="28"/>
          <w:lang w:val="en-US" w:eastAsia="ru-RU"/>
        </w:rPr>
      </w:pPr>
      <w:r w:rsidRPr="009F4129">
        <w:rPr>
          <w:rFonts w:ascii="Times New Roman" w:eastAsia="Times New Roman" w:hAnsi="Times New Roman"/>
          <w:bCs/>
          <w:i/>
          <w:color w:val="000000" w:themeColor="text1"/>
          <w:sz w:val="28"/>
          <w:szCs w:val="28"/>
          <w:bdr w:val="none" w:sz="0" w:space="0" w:color="auto" w:frame="1"/>
          <w:lang w:val="en-US" w:eastAsia="ru-RU"/>
        </w:rPr>
        <w:t>6</w:t>
      </w:r>
      <w:r w:rsidR="001B7EDC" w:rsidRPr="009F4129">
        <w:rPr>
          <w:rFonts w:ascii="Times New Roman" w:eastAsia="Times New Roman" w:hAnsi="Times New Roman"/>
          <w:bCs/>
          <w:i/>
          <w:color w:val="000000" w:themeColor="text1"/>
          <w:sz w:val="28"/>
          <w:szCs w:val="28"/>
          <w:bdr w:val="none" w:sz="0" w:space="0" w:color="auto" w:frame="1"/>
          <w:lang w:val="en-US" w:eastAsia="ru-RU"/>
        </w:rPr>
        <w:t>. Majburiy mediativ (sudgacha) kelishuvlar</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9F4129">
        <w:rPr>
          <w:rFonts w:ascii="Times New Roman" w:eastAsia="Times New Roman" w:hAnsi="Times New Roman"/>
          <w:color w:val="000000" w:themeColor="text1"/>
          <w:sz w:val="28"/>
          <w:szCs w:val="28"/>
          <w:lang w:val="en-US" w:eastAsia="ru-RU"/>
        </w:rPr>
        <w:t xml:space="preserve">Iqtisodiy sudlarga ishlarni oshirishdan oldin mediativ tartibda (mediatorlar ishtirokida) ishni hal qilish amaliyoti keng joriy etildi. Bank </w:t>
      </w:r>
      <w:proofErr w:type="gramStart"/>
      <w:r w:rsidRPr="009F4129">
        <w:rPr>
          <w:rFonts w:ascii="Times New Roman" w:eastAsia="Times New Roman" w:hAnsi="Times New Roman"/>
          <w:color w:val="000000" w:themeColor="text1"/>
          <w:sz w:val="28"/>
          <w:szCs w:val="28"/>
          <w:lang w:val="en-US" w:eastAsia="ru-RU"/>
        </w:rPr>
        <w:t>va</w:t>
      </w:r>
      <w:proofErr w:type="gramEnd"/>
      <w:r w:rsidRPr="009F4129">
        <w:rPr>
          <w:rFonts w:ascii="Times New Roman" w:eastAsia="Times New Roman" w:hAnsi="Times New Roman"/>
          <w:color w:val="000000" w:themeColor="text1"/>
          <w:sz w:val="28"/>
          <w:szCs w:val="28"/>
          <w:lang w:val="en-US" w:eastAsia="ru-RU"/>
        </w:rPr>
        <w:t xml:space="preserve"> mijoz sudga yetib bormasdan, qarzni t</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 xml:space="preserve">lash grafiklarini </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zgartirish b</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yicha qonuniy kuchga ega b</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 xml:space="preserve">lgan kelishuv bitimlarini </w:t>
      </w:r>
      <w:r w:rsidRPr="001B7EDC">
        <w:rPr>
          <w:rFonts w:ascii="Times New Roman" w:eastAsia="Times New Roman" w:hAnsi="Times New Roman"/>
          <w:color w:val="1F1F1F"/>
          <w:sz w:val="28"/>
          <w:szCs w:val="28"/>
          <w:lang w:val="en-US" w:eastAsia="ru-RU"/>
        </w:rPr>
        <w:t>tuzish huquqiga ega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ldilar.</w:t>
      </w:r>
    </w:p>
    <w:p w:rsidR="001B7EDC" w:rsidRPr="001B7EDC" w:rsidRDefault="009F4129" w:rsidP="001B7EDC">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zbekistonda NPLni boshqarish mexanizmlari doimiy takomillashib bormoqda, biroq xalqaro tajriba bilan solishtirganda ba</w:t>
      </w:r>
      <w:r w:rsidR="00A1319D">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zi jihatlar hali ham t</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liq rivojlanmagan</w:t>
      </w:r>
      <w:r w:rsidR="00A04FC3">
        <w:rPr>
          <w:rFonts w:ascii="Times New Roman" w:eastAsia="Times New Roman" w:hAnsi="Times New Roman"/>
          <w:color w:val="1F1F1F"/>
          <w:sz w:val="28"/>
          <w:szCs w:val="28"/>
          <w:lang w:val="en-US" w:eastAsia="ru-RU"/>
        </w:rPr>
        <w:t>. Bunga quyidagilarni keltirishimiz mumkin</w:t>
      </w:r>
      <w:r w:rsidR="001B7EDC" w:rsidRPr="001B7EDC">
        <w:rPr>
          <w:rFonts w:ascii="Times New Roman" w:eastAsia="Times New Roman" w:hAnsi="Times New Roman"/>
          <w:color w:val="1F1F1F"/>
          <w:sz w:val="28"/>
          <w:szCs w:val="28"/>
          <w:lang w:val="en-US" w:eastAsia="ru-RU"/>
        </w:rPr>
        <w:t>:</w:t>
      </w:r>
    </w:p>
    <w:p w:rsidR="001B7EDC" w:rsidRP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Birinchidan i</w:t>
      </w:r>
      <w:r w:rsidR="001B7EDC" w:rsidRPr="00236AC5">
        <w:rPr>
          <w:rFonts w:ascii="Times New Roman" w:eastAsia="Times New Roman" w:hAnsi="Times New Roman"/>
          <w:bCs/>
          <w:i/>
          <w:color w:val="1F1F1F"/>
          <w:sz w:val="28"/>
          <w:szCs w:val="28"/>
          <w:bdr w:val="none" w:sz="0" w:space="0" w:color="auto" w:frame="1"/>
          <w:lang w:val="en-US" w:eastAsia="ru-RU"/>
        </w:rPr>
        <w:t>kkilamchi bozorning y</w:t>
      </w:r>
      <w:r w:rsidR="009F4129">
        <w:rPr>
          <w:rFonts w:ascii="Times New Roman" w:eastAsia="Times New Roman" w:hAnsi="Times New Roman"/>
          <w:bCs/>
          <w:i/>
          <w:color w:val="1F1F1F"/>
          <w:sz w:val="28"/>
          <w:szCs w:val="28"/>
          <w:bdr w:val="none" w:sz="0" w:space="0" w:color="auto" w:frame="1"/>
          <w:lang w:val="en-US" w:eastAsia="ru-RU"/>
        </w:rPr>
        <w:t>o‘</w:t>
      </w:r>
      <w:r w:rsidR="001B7EDC" w:rsidRPr="00236AC5">
        <w:rPr>
          <w:rFonts w:ascii="Times New Roman" w:eastAsia="Times New Roman" w:hAnsi="Times New Roman"/>
          <w:bCs/>
          <w:i/>
          <w:color w:val="1F1F1F"/>
          <w:sz w:val="28"/>
          <w:szCs w:val="28"/>
          <w:bdr w:val="none" w:sz="0" w:space="0" w:color="auto" w:frame="1"/>
          <w:lang w:val="en-US" w:eastAsia="ru-RU"/>
        </w:rPr>
        <w:t>qligi:</w:t>
      </w:r>
      <w:r w:rsidR="001B7EDC" w:rsidRPr="001B7EDC">
        <w:rPr>
          <w:rFonts w:ascii="Times New Roman" w:eastAsia="Times New Roman" w:hAnsi="Times New Roman"/>
          <w:color w:val="1F1F1F"/>
          <w:sz w:val="28"/>
          <w:szCs w:val="28"/>
          <w:lang w:val="en-US" w:eastAsia="ru-RU"/>
        </w:rPr>
        <w:t xml:space="preserve"> Yevropa davlatlaridan farqli </w:t>
      </w:r>
      <w:r w:rsidR="009F4129">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laroq, </w:t>
      </w:r>
      <w:r w:rsidR="009F4129">
        <w:rPr>
          <w:rFonts w:ascii="Times New Roman" w:eastAsia="Times New Roman" w:hAnsi="Times New Roman"/>
          <w:color w:val="1F1F1F"/>
          <w:sz w:val="28"/>
          <w:szCs w:val="28"/>
          <w:lang w:val="en-US" w:eastAsia="ru-RU"/>
        </w:rPr>
        <w:t>O‘</w:t>
      </w:r>
      <w:r w:rsidR="001B7EDC" w:rsidRPr="00236AC5">
        <w:rPr>
          <w:rFonts w:ascii="Times New Roman" w:eastAsia="Times New Roman" w:hAnsi="Times New Roman"/>
          <w:color w:val="1F1F1F"/>
          <w:sz w:val="28"/>
          <w:szCs w:val="28"/>
          <w:lang w:val="en-US" w:eastAsia="ru-RU"/>
        </w:rPr>
        <w:t xml:space="preserve">zbekistonda muammoli kreditlarni ommaviy ravishda sotib oladigan </w:t>
      </w:r>
      <w:proofErr w:type="gramStart"/>
      <w:r w:rsidR="001B7EDC" w:rsidRPr="00236AC5">
        <w:rPr>
          <w:rFonts w:ascii="Times New Roman" w:eastAsia="Times New Roman" w:hAnsi="Times New Roman"/>
          <w:color w:val="1F1F1F"/>
          <w:sz w:val="28"/>
          <w:szCs w:val="28"/>
          <w:lang w:val="en-US" w:eastAsia="ru-RU"/>
        </w:rPr>
        <w:t>va</w:t>
      </w:r>
      <w:proofErr w:type="gramEnd"/>
      <w:r w:rsidR="001B7EDC" w:rsidRPr="00236AC5">
        <w:rPr>
          <w:rFonts w:ascii="Times New Roman" w:eastAsia="Times New Roman" w:hAnsi="Times New Roman"/>
          <w:color w:val="1F1F1F"/>
          <w:sz w:val="28"/>
          <w:szCs w:val="28"/>
          <w:lang w:val="en-US" w:eastAsia="ru-RU"/>
        </w:rPr>
        <w:t xml:space="preserve"> </w:t>
      </w:r>
      <w:r w:rsidR="001B7EDC" w:rsidRPr="00236AC5">
        <w:rPr>
          <w:rFonts w:ascii="Times New Roman" w:eastAsia="Times New Roman" w:hAnsi="Times New Roman"/>
          <w:color w:val="1F1F1F"/>
          <w:sz w:val="28"/>
          <w:szCs w:val="28"/>
          <w:lang w:val="en-US" w:eastAsia="ru-RU"/>
        </w:rPr>
        <w:lastRenderedPageBreak/>
        <w:t xml:space="preserve">boshqaradigan </w:t>
      </w:r>
      <w:r w:rsidR="001B7EDC" w:rsidRPr="00236AC5">
        <w:rPr>
          <w:rFonts w:ascii="Times New Roman" w:eastAsia="Times New Roman" w:hAnsi="Times New Roman"/>
          <w:bCs/>
          <w:color w:val="1F1F1F"/>
          <w:sz w:val="28"/>
          <w:szCs w:val="28"/>
          <w:bdr w:val="none" w:sz="0" w:space="0" w:color="auto" w:frame="1"/>
          <w:lang w:val="en-US" w:eastAsia="ru-RU"/>
        </w:rPr>
        <w:t>xususiy institutsional investorlar</w:t>
      </w:r>
      <w:r w:rsidR="001B7EDC" w:rsidRPr="001B7EDC">
        <w:rPr>
          <w:rFonts w:ascii="Times New Roman" w:eastAsia="Times New Roman" w:hAnsi="Times New Roman"/>
          <w:color w:val="1F1F1F"/>
          <w:sz w:val="28"/>
          <w:szCs w:val="28"/>
          <w:lang w:val="en-US" w:eastAsia="ru-RU"/>
        </w:rPr>
        <w:t xml:space="preserve"> (xususiy AMC</w:t>
      </w:r>
      <w:r w:rsidR="00263299">
        <w:rPr>
          <w:rFonts w:ascii="Times New Roman" w:eastAsia="Times New Roman" w:hAnsi="Times New Roman"/>
          <w:color w:val="1F1F1F"/>
          <w:sz w:val="28"/>
          <w:szCs w:val="28"/>
          <w:lang w:val="en-US" w:eastAsia="ru-RU"/>
        </w:rPr>
        <w:t xml:space="preserve"> </w:t>
      </w:r>
      <w:r w:rsidR="001B7EDC" w:rsidRPr="001B7EDC">
        <w:rPr>
          <w:rFonts w:ascii="Times New Roman" w:eastAsia="Times New Roman" w:hAnsi="Times New Roman"/>
          <w:color w:val="1F1F1F"/>
          <w:sz w:val="28"/>
          <w:szCs w:val="28"/>
          <w:lang w:val="en-US" w:eastAsia="ru-RU"/>
        </w:rPr>
        <w:t>lar) bozori hali shakllanmagan.</w:t>
      </w:r>
    </w:p>
    <w:p w:rsid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sidRPr="00735FD0">
        <w:rPr>
          <w:rFonts w:ascii="Times New Roman" w:eastAsia="Times New Roman" w:hAnsi="Times New Roman"/>
          <w:bCs/>
          <w:i/>
          <w:color w:val="1F1F1F"/>
          <w:sz w:val="28"/>
          <w:szCs w:val="28"/>
          <w:bdr w:val="none" w:sz="0" w:space="0" w:color="auto" w:frame="1"/>
          <w:lang w:val="en-US" w:eastAsia="ru-RU"/>
        </w:rPr>
        <w:t>Ikkinchidan s</w:t>
      </w:r>
      <w:r w:rsidR="001B7EDC" w:rsidRPr="00735FD0">
        <w:rPr>
          <w:rFonts w:ascii="Times New Roman" w:eastAsia="Times New Roman" w:hAnsi="Times New Roman"/>
          <w:bCs/>
          <w:i/>
          <w:color w:val="1F1F1F"/>
          <w:sz w:val="28"/>
          <w:szCs w:val="28"/>
          <w:bdr w:val="none" w:sz="0" w:space="0" w:color="auto" w:frame="1"/>
          <w:lang w:val="en-US" w:eastAsia="ru-RU"/>
        </w:rPr>
        <w:t>oliq yuki:</w:t>
      </w:r>
      <w:r w:rsidR="001B7EDC" w:rsidRPr="001B7EDC">
        <w:rPr>
          <w:rFonts w:ascii="Times New Roman" w:eastAsia="Times New Roman" w:hAnsi="Times New Roman"/>
          <w:color w:val="1F1F1F"/>
          <w:sz w:val="28"/>
          <w:szCs w:val="28"/>
          <w:lang w:val="en-US" w:eastAsia="ru-RU"/>
        </w:rPr>
        <w:t xml:space="preserve"> Banklar umidsiz qarzni balansdan hisobdan chiqarganda (write-off), u baribir ma</w:t>
      </w:r>
      <w:r w:rsidR="00263299">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lum soliq oqibatlarini keltirib chiqarishi mumkin, bu esa ba</w:t>
      </w:r>
      <w:r w:rsidR="00401C6B">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zan banklarni </w:t>
      </w:r>
      <w:r w:rsidR="009F4129">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lik aktivlarni uzoq muddat balansda saqlashga majbur qiladi.</w:t>
      </w:r>
    </w:p>
    <w:p w:rsidR="00735FD0" w:rsidRDefault="00735FD0" w:rsidP="00735FD0">
      <w:pPr>
        <w:spacing w:after="0" w:line="360" w:lineRule="auto"/>
        <w:jc w:val="both"/>
        <w:rPr>
          <w:rFonts w:ascii="Times New Roman" w:eastAsia="Times New Roman" w:hAnsi="Times New Roman"/>
          <w:color w:val="1F1F1F"/>
          <w:sz w:val="28"/>
          <w:szCs w:val="28"/>
          <w:lang w:val="en-US" w:eastAsia="ru-RU"/>
        </w:rPr>
      </w:pPr>
      <w:r>
        <w:rPr>
          <w:rFonts w:ascii="Times New Roman" w:eastAsia="Times New Roman" w:hAnsi="Times New Roman"/>
          <w:noProof/>
          <w:color w:val="1F1F1F"/>
          <w:sz w:val="28"/>
          <w:szCs w:val="28"/>
          <w:lang w:val="en-US"/>
        </w:rPr>
        <w:drawing>
          <wp:inline distT="0" distB="0" distL="0" distR="0" wp14:anchorId="532C2C41" wp14:editId="60AA97F2">
            <wp:extent cx="5781675" cy="5133975"/>
            <wp:effectExtent l="57150" t="38100" r="47625" b="28575"/>
            <wp:docPr id="12" name="Схема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rsidR="00735FD0" w:rsidRDefault="00735FD0" w:rsidP="00735FD0">
      <w:pPr>
        <w:spacing w:after="0" w:line="240" w:lineRule="auto"/>
        <w:ind w:firstLine="709"/>
        <w:jc w:val="center"/>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 xml:space="preserve">11-rasm. </w:t>
      </w:r>
      <w:r w:rsidRPr="00653B08">
        <w:rPr>
          <w:rFonts w:ascii="Times New Roman" w:eastAsia="Times New Roman" w:hAnsi="Times New Roman"/>
          <w:color w:val="1F1F1F"/>
          <w:sz w:val="28"/>
          <w:szCs w:val="28"/>
          <w:lang w:val="en-US" w:eastAsia="ru-RU"/>
        </w:rPr>
        <w:t xml:space="preserve">Hamkorbank risklarni boshqarish </w:t>
      </w:r>
      <w:r>
        <w:rPr>
          <w:rFonts w:ascii="Times New Roman" w:eastAsia="Times New Roman" w:hAnsi="Times New Roman"/>
          <w:color w:val="1F1F1F"/>
          <w:sz w:val="28"/>
          <w:szCs w:val="28"/>
          <w:lang w:val="en-US" w:eastAsia="ru-RU"/>
        </w:rPr>
        <w:t>strategiyasi.</w:t>
      </w:r>
    </w:p>
    <w:p w:rsidR="00735FD0" w:rsidRDefault="00735FD0" w:rsidP="00735FD0">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0A17D9">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Pr>
          <w:rFonts w:ascii="Times New Roman" w:hAnsi="Times New Roman"/>
          <w:i/>
          <w:szCs w:val="28"/>
          <w:lang w:val="en-US" w:eastAsia="ru-RU"/>
        </w:rPr>
        <w:t>o‘</w:t>
      </w:r>
      <w:r w:rsidRPr="001128D4">
        <w:rPr>
          <w:rFonts w:ascii="Times New Roman" w:hAnsi="Times New Roman"/>
          <w:i/>
          <w:szCs w:val="28"/>
          <w:lang w:val="en-US" w:eastAsia="ru-RU"/>
        </w:rPr>
        <w:t>rsatkichlar</w:t>
      </w:r>
      <w:proofErr w:type="gramEnd"/>
      <w:r w:rsidRPr="000A17D9">
        <w:rPr>
          <w:rFonts w:ascii="Times New Roman" w:hAnsi="Times New Roman"/>
          <w:i/>
          <w:szCs w:val="28"/>
          <w:lang w:eastAsia="ru-RU"/>
        </w:rPr>
        <w:t xml:space="preserve"> </w:t>
      </w:r>
      <w:r w:rsidRPr="001128D4">
        <w:rPr>
          <w:rFonts w:ascii="Times New Roman" w:hAnsi="Times New Roman"/>
          <w:i/>
          <w:szCs w:val="28"/>
          <w:lang w:val="en-US" w:eastAsia="ru-RU"/>
        </w:rPr>
        <w:t>Jahon</w:t>
      </w:r>
      <w:r w:rsidRPr="000A17D9">
        <w:rPr>
          <w:rFonts w:ascii="Times New Roman" w:hAnsi="Times New Roman"/>
          <w:i/>
          <w:szCs w:val="28"/>
          <w:lang w:eastAsia="ru-RU"/>
        </w:rPr>
        <w:t xml:space="preserve"> </w:t>
      </w:r>
      <w:r w:rsidRPr="001128D4">
        <w:rPr>
          <w:rFonts w:ascii="Times New Roman" w:hAnsi="Times New Roman"/>
          <w:i/>
          <w:szCs w:val="28"/>
          <w:lang w:val="en-US" w:eastAsia="ru-RU"/>
        </w:rPr>
        <w:t>Banki</w:t>
      </w:r>
      <w:r w:rsidRPr="000A17D9">
        <w:rPr>
          <w:rFonts w:ascii="Times New Roman" w:hAnsi="Times New Roman"/>
          <w:i/>
          <w:szCs w:val="28"/>
          <w:lang w:eastAsia="ru-RU"/>
        </w:rPr>
        <w:t xml:space="preserve"> </w:t>
      </w:r>
      <w:r w:rsidRPr="001128D4">
        <w:rPr>
          <w:rFonts w:ascii="Times New Roman" w:hAnsi="Times New Roman"/>
          <w:i/>
          <w:szCs w:val="28"/>
          <w:lang w:val="en-US" w:eastAsia="ru-RU"/>
        </w:rPr>
        <w:t>va</w:t>
      </w:r>
      <w:r w:rsidRPr="000A17D9">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0A17D9">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0A17D9">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0A17D9">
        <w:rPr>
          <w:rFonts w:ascii="Times New Roman" w:hAnsi="Times New Roman"/>
          <w:i/>
          <w:szCs w:val="28"/>
          <w:lang w:eastAsia="ru-RU"/>
        </w:rPr>
        <w:t xml:space="preserve"> (</w:t>
      </w:r>
      <w:r w:rsidRPr="001128D4">
        <w:rPr>
          <w:rFonts w:ascii="Times New Roman" w:hAnsi="Times New Roman"/>
          <w:i/>
          <w:szCs w:val="28"/>
          <w:lang w:val="en-US" w:eastAsia="ru-RU"/>
        </w:rPr>
        <w:t>Fitch</w:t>
      </w:r>
      <w:r w:rsidRPr="000A17D9">
        <w:rPr>
          <w:rFonts w:ascii="Times New Roman" w:hAnsi="Times New Roman"/>
          <w:i/>
          <w:szCs w:val="28"/>
          <w:lang w:eastAsia="ru-RU"/>
        </w:rPr>
        <w:t xml:space="preserve">, </w:t>
      </w:r>
      <w:r w:rsidRPr="001128D4">
        <w:rPr>
          <w:rFonts w:ascii="Times New Roman" w:hAnsi="Times New Roman"/>
          <w:i/>
          <w:szCs w:val="28"/>
          <w:lang w:val="en-US" w:eastAsia="ru-RU"/>
        </w:rPr>
        <w:t>S</w:t>
      </w:r>
      <w:r w:rsidRPr="000A17D9">
        <w:rPr>
          <w:rFonts w:ascii="Times New Roman" w:hAnsi="Times New Roman"/>
          <w:i/>
          <w:szCs w:val="28"/>
          <w:lang w:eastAsia="ru-RU"/>
        </w:rPr>
        <w:t>&amp;</w:t>
      </w:r>
      <w:r w:rsidRPr="001128D4">
        <w:rPr>
          <w:rFonts w:ascii="Times New Roman" w:hAnsi="Times New Roman"/>
          <w:i/>
          <w:szCs w:val="28"/>
          <w:lang w:val="en-US" w:eastAsia="ru-RU"/>
        </w:rPr>
        <w:t>P</w:t>
      </w:r>
      <w:r w:rsidRPr="000A17D9">
        <w:rPr>
          <w:rFonts w:ascii="Times New Roman" w:hAnsi="Times New Roman"/>
          <w:i/>
          <w:szCs w:val="28"/>
          <w:lang w:eastAsia="ru-RU"/>
        </w:rPr>
        <w:t xml:space="preserve">) </w:t>
      </w:r>
      <w:r w:rsidRPr="001128D4">
        <w:rPr>
          <w:rFonts w:ascii="Times New Roman" w:hAnsi="Times New Roman"/>
          <w:i/>
          <w:szCs w:val="28"/>
          <w:lang w:val="en-US" w:eastAsia="ru-RU"/>
        </w:rPr>
        <w:t>ning</w:t>
      </w:r>
      <w:r w:rsidRPr="000A17D9">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0A17D9">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0A17D9">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0A17D9">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0A17D9">
        <w:rPr>
          <w:rFonts w:ascii="Times New Roman" w:hAnsi="Times New Roman"/>
          <w:i/>
          <w:szCs w:val="28"/>
          <w:lang w:eastAsia="ru-RU"/>
        </w:rPr>
        <w:t xml:space="preserve"> </w:t>
      </w:r>
      <w:r>
        <w:rPr>
          <w:rFonts w:ascii="Times New Roman" w:hAnsi="Times New Roman"/>
          <w:i/>
          <w:szCs w:val="28"/>
          <w:lang w:val="en-US" w:eastAsia="ru-RU"/>
        </w:rPr>
        <w:t>o‘</w:t>
      </w:r>
      <w:r w:rsidRPr="001128D4">
        <w:rPr>
          <w:rFonts w:ascii="Times New Roman" w:hAnsi="Times New Roman"/>
          <w:i/>
          <w:szCs w:val="28"/>
          <w:lang w:val="en-US" w:eastAsia="ru-RU"/>
        </w:rPr>
        <w:t>rtacha</w:t>
      </w:r>
      <w:r w:rsidRPr="000A17D9">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0A17D9">
        <w:rPr>
          <w:rFonts w:ascii="Times New Roman" w:hAnsi="Times New Roman"/>
          <w:i/>
          <w:szCs w:val="28"/>
          <w:lang w:eastAsia="ru-RU"/>
        </w:rPr>
        <w:t>.</w:t>
      </w:r>
    </w:p>
    <w:p w:rsidR="00735FD0" w:rsidRPr="00735FD0" w:rsidRDefault="00735FD0" w:rsidP="00A04FC3">
      <w:pPr>
        <w:spacing w:after="0" w:line="360" w:lineRule="auto"/>
        <w:ind w:firstLine="709"/>
        <w:jc w:val="both"/>
        <w:rPr>
          <w:rFonts w:ascii="Times New Roman" w:eastAsia="Times New Roman" w:hAnsi="Times New Roman"/>
          <w:color w:val="1F1F1F"/>
          <w:sz w:val="10"/>
          <w:szCs w:val="28"/>
          <w:lang w:val="en-US" w:eastAsia="ru-RU"/>
        </w:rPr>
      </w:pPr>
    </w:p>
    <w:p w:rsidR="001B7EDC" w:rsidRPr="001B7EDC" w:rsidRDefault="00236AC5" w:rsidP="001B7EDC">
      <w:pPr>
        <w:spacing w:after="0" w:line="360" w:lineRule="auto"/>
        <w:ind w:firstLine="709"/>
        <w:jc w:val="both"/>
        <w:rPr>
          <w:rFonts w:ascii="Times New Roman" w:eastAsia="Times New Roman" w:hAnsi="Times New Roman"/>
          <w:color w:val="1F1F1F"/>
          <w:sz w:val="28"/>
          <w:szCs w:val="28"/>
          <w:lang w:val="en-US" w:eastAsia="ru-RU"/>
        </w:rPr>
      </w:pPr>
      <w:r w:rsidRPr="00236AC5">
        <w:rPr>
          <w:rFonts w:ascii="Times New Roman" w:eastAsia="Times New Roman" w:hAnsi="Times New Roman"/>
          <w:color w:val="1F1F1F"/>
          <w:sz w:val="28"/>
          <w:szCs w:val="28"/>
          <w:lang w:val="en-US" w:eastAsia="ru-RU"/>
        </w:rPr>
        <w:t xml:space="preserve">Shunga qaramay, amaldagi notarial undiruv mexanizmi </w:t>
      </w:r>
      <w:proofErr w:type="gramStart"/>
      <w:r w:rsidRPr="00236AC5">
        <w:rPr>
          <w:rFonts w:ascii="Times New Roman" w:eastAsia="Times New Roman" w:hAnsi="Times New Roman"/>
          <w:color w:val="1F1F1F"/>
          <w:sz w:val="28"/>
          <w:szCs w:val="28"/>
          <w:lang w:val="en-US" w:eastAsia="ru-RU"/>
        </w:rPr>
        <w:t>va</w:t>
      </w:r>
      <w:proofErr w:type="gramEnd"/>
      <w:r w:rsidRPr="00236AC5">
        <w:rPr>
          <w:rFonts w:ascii="Times New Roman" w:eastAsia="Times New Roman" w:hAnsi="Times New Roman"/>
          <w:color w:val="1F1F1F"/>
          <w:sz w:val="28"/>
          <w:szCs w:val="28"/>
          <w:lang w:val="en-US" w:eastAsia="ru-RU"/>
        </w:rPr>
        <w:t xml:space="preserve"> KATM tahlil bazalari tijorat banklariga kredit xatarlarini operativ boshqarish uchun kuchli zamin yaratib bermoqda. Ayniqsa, Oʻzbekiston bank tizimida xususiy kapital ishtirokidagi eng yirik va barqaror moliyaviy institutlardan biri hisoblangan Hamkorbank ushbu </w:t>
      </w:r>
      <w:r w:rsidRPr="00236AC5">
        <w:rPr>
          <w:rFonts w:ascii="Times New Roman" w:eastAsia="Times New Roman" w:hAnsi="Times New Roman"/>
          <w:color w:val="1F1F1F"/>
          <w:sz w:val="28"/>
          <w:szCs w:val="28"/>
          <w:lang w:val="en-US" w:eastAsia="ru-RU"/>
        </w:rPr>
        <w:lastRenderedPageBreak/>
        <w:t>imkoniyatlardan samarali foydalangan holda kredit portfeli sifatini saqlab qolish hamda xalqaro moliya institutlari (IFC, DEG, FMO) standartlariga moslashish maqsadida muammoli aktivlar bilan ishlash tizimini doimiy ravishda transformatsiya qilib kelmoqda.</w:t>
      </w:r>
    </w:p>
    <w:p w:rsidR="00653B08" w:rsidRDefault="00653B08" w:rsidP="00653B08">
      <w:pPr>
        <w:spacing w:after="0" w:line="360" w:lineRule="auto"/>
        <w:ind w:firstLine="709"/>
        <w:jc w:val="both"/>
        <w:rPr>
          <w:rFonts w:ascii="Times New Roman" w:eastAsia="Times New Roman" w:hAnsi="Times New Roman"/>
          <w:color w:val="1F1F1F"/>
          <w:sz w:val="28"/>
          <w:szCs w:val="28"/>
          <w:lang w:val="en-US" w:eastAsia="ru-RU"/>
        </w:rPr>
      </w:pPr>
      <w:r w:rsidRPr="00653B08">
        <w:rPr>
          <w:rFonts w:ascii="Times New Roman" w:eastAsia="Times New Roman" w:hAnsi="Times New Roman"/>
          <w:color w:val="1F1F1F"/>
          <w:sz w:val="28"/>
          <w:szCs w:val="28"/>
          <w:lang w:val="en-US" w:eastAsia="ru-RU"/>
        </w:rPr>
        <w:t xml:space="preserve">Soʻnggi uch yillikda (2023–2025-yillar) xalqaro geoiqtisodiy vaziyat </w:t>
      </w:r>
      <w:proofErr w:type="gramStart"/>
      <w:r w:rsidRPr="00653B08">
        <w:rPr>
          <w:rFonts w:ascii="Times New Roman" w:eastAsia="Times New Roman" w:hAnsi="Times New Roman"/>
          <w:color w:val="1F1F1F"/>
          <w:sz w:val="28"/>
          <w:szCs w:val="28"/>
          <w:lang w:val="en-US" w:eastAsia="ru-RU"/>
        </w:rPr>
        <w:t>va</w:t>
      </w:r>
      <w:proofErr w:type="gramEnd"/>
      <w:r w:rsidRPr="00653B08">
        <w:rPr>
          <w:rFonts w:ascii="Times New Roman" w:eastAsia="Times New Roman" w:hAnsi="Times New Roman"/>
          <w:color w:val="1F1F1F"/>
          <w:sz w:val="28"/>
          <w:szCs w:val="28"/>
          <w:lang w:val="en-US" w:eastAsia="ru-RU"/>
        </w:rPr>
        <w:t xml:space="preserve"> mamlakat ichidagi kreditlash ekspansiyasi sharoitida, Hamkorbank risklarni boshqarish va muammoli kreditlarni yoʻqotish boʻyicha ushbu strategik yoʻnalishlarda ish olib bormoqda. Mazkur jarayonlarning samaradorligini baholash maqsadida tijorat banklari kesimida muammoli kreditlar (NPL) ulushining soʻnggi uch yillik dinamikasi tahlil qilindi. Quyidagi jadvalda yirik tijorat banklarining kredit portfeli sifati hamda NPL koʻrsatkichlaridagi oʻzgarishlar aks ettirilgan.</w:t>
      </w:r>
    </w:p>
    <w:p w:rsidR="00653B08" w:rsidRDefault="009F4129" w:rsidP="00653B08">
      <w:pPr>
        <w:spacing w:after="0" w:line="360" w:lineRule="auto"/>
        <w:ind w:firstLine="709"/>
        <w:jc w:val="right"/>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7</w:t>
      </w:r>
      <w:r w:rsidR="00653B08">
        <w:rPr>
          <w:rFonts w:ascii="Times New Roman" w:eastAsia="Times New Roman" w:hAnsi="Times New Roman"/>
          <w:color w:val="1F1F1F"/>
          <w:sz w:val="28"/>
          <w:szCs w:val="28"/>
          <w:lang w:val="en-US" w:eastAsia="ru-RU"/>
        </w:rPr>
        <w:t>-jadval.</w:t>
      </w:r>
    </w:p>
    <w:p w:rsidR="00EA3152" w:rsidRDefault="00A36D8D" w:rsidP="00653B08">
      <w:pPr>
        <w:spacing w:after="0" w:line="360" w:lineRule="auto"/>
        <w:ind w:firstLine="709"/>
        <w:jc w:val="right"/>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B</w:t>
      </w:r>
      <w:r w:rsidRPr="00A36D8D">
        <w:rPr>
          <w:rFonts w:ascii="Times New Roman" w:eastAsia="Times New Roman" w:hAnsi="Times New Roman"/>
          <w:color w:val="1F1F1F"/>
          <w:sz w:val="28"/>
          <w:szCs w:val="28"/>
          <w:lang w:val="en-US" w:eastAsia="ru-RU"/>
        </w:rPr>
        <w:t>anklarning yalpi kredit</w:t>
      </w:r>
      <w:r w:rsidR="00735FD0">
        <w:rPr>
          <w:rFonts w:ascii="Times New Roman" w:eastAsia="Times New Roman" w:hAnsi="Times New Roman"/>
          <w:color w:val="1F1F1F"/>
          <w:sz w:val="28"/>
          <w:szCs w:val="28"/>
          <w:lang w:val="en-US" w:eastAsia="ru-RU"/>
        </w:rPr>
        <w:t xml:space="preserve"> portfelida NPL</w:t>
      </w:r>
      <w:r w:rsidRPr="00A36D8D">
        <w:rPr>
          <w:rFonts w:ascii="Times New Roman" w:eastAsia="Times New Roman" w:hAnsi="Times New Roman"/>
          <w:color w:val="1F1F1F"/>
          <w:sz w:val="28"/>
          <w:szCs w:val="28"/>
          <w:lang w:val="en-US" w:eastAsia="ru-RU"/>
        </w:rPr>
        <w:t xml:space="preserve"> dinamikasi (foizda, %)</w:t>
      </w:r>
    </w:p>
    <w:tbl>
      <w:tblPr>
        <w:tblStyle w:val="-41"/>
        <w:tblW w:w="0" w:type="auto"/>
        <w:tblLook w:val="04A0" w:firstRow="1" w:lastRow="0" w:firstColumn="1" w:lastColumn="0" w:noHBand="0" w:noVBand="1"/>
      </w:tblPr>
      <w:tblGrid>
        <w:gridCol w:w="1980"/>
        <w:gridCol w:w="870"/>
        <w:gridCol w:w="870"/>
        <w:gridCol w:w="1095"/>
        <w:gridCol w:w="4530"/>
      </w:tblGrid>
      <w:tr w:rsidR="00653B08" w:rsidRPr="00653B08" w:rsidTr="008779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653B08" w:rsidP="00735FD0">
            <w:pPr>
              <w:jc w:val="center"/>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Bank nomi</w:t>
            </w:r>
          </w:p>
        </w:tc>
        <w:tc>
          <w:tcPr>
            <w:tcW w:w="870" w:type="dxa"/>
            <w:vAlign w:val="center"/>
            <w:hideMark/>
          </w:tcPr>
          <w:p w:rsidR="00653B08" w:rsidRPr="00653B08" w:rsidRDefault="00653B08" w:rsidP="0087792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2023-yil</w:t>
            </w:r>
          </w:p>
        </w:tc>
        <w:tc>
          <w:tcPr>
            <w:tcW w:w="870"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2024-yil</w:t>
            </w:r>
          </w:p>
        </w:tc>
        <w:tc>
          <w:tcPr>
            <w:tcW w:w="1095"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2025-yil</w:t>
            </w:r>
          </w:p>
        </w:tc>
        <w:tc>
          <w:tcPr>
            <w:tcW w:w="4530"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3 yillik tendensiya va holat</w:t>
            </w:r>
          </w:p>
        </w:tc>
      </w:tr>
      <w:tr w:rsidR="00653B08" w:rsidRPr="00653B08"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color w:val="1F1F1F"/>
                <w:sz w:val="28"/>
                <w:szCs w:val="28"/>
                <w:lang w:val="en-US" w:eastAsia="ru-RU"/>
              </w:rPr>
              <w:t>“</w:t>
            </w:r>
            <w:r w:rsidR="00653B08" w:rsidRPr="00653B08">
              <w:rPr>
                <w:rFonts w:ascii="Times New Roman" w:eastAsia="Times New Roman" w:hAnsi="Times New Roman"/>
                <w:b w:val="0"/>
                <w:bCs w:val="0"/>
                <w:color w:val="1F1F1F"/>
                <w:sz w:val="28"/>
                <w:szCs w:val="24"/>
                <w:bdr w:val="none" w:sz="0" w:space="0" w:color="auto" w:frame="1"/>
                <w:lang w:val="en-US"/>
              </w:rPr>
              <w:t>Hamkorbank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2.6%</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2.4%</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2.1%</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Tizimli risk-menejment tufayli barqaror pasayish tendensiyasiga ega, tizim boʻyicha eng past koʻrsatkichlardan biri.</w:t>
            </w:r>
          </w:p>
        </w:tc>
      </w:tr>
      <w:tr w:rsidR="00653B08" w:rsidRPr="00653B08" w:rsidTr="00877924">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Xalq banki</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8.4%</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7.2%</w:t>
            </w:r>
          </w:p>
        </w:tc>
        <w:tc>
          <w:tcPr>
            <w:tcW w:w="1095"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6.1%</w:t>
            </w:r>
          </w:p>
        </w:tc>
        <w:tc>
          <w:tcPr>
            <w:tcW w:w="4530" w:type="dxa"/>
            <w:hideMark/>
          </w:tcPr>
          <w:p w:rsidR="00653B08" w:rsidRPr="00653B08" w:rsidRDefault="00653B08" w:rsidP="00653B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Davlat dasturlari va ijtimoiy kreditlash yuklamasi yuqoriligi sababli NPL yuqori, lekin optimallashtirilmoqda.</w:t>
            </w:r>
          </w:p>
        </w:tc>
      </w:tr>
      <w:tr w:rsidR="00653B08" w:rsidRPr="00653B08"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Ipoteka-bank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ATIB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3.8%</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3.5%</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OTP (Vengriya) guruhi tomonidan sotib olingach, transformatsiya natijasida portfel sifati yaxshilanmoqda.</w:t>
            </w:r>
          </w:p>
        </w:tc>
      </w:tr>
      <w:tr w:rsidR="00653B08" w:rsidRPr="00653B08" w:rsidTr="00877924">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Agrobank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5.1%</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4.6%</w:t>
            </w:r>
          </w:p>
        </w:tc>
        <w:tc>
          <w:tcPr>
            <w:tcW w:w="1095"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4530" w:type="dxa"/>
            <w:hideMark/>
          </w:tcPr>
          <w:p w:rsidR="00653B08" w:rsidRPr="00653B08" w:rsidRDefault="00653B08" w:rsidP="00653B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Qishloq xoʻjaligi sohasidagi yuqori ekzogen risklarga qaramay, anderrayting kuchaytirilishi hisobiga NPL kamaygan.</w:t>
            </w:r>
          </w:p>
        </w:tc>
      </w:tr>
      <w:tr w:rsidR="00653B08" w:rsidRPr="00653B08"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Trastbank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XAB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2.1%</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2.2%</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1.9%</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Xususiy va korporativ bank segmentida faol boʻlgani uchun NPL darajasi eng minimal darajada saqlangan.</w:t>
            </w:r>
          </w:p>
        </w:tc>
      </w:tr>
    </w:tbl>
    <w:p w:rsidR="00653B08" w:rsidRPr="000A17D9" w:rsidRDefault="00653B08" w:rsidP="00653B08">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0A17D9">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Pr="001128D4">
        <w:rPr>
          <w:rFonts w:ascii="Times New Roman" w:hAnsi="Times New Roman"/>
          <w:i/>
          <w:szCs w:val="28"/>
          <w:lang w:val="en-US" w:eastAsia="ru-RU"/>
        </w:rPr>
        <w:t>rsatkichlar</w:t>
      </w:r>
      <w:proofErr w:type="gramEnd"/>
      <w:r w:rsidRPr="000A17D9">
        <w:rPr>
          <w:rFonts w:ascii="Times New Roman" w:hAnsi="Times New Roman"/>
          <w:i/>
          <w:szCs w:val="28"/>
          <w:lang w:eastAsia="ru-RU"/>
        </w:rPr>
        <w:t xml:space="preserve"> </w:t>
      </w:r>
      <w:r w:rsidRPr="001128D4">
        <w:rPr>
          <w:rFonts w:ascii="Times New Roman" w:hAnsi="Times New Roman"/>
          <w:i/>
          <w:szCs w:val="28"/>
          <w:lang w:val="en-US" w:eastAsia="ru-RU"/>
        </w:rPr>
        <w:t>Jahon</w:t>
      </w:r>
      <w:r w:rsidRPr="000A17D9">
        <w:rPr>
          <w:rFonts w:ascii="Times New Roman" w:hAnsi="Times New Roman"/>
          <w:i/>
          <w:szCs w:val="28"/>
          <w:lang w:eastAsia="ru-RU"/>
        </w:rPr>
        <w:t xml:space="preserve"> </w:t>
      </w:r>
      <w:r w:rsidRPr="001128D4">
        <w:rPr>
          <w:rFonts w:ascii="Times New Roman" w:hAnsi="Times New Roman"/>
          <w:i/>
          <w:szCs w:val="28"/>
          <w:lang w:val="en-US" w:eastAsia="ru-RU"/>
        </w:rPr>
        <w:t>Banki</w:t>
      </w:r>
      <w:r w:rsidRPr="000A17D9">
        <w:rPr>
          <w:rFonts w:ascii="Times New Roman" w:hAnsi="Times New Roman"/>
          <w:i/>
          <w:szCs w:val="28"/>
          <w:lang w:eastAsia="ru-RU"/>
        </w:rPr>
        <w:t xml:space="preserve"> </w:t>
      </w:r>
      <w:r w:rsidRPr="001128D4">
        <w:rPr>
          <w:rFonts w:ascii="Times New Roman" w:hAnsi="Times New Roman"/>
          <w:i/>
          <w:szCs w:val="28"/>
          <w:lang w:val="en-US" w:eastAsia="ru-RU"/>
        </w:rPr>
        <w:t>va</w:t>
      </w:r>
      <w:r w:rsidRPr="000A17D9">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0A17D9">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0A17D9">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0A17D9">
        <w:rPr>
          <w:rFonts w:ascii="Times New Roman" w:hAnsi="Times New Roman"/>
          <w:i/>
          <w:szCs w:val="28"/>
          <w:lang w:eastAsia="ru-RU"/>
        </w:rPr>
        <w:t xml:space="preserve"> (</w:t>
      </w:r>
      <w:r w:rsidRPr="001128D4">
        <w:rPr>
          <w:rFonts w:ascii="Times New Roman" w:hAnsi="Times New Roman"/>
          <w:i/>
          <w:szCs w:val="28"/>
          <w:lang w:val="en-US" w:eastAsia="ru-RU"/>
        </w:rPr>
        <w:t>Fitch</w:t>
      </w:r>
      <w:r w:rsidRPr="000A17D9">
        <w:rPr>
          <w:rFonts w:ascii="Times New Roman" w:hAnsi="Times New Roman"/>
          <w:i/>
          <w:szCs w:val="28"/>
          <w:lang w:eastAsia="ru-RU"/>
        </w:rPr>
        <w:t xml:space="preserve">, </w:t>
      </w:r>
      <w:r w:rsidRPr="001128D4">
        <w:rPr>
          <w:rFonts w:ascii="Times New Roman" w:hAnsi="Times New Roman"/>
          <w:i/>
          <w:szCs w:val="28"/>
          <w:lang w:val="en-US" w:eastAsia="ru-RU"/>
        </w:rPr>
        <w:t>S</w:t>
      </w:r>
      <w:r w:rsidRPr="000A17D9">
        <w:rPr>
          <w:rFonts w:ascii="Times New Roman" w:hAnsi="Times New Roman"/>
          <w:i/>
          <w:szCs w:val="28"/>
          <w:lang w:eastAsia="ru-RU"/>
        </w:rPr>
        <w:t>&amp;</w:t>
      </w:r>
      <w:r w:rsidRPr="001128D4">
        <w:rPr>
          <w:rFonts w:ascii="Times New Roman" w:hAnsi="Times New Roman"/>
          <w:i/>
          <w:szCs w:val="28"/>
          <w:lang w:val="en-US" w:eastAsia="ru-RU"/>
        </w:rPr>
        <w:t>P</w:t>
      </w:r>
      <w:r w:rsidRPr="000A17D9">
        <w:rPr>
          <w:rFonts w:ascii="Times New Roman" w:hAnsi="Times New Roman"/>
          <w:i/>
          <w:szCs w:val="28"/>
          <w:lang w:eastAsia="ru-RU"/>
        </w:rPr>
        <w:t xml:space="preserve">) </w:t>
      </w:r>
      <w:r w:rsidRPr="001128D4">
        <w:rPr>
          <w:rFonts w:ascii="Times New Roman" w:hAnsi="Times New Roman"/>
          <w:i/>
          <w:szCs w:val="28"/>
          <w:lang w:val="en-US" w:eastAsia="ru-RU"/>
        </w:rPr>
        <w:t>ning</w:t>
      </w:r>
      <w:r w:rsidRPr="000A17D9">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0A17D9">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0A17D9">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0A17D9">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0A17D9">
        <w:rPr>
          <w:rFonts w:ascii="Times New Roman" w:hAnsi="Times New Roman"/>
          <w:i/>
          <w:szCs w:val="28"/>
          <w:lang w:eastAsia="ru-RU"/>
        </w:rPr>
        <w:t xml:space="preserve"> </w:t>
      </w:r>
      <w:r w:rsidR="009F4129">
        <w:rPr>
          <w:rFonts w:ascii="Times New Roman" w:hAnsi="Times New Roman"/>
          <w:i/>
          <w:szCs w:val="28"/>
          <w:lang w:val="en-US" w:eastAsia="ru-RU"/>
        </w:rPr>
        <w:t>o‘</w:t>
      </w:r>
      <w:r w:rsidRPr="001128D4">
        <w:rPr>
          <w:rFonts w:ascii="Times New Roman" w:hAnsi="Times New Roman"/>
          <w:i/>
          <w:szCs w:val="28"/>
          <w:lang w:val="en-US" w:eastAsia="ru-RU"/>
        </w:rPr>
        <w:t>rtacha</w:t>
      </w:r>
      <w:r w:rsidRPr="000A17D9">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0A17D9">
        <w:rPr>
          <w:rFonts w:ascii="Times New Roman" w:hAnsi="Times New Roman"/>
          <w:i/>
          <w:szCs w:val="28"/>
          <w:lang w:eastAsia="ru-RU"/>
        </w:rPr>
        <w:t>.</w:t>
      </w:r>
    </w:p>
    <w:p w:rsidR="00A36D8D" w:rsidRPr="00A36D8D" w:rsidRDefault="00A36D8D" w:rsidP="00A36D8D">
      <w:pPr>
        <w:spacing w:after="0" w:line="360" w:lineRule="auto"/>
        <w:ind w:firstLine="709"/>
        <w:jc w:val="both"/>
        <w:rPr>
          <w:rFonts w:ascii="Times New Roman" w:eastAsia="Times New Roman" w:hAnsi="Times New Roman"/>
          <w:color w:val="1F1F1F"/>
          <w:sz w:val="14"/>
          <w:szCs w:val="28"/>
          <w:lang w:val="en-US" w:eastAsia="ru-RU"/>
        </w:rPr>
      </w:pPr>
    </w:p>
    <w:p w:rsidR="00A36D8D" w:rsidRDefault="00A36D8D" w:rsidP="00A36D8D">
      <w:pPr>
        <w:spacing w:after="0" w:line="360" w:lineRule="auto"/>
        <w:ind w:firstLine="709"/>
        <w:jc w:val="both"/>
        <w:rPr>
          <w:rFonts w:ascii="Times New Roman" w:eastAsia="Times New Roman" w:hAnsi="Times New Roman"/>
          <w:color w:val="1F1F1F"/>
          <w:sz w:val="28"/>
          <w:szCs w:val="28"/>
          <w:lang w:val="en-US" w:eastAsia="ru-RU"/>
        </w:rPr>
      </w:pPr>
      <w:r w:rsidRPr="00A36D8D">
        <w:rPr>
          <w:rFonts w:ascii="Times New Roman" w:eastAsia="Times New Roman" w:hAnsi="Times New Roman"/>
          <w:color w:val="1F1F1F"/>
          <w:sz w:val="28"/>
          <w:szCs w:val="28"/>
          <w:lang w:val="en-US" w:eastAsia="ru-RU"/>
        </w:rPr>
        <w:lastRenderedPageBreak/>
        <w:t xml:space="preserve">Jadval ma’lumotlari shuni koʻrsatadiki, 2023–2025-yillar davomida Oʻzbekiston tijorat banklarida muammoli kreditlar ulushini kamaytirish boʻyicha ijobiy tendensiya kuzatilgan. Xususan, Hamkorbankda NPL darajasining 2.6 foizdan 2.1 foizgacha pasaygani bankda risk-menejment, skoring </w:t>
      </w:r>
      <w:proofErr w:type="gramStart"/>
      <w:r w:rsidRPr="00A36D8D">
        <w:rPr>
          <w:rFonts w:ascii="Times New Roman" w:eastAsia="Times New Roman" w:hAnsi="Times New Roman"/>
          <w:color w:val="1F1F1F"/>
          <w:sz w:val="28"/>
          <w:szCs w:val="28"/>
          <w:lang w:val="en-US" w:eastAsia="ru-RU"/>
        </w:rPr>
        <w:t>va</w:t>
      </w:r>
      <w:proofErr w:type="gramEnd"/>
      <w:r w:rsidRPr="00A36D8D">
        <w:rPr>
          <w:rFonts w:ascii="Times New Roman" w:eastAsia="Times New Roman" w:hAnsi="Times New Roman"/>
          <w:color w:val="1F1F1F"/>
          <w:sz w:val="28"/>
          <w:szCs w:val="28"/>
          <w:lang w:val="en-US" w:eastAsia="ru-RU"/>
        </w:rPr>
        <w:t xml:space="preserve"> muammoli aktivlarni restrukturizatsiya qilish mexanizmlarining samarali yoʻlga qoʻyilganini anglatadi. Ushbu koʻrsatkich bankning kredit portfeli sifati yuqori darajada saqlanayotganini hamda xalqaro moliyaviy institutlar talablariga moslashayotganini tasdiqlaydi.</w:t>
      </w:r>
    </w:p>
    <w:p w:rsidR="00653B08" w:rsidRDefault="009F4129" w:rsidP="00653B08">
      <w:pPr>
        <w:spacing w:after="0" w:line="360" w:lineRule="auto"/>
        <w:ind w:firstLine="709"/>
        <w:jc w:val="right"/>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8</w:t>
      </w:r>
      <w:r w:rsidR="00653B08" w:rsidRPr="00653B08">
        <w:rPr>
          <w:rFonts w:ascii="Times New Roman" w:eastAsia="Times New Roman" w:hAnsi="Times New Roman"/>
          <w:color w:val="1F1F1F"/>
          <w:sz w:val="28"/>
          <w:szCs w:val="28"/>
          <w:lang w:val="en-US" w:eastAsia="ru-RU"/>
        </w:rPr>
        <w:t>-jadval</w:t>
      </w:r>
      <w:r w:rsidR="00653B08">
        <w:rPr>
          <w:rFonts w:ascii="Times New Roman" w:eastAsia="Times New Roman" w:hAnsi="Times New Roman"/>
          <w:color w:val="1F1F1F"/>
          <w:sz w:val="28"/>
          <w:szCs w:val="28"/>
          <w:lang w:val="en-US" w:eastAsia="ru-RU"/>
        </w:rPr>
        <w:t>.</w:t>
      </w:r>
    </w:p>
    <w:p w:rsidR="00EA3152" w:rsidRDefault="00653B08" w:rsidP="00653B08">
      <w:pPr>
        <w:spacing w:after="0" w:line="360" w:lineRule="auto"/>
        <w:ind w:firstLine="709"/>
        <w:jc w:val="right"/>
        <w:rPr>
          <w:rFonts w:ascii="Times New Roman" w:eastAsia="Times New Roman" w:hAnsi="Times New Roman"/>
          <w:color w:val="1F1F1F"/>
          <w:sz w:val="28"/>
          <w:szCs w:val="28"/>
          <w:lang w:val="en-US" w:eastAsia="ru-RU"/>
        </w:rPr>
      </w:pPr>
      <w:r w:rsidRPr="00653B08">
        <w:rPr>
          <w:rFonts w:ascii="Times New Roman" w:eastAsia="Times New Roman" w:hAnsi="Times New Roman"/>
          <w:color w:val="1F1F1F"/>
          <w:sz w:val="28"/>
          <w:szCs w:val="28"/>
          <w:lang w:val="en-US" w:eastAsia="ru-RU"/>
        </w:rPr>
        <w:t>2025-yil yakunlari boʻyicha muammoli kredi</w:t>
      </w:r>
      <w:r w:rsidR="00A36D8D">
        <w:rPr>
          <w:rFonts w:ascii="Times New Roman" w:eastAsia="Times New Roman" w:hAnsi="Times New Roman"/>
          <w:color w:val="1F1F1F"/>
          <w:sz w:val="28"/>
          <w:szCs w:val="28"/>
          <w:lang w:val="en-US" w:eastAsia="ru-RU"/>
        </w:rPr>
        <w:t>tlarni boshqarish samaradorligi</w:t>
      </w:r>
    </w:p>
    <w:tbl>
      <w:tblPr>
        <w:tblStyle w:val="5"/>
        <w:tblW w:w="0" w:type="auto"/>
        <w:tblLook w:val="04A0" w:firstRow="1" w:lastRow="0" w:firstColumn="1" w:lastColumn="0" w:noHBand="0" w:noVBand="1"/>
      </w:tblPr>
      <w:tblGrid>
        <w:gridCol w:w="2096"/>
        <w:gridCol w:w="1956"/>
        <w:gridCol w:w="2223"/>
        <w:gridCol w:w="3080"/>
      </w:tblGrid>
      <w:tr w:rsidR="00653B08" w:rsidRPr="00653B08" w:rsidTr="00735F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rsidR="00653B08" w:rsidRPr="00653B08" w:rsidRDefault="00653B08" w:rsidP="00735FD0">
            <w:pPr>
              <w:jc w:val="center"/>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Bank nomi</w:t>
            </w:r>
          </w:p>
        </w:tc>
        <w:tc>
          <w:tcPr>
            <w:tcW w:w="0" w:type="auto"/>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NPL hajmining umumiy kredit portfelidagi ulushi (%)</w:t>
            </w:r>
          </w:p>
        </w:tc>
        <w:tc>
          <w:tcPr>
            <w:tcW w:w="0" w:type="auto"/>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Muammoli kreditlarni zaxiralar bilan qoplanganlik darajasi (%)</w:t>
            </w:r>
          </w:p>
        </w:tc>
        <w:tc>
          <w:tcPr>
            <w:tcW w:w="0" w:type="auto"/>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Kredit tavakkalchiligi boʻyicha anderrayting tizimining holati</w:t>
            </w:r>
          </w:p>
        </w:tc>
      </w:tr>
      <w:tr w:rsidR="00A36D8D" w:rsidRPr="00653B08" w:rsidTr="00735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color w:val="1F1F1F"/>
                <w:sz w:val="28"/>
                <w:szCs w:val="28"/>
                <w:lang w:val="en-US" w:eastAsia="ru-RU"/>
              </w:rPr>
              <w:t>“</w:t>
            </w:r>
            <w:r w:rsidRPr="00653B08">
              <w:rPr>
                <w:rFonts w:ascii="Times New Roman" w:eastAsia="Times New Roman" w:hAnsi="Times New Roman"/>
                <w:b/>
                <w:bCs/>
                <w:color w:val="1F1F1F"/>
                <w:sz w:val="28"/>
                <w:szCs w:val="24"/>
                <w:bdr w:val="none" w:sz="0" w:space="0" w:color="auto" w:frame="1"/>
                <w:lang w:val="en-US"/>
              </w:rPr>
              <w:t>Hamkorbank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0" w:type="auto"/>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2.1%</w:t>
            </w:r>
          </w:p>
        </w:tc>
        <w:tc>
          <w:tcPr>
            <w:tcW w:w="0" w:type="auto"/>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145.2%</w:t>
            </w:r>
          </w:p>
        </w:tc>
        <w:tc>
          <w:tcPr>
            <w:tcW w:w="0" w:type="auto"/>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Yuqori darajada avtomatlashgan.</w:t>
            </w:r>
            <w:r w:rsidRPr="00D538BB">
              <w:rPr>
                <w:rFonts w:ascii="Times New Roman" w:eastAsia="Times New Roman" w:hAnsi="Times New Roman"/>
                <w:color w:val="1F1F1F"/>
                <w:sz w:val="28"/>
                <w:szCs w:val="24"/>
                <w:bdr w:val="none" w:sz="0" w:space="0" w:color="auto" w:frame="1"/>
                <w:lang w:val="en-US"/>
              </w:rPr>
              <w:t xml:space="preserve"> Xalqaro moliya institutlari (IFC) standartlari integratsiya qilingan.</w:t>
            </w:r>
          </w:p>
        </w:tc>
      </w:tr>
      <w:tr w:rsidR="00A36D8D" w:rsidRPr="00653B08" w:rsidTr="00735FD0">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Xalq banki</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0" w:type="auto"/>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6.1%</w:t>
            </w:r>
          </w:p>
        </w:tc>
        <w:tc>
          <w:tcPr>
            <w:tcW w:w="0" w:type="auto"/>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85.0%</w:t>
            </w:r>
          </w:p>
        </w:tc>
        <w:tc>
          <w:tcPr>
            <w:tcW w:w="0" w:type="auto"/>
            <w:vAlign w:val="center"/>
            <w:hideMark/>
          </w:tcPr>
          <w:p w:rsidR="00A36D8D" w:rsidRPr="00D538BB"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Oʻrta darajada.</w:t>
            </w:r>
            <w:r w:rsidRPr="00D538BB">
              <w:rPr>
                <w:rFonts w:ascii="Times New Roman" w:eastAsia="Times New Roman" w:hAnsi="Times New Roman"/>
                <w:color w:val="1F1F1F"/>
                <w:sz w:val="28"/>
                <w:szCs w:val="24"/>
                <w:bdr w:val="none" w:sz="0" w:space="0" w:color="auto" w:frame="1"/>
                <w:lang w:val="en-US"/>
              </w:rPr>
              <w:t xml:space="preserve"> Ijtimoiy loyihalarda inson omili va hududiy komissiyalar ta’siri hamon mavjud.</w:t>
            </w:r>
          </w:p>
        </w:tc>
      </w:tr>
      <w:tr w:rsidR="00A36D8D" w:rsidRPr="00653B08" w:rsidTr="00735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Ipoteka-bank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ATIB</w:t>
            </w:r>
          </w:p>
        </w:tc>
        <w:tc>
          <w:tcPr>
            <w:tcW w:w="0" w:type="auto"/>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3.5%</w:t>
            </w:r>
          </w:p>
        </w:tc>
        <w:tc>
          <w:tcPr>
            <w:tcW w:w="0" w:type="auto"/>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110.5%</w:t>
            </w:r>
          </w:p>
        </w:tc>
        <w:tc>
          <w:tcPr>
            <w:tcW w:w="0" w:type="auto"/>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Xalqaro andozaga oʻtgan.</w:t>
            </w:r>
            <w:r w:rsidRPr="00D538BB">
              <w:rPr>
                <w:rFonts w:ascii="Times New Roman" w:eastAsia="Times New Roman" w:hAnsi="Times New Roman"/>
                <w:color w:val="1F1F1F"/>
                <w:sz w:val="28"/>
                <w:szCs w:val="24"/>
                <w:bdr w:val="none" w:sz="0" w:space="0" w:color="auto" w:frame="1"/>
                <w:lang w:val="en-US"/>
              </w:rPr>
              <w:t xml:space="preserve"> Yevropa anderrayting modellari va skoring tizimlari joriy etilgan.</w:t>
            </w:r>
          </w:p>
        </w:tc>
      </w:tr>
      <w:tr w:rsidR="00A36D8D" w:rsidRPr="00653B08" w:rsidTr="00735FD0">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Agrobank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0" w:type="auto"/>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0" w:type="auto"/>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95.8%</w:t>
            </w:r>
          </w:p>
        </w:tc>
        <w:tc>
          <w:tcPr>
            <w:tcW w:w="0" w:type="auto"/>
            <w:vAlign w:val="center"/>
            <w:hideMark/>
          </w:tcPr>
          <w:p w:rsidR="00A36D8D" w:rsidRPr="00D538BB"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Raqamlashtirilgan.</w:t>
            </w:r>
            <w:r w:rsidRPr="00D538BB">
              <w:rPr>
                <w:rFonts w:ascii="Times New Roman" w:eastAsia="Times New Roman" w:hAnsi="Times New Roman"/>
                <w:color w:val="1F1F1F"/>
                <w:sz w:val="28"/>
                <w:szCs w:val="24"/>
                <w:bdr w:val="none" w:sz="0" w:space="0" w:color="auto" w:frame="1"/>
                <w:lang w:val="en-US"/>
              </w:rPr>
              <w:t xml:space="preserve"> Agro-skoring tizimlari joriy etilgan, tarmoq xavflari yuqori.</w:t>
            </w:r>
          </w:p>
        </w:tc>
      </w:tr>
      <w:tr w:rsidR="00A36D8D" w:rsidRPr="00653B08" w:rsidTr="00735F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Trastbank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XAB</w:t>
            </w:r>
          </w:p>
        </w:tc>
        <w:tc>
          <w:tcPr>
            <w:tcW w:w="0" w:type="auto"/>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1.9%</w:t>
            </w:r>
          </w:p>
        </w:tc>
        <w:tc>
          <w:tcPr>
            <w:tcW w:w="0" w:type="auto"/>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160.0%</w:t>
            </w:r>
          </w:p>
        </w:tc>
        <w:tc>
          <w:tcPr>
            <w:tcW w:w="0" w:type="auto"/>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Konservativ va qat’iy.</w:t>
            </w:r>
            <w:r w:rsidRPr="00D538BB">
              <w:rPr>
                <w:rFonts w:ascii="Times New Roman" w:eastAsia="Times New Roman" w:hAnsi="Times New Roman"/>
                <w:color w:val="1F1F1F"/>
                <w:sz w:val="28"/>
                <w:szCs w:val="24"/>
                <w:bdr w:val="none" w:sz="0" w:space="0" w:color="auto" w:frame="1"/>
                <w:lang w:val="en-US"/>
              </w:rPr>
              <w:t xml:space="preserve"> Likvidli ta’minot talablari va mijozlarni tanlash filtri oʻta kuchli.</w:t>
            </w:r>
          </w:p>
        </w:tc>
      </w:tr>
    </w:tbl>
    <w:p w:rsidR="00653B08" w:rsidRPr="000A17D9" w:rsidRDefault="00653B08" w:rsidP="00653B08">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0A17D9">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Pr="001128D4">
        <w:rPr>
          <w:rFonts w:ascii="Times New Roman" w:hAnsi="Times New Roman"/>
          <w:i/>
          <w:szCs w:val="28"/>
          <w:lang w:val="en-US" w:eastAsia="ru-RU"/>
        </w:rPr>
        <w:t>rsatkichlar</w:t>
      </w:r>
      <w:proofErr w:type="gramEnd"/>
      <w:r w:rsidRPr="000A17D9">
        <w:rPr>
          <w:rFonts w:ascii="Times New Roman" w:hAnsi="Times New Roman"/>
          <w:i/>
          <w:szCs w:val="28"/>
          <w:lang w:eastAsia="ru-RU"/>
        </w:rPr>
        <w:t xml:space="preserve"> </w:t>
      </w:r>
      <w:r w:rsidRPr="001128D4">
        <w:rPr>
          <w:rFonts w:ascii="Times New Roman" w:hAnsi="Times New Roman"/>
          <w:i/>
          <w:szCs w:val="28"/>
          <w:lang w:val="en-US" w:eastAsia="ru-RU"/>
        </w:rPr>
        <w:t>Jahon</w:t>
      </w:r>
      <w:r w:rsidRPr="000A17D9">
        <w:rPr>
          <w:rFonts w:ascii="Times New Roman" w:hAnsi="Times New Roman"/>
          <w:i/>
          <w:szCs w:val="28"/>
          <w:lang w:eastAsia="ru-RU"/>
        </w:rPr>
        <w:t xml:space="preserve"> </w:t>
      </w:r>
      <w:r w:rsidRPr="001128D4">
        <w:rPr>
          <w:rFonts w:ascii="Times New Roman" w:hAnsi="Times New Roman"/>
          <w:i/>
          <w:szCs w:val="28"/>
          <w:lang w:val="en-US" w:eastAsia="ru-RU"/>
        </w:rPr>
        <w:t>Banki</w:t>
      </w:r>
      <w:r w:rsidRPr="000A17D9">
        <w:rPr>
          <w:rFonts w:ascii="Times New Roman" w:hAnsi="Times New Roman"/>
          <w:i/>
          <w:szCs w:val="28"/>
          <w:lang w:eastAsia="ru-RU"/>
        </w:rPr>
        <w:t xml:space="preserve"> </w:t>
      </w:r>
      <w:r w:rsidRPr="001128D4">
        <w:rPr>
          <w:rFonts w:ascii="Times New Roman" w:hAnsi="Times New Roman"/>
          <w:i/>
          <w:szCs w:val="28"/>
          <w:lang w:val="en-US" w:eastAsia="ru-RU"/>
        </w:rPr>
        <w:t>va</w:t>
      </w:r>
      <w:r w:rsidRPr="000A17D9">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0A17D9">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0A17D9">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0A17D9">
        <w:rPr>
          <w:rFonts w:ascii="Times New Roman" w:hAnsi="Times New Roman"/>
          <w:i/>
          <w:szCs w:val="28"/>
          <w:lang w:eastAsia="ru-RU"/>
        </w:rPr>
        <w:t xml:space="preserve"> (</w:t>
      </w:r>
      <w:r w:rsidRPr="001128D4">
        <w:rPr>
          <w:rFonts w:ascii="Times New Roman" w:hAnsi="Times New Roman"/>
          <w:i/>
          <w:szCs w:val="28"/>
          <w:lang w:val="en-US" w:eastAsia="ru-RU"/>
        </w:rPr>
        <w:t>Fitch</w:t>
      </w:r>
      <w:r w:rsidRPr="000A17D9">
        <w:rPr>
          <w:rFonts w:ascii="Times New Roman" w:hAnsi="Times New Roman"/>
          <w:i/>
          <w:szCs w:val="28"/>
          <w:lang w:eastAsia="ru-RU"/>
        </w:rPr>
        <w:t xml:space="preserve">, </w:t>
      </w:r>
      <w:r w:rsidRPr="001128D4">
        <w:rPr>
          <w:rFonts w:ascii="Times New Roman" w:hAnsi="Times New Roman"/>
          <w:i/>
          <w:szCs w:val="28"/>
          <w:lang w:val="en-US" w:eastAsia="ru-RU"/>
        </w:rPr>
        <w:t>S</w:t>
      </w:r>
      <w:r w:rsidRPr="000A17D9">
        <w:rPr>
          <w:rFonts w:ascii="Times New Roman" w:hAnsi="Times New Roman"/>
          <w:i/>
          <w:szCs w:val="28"/>
          <w:lang w:eastAsia="ru-RU"/>
        </w:rPr>
        <w:t>&amp;</w:t>
      </w:r>
      <w:r w:rsidRPr="001128D4">
        <w:rPr>
          <w:rFonts w:ascii="Times New Roman" w:hAnsi="Times New Roman"/>
          <w:i/>
          <w:szCs w:val="28"/>
          <w:lang w:val="en-US" w:eastAsia="ru-RU"/>
        </w:rPr>
        <w:t>P</w:t>
      </w:r>
      <w:r w:rsidRPr="000A17D9">
        <w:rPr>
          <w:rFonts w:ascii="Times New Roman" w:hAnsi="Times New Roman"/>
          <w:i/>
          <w:szCs w:val="28"/>
          <w:lang w:eastAsia="ru-RU"/>
        </w:rPr>
        <w:t xml:space="preserve">) </w:t>
      </w:r>
      <w:r w:rsidRPr="001128D4">
        <w:rPr>
          <w:rFonts w:ascii="Times New Roman" w:hAnsi="Times New Roman"/>
          <w:i/>
          <w:szCs w:val="28"/>
          <w:lang w:val="en-US" w:eastAsia="ru-RU"/>
        </w:rPr>
        <w:t>ning</w:t>
      </w:r>
      <w:r w:rsidRPr="000A17D9">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0A17D9">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0A17D9">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0A17D9">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0A17D9">
        <w:rPr>
          <w:rFonts w:ascii="Times New Roman" w:hAnsi="Times New Roman"/>
          <w:i/>
          <w:szCs w:val="28"/>
          <w:lang w:eastAsia="ru-RU"/>
        </w:rPr>
        <w:t xml:space="preserve"> </w:t>
      </w:r>
      <w:r w:rsidR="009F4129">
        <w:rPr>
          <w:rFonts w:ascii="Times New Roman" w:hAnsi="Times New Roman"/>
          <w:i/>
          <w:szCs w:val="28"/>
          <w:lang w:val="en-US" w:eastAsia="ru-RU"/>
        </w:rPr>
        <w:t>o‘</w:t>
      </w:r>
      <w:r w:rsidRPr="001128D4">
        <w:rPr>
          <w:rFonts w:ascii="Times New Roman" w:hAnsi="Times New Roman"/>
          <w:i/>
          <w:szCs w:val="28"/>
          <w:lang w:val="en-US" w:eastAsia="ru-RU"/>
        </w:rPr>
        <w:t>rtacha</w:t>
      </w:r>
      <w:r w:rsidRPr="000A17D9">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0A17D9">
        <w:rPr>
          <w:rFonts w:ascii="Times New Roman" w:hAnsi="Times New Roman"/>
          <w:i/>
          <w:szCs w:val="28"/>
          <w:lang w:eastAsia="ru-RU"/>
        </w:rPr>
        <w:t>.</w:t>
      </w:r>
    </w:p>
    <w:p w:rsidR="00EA3152" w:rsidRPr="00735FD0" w:rsidRDefault="00EA3152" w:rsidP="00EA3152">
      <w:pPr>
        <w:spacing w:after="0" w:line="360" w:lineRule="auto"/>
        <w:ind w:firstLine="709"/>
        <w:jc w:val="both"/>
        <w:rPr>
          <w:rFonts w:ascii="Times New Roman" w:eastAsia="Times New Roman" w:hAnsi="Times New Roman"/>
          <w:color w:val="1F1F1F"/>
          <w:sz w:val="6"/>
          <w:szCs w:val="28"/>
          <w:lang w:val="en-US" w:eastAsia="ru-RU"/>
        </w:rPr>
      </w:pPr>
    </w:p>
    <w:p w:rsidR="00EA3152" w:rsidRDefault="00653B08" w:rsidP="00EA3152">
      <w:pPr>
        <w:spacing w:after="0" w:line="360" w:lineRule="auto"/>
        <w:ind w:firstLine="709"/>
        <w:jc w:val="both"/>
        <w:rPr>
          <w:rFonts w:ascii="Times New Roman" w:eastAsia="Times New Roman" w:hAnsi="Times New Roman"/>
          <w:color w:val="1F1F1F"/>
          <w:sz w:val="28"/>
          <w:szCs w:val="28"/>
          <w:lang w:val="en-US" w:eastAsia="ru-RU"/>
        </w:rPr>
      </w:pPr>
      <w:r w:rsidRPr="00653B08">
        <w:rPr>
          <w:rFonts w:ascii="Times New Roman" w:eastAsia="Times New Roman" w:hAnsi="Times New Roman"/>
          <w:color w:val="1F1F1F"/>
          <w:sz w:val="28"/>
          <w:szCs w:val="28"/>
          <w:lang w:val="en-US" w:eastAsia="ru-RU"/>
        </w:rPr>
        <w:lastRenderedPageBreak/>
        <w:t xml:space="preserve">Oʻtkazilgan qiyosiy tahlil natijalari shuni koʻrsatadiki, davlat ulushi mavjud boʻlgan yirik transformatsiya jarayonidagi banklar (Xalq banki, Agrobank) bilan solishtirilganda, </w:t>
      </w:r>
      <w:r w:rsidR="00A36D8D" w:rsidRPr="00A36D8D">
        <w:rPr>
          <w:rFonts w:ascii="Times New Roman" w:eastAsia="Times New Roman" w:hAnsi="Times New Roman"/>
          <w:color w:val="1F1F1F"/>
          <w:sz w:val="28"/>
          <w:szCs w:val="28"/>
          <w:lang w:val="en-US" w:eastAsia="ru-RU"/>
        </w:rPr>
        <w:t xml:space="preserve">“Hamkorbank” </w:t>
      </w:r>
      <w:r w:rsidRPr="00653B08">
        <w:rPr>
          <w:rFonts w:ascii="Times New Roman" w:eastAsia="Times New Roman" w:hAnsi="Times New Roman"/>
          <w:color w:val="1F1F1F"/>
          <w:sz w:val="28"/>
          <w:szCs w:val="28"/>
          <w:lang w:val="en-US" w:eastAsia="ru-RU"/>
        </w:rPr>
        <w:t xml:space="preserve">ATB xalqaro andozalarga asoslangan risk-menejment tizimini barvaqt joriy etgani bois oʻz portfelidagi NPL darajasini </w:t>
      </w:r>
      <w:bookmarkStart w:id="19" w:name="_GoBack"/>
      <w:bookmarkEnd w:id="19"/>
      <w:r w:rsidRPr="00653B08">
        <w:rPr>
          <w:rFonts w:ascii="Times New Roman" w:eastAsia="Times New Roman" w:hAnsi="Times New Roman"/>
          <w:color w:val="1F1F1F"/>
          <w:sz w:val="28"/>
          <w:szCs w:val="28"/>
          <w:lang w:val="en-US" w:eastAsia="ru-RU"/>
        </w:rPr>
        <w:t>2.1-</w:t>
      </w:r>
      <w:r w:rsidR="00A36D8D">
        <w:rPr>
          <w:rFonts w:ascii="Times New Roman" w:eastAsia="Times New Roman" w:hAnsi="Times New Roman"/>
          <w:color w:val="1F1F1F"/>
          <w:sz w:val="28"/>
          <w:szCs w:val="28"/>
          <w:lang w:val="en-US" w:eastAsia="ru-RU"/>
        </w:rPr>
        <w:t>2.6</w:t>
      </w:r>
      <w:r w:rsidRPr="00653B08">
        <w:rPr>
          <w:rFonts w:ascii="Times New Roman" w:eastAsia="Times New Roman" w:hAnsi="Times New Roman"/>
          <w:color w:val="1F1F1F"/>
          <w:sz w:val="28"/>
          <w:szCs w:val="28"/>
          <w:lang w:val="en-US" w:eastAsia="ru-RU"/>
        </w:rPr>
        <w:t>% atrofida, ya’ni regulyatorning kritik me’yoridan ancha past darajada saqlab qolishga erishgan.Xalq bankida davlatning ijtimoiy dasturlari doirasida ajratilgan kreditlarning qaytish darajasi pastligi tufayli NPL koʻrsatkichi yuqori saqlanib qolgan boʻlsa, Ipoteka-bank xorijiy investorlar (OTP Group) kirib kelganidan soʻng portfelni tozalash siyosatini faollashtirgan. Hamkorbankning muammoli kreditlarni zaxiral</w:t>
      </w:r>
      <w:r w:rsidR="00A36D8D">
        <w:rPr>
          <w:rFonts w:ascii="Times New Roman" w:eastAsia="Times New Roman" w:hAnsi="Times New Roman"/>
          <w:color w:val="1F1F1F"/>
          <w:sz w:val="28"/>
          <w:szCs w:val="28"/>
          <w:lang w:val="en-US" w:eastAsia="ru-RU"/>
        </w:rPr>
        <w:t>ar bilan qoplash koʻrsatkichi (145.2</w:t>
      </w:r>
      <w:r w:rsidRPr="00653B08">
        <w:rPr>
          <w:rFonts w:ascii="Times New Roman" w:eastAsia="Times New Roman" w:hAnsi="Times New Roman"/>
          <w:color w:val="1F1F1F"/>
          <w:sz w:val="28"/>
          <w:szCs w:val="28"/>
          <w:lang w:val="en-US" w:eastAsia="ru-RU"/>
        </w:rPr>
        <w:t xml:space="preserve">%) bankning potentsial yoʻqotishlarga nisbatan moliyaviy buferi (himoyasi) oʻta mustahkam ekanligidan </w:t>
      </w:r>
      <w:proofErr w:type="gramStart"/>
      <w:r w:rsidRPr="00653B08">
        <w:rPr>
          <w:rFonts w:ascii="Times New Roman" w:eastAsia="Times New Roman" w:hAnsi="Times New Roman"/>
          <w:color w:val="1F1F1F"/>
          <w:sz w:val="28"/>
          <w:szCs w:val="28"/>
          <w:lang w:val="en-US" w:eastAsia="ru-RU"/>
        </w:rPr>
        <w:t>va</w:t>
      </w:r>
      <w:proofErr w:type="gramEnd"/>
      <w:r w:rsidRPr="00653B08">
        <w:rPr>
          <w:rFonts w:ascii="Times New Roman" w:eastAsia="Times New Roman" w:hAnsi="Times New Roman"/>
          <w:color w:val="1F1F1F"/>
          <w:sz w:val="28"/>
          <w:szCs w:val="28"/>
          <w:lang w:val="en-US" w:eastAsia="ru-RU"/>
        </w:rPr>
        <w:t xml:space="preserve"> Bazel III talablariga toʻliq javo</w:t>
      </w:r>
      <w:r>
        <w:rPr>
          <w:rFonts w:ascii="Times New Roman" w:eastAsia="Times New Roman" w:hAnsi="Times New Roman"/>
          <w:color w:val="1F1F1F"/>
          <w:sz w:val="28"/>
          <w:szCs w:val="28"/>
          <w:lang w:val="en-US" w:eastAsia="ru-RU"/>
        </w:rPr>
        <w:t>b berishidan dalolat beradi.</w:t>
      </w:r>
    </w:p>
    <w:p w:rsidR="00EA3152" w:rsidRDefault="00EA3152" w:rsidP="00EA3152">
      <w:pPr>
        <w:spacing w:after="0" w:line="360" w:lineRule="auto"/>
        <w:ind w:firstLine="709"/>
        <w:jc w:val="both"/>
        <w:rPr>
          <w:rFonts w:ascii="Times New Roman" w:eastAsia="Times New Roman" w:hAnsi="Times New Roman"/>
          <w:color w:val="1F1F1F"/>
          <w:sz w:val="28"/>
          <w:szCs w:val="28"/>
          <w:lang w:val="en-US" w:eastAsia="ru-RU"/>
        </w:rPr>
      </w:pPr>
    </w:p>
    <w:p w:rsidR="00EA3152" w:rsidRDefault="00EA3152" w:rsidP="00EA3152">
      <w:pPr>
        <w:spacing w:after="0" w:line="360" w:lineRule="auto"/>
        <w:ind w:firstLine="709"/>
        <w:jc w:val="both"/>
        <w:rPr>
          <w:rFonts w:ascii="Times New Roman" w:eastAsia="Times New Roman" w:hAnsi="Times New Roman"/>
          <w:color w:val="1F1F1F"/>
          <w:sz w:val="28"/>
          <w:szCs w:val="28"/>
          <w:lang w:val="en-US" w:eastAsia="ru-RU"/>
        </w:rPr>
      </w:pPr>
    </w:p>
    <w:p w:rsidR="00EA3152" w:rsidRDefault="00EA3152" w:rsidP="00EA3152">
      <w:pPr>
        <w:spacing w:after="0" w:line="360" w:lineRule="auto"/>
        <w:ind w:firstLine="709"/>
        <w:jc w:val="both"/>
        <w:rPr>
          <w:rFonts w:ascii="Times New Roman" w:eastAsia="Times New Roman" w:hAnsi="Times New Roman"/>
          <w:color w:val="1F1F1F"/>
          <w:sz w:val="28"/>
          <w:szCs w:val="28"/>
          <w:lang w:val="en-US" w:eastAsia="ru-RU"/>
        </w:rPr>
      </w:pPr>
    </w:p>
    <w:p w:rsidR="00EA3152" w:rsidRDefault="00EA3152" w:rsidP="00EA3152">
      <w:pPr>
        <w:spacing w:after="0" w:line="360" w:lineRule="auto"/>
        <w:ind w:firstLine="709"/>
        <w:jc w:val="both"/>
        <w:rPr>
          <w:rFonts w:ascii="Times New Roman" w:eastAsia="Times New Roman" w:hAnsi="Times New Roman"/>
          <w:color w:val="1F1F1F"/>
          <w:sz w:val="28"/>
          <w:szCs w:val="28"/>
          <w:lang w:val="en-US" w:eastAsia="ru-RU"/>
        </w:rPr>
      </w:pPr>
    </w:p>
    <w:p w:rsidR="00EA3152" w:rsidRPr="00EA3152" w:rsidRDefault="00EA3152" w:rsidP="00EA3152">
      <w:pPr>
        <w:spacing w:after="0" w:line="360" w:lineRule="auto"/>
        <w:ind w:firstLine="709"/>
        <w:jc w:val="both"/>
        <w:rPr>
          <w:rFonts w:ascii="Times New Roman" w:eastAsia="Times New Roman" w:hAnsi="Times New Roman"/>
          <w:color w:val="1F1F1F"/>
          <w:sz w:val="28"/>
          <w:szCs w:val="28"/>
          <w:lang w:val="en-US" w:eastAsia="ru-RU"/>
        </w:rPr>
      </w:pPr>
    </w:p>
    <w:p w:rsidR="002E1884" w:rsidRPr="001B7EDC" w:rsidRDefault="002E1884" w:rsidP="002E1884">
      <w:pPr>
        <w:rPr>
          <w:rFonts w:ascii="Times New Roman" w:hAnsi="Times New Roman"/>
          <w:lang w:val="en-US" w:eastAsia="ru-RU"/>
        </w:rPr>
      </w:pPr>
      <w:r w:rsidRPr="001B7EDC">
        <w:rPr>
          <w:rFonts w:ascii="Times New Roman" w:hAnsi="Times New Roman"/>
          <w:lang w:val="en-US" w:eastAsia="ru-RU"/>
        </w:rPr>
        <w:br w:type="page"/>
      </w:r>
    </w:p>
    <w:p w:rsidR="002E1884" w:rsidRPr="00791642" w:rsidRDefault="002E1884" w:rsidP="00796452">
      <w:pPr>
        <w:pStyle w:val="1"/>
        <w:spacing w:after="240"/>
        <w:jc w:val="center"/>
        <w:rPr>
          <w:rFonts w:ascii="Times New Roman" w:hAnsi="Times New Roman"/>
          <w:b/>
          <w:bCs/>
          <w:color w:val="000000"/>
          <w:kern w:val="36"/>
          <w:sz w:val="28"/>
          <w:szCs w:val="28"/>
          <w:lang w:val="en-US" w:eastAsia="ru-RU"/>
        </w:rPr>
      </w:pPr>
      <w:bookmarkStart w:id="20" w:name="_Toc230115453"/>
      <w:r w:rsidRPr="00791642">
        <w:rPr>
          <w:rFonts w:ascii="Times New Roman" w:hAnsi="Times New Roman"/>
          <w:b/>
          <w:bCs/>
          <w:color w:val="000000"/>
          <w:kern w:val="36"/>
          <w:sz w:val="28"/>
          <w:szCs w:val="28"/>
          <w:lang w:val="en-US" w:eastAsia="ru-RU"/>
        </w:rPr>
        <w:lastRenderedPageBreak/>
        <w:t>XULOSA</w:t>
      </w:r>
      <w:r w:rsidR="00D74519">
        <w:rPr>
          <w:rFonts w:ascii="Times New Roman" w:hAnsi="Times New Roman"/>
          <w:b/>
          <w:bCs/>
          <w:color w:val="000000"/>
          <w:kern w:val="36"/>
          <w:sz w:val="28"/>
          <w:szCs w:val="28"/>
          <w:lang w:val="en-US" w:eastAsia="ru-RU"/>
        </w:rPr>
        <w:t xml:space="preserve"> VA TAKLIFLAR</w:t>
      </w:r>
      <w:bookmarkEnd w:id="20"/>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Tijorat banklari faoliyatida muammoli kreditlar hajmining ortishi hamda kredit tavakkalchiliklarini boshqarish tizimini takomillashtirish mavzusida olib borilgan xalqaro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mahalliy tajribalar tahlili shuni k</w:t>
      </w:r>
      <w:r w:rsidR="009F4129">
        <w:rPr>
          <w:rFonts w:ascii="Times New Roman" w:hAnsi="Times New Roman"/>
          <w:sz w:val="28"/>
          <w:lang w:val="en-US" w:eastAsia="ru-RU"/>
        </w:rPr>
        <w:t>o‘</w:t>
      </w:r>
      <w:r w:rsidRPr="00796452">
        <w:rPr>
          <w:rFonts w:ascii="Times New Roman" w:hAnsi="Times New Roman"/>
          <w:sz w:val="28"/>
          <w:lang w:val="en-US" w:eastAsia="ru-RU"/>
        </w:rPr>
        <w:t xml:space="preserve">rsatadiki, bu masala shunchaki moliya muassasasining ichki muammosi emas, balki butun mamlakat iqtisodiy xavfsizligi va makroiqtisodiy barqarorligiga bevosita tahdid soluvchi global omildir. </w:t>
      </w:r>
      <w:r w:rsidR="009F4129">
        <w:rPr>
          <w:rFonts w:ascii="Times New Roman" w:hAnsi="Times New Roman"/>
          <w:sz w:val="28"/>
          <w:lang w:val="en-US" w:eastAsia="ru-RU"/>
        </w:rPr>
        <w:t>O‘</w:t>
      </w:r>
      <w:r w:rsidRPr="00796452">
        <w:rPr>
          <w:rFonts w:ascii="Times New Roman" w:hAnsi="Times New Roman"/>
          <w:sz w:val="28"/>
          <w:lang w:val="en-US" w:eastAsia="ru-RU"/>
        </w:rPr>
        <w:t xml:space="preserve">tkazilgan kompleks </w:t>
      </w:r>
      <w:r w:rsidR="009F4129">
        <w:rPr>
          <w:rFonts w:ascii="Times New Roman" w:hAnsi="Times New Roman"/>
          <w:sz w:val="28"/>
          <w:lang w:val="en-US" w:eastAsia="ru-RU"/>
        </w:rPr>
        <w:t>o‘</w:t>
      </w:r>
      <w:r w:rsidRPr="00796452">
        <w:rPr>
          <w:rFonts w:ascii="Times New Roman" w:hAnsi="Times New Roman"/>
          <w:sz w:val="28"/>
          <w:lang w:val="en-US" w:eastAsia="ru-RU"/>
        </w:rPr>
        <w:t xml:space="preserve">rganishlar natijasida olingan xulosalar shuni tasdiqlaydiki, muammoli kreditlarning kelib chiqishi </w:t>
      </w:r>
      <w:proofErr w:type="gramStart"/>
      <w:r w:rsidRPr="00796452">
        <w:rPr>
          <w:rFonts w:ascii="Times New Roman" w:hAnsi="Times New Roman"/>
          <w:sz w:val="28"/>
          <w:lang w:val="en-US" w:eastAsia="ru-RU"/>
        </w:rPr>
        <w:t>k</w:t>
      </w:r>
      <w:r w:rsidR="009F4129">
        <w:rPr>
          <w:rFonts w:ascii="Times New Roman" w:hAnsi="Times New Roman"/>
          <w:sz w:val="28"/>
          <w:lang w:val="en-US" w:eastAsia="ru-RU"/>
        </w:rPr>
        <w:t>o‘</w:t>
      </w:r>
      <w:r w:rsidRPr="00796452">
        <w:rPr>
          <w:rFonts w:ascii="Times New Roman" w:hAnsi="Times New Roman"/>
          <w:sz w:val="28"/>
          <w:lang w:val="en-US" w:eastAsia="ru-RU"/>
        </w:rPr>
        <w:t>p</w:t>
      </w:r>
      <w:proofErr w:type="gramEnd"/>
      <w:r w:rsidRPr="00796452">
        <w:rPr>
          <w:rFonts w:ascii="Times New Roman" w:hAnsi="Times New Roman"/>
          <w:sz w:val="28"/>
          <w:lang w:val="en-US" w:eastAsia="ru-RU"/>
        </w:rPr>
        <w:t xml:space="preserve"> </w:t>
      </w:r>
      <w:r w:rsidR="009F4129">
        <w:rPr>
          <w:rFonts w:ascii="Times New Roman" w:hAnsi="Times New Roman"/>
          <w:sz w:val="28"/>
          <w:lang w:val="en-US" w:eastAsia="ru-RU"/>
        </w:rPr>
        <w:t>o‘</w:t>
      </w:r>
      <w:r w:rsidRPr="00796452">
        <w:rPr>
          <w:rFonts w:ascii="Times New Roman" w:hAnsi="Times New Roman"/>
          <w:sz w:val="28"/>
          <w:lang w:val="en-US" w:eastAsia="ru-RU"/>
        </w:rPr>
        <w:t>lchovli xususiyatga ega b</w:t>
      </w:r>
      <w:r w:rsidR="009F4129">
        <w:rPr>
          <w:rFonts w:ascii="Times New Roman" w:hAnsi="Times New Roman"/>
          <w:sz w:val="28"/>
          <w:lang w:val="en-US" w:eastAsia="ru-RU"/>
        </w:rPr>
        <w:t>o‘</w:t>
      </w:r>
      <w:r w:rsidRPr="00796452">
        <w:rPr>
          <w:rFonts w:ascii="Times New Roman" w:hAnsi="Times New Roman"/>
          <w:sz w:val="28"/>
          <w:lang w:val="en-US" w:eastAsia="ru-RU"/>
        </w:rPr>
        <w:t xml:space="preserve">lib, uning ildizlari yuzaki yuritilgan kredit siyosati, makroiqtisodiy tebranishlar, qarz oluvchi va qarz beruvchi </w:t>
      </w:r>
      <w:r w:rsidR="009F4129">
        <w:rPr>
          <w:rFonts w:ascii="Times New Roman" w:hAnsi="Times New Roman"/>
          <w:sz w:val="28"/>
          <w:lang w:val="en-US" w:eastAsia="ru-RU"/>
        </w:rPr>
        <w:t>o‘</w:t>
      </w:r>
      <w:r w:rsidRPr="00796452">
        <w:rPr>
          <w:rFonts w:ascii="Times New Roman" w:hAnsi="Times New Roman"/>
          <w:sz w:val="28"/>
          <w:lang w:val="en-US" w:eastAsia="ru-RU"/>
        </w:rPr>
        <w:t xml:space="preserve">rtasidagi axborot asimmetriyasi hamda inson omiliga borib taqaladi. Jahon amaliyoti shuni isbotladiki, inqirozli vaziyatlarda faqatgina qat’iy sanksiyalar yoki bankning ichki qarorlari bilan muammoli kreditlarni qisqartirib </w:t>
      </w:r>
      <w:proofErr w:type="gramStart"/>
      <w:r w:rsidRPr="00796452">
        <w:rPr>
          <w:rFonts w:ascii="Times New Roman" w:hAnsi="Times New Roman"/>
          <w:sz w:val="28"/>
          <w:lang w:val="en-US" w:eastAsia="ru-RU"/>
        </w:rPr>
        <w:t>b</w:t>
      </w:r>
      <w:r w:rsidR="009F4129">
        <w:rPr>
          <w:rFonts w:ascii="Times New Roman" w:hAnsi="Times New Roman"/>
          <w:sz w:val="28"/>
          <w:lang w:val="en-US" w:eastAsia="ru-RU"/>
        </w:rPr>
        <w:t>o‘</w:t>
      </w:r>
      <w:r w:rsidRPr="00796452">
        <w:rPr>
          <w:rFonts w:ascii="Times New Roman" w:hAnsi="Times New Roman"/>
          <w:sz w:val="28"/>
          <w:lang w:val="en-US" w:eastAsia="ru-RU"/>
        </w:rPr>
        <w:t>lmaydi</w:t>
      </w:r>
      <w:proofErr w:type="gramEnd"/>
      <w:r w:rsidRPr="00796452">
        <w:rPr>
          <w:rFonts w:ascii="Times New Roman" w:hAnsi="Times New Roman"/>
          <w:sz w:val="28"/>
          <w:lang w:val="en-US" w:eastAsia="ru-RU"/>
        </w:rPr>
        <w:t xml:space="preserve">. Bunga institutsional, huquqiy, operatsion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texnologik yondashuvlarni </w:t>
      </w:r>
      <w:r w:rsidR="009F4129">
        <w:rPr>
          <w:rFonts w:ascii="Times New Roman" w:hAnsi="Times New Roman"/>
          <w:sz w:val="28"/>
          <w:lang w:val="en-US" w:eastAsia="ru-RU"/>
        </w:rPr>
        <w:t>o‘</w:t>
      </w:r>
      <w:r w:rsidRPr="00796452">
        <w:rPr>
          <w:rFonts w:ascii="Times New Roman" w:hAnsi="Times New Roman"/>
          <w:sz w:val="28"/>
          <w:lang w:val="en-US" w:eastAsia="ru-RU"/>
        </w:rPr>
        <w:t>zida mujassam etgan yagona gibrid ekotizimni yaratish orqaligina erishish mumkin. Xalqaro tajribada Bazel q</w:t>
      </w:r>
      <w:r w:rsidR="009F4129">
        <w:rPr>
          <w:rFonts w:ascii="Times New Roman" w:hAnsi="Times New Roman"/>
          <w:sz w:val="28"/>
          <w:lang w:val="en-US" w:eastAsia="ru-RU"/>
        </w:rPr>
        <w:t>o‘</w:t>
      </w:r>
      <w:r w:rsidRPr="00796452">
        <w:rPr>
          <w:rFonts w:ascii="Times New Roman" w:hAnsi="Times New Roman"/>
          <w:sz w:val="28"/>
          <w:lang w:val="en-US" w:eastAsia="ru-RU"/>
        </w:rPr>
        <w:t xml:space="preserve">mitasi me’yorlari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Moliyaviy hisobotlarning xalqaro standartlari doirasida "kutilayotgan kredit y</w:t>
      </w:r>
      <w:r w:rsidR="009F4129">
        <w:rPr>
          <w:rFonts w:ascii="Times New Roman" w:hAnsi="Times New Roman"/>
          <w:sz w:val="28"/>
          <w:lang w:val="en-US" w:eastAsia="ru-RU"/>
        </w:rPr>
        <w:t>o‘</w:t>
      </w:r>
      <w:r w:rsidRPr="00796452">
        <w:rPr>
          <w:rFonts w:ascii="Times New Roman" w:hAnsi="Times New Roman"/>
          <w:sz w:val="28"/>
          <w:lang w:val="en-US" w:eastAsia="ru-RU"/>
        </w:rPr>
        <w:t xml:space="preserve">qotishlari" konsepsiyasiga </w:t>
      </w:r>
      <w:r w:rsidR="009F4129">
        <w:rPr>
          <w:rFonts w:ascii="Times New Roman" w:hAnsi="Times New Roman"/>
          <w:sz w:val="28"/>
          <w:lang w:val="en-US" w:eastAsia="ru-RU"/>
        </w:rPr>
        <w:t>o‘</w:t>
      </w:r>
      <w:r w:rsidRPr="00796452">
        <w:rPr>
          <w:rFonts w:ascii="Times New Roman" w:hAnsi="Times New Roman"/>
          <w:sz w:val="28"/>
          <w:lang w:val="en-US" w:eastAsia="ru-RU"/>
        </w:rPr>
        <w:t xml:space="preserve">tilishi banklarni reaktiv boshqaruvdan proaktiv boshqaruvga </w:t>
      </w:r>
      <w:r w:rsidR="009F4129">
        <w:rPr>
          <w:rFonts w:ascii="Times New Roman" w:hAnsi="Times New Roman"/>
          <w:sz w:val="28"/>
          <w:lang w:val="en-US" w:eastAsia="ru-RU"/>
        </w:rPr>
        <w:t>o‘</w:t>
      </w:r>
      <w:r w:rsidRPr="00796452">
        <w:rPr>
          <w:rFonts w:ascii="Times New Roman" w:hAnsi="Times New Roman"/>
          <w:sz w:val="28"/>
          <w:lang w:val="en-US" w:eastAsia="ru-RU"/>
        </w:rPr>
        <w:t>tishga majbur qildi. Ya</w:t>
      </w:r>
      <w:r w:rsidR="00EF6F06">
        <w:rPr>
          <w:rFonts w:ascii="Times New Roman" w:hAnsi="Times New Roman"/>
          <w:sz w:val="28"/>
          <w:lang w:val="en-US" w:eastAsia="ru-RU"/>
        </w:rPr>
        <w:t>’</w:t>
      </w:r>
      <w:r w:rsidRPr="00796452">
        <w:rPr>
          <w:rFonts w:ascii="Times New Roman" w:hAnsi="Times New Roman"/>
          <w:sz w:val="28"/>
          <w:lang w:val="en-US" w:eastAsia="ru-RU"/>
        </w:rPr>
        <w:t>ni, banklar muammo yuzaga kelgandan s</w:t>
      </w:r>
      <w:r w:rsidR="009F4129">
        <w:rPr>
          <w:rFonts w:ascii="Times New Roman" w:hAnsi="Times New Roman"/>
          <w:sz w:val="28"/>
          <w:lang w:val="en-US" w:eastAsia="ru-RU"/>
        </w:rPr>
        <w:t>o‘</w:t>
      </w:r>
      <w:r w:rsidRPr="00796452">
        <w:rPr>
          <w:rFonts w:ascii="Times New Roman" w:hAnsi="Times New Roman"/>
          <w:sz w:val="28"/>
          <w:lang w:val="en-US" w:eastAsia="ru-RU"/>
        </w:rPr>
        <w:t xml:space="preserve">ng emas, balki kredit ajratish jarayonining </w:t>
      </w:r>
      <w:r w:rsidR="009F4129">
        <w:rPr>
          <w:rFonts w:ascii="Times New Roman" w:hAnsi="Times New Roman"/>
          <w:sz w:val="28"/>
          <w:lang w:val="en-US" w:eastAsia="ru-RU"/>
        </w:rPr>
        <w:t>o‘</w:t>
      </w:r>
      <w:r w:rsidRPr="00796452">
        <w:rPr>
          <w:rFonts w:ascii="Times New Roman" w:hAnsi="Times New Roman"/>
          <w:sz w:val="28"/>
          <w:lang w:val="en-US" w:eastAsia="ru-RU"/>
        </w:rPr>
        <w:t xml:space="preserve">zidayoq ehtimoliy xatarlarni ekonometrik modellashtirish orqali baholashi va </w:t>
      </w:r>
      <w:r w:rsidR="009F4129">
        <w:rPr>
          <w:rFonts w:ascii="Times New Roman" w:hAnsi="Times New Roman"/>
          <w:sz w:val="28"/>
          <w:lang w:val="en-US" w:eastAsia="ru-RU"/>
        </w:rPr>
        <w:t>o‘</w:t>
      </w:r>
      <w:r w:rsidRPr="00796452">
        <w:rPr>
          <w:rFonts w:ascii="Times New Roman" w:hAnsi="Times New Roman"/>
          <w:sz w:val="28"/>
          <w:lang w:val="en-US" w:eastAsia="ru-RU"/>
        </w:rPr>
        <w:t>z sarmoyasi doirasida xavfsizlik yostiqchalarini shakllantirishi hayotiy zaruratga aylandi.</w:t>
      </w:r>
    </w:p>
    <w:p w:rsidR="00796452" w:rsidRPr="00796452" w:rsidRDefault="009F4129" w:rsidP="00796452">
      <w:pPr>
        <w:spacing w:after="0" w:line="360" w:lineRule="auto"/>
        <w:ind w:firstLine="709"/>
        <w:jc w:val="both"/>
        <w:rPr>
          <w:rFonts w:ascii="Times New Roman" w:hAnsi="Times New Roman"/>
          <w:sz w:val="28"/>
          <w:lang w:val="en-US" w:eastAsia="ru-RU"/>
        </w:rPr>
      </w:pPr>
      <w:r>
        <w:rPr>
          <w:rFonts w:ascii="Times New Roman" w:hAnsi="Times New Roman"/>
          <w:sz w:val="28"/>
          <w:lang w:val="en-US" w:eastAsia="ru-RU"/>
        </w:rPr>
        <w:t>O‘</w:t>
      </w:r>
      <w:r w:rsidR="00796452" w:rsidRPr="00796452">
        <w:rPr>
          <w:rFonts w:ascii="Times New Roman" w:hAnsi="Times New Roman"/>
          <w:sz w:val="28"/>
          <w:lang w:val="en-US" w:eastAsia="ru-RU"/>
        </w:rPr>
        <w:t>zbekiston Respublikasi moliya tizimida s</w:t>
      </w:r>
      <w:r>
        <w:rPr>
          <w:rFonts w:ascii="Times New Roman" w:hAnsi="Times New Roman"/>
          <w:sz w:val="28"/>
          <w:lang w:val="en-US" w:eastAsia="ru-RU"/>
        </w:rPr>
        <w:t>o‘</w:t>
      </w:r>
      <w:r w:rsidR="00796452" w:rsidRPr="00796452">
        <w:rPr>
          <w:rFonts w:ascii="Times New Roman" w:hAnsi="Times New Roman"/>
          <w:sz w:val="28"/>
          <w:lang w:val="en-US" w:eastAsia="ru-RU"/>
        </w:rPr>
        <w:t xml:space="preserve">nggi yillarda kechayotgan jadal transformatsiya va xususiylashtirish jarayonlari muammoli kreditlarni boshqarishda </w:t>
      </w:r>
      <w:r>
        <w:rPr>
          <w:rFonts w:ascii="Times New Roman" w:hAnsi="Times New Roman"/>
          <w:sz w:val="28"/>
          <w:lang w:val="en-US" w:eastAsia="ru-RU"/>
        </w:rPr>
        <w:t>o‘</w:t>
      </w:r>
      <w:r w:rsidR="00796452" w:rsidRPr="00796452">
        <w:rPr>
          <w:rFonts w:ascii="Times New Roman" w:hAnsi="Times New Roman"/>
          <w:sz w:val="28"/>
          <w:lang w:val="en-US" w:eastAsia="ru-RU"/>
        </w:rPr>
        <w:t xml:space="preserve">ziga xos ijobiy siljishlarni ta’minladi. Xususan, tijorat banklarida mustaqil </w:t>
      </w:r>
      <w:r w:rsidR="00A1319D">
        <w:rPr>
          <w:rFonts w:ascii="Times New Roman" w:hAnsi="Times New Roman"/>
          <w:sz w:val="28"/>
          <w:lang w:val="en-US" w:eastAsia="ru-RU"/>
        </w:rPr>
        <w:t>“</w:t>
      </w:r>
      <w:r w:rsidR="00796452" w:rsidRPr="00796452">
        <w:rPr>
          <w:rFonts w:ascii="Times New Roman" w:hAnsi="Times New Roman"/>
          <w:sz w:val="28"/>
          <w:lang w:val="en-US" w:eastAsia="ru-RU"/>
        </w:rPr>
        <w:t>Workout</w:t>
      </w:r>
      <w:r w:rsidR="00A1319D">
        <w:rPr>
          <w:rFonts w:ascii="Times New Roman" w:hAnsi="Times New Roman"/>
          <w:sz w:val="28"/>
          <w:lang w:val="en-US" w:eastAsia="ru-RU"/>
        </w:rPr>
        <w:t>”</w:t>
      </w:r>
      <w:r w:rsidR="00796452" w:rsidRPr="00796452">
        <w:rPr>
          <w:rFonts w:ascii="Times New Roman" w:hAnsi="Times New Roman"/>
          <w:sz w:val="28"/>
          <w:lang w:val="en-US" w:eastAsia="ru-RU"/>
        </w:rPr>
        <w:t xml:space="preserve"> </w:t>
      </w:r>
      <w:proofErr w:type="gramStart"/>
      <w:r w:rsidR="00796452" w:rsidRPr="00796452">
        <w:rPr>
          <w:rFonts w:ascii="Times New Roman" w:hAnsi="Times New Roman"/>
          <w:sz w:val="28"/>
          <w:lang w:val="en-US" w:eastAsia="ru-RU"/>
        </w:rPr>
        <w:t>b</w:t>
      </w:r>
      <w:r>
        <w:rPr>
          <w:rFonts w:ascii="Times New Roman" w:hAnsi="Times New Roman"/>
          <w:sz w:val="28"/>
          <w:lang w:val="en-US" w:eastAsia="ru-RU"/>
        </w:rPr>
        <w:t>o‘</w:t>
      </w:r>
      <w:r w:rsidR="00796452" w:rsidRPr="00796452">
        <w:rPr>
          <w:rFonts w:ascii="Times New Roman" w:hAnsi="Times New Roman"/>
          <w:sz w:val="28"/>
          <w:lang w:val="en-US" w:eastAsia="ru-RU"/>
        </w:rPr>
        <w:t>linmalarining</w:t>
      </w:r>
      <w:proofErr w:type="gramEnd"/>
      <w:r w:rsidR="00796452" w:rsidRPr="00796452">
        <w:rPr>
          <w:rFonts w:ascii="Times New Roman" w:hAnsi="Times New Roman"/>
          <w:sz w:val="28"/>
          <w:lang w:val="en-US" w:eastAsia="ru-RU"/>
        </w:rPr>
        <w:t xml:space="preserve"> tashkil etilishi, kredit byurolari va tahliliy markazlarning integratsiyasi, shuningdek, garov mulkini sudgacha b</w:t>
      </w:r>
      <w:r>
        <w:rPr>
          <w:rFonts w:ascii="Times New Roman" w:hAnsi="Times New Roman"/>
          <w:sz w:val="28"/>
          <w:lang w:val="en-US" w:eastAsia="ru-RU"/>
        </w:rPr>
        <w:t>o‘</w:t>
      </w:r>
      <w:r w:rsidR="00796452" w:rsidRPr="00796452">
        <w:rPr>
          <w:rFonts w:ascii="Times New Roman" w:hAnsi="Times New Roman"/>
          <w:sz w:val="28"/>
          <w:lang w:val="en-US" w:eastAsia="ru-RU"/>
        </w:rPr>
        <w:t xml:space="preserve">lgan tartibda notariusning ijro xati asosida elektron auksionlar orqali undirish mexanizmlarining joriy qilinishi </w:t>
      </w:r>
      <w:r>
        <w:rPr>
          <w:rFonts w:ascii="Times New Roman" w:hAnsi="Times New Roman"/>
          <w:sz w:val="28"/>
          <w:lang w:val="en-US" w:eastAsia="ru-RU"/>
        </w:rPr>
        <w:t>o‘</w:t>
      </w:r>
      <w:r w:rsidR="00796452" w:rsidRPr="00796452">
        <w:rPr>
          <w:rFonts w:ascii="Times New Roman" w:hAnsi="Times New Roman"/>
          <w:sz w:val="28"/>
          <w:lang w:val="en-US" w:eastAsia="ru-RU"/>
        </w:rPr>
        <w:t>zining ijobiy samarasini bermoqda. Yangi tahrirdagi t</w:t>
      </w:r>
      <w:r>
        <w:rPr>
          <w:rFonts w:ascii="Times New Roman" w:hAnsi="Times New Roman"/>
          <w:sz w:val="28"/>
          <w:lang w:val="en-US" w:eastAsia="ru-RU"/>
        </w:rPr>
        <w:t>o‘</w:t>
      </w:r>
      <w:r w:rsidR="00796452" w:rsidRPr="00796452">
        <w:rPr>
          <w:rFonts w:ascii="Times New Roman" w:hAnsi="Times New Roman"/>
          <w:sz w:val="28"/>
          <w:lang w:val="en-US" w:eastAsia="ru-RU"/>
        </w:rPr>
        <w:t>lovga qobiliyatsizlik t</w:t>
      </w:r>
      <w:r>
        <w:rPr>
          <w:rFonts w:ascii="Times New Roman" w:hAnsi="Times New Roman"/>
          <w:sz w:val="28"/>
          <w:lang w:val="en-US" w:eastAsia="ru-RU"/>
        </w:rPr>
        <w:t>o‘</w:t>
      </w:r>
      <w:r w:rsidR="00796452" w:rsidRPr="00796452">
        <w:rPr>
          <w:rFonts w:ascii="Times New Roman" w:hAnsi="Times New Roman"/>
          <w:sz w:val="28"/>
          <w:lang w:val="en-US" w:eastAsia="ru-RU"/>
        </w:rPr>
        <w:t xml:space="preserve">g‘risidagi qonunchilikning qabul qilinishi esa muammoli </w:t>
      </w:r>
      <w:r w:rsidR="00796452" w:rsidRPr="00796452">
        <w:rPr>
          <w:rFonts w:ascii="Times New Roman" w:hAnsi="Times New Roman"/>
          <w:sz w:val="28"/>
          <w:lang w:val="en-US" w:eastAsia="ru-RU"/>
        </w:rPr>
        <w:lastRenderedPageBreak/>
        <w:t xml:space="preserve">mijozlarni darhol tugatish emas, balki ularni moliyaviy reabilitatsiya qilishdek ilg‘or xalqaro falsafani milliy iqtisodiyotimizga olib kirdi. Shunga qaramay, amaldagi holatni chuqur tahlil qilish jarayonida ayrim huquqiy </w:t>
      </w:r>
      <w:proofErr w:type="gramStart"/>
      <w:r w:rsidR="00796452" w:rsidRPr="00796452">
        <w:rPr>
          <w:rFonts w:ascii="Times New Roman" w:hAnsi="Times New Roman"/>
          <w:sz w:val="28"/>
          <w:lang w:val="en-US" w:eastAsia="ru-RU"/>
        </w:rPr>
        <w:t>va</w:t>
      </w:r>
      <w:proofErr w:type="gramEnd"/>
      <w:r w:rsidR="00796452" w:rsidRPr="00796452">
        <w:rPr>
          <w:rFonts w:ascii="Times New Roman" w:hAnsi="Times New Roman"/>
          <w:sz w:val="28"/>
          <w:lang w:val="en-US" w:eastAsia="ru-RU"/>
        </w:rPr>
        <w:t xml:space="preserve"> operatsion b</w:t>
      </w:r>
      <w:r>
        <w:rPr>
          <w:rFonts w:ascii="Times New Roman" w:hAnsi="Times New Roman"/>
          <w:sz w:val="28"/>
          <w:lang w:val="en-US" w:eastAsia="ru-RU"/>
        </w:rPr>
        <w:t>o‘</w:t>
      </w:r>
      <w:r w:rsidR="00796452" w:rsidRPr="00796452">
        <w:rPr>
          <w:rFonts w:ascii="Times New Roman" w:hAnsi="Times New Roman"/>
          <w:sz w:val="28"/>
          <w:lang w:val="en-US" w:eastAsia="ru-RU"/>
        </w:rPr>
        <w:t>shliqlar saqlanib qolayotgani ma</w:t>
      </w:r>
      <w:r w:rsidR="00EF6F06">
        <w:rPr>
          <w:rFonts w:ascii="Times New Roman" w:hAnsi="Times New Roman"/>
          <w:sz w:val="28"/>
          <w:lang w:val="en-US" w:eastAsia="ru-RU"/>
        </w:rPr>
        <w:t>’</w:t>
      </w:r>
      <w:r w:rsidR="00796452" w:rsidRPr="00796452">
        <w:rPr>
          <w:rFonts w:ascii="Times New Roman" w:hAnsi="Times New Roman"/>
          <w:sz w:val="28"/>
          <w:lang w:val="en-US" w:eastAsia="ru-RU"/>
        </w:rPr>
        <w:t>lum b</w:t>
      </w:r>
      <w:r>
        <w:rPr>
          <w:rFonts w:ascii="Times New Roman" w:hAnsi="Times New Roman"/>
          <w:sz w:val="28"/>
          <w:lang w:val="en-US" w:eastAsia="ru-RU"/>
        </w:rPr>
        <w:t>o‘</w:t>
      </w:r>
      <w:r w:rsidR="00796452" w:rsidRPr="00796452">
        <w:rPr>
          <w:rFonts w:ascii="Times New Roman" w:hAnsi="Times New Roman"/>
          <w:sz w:val="28"/>
          <w:lang w:val="en-US" w:eastAsia="ru-RU"/>
        </w:rPr>
        <w:t xml:space="preserve">ldi. Xususan, respublikamizda </w:t>
      </w:r>
      <w:r w:rsidR="00796452">
        <w:rPr>
          <w:rFonts w:ascii="Times New Roman" w:hAnsi="Times New Roman"/>
          <w:sz w:val="28"/>
          <w:lang w:val="en-US" w:eastAsia="ru-RU"/>
        </w:rPr>
        <w:t>“</w:t>
      </w:r>
      <w:r w:rsidR="00796452" w:rsidRPr="00796452">
        <w:rPr>
          <w:rFonts w:ascii="Times New Roman" w:hAnsi="Times New Roman"/>
          <w:sz w:val="28"/>
          <w:lang w:val="en-US" w:eastAsia="ru-RU"/>
        </w:rPr>
        <w:t>zaharli</w:t>
      </w:r>
      <w:r w:rsidR="00796452">
        <w:rPr>
          <w:rFonts w:ascii="Times New Roman" w:hAnsi="Times New Roman"/>
          <w:sz w:val="28"/>
          <w:lang w:val="en-US" w:eastAsia="ru-RU"/>
        </w:rPr>
        <w:t>”</w:t>
      </w:r>
      <w:r w:rsidR="00796452" w:rsidRPr="00796452">
        <w:rPr>
          <w:rFonts w:ascii="Times New Roman" w:hAnsi="Times New Roman"/>
          <w:sz w:val="28"/>
          <w:lang w:val="en-US" w:eastAsia="ru-RU"/>
        </w:rPr>
        <w:t xml:space="preserve"> aktivlarni ommaviy ravishda sotib oluvchi va ularni professional tarzda boshqaruvchi xususiy institutsional investorlar bozorining mavjud emasligi, shuningdek, banklar tomonidan umidsiz qarzlarni balansdan chiqarishda soliq yukining saqlanib qolishi kabi omillar moliya tizimining </w:t>
      </w:r>
      <w:r>
        <w:rPr>
          <w:rFonts w:ascii="Times New Roman" w:hAnsi="Times New Roman"/>
          <w:sz w:val="28"/>
          <w:lang w:val="en-US" w:eastAsia="ru-RU"/>
        </w:rPr>
        <w:t>o‘</w:t>
      </w:r>
      <w:r w:rsidR="00796452" w:rsidRPr="00796452">
        <w:rPr>
          <w:rFonts w:ascii="Times New Roman" w:hAnsi="Times New Roman"/>
          <w:sz w:val="28"/>
          <w:lang w:val="en-US" w:eastAsia="ru-RU"/>
        </w:rPr>
        <w:t>lik aktivlardan tezkorlik bilan tozalanishiga t</w:t>
      </w:r>
      <w:r>
        <w:rPr>
          <w:rFonts w:ascii="Times New Roman" w:hAnsi="Times New Roman"/>
          <w:sz w:val="28"/>
          <w:lang w:val="en-US" w:eastAsia="ru-RU"/>
        </w:rPr>
        <w:t>o‘</w:t>
      </w:r>
      <w:r w:rsidR="00796452" w:rsidRPr="00796452">
        <w:rPr>
          <w:rFonts w:ascii="Times New Roman" w:hAnsi="Times New Roman"/>
          <w:sz w:val="28"/>
          <w:lang w:val="en-US" w:eastAsia="ru-RU"/>
        </w:rPr>
        <w:t>sqinlik qilmoqda.</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Yuqorida qayd etilgan ilmiy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amaliy xulosalardan kelib chiqib, tijorat banklarida muammoli kreditlar ulushini keskin qisqartirish hamda kredit tavakkalchiliklarini boshqarishning zamonaviy paradigmasini yaratish maqsadida bir qator kompleks chora-tadbirlarni amalga oshirish taklif etiladi. Avvalo, makrodarajadagi institutsional islohotlar doirasida </w:t>
      </w:r>
      <w:r w:rsidR="009F4129">
        <w:rPr>
          <w:rFonts w:ascii="Times New Roman" w:hAnsi="Times New Roman"/>
          <w:sz w:val="28"/>
          <w:lang w:val="en-US" w:eastAsia="ru-RU"/>
        </w:rPr>
        <w:t>O‘</w:t>
      </w:r>
      <w:r w:rsidRPr="00796452">
        <w:rPr>
          <w:rFonts w:ascii="Times New Roman" w:hAnsi="Times New Roman"/>
          <w:sz w:val="28"/>
          <w:lang w:val="en-US" w:eastAsia="ru-RU"/>
        </w:rPr>
        <w:t xml:space="preserve">zbekistonda muammoli aktivlar bozorini (NPL market) erkinlashtirish va rivojlantirish </w:t>
      </w:r>
      <w:r w:rsidR="009F4129">
        <w:rPr>
          <w:rFonts w:ascii="Times New Roman" w:hAnsi="Times New Roman"/>
          <w:sz w:val="28"/>
          <w:lang w:val="en-US" w:eastAsia="ru-RU"/>
        </w:rPr>
        <w:t>o‘</w:t>
      </w:r>
      <w:r w:rsidRPr="00796452">
        <w:rPr>
          <w:rFonts w:ascii="Times New Roman" w:hAnsi="Times New Roman"/>
          <w:sz w:val="28"/>
          <w:lang w:val="en-US" w:eastAsia="ru-RU"/>
        </w:rPr>
        <w:t xml:space="preserve">ta muhim hisoblanadi. Bunda faqatgina davlat ishtirokidagi fondlar emas, balki yirik xalqaro investitsiya banklari, xususiy fondlar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kollektorlik agentliklarining ikkilamchi bozorda muammoli kredit paketlarini diskont (chegirma) bilan sotib olish imkoniyatlarini kengaytiruvchi maxsus huquqiy baza yaratilishi lozim. Bu jarayon Yevropa Ittifoqi tajribasiga mos ravishda muammoli kreditlarni sekyuritizatsiya qilish, ya'ni qarz majburiyatlarini qimmatli qog‘ozlarga aylantirib, fond bozorida sotish amaliyotini joriy etish orqali yanada tezlashtirilishi mumkin. Ushbu mexanizm tijorat banklariga </w:t>
      </w:r>
      <w:r w:rsidR="009F4129">
        <w:rPr>
          <w:rFonts w:ascii="Times New Roman" w:hAnsi="Times New Roman"/>
          <w:sz w:val="28"/>
          <w:lang w:val="en-US" w:eastAsia="ru-RU"/>
        </w:rPr>
        <w:t>o‘</w:t>
      </w:r>
      <w:r w:rsidRPr="00796452">
        <w:rPr>
          <w:rFonts w:ascii="Times New Roman" w:hAnsi="Times New Roman"/>
          <w:sz w:val="28"/>
          <w:lang w:val="en-US" w:eastAsia="ru-RU"/>
        </w:rPr>
        <w:t>zining kredit portfelini bir lahzada tozalab, b</w:t>
      </w:r>
      <w:r w:rsidR="009F4129">
        <w:rPr>
          <w:rFonts w:ascii="Times New Roman" w:hAnsi="Times New Roman"/>
          <w:sz w:val="28"/>
          <w:lang w:val="en-US" w:eastAsia="ru-RU"/>
        </w:rPr>
        <w:t>o‘</w:t>
      </w:r>
      <w:r w:rsidRPr="00796452">
        <w:rPr>
          <w:rFonts w:ascii="Times New Roman" w:hAnsi="Times New Roman"/>
          <w:sz w:val="28"/>
          <w:lang w:val="en-US" w:eastAsia="ru-RU"/>
        </w:rPr>
        <w:t xml:space="preserve">shagan kapitalni real iqtisodiyotning </w:t>
      </w:r>
      <w:proofErr w:type="gramStart"/>
      <w:r w:rsidRPr="00796452">
        <w:rPr>
          <w:rFonts w:ascii="Times New Roman" w:hAnsi="Times New Roman"/>
          <w:sz w:val="28"/>
          <w:lang w:val="en-US" w:eastAsia="ru-RU"/>
        </w:rPr>
        <w:t>sog‘lom</w:t>
      </w:r>
      <w:proofErr w:type="gramEnd"/>
      <w:r w:rsidRPr="00796452">
        <w:rPr>
          <w:rFonts w:ascii="Times New Roman" w:hAnsi="Times New Roman"/>
          <w:sz w:val="28"/>
          <w:lang w:val="en-US" w:eastAsia="ru-RU"/>
        </w:rPr>
        <w:t xml:space="preserve"> tarmoqlariga yangi kreditlar sifatida y</w:t>
      </w:r>
      <w:r w:rsidR="009F4129">
        <w:rPr>
          <w:rFonts w:ascii="Times New Roman" w:hAnsi="Times New Roman"/>
          <w:sz w:val="28"/>
          <w:lang w:val="en-US" w:eastAsia="ru-RU"/>
        </w:rPr>
        <w:t>o‘</w:t>
      </w:r>
      <w:r w:rsidRPr="00796452">
        <w:rPr>
          <w:rFonts w:ascii="Times New Roman" w:hAnsi="Times New Roman"/>
          <w:sz w:val="28"/>
          <w:lang w:val="en-US" w:eastAsia="ru-RU"/>
        </w:rPr>
        <w:t>naltirish imkonini beradi.</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Navbatdagi </w:t>
      </w:r>
      <w:r w:rsidR="009F4129">
        <w:rPr>
          <w:rFonts w:ascii="Times New Roman" w:hAnsi="Times New Roman"/>
          <w:sz w:val="28"/>
          <w:lang w:val="en-US" w:eastAsia="ru-RU"/>
        </w:rPr>
        <w:t>o‘</w:t>
      </w:r>
      <w:r w:rsidRPr="00796452">
        <w:rPr>
          <w:rFonts w:ascii="Times New Roman" w:hAnsi="Times New Roman"/>
          <w:sz w:val="28"/>
          <w:lang w:val="en-US" w:eastAsia="ru-RU"/>
        </w:rPr>
        <w:t xml:space="preserve">ta muhim taklif bevosita huquqiy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soliq mexanizmlarini takomillashtirishga qaratilgan. Banklar </w:t>
      </w:r>
      <w:r w:rsidR="009F4129">
        <w:rPr>
          <w:rFonts w:ascii="Times New Roman" w:hAnsi="Times New Roman"/>
          <w:sz w:val="28"/>
          <w:lang w:val="en-US" w:eastAsia="ru-RU"/>
        </w:rPr>
        <w:t>o‘</w:t>
      </w:r>
      <w:r w:rsidRPr="00796452">
        <w:rPr>
          <w:rFonts w:ascii="Times New Roman" w:hAnsi="Times New Roman"/>
          <w:sz w:val="28"/>
          <w:lang w:val="en-US" w:eastAsia="ru-RU"/>
        </w:rPr>
        <w:t xml:space="preserve">z balansidagi umidsiz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qaytish ehtimoli nolga teng b</w:t>
      </w:r>
      <w:r w:rsidR="009F4129">
        <w:rPr>
          <w:rFonts w:ascii="Times New Roman" w:hAnsi="Times New Roman"/>
          <w:sz w:val="28"/>
          <w:lang w:val="en-US" w:eastAsia="ru-RU"/>
        </w:rPr>
        <w:t>o‘</w:t>
      </w:r>
      <w:r w:rsidRPr="00796452">
        <w:rPr>
          <w:rFonts w:ascii="Times New Roman" w:hAnsi="Times New Roman"/>
          <w:sz w:val="28"/>
          <w:lang w:val="en-US" w:eastAsia="ru-RU"/>
        </w:rPr>
        <w:t>lgan kreditlarni hisobdan chiqarganda (write-off amaliyoti), k</w:t>
      </w:r>
      <w:r w:rsidR="009F4129">
        <w:rPr>
          <w:rFonts w:ascii="Times New Roman" w:hAnsi="Times New Roman"/>
          <w:sz w:val="28"/>
          <w:lang w:val="en-US" w:eastAsia="ru-RU"/>
        </w:rPr>
        <w:t>o‘</w:t>
      </w:r>
      <w:r w:rsidRPr="00796452">
        <w:rPr>
          <w:rFonts w:ascii="Times New Roman" w:hAnsi="Times New Roman"/>
          <w:sz w:val="28"/>
          <w:lang w:val="en-US" w:eastAsia="ru-RU"/>
        </w:rPr>
        <w:t>rilgan zararlar bankning soliqqa tortiladigan sof foyda bazasidan t</w:t>
      </w:r>
      <w:r w:rsidR="009F4129">
        <w:rPr>
          <w:rFonts w:ascii="Times New Roman" w:hAnsi="Times New Roman"/>
          <w:sz w:val="28"/>
          <w:lang w:val="en-US" w:eastAsia="ru-RU"/>
        </w:rPr>
        <w:t>o‘</w:t>
      </w:r>
      <w:r w:rsidRPr="00796452">
        <w:rPr>
          <w:rFonts w:ascii="Times New Roman" w:hAnsi="Times New Roman"/>
          <w:sz w:val="28"/>
          <w:lang w:val="en-US" w:eastAsia="ru-RU"/>
        </w:rPr>
        <w:t xml:space="preserve">liq chegirib tashlanishini kafolatlovchi me'yorlarni Soliq kodeksiga kiritish taqozo etiladi. </w:t>
      </w:r>
      <w:r w:rsidRPr="00796452">
        <w:rPr>
          <w:rFonts w:ascii="Times New Roman" w:hAnsi="Times New Roman"/>
          <w:sz w:val="28"/>
          <w:lang w:val="en-US" w:eastAsia="ru-RU"/>
        </w:rPr>
        <w:lastRenderedPageBreak/>
        <w:t xml:space="preserve">Amaldagi qat’iy soliq siyosati banklarni </w:t>
      </w:r>
      <w:r w:rsidR="009F4129">
        <w:rPr>
          <w:rFonts w:ascii="Times New Roman" w:hAnsi="Times New Roman"/>
          <w:sz w:val="28"/>
          <w:lang w:val="en-US" w:eastAsia="ru-RU"/>
        </w:rPr>
        <w:t>o‘</w:t>
      </w:r>
      <w:r w:rsidRPr="00796452">
        <w:rPr>
          <w:rFonts w:ascii="Times New Roman" w:hAnsi="Times New Roman"/>
          <w:sz w:val="28"/>
          <w:lang w:val="en-US" w:eastAsia="ru-RU"/>
        </w:rPr>
        <w:t xml:space="preserve">z xatolarini tan olib, portfelni tozalash </w:t>
      </w:r>
      <w:r w:rsidR="009F4129">
        <w:rPr>
          <w:rFonts w:ascii="Times New Roman" w:hAnsi="Times New Roman"/>
          <w:sz w:val="28"/>
          <w:lang w:val="en-US" w:eastAsia="ru-RU"/>
        </w:rPr>
        <w:t>o‘</w:t>
      </w:r>
      <w:r w:rsidRPr="00796452">
        <w:rPr>
          <w:rFonts w:ascii="Times New Roman" w:hAnsi="Times New Roman"/>
          <w:sz w:val="28"/>
          <w:lang w:val="en-US" w:eastAsia="ru-RU"/>
        </w:rPr>
        <w:t xml:space="preserve">rniga, muammoli kreditlarni turli manipulyatsiyalar (masalan, cheksiz </w:t>
      </w:r>
      <w:proofErr w:type="gramStart"/>
      <w:r w:rsidRPr="00796452">
        <w:rPr>
          <w:rFonts w:ascii="Times New Roman" w:hAnsi="Times New Roman"/>
          <w:sz w:val="28"/>
          <w:lang w:val="en-US" w:eastAsia="ru-RU"/>
        </w:rPr>
        <w:t>marta</w:t>
      </w:r>
      <w:proofErr w:type="gramEnd"/>
      <w:r w:rsidRPr="00796452">
        <w:rPr>
          <w:rFonts w:ascii="Times New Roman" w:hAnsi="Times New Roman"/>
          <w:sz w:val="28"/>
          <w:lang w:val="en-US" w:eastAsia="ru-RU"/>
        </w:rPr>
        <w:t xml:space="preserve"> restrukturizatsiya qilish) orqali yillar davomida balansda sun</w:t>
      </w:r>
      <w:r w:rsidR="00EF6F06">
        <w:rPr>
          <w:rFonts w:ascii="Times New Roman" w:hAnsi="Times New Roman"/>
          <w:sz w:val="28"/>
          <w:lang w:val="en-US" w:eastAsia="ru-RU"/>
        </w:rPr>
        <w:t>’</w:t>
      </w:r>
      <w:r w:rsidRPr="00796452">
        <w:rPr>
          <w:rFonts w:ascii="Times New Roman" w:hAnsi="Times New Roman"/>
          <w:sz w:val="28"/>
          <w:lang w:val="en-US" w:eastAsia="ru-RU"/>
        </w:rPr>
        <w:t xml:space="preserve">iy ravishda </w:t>
      </w:r>
      <w:r w:rsidR="00EF6F06">
        <w:rPr>
          <w:rFonts w:ascii="Times New Roman" w:hAnsi="Times New Roman"/>
          <w:sz w:val="28"/>
          <w:lang w:val="en-US" w:eastAsia="ru-RU"/>
        </w:rPr>
        <w:t>“</w:t>
      </w:r>
      <w:r w:rsidRPr="00796452">
        <w:rPr>
          <w:rFonts w:ascii="Times New Roman" w:hAnsi="Times New Roman"/>
          <w:sz w:val="28"/>
          <w:lang w:val="en-US" w:eastAsia="ru-RU"/>
        </w:rPr>
        <w:t>tirik</w:t>
      </w:r>
      <w:r w:rsidR="00EF6F06">
        <w:rPr>
          <w:rFonts w:ascii="Times New Roman" w:hAnsi="Times New Roman"/>
          <w:sz w:val="28"/>
          <w:lang w:val="en-US" w:eastAsia="ru-RU"/>
        </w:rPr>
        <w:t>”</w:t>
      </w:r>
      <w:r w:rsidRPr="00796452">
        <w:rPr>
          <w:rFonts w:ascii="Times New Roman" w:hAnsi="Times New Roman"/>
          <w:sz w:val="28"/>
          <w:lang w:val="en-US" w:eastAsia="ru-RU"/>
        </w:rPr>
        <w:t xml:space="preserve"> ushlab turishga majbur qilmoqda. Soliq imtiyozlarining berilishi banklarning bu boradagi operatsion jasoratini oshiradi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t</w:t>
      </w:r>
      <w:r w:rsidR="009F4129">
        <w:rPr>
          <w:rFonts w:ascii="Times New Roman" w:hAnsi="Times New Roman"/>
          <w:sz w:val="28"/>
          <w:lang w:val="en-US" w:eastAsia="ru-RU"/>
        </w:rPr>
        <w:t>o‘</w:t>
      </w:r>
      <w:r w:rsidRPr="00796452">
        <w:rPr>
          <w:rFonts w:ascii="Times New Roman" w:hAnsi="Times New Roman"/>
          <w:sz w:val="28"/>
          <w:lang w:val="en-US" w:eastAsia="ru-RU"/>
        </w:rPr>
        <w:t>g‘ri moliyaviy hisobotlar yuritilishini rag‘batlantiradi. Bunga q</w:t>
      </w:r>
      <w:r w:rsidR="009F4129">
        <w:rPr>
          <w:rFonts w:ascii="Times New Roman" w:hAnsi="Times New Roman"/>
          <w:sz w:val="28"/>
          <w:lang w:val="en-US" w:eastAsia="ru-RU"/>
        </w:rPr>
        <w:t>o‘</w:t>
      </w:r>
      <w:r w:rsidRPr="00796452">
        <w:rPr>
          <w:rFonts w:ascii="Times New Roman" w:hAnsi="Times New Roman"/>
          <w:sz w:val="28"/>
          <w:lang w:val="en-US" w:eastAsia="ru-RU"/>
        </w:rPr>
        <w:t xml:space="preserve">shimcha ravishda, sud tizimida kredit nizolarini </w:t>
      </w:r>
      <w:proofErr w:type="gramStart"/>
      <w:r w:rsidRPr="00796452">
        <w:rPr>
          <w:rFonts w:ascii="Times New Roman" w:hAnsi="Times New Roman"/>
          <w:sz w:val="28"/>
          <w:lang w:val="en-US" w:eastAsia="ru-RU"/>
        </w:rPr>
        <w:t>k</w:t>
      </w:r>
      <w:r w:rsidR="009F4129">
        <w:rPr>
          <w:rFonts w:ascii="Times New Roman" w:hAnsi="Times New Roman"/>
          <w:sz w:val="28"/>
          <w:lang w:val="en-US" w:eastAsia="ru-RU"/>
        </w:rPr>
        <w:t>o‘</w:t>
      </w:r>
      <w:r w:rsidRPr="00796452">
        <w:rPr>
          <w:rFonts w:ascii="Times New Roman" w:hAnsi="Times New Roman"/>
          <w:sz w:val="28"/>
          <w:lang w:val="en-US" w:eastAsia="ru-RU"/>
        </w:rPr>
        <w:t>rib</w:t>
      </w:r>
      <w:proofErr w:type="gramEnd"/>
      <w:r w:rsidRPr="00796452">
        <w:rPr>
          <w:rFonts w:ascii="Times New Roman" w:hAnsi="Times New Roman"/>
          <w:sz w:val="28"/>
          <w:lang w:val="en-US" w:eastAsia="ru-RU"/>
        </w:rPr>
        <w:t xml:space="preserve"> chiqish muddatlarini yanada optimallashtirish, xususan, ixtisoslashtirilgan moliya sudlari yoki tijorat arbitrajlarini rivojlantirish orqali mulkni undirish jarayonidagi byurokratik t</w:t>
      </w:r>
      <w:r w:rsidR="009F4129">
        <w:rPr>
          <w:rFonts w:ascii="Times New Roman" w:hAnsi="Times New Roman"/>
          <w:sz w:val="28"/>
          <w:lang w:val="en-US" w:eastAsia="ru-RU"/>
        </w:rPr>
        <w:t>o‘</w:t>
      </w:r>
      <w:r w:rsidRPr="00796452">
        <w:rPr>
          <w:rFonts w:ascii="Times New Roman" w:hAnsi="Times New Roman"/>
          <w:sz w:val="28"/>
          <w:lang w:val="en-US" w:eastAsia="ru-RU"/>
        </w:rPr>
        <w:t>siqlarni minimallashtirish zarur.</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Texnologik islohotlar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raqamlashtirish sohasidagi takliflar doirasida tijorat banklarining kredit skoring modellarini tubdan yangilash strategik ahamiyat kasb etadi. An</w:t>
      </w:r>
      <w:r w:rsidR="00535B66">
        <w:rPr>
          <w:rFonts w:ascii="Times New Roman" w:hAnsi="Times New Roman"/>
          <w:sz w:val="28"/>
          <w:lang w:val="en-US" w:eastAsia="ru-RU"/>
        </w:rPr>
        <w:t>’</w:t>
      </w:r>
      <w:r w:rsidRPr="00796452">
        <w:rPr>
          <w:rFonts w:ascii="Times New Roman" w:hAnsi="Times New Roman"/>
          <w:sz w:val="28"/>
          <w:lang w:val="en-US" w:eastAsia="ru-RU"/>
        </w:rPr>
        <w:t xml:space="preserve">anaviy anderrayting tizimida qarz oluvchining asosan </w:t>
      </w:r>
      <w:r w:rsidR="009F4129">
        <w:rPr>
          <w:rFonts w:ascii="Times New Roman" w:hAnsi="Times New Roman"/>
          <w:sz w:val="28"/>
          <w:lang w:val="en-US" w:eastAsia="ru-RU"/>
        </w:rPr>
        <w:t>o‘</w:t>
      </w:r>
      <w:r w:rsidRPr="00796452">
        <w:rPr>
          <w:rFonts w:ascii="Times New Roman" w:hAnsi="Times New Roman"/>
          <w:sz w:val="28"/>
          <w:lang w:val="en-US" w:eastAsia="ru-RU"/>
        </w:rPr>
        <w:t>tmishdagi moliyaviy hisobotlari va ta'minotiga (garoviga) e</w:t>
      </w:r>
      <w:r w:rsidR="00EF6F06">
        <w:rPr>
          <w:rFonts w:ascii="Times New Roman" w:hAnsi="Times New Roman"/>
          <w:sz w:val="28"/>
          <w:lang w:val="en-US" w:eastAsia="ru-RU"/>
        </w:rPr>
        <w:t>’</w:t>
      </w:r>
      <w:r w:rsidRPr="00796452">
        <w:rPr>
          <w:rFonts w:ascii="Times New Roman" w:hAnsi="Times New Roman"/>
          <w:sz w:val="28"/>
          <w:lang w:val="en-US" w:eastAsia="ru-RU"/>
        </w:rPr>
        <w:t xml:space="preserve">tibor qaratiladi, bu esa bozor kon'yunkturasi tez </w:t>
      </w:r>
      <w:r w:rsidR="009F4129">
        <w:rPr>
          <w:rFonts w:ascii="Times New Roman" w:hAnsi="Times New Roman"/>
          <w:sz w:val="28"/>
          <w:lang w:val="en-US" w:eastAsia="ru-RU"/>
        </w:rPr>
        <w:t>o‘</w:t>
      </w:r>
      <w:r w:rsidRPr="00796452">
        <w:rPr>
          <w:rFonts w:ascii="Times New Roman" w:hAnsi="Times New Roman"/>
          <w:sz w:val="28"/>
          <w:lang w:val="en-US" w:eastAsia="ru-RU"/>
        </w:rPr>
        <w:t xml:space="preserve">zgarayotgan hozirgi davrda </w:t>
      </w:r>
      <w:r w:rsidR="009F4129">
        <w:rPr>
          <w:rFonts w:ascii="Times New Roman" w:hAnsi="Times New Roman"/>
          <w:sz w:val="28"/>
          <w:lang w:val="en-US" w:eastAsia="ru-RU"/>
        </w:rPr>
        <w:t>o‘</w:t>
      </w:r>
      <w:r w:rsidRPr="00796452">
        <w:rPr>
          <w:rFonts w:ascii="Times New Roman" w:hAnsi="Times New Roman"/>
          <w:sz w:val="28"/>
          <w:lang w:val="en-US" w:eastAsia="ru-RU"/>
        </w:rPr>
        <w:t>zini t</w:t>
      </w:r>
      <w:r w:rsidR="009F4129">
        <w:rPr>
          <w:rFonts w:ascii="Times New Roman" w:hAnsi="Times New Roman"/>
          <w:sz w:val="28"/>
          <w:lang w:val="en-US" w:eastAsia="ru-RU"/>
        </w:rPr>
        <w:t>o‘</w:t>
      </w:r>
      <w:r w:rsidRPr="00796452">
        <w:rPr>
          <w:rFonts w:ascii="Times New Roman" w:hAnsi="Times New Roman"/>
          <w:sz w:val="28"/>
          <w:lang w:val="en-US" w:eastAsia="ru-RU"/>
        </w:rPr>
        <w:t xml:space="preserve">liq oqlamayapti. Shu sababli, banklar </w:t>
      </w:r>
      <w:r w:rsidR="009F4129">
        <w:rPr>
          <w:rFonts w:ascii="Times New Roman" w:hAnsi="Times New Roman"/>
          <w:sz w:val="28"/>
          <w:lang w:val="en-US" w:eastAsia="ru-RU"/>
        </w:rPr>
        <w:t>o‘</w:t>
      </w:r>
      <w:r w:rsidRPr="00796452">
        <w:rPr>
          <w:rFonts w:ascii="Times New Roman" w:hAnsi="Times New Roman"/>
          <w:sz w:val="28"/>
          <w:lang w:val="en-US" w:eastAsia="ru-RU"/>
        </w:rPr>
        <w:t>z tahlil tizimlariga Sun</w:t>
      </w:r>
      <w:r w:rsidR="00535B66">
        <w:rPr>
          <w:rFonts w:ascii="Times New Roman" w:hAnsi="Times New Roman"/>
          <w:sz w:val="28"/>
          <w:lang w:val="en-US" w:eastAsia="ru-RU"/>
        </w:rPr>
        <w:t>’</w:t>
      </w:r>
      <w:r w:rsidRPr="00796452">
        <w:rPr>
          <w:rFonts w:ascii="Times New Roman" w:hAnsi="Times New Roman"/>
          <w:sz w:val="28"/>
          <w:lang w:val="en-US" w:eastAsia="ru-RU"/>
        </w:rPr>
        <w:t>iy intellekt (AI) va Katta ma</w:t>
      </w:r>
      <w:r w:rsidR="00535B66">
        <w:rPr>
          <w:rFonts w:ascii="Times New Roman" w:hAnsi="Times New Roman"/>
          <w:sz w:val="28"/>
          <w:lang w:val="en-US" w:eastAsia="ru-RU"/>
        </w:rPr>
        <w:t>’</w:t>
      </w:r>
      <w:r w:rsidRPr="00796452">
        <w:rPr>
          <w:rFonts w:ascii="Times New Roman" w:hAnsi="Times New Roman"/>
          <w:sz w:val="28"/>
          <w:lang w:val="en-US" w:eastAsia="ru-RU"/>
        </w:rPr>
        <w:t>lumotlar (Big Data) texnologiyalarini keng joriy etishlari, qarz oluvchilarni baholashda ularning soliqlarni t</w:t>
      </w:r>
      <w:r w:rsidR="009F4129">
        <w:rPr>
          <w:rFonts w:ascii="Times New Roman" w:hAnsi="Times New Roman"/>
          <w:sz w:val="28"/>
          <w:lang w:val="en-US" w:eastAsia="ru-RU"/>
        </w:rPr>
        <w:t>o‘</w:t>
      </w:r>
      <w:r w:rsidRPr="00796452">
        <w:rPr>
          <w:rFonts w:ascii="Times New Roman" w:hAnsi="Times New Roman"/>
          <w:sz w:val="28"/>
          <w:lang w:val="en-US" w:eastAsia="ru-RU"/>
        </w:rPr>
        <w:t>lash intizomi, bojxona aylanmasi, kommunal t</w:t>
      </w:r>
      <w:r w:rsidR="009F4129">
        <w:rPr>
          <w:rFonts w:ascii="Times New Roman" w:hAnsi="Times New Roman"/>
          <w:sz w:val="28"/>
          <w:lang w:val="en-US" w:eastAsia="ru-RU"/>
        </w:rPr>
        <w:t>o‘</w:t>
      </w:r>
      <w:r w:rsidRPr="00796452">
        <w:rPr>
          <w:rFonts w:ascii="Times New Roman" w:hAnsi="Times New Roman"/>
          <w:sz w:val="28"/>
          <w:lang w:val="en-US" w:eastAsia="ru-RU"/>
        </w:rPr>
        <w:t xml:space="preserve">lovlar tarixi, mobil aloqa xarajatlari va hatto ijtimoiy tarmoqlardagi raqamli izlaridan olingan </w:t>
      </w:r>
      <w:r w:rsidR="00535B66">
        <w:rPr>
          <w:rFonts w:ascii="Times New Roman" w:hAnsi="Times New Roman"/>
          <w:sz w:val="28"/>
          <w:lang w:val="en-US" w:eastAsia="ru-RU"/>
        </w:rPr>
        <w:t>“</w:t>
      </w:r>
      <w:r w:rsidRPr="00796452">
        <w:rPr>
          <w:rFonts w:ascii="Times New Roman" w:hAnsi="Times New Roman"/>
          <w:sz w:val="28"/>
          <w:lang w:val="en-US" w:eastAsia="ru-RU"/>
        </w:rPr>
        <w:t>muqobil ma</w:t>
      </w:r>
      <w:r w:rsidR="00640A86">
        <w:rPr>
          <w:rFonts w:ascii="Times New Roman" w:hAnsi="Times New Roman"/>
          <w:sz w:val="28"/>
          <w:lang w:val="en-US" w:eastAsia="ru-RU"/>
        </w:rPr>
        <w:t>’</w:t>
      </w:r>
      <w:r w:rsidRPr="00796452">
        <w:rPr>
          <w:rFonts w:ascii="Times New Roman" w:hAnsi="Times New Roman"/>
          <w:sz w:val="28"/>
          <w:lang w:val="en-US" w:eastAsia="ru-RU"/>
        </w:rPr>
        <w:t>lumotlar</w:t>
      </w:r>
      <w:r w:rsidR="00535B66">
        <w:rPr>
          <w:rFonts w:ascii="Times New Roman" w:hAnsi="Times New Roman"/>
          <w:sz w:val="28"/>
          <w:lang w:val="en-US" w:eastAsia="ru-RU"/>
        </w:rPr>
        <w:t>”</w:t>
      </w:r>
      <w:r w:rsidRPr="00796452">
        <w:rPr>
          <w:rFonts w:ascii="Times New Roman" w:hAnsi="Times New Roman"/>
          <w:sz w:val="28"/>
          <w:lang w:val="en-US" w:eastAsia="ru-RU"/>
        </w:rPr>
        <w:t xml:space="preserve">ni sintez qiluvchi xulq-atvor (behavioral) skoring modellariga </w:t>
      </w:r>
      <w:r w:rsidR="009F4129">
        <w:rPr>
          <w:rFonts w:ascii="Times New Roman" w:hAnsi="Times New Roman"/>
          <w:sz w:val="28"/>
          <w:lang w:val="en-US" w:eastAsia="ru-RU"/>
        </w:rPr>
        <w:t>o‘</w:t>
      </w:r>
      <w:r w:rsidRPr="00796452">
        <w:rPr>
          <w:rFonts w:ascii="Times New Roman" w:hAnsi="Times New Roman"/>
          <w:sz w:val="28"/>
          <w:lang w:val="en-US" w:eastAsia="ru-RU"/>
        </w:rPr>
        <w:t xml:space="preserve">tishlari shart. Markaziy bank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tegishli davlat idoralari </w:t>
      </w:r>
      <w:r w:rsidR="009F4129">
        <w:rPr>
          <w:rFonts w:ascii="Times New Roman" w:hAnsi="Times New Roman"/>
          <w:sz w:val="28"/>
          <w:lang w:val="en-US" w:eastAsia="ru-RU"/>
        </w:rPr>
        <w:t>o‘</w:t>
      </w:r>
      <w:r w:rsidRPr="00796452">
        <w:rPr>
          <w:rFonts w:ascii="Times New Roman" w:hAnsi="Times New Roman"/>
          <w:sz w:val="28"/>
          <w:lang w:val="en-US" w:eastAsia="ru-RU"/>
        </w:rPr>
        <w:t>rtasidagi integratsiyani chuqurlashtirib, banklarga mijozlarning moliyaviy axborotlarini real vaqt rejimida yagona darchadan olish imkoniyatini yaratish axborot asimmetriyasini keskin kamaytiradi. Shuningdek, garovsiz yoki qisman garov bilan ta'minlangan, ammo naqd pul oqimi (</w:t>
      </w:r>
      <w:proofErr w:type="gramStart"/>
      <w:r w:rsidRPr="00796452">
        <w:rPr>
          <w:rFonts w:ascii="Times New Roman" w:hAnsi="Times New Roman"/>
          <w:sz w:val="28"/>
          <w:lang w:val="en-US" w:eastAsia="ru-RU"/>
        </w:rPr>
        <w:t>cash-flow</w:t>
      </w:r>
      <w:proofErr w:type="gramEnd"/>
      <w:r w:rsidRPr="00796452">
        <w:rPr>
          <w:rFonts w:ascii="Times New Roman" w:hAnsi="Times New Roman"/>
          <w:sz w:val="28"/>
          <w:lang w:val="en-US" w:eastAsia="ru-RU"/>
        </w:rPr>
        <w:t>) kuchli b</w:t>
      </w:r>
      <w:r w:rsidR="009F4129">
        <w:rPr>
          <w:rFonts w:ascii="Times New Roman" w:hAnsi="Times New Roman"/>
          <w:sz w:val="28"/>
          <w:lang w:val="en-US" w:eastAsia="ru-RU"/>
        </w:rPr>
        <w:t>o‘</w:t>
      </w:r>
      <w:r w:rsidRPr="00796452">
        <w:rPr>
          <w:rFonts w:ascii="Times New Roman" w:hAnsi="Times New Roman"/>
          <w:sz w:val="28"/>
          <w:lang w:val="en-US" w:eastAsia="ru-RU"/>
        </w:rPr>
        <w:t>lgan istiqbolli biznes loyihalarini moliyalashtirish madaniyatini shakllantirish loyihalarning muvaffaqiyatli amalga oshish koeffitsiyentini oshiradi.</w:t>
      </w:r>
    </w:p>
    <w:p w:rsidR="002E1884"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Yakuniy xulosa sifatida shuni ta'kidlash kerakki, tijorat banklarining korporativ boshqaruv tizimida xavf-xatar madaniyatini (risk culture) yuksaltirish barcha islohotlarning poydevori hisoblanadi. Odatda kredit ajratuvchi </w:t>
      </w:r>
      <w:proofErr w:type="gramStart"/>
      <w:r w:rsidRPr="00796452">
        <w:rPr>
          <w:rFonts w:ascii="Times New Roman" w:hAnsi="Times New Roman"/>
          <w:sz w:val="28"/>
          <w:lang w:val="en-US" w:eastAsia="ru-RU"/>
        </w:rPr>
        <w:t>b</w:t>
      </w:r>
      <w:r w:rsidR="009F4129">
        <w:rPr>
          <w:rFonts w:ascii="Times New Roman" w:hAnsi="Times New Roman"/>
          <w:sz w:val="28"/>
          <w:lang w:val="en-US" w:eastAsia="ru-RU"/>
        </w:rPr>
        <w:t>o‘</w:t>
      </w:r>
      <w:r w:rsidRPr="00796452">
        <w:rPr>
          <w:rFonts w:ascii="Times New Roman" w:hAnsi="Times New Roman"/>
          <w:sz w:val="28"/>
          <w:lang w:val="en-US" w:eastAsia="ru-RU"/>
        </w:rPr>
        <w:t>linmalarning</w:t>
      </w:r>
      <w:proofErr w:type="gramEnd"/>
      <w:r w:rsidRPr="00796452">
        <w:rPr>
          <w:rFonts w:ascii="Times New Roman" w:hAnsi="Times New Roman"/>
          <w:sz w:val="28"/>
          <w:lang w:val="en-US" w:eastAsia="ru-RU"/>
        </w:rPr>
        <w:t xml:space="preserve"> xodimlari k</w:t>
      </w:r>
      <w:r w:rsidR="009F4129">
        <w:rPr>
          <w:rFonts w:ascii="Times New Roman" w:hAnsi="Times New Roman"/>
          <w:sz w:val="28"/>
          <w:lang w:val="en-US" w:eastAsia="ru-RU"/>
        </w:rPr>
        <w:t>o‘</w:t>
      </w:r>
      <w:r w:rsidRPr="00796452">
        <w:rPr>
          <w:rFonts w:ascii="Times New Roman" w:hAnsi="Times New Roman"/>
          <w:sz w:val="28"/>
          <w:lang w:val="en-US" w:eastAsia="ru-RU"/>
        </w:rPr>
        <w:t xml:space="preserve">proq foyda olish va reja bajarish ilinjida xatarlarga </w:t>
      </w:r>
      <w:r w:rsidRPr="00796452">
        <w:rPr>
          <w:rFonts w:ascii="Times New Roman" w:hAnsi="Times New Roman"/>
          <w:sz w:val="28"/>
          <w:lang w:val="en-US" w:eastAsia="ru-RU"/>
        </w:rPr>
        <w:lastRenderedPageBreak/>
        <w:t>k</w:t>
      </w:r>
      <w:r w:rsidR="009F4129">
        <w:rPr>
          <w:rFonts w:ascii="Times New Roman" w:hAnsi="Times New Roman"/>
          <w:sz w:val="28"/>
          <w:lang w:val="en-US" w:eastAsia="ru-RU"/>
        </w:rPr>
        <w:t>o‘</w:t>
      </w:r>
      <w:r w:rsidRPr="00796452">
        <w:rPr>
          <w:rFonts w:ascii="Times New Roman" w:hAnsi="Times New Roman"/>
          <w:sz w:val="28"/>
          <w:lang w:val="en-US" w:eastAsia="ru-RU"/>
        </w:rPr>
        <w:t>z yumishga moyil b</w:t>
      </w:r>
      <w:r w:rsidR="009F4129">
        <w:rPr>
          <w:rFonts w:ascii="Times New Roman" w:hAnsi="Times New Roman"/>
          <w:sz w:val="28"/>
          <w:lang w:val="en-US" w:eastAsia="ru-RU"/>
        </w:rPr>
        <w:t>o‘</w:t>
      </w:r>
      <w:r w:rsidRPr="00796452">
        <w:rPr>
          <w:rFonts w:ascii="Times New Roman" w:hAnsi="Times New Roman"/>
          <w:sz w:val="28"/>
          <w:lang w:val="en-US" w:eastAsia="ru-RU"/>
        </w:rPr>
        <w:t>ladilar. Bunga y</w:t>
      </w:r>
      <w:r w:rsidR="009F4129">
        <w:rPr>
          <w:rFonts w:ascii="Times New Roman" w:hAnsi="Times New Roman"/>
          <w:sz w:val="28"/>
          <w:lang w:val="en-US" w:eastAsia="ru-RU"/>
        </w:rPr>
        <w:t>o‘</w:t>
      </w:r>
      <w:r w:rsidRPr="00796452">
        <w:rPr>
          <w:rFonts w:ascii="Times New Roman" w:hAnsi="Times New Roman"/>
          <w:sz w:val="28"/>
          <w:lang w:val="en-US" w:eastAsia="ru-RU"/>
        </w:rPr>
        <w:t>l q</w:t>
      </w:r>
      <w:r w:rsidR="009F4129">
        <w:rPr>
          <w:rFonts w:ascii="Times New Roman" w:hAnsi="Times New Roman"/>
          <w:sz w:val="28"/>
          <w:lang w:val="en-US" w:eastAsia="ru-RU"/>
        </w:rPr>
        <w:t>o‘</w:t>
      </w:r>
      <w:r w:rsidRPr="00796452">
        <w:rPr>
          <w:rFonts w:ascii="Times New Roman" w:hAnsi="Times New Roman"/>
          <w:sz w:val="28"/>
          <w:lang w:val="en-US" w:eastAsia="ru-RU"/>
        </w:rPr>
        <w:t>ymaslik uchun xodimlarni moddiy rag‘batlantirish tizimini nafaqat berilgan kreditlar hajmiga, balki ushbu kreditlarning sifati va qaytuvchanlik k</w:t>
      </w:r>
      <w:r w:rsidR="009F4129">
        <w:rPr>
          <w:rFonts w:ascii="Times New Roman" w:hAnsi="Times New Roman"/>
          <w:sz w:val="28"/>
          <w:lang w:val="en-US" w:eastAsia="ru-RU"/>
        </w:rPr>
        <w:t>o‘</w:t>
      </w:r>
      <w:r w:rsidRPr="00796452">
        <w:rPr>
          <w:rFonts w:ascii="Times New Roman" w:hAnsi="Times New Roman"/>
          <w:sz w:val="28"/>
          <w:lang w:val="en-US" w:eastAsia="ru-RU"/>
        </w:rPr>
        <w:t>rsatkichlariga bevosita bog‘lovchi uzoq muddatli KPI (samaradorlikning muhim k</w:t>
      </w:r>
      <w:r w:rsidR="009F4129">
        <w:rPr>
          <w:rFonts w:ascii="Times New Roman" w:hAnsi="Times New Roman"/>
          <w:sz w:val="28"/>
          <w:lang w:val="en-US" w:eastAsia="ru-RU"/>
        </w:rPr>
        <w:t>o‘</w:t>
      </w:r>
      <w:r w:rsidRPr="00796452">
        <w:rPr>
          <w:rFonts w:ascii="Times New Roman" w:hAnsi="Times New Roman"/>
          <w:sz w:val="28"/>
          <w:lang w:val="en-US" w:eastAsia="ru-RU"/>
        </w:rPr>
        <w:t xml:space="preserve">rsatkichlari) tizimini joriy etish talab etiladi. Qolaversa, </w:t>
      </w:r>
      <w:r>
        <w:rPr>
          <w:rFonts w:ascii="Times New Roman" w:hAnsi="Times New Roman"/>
          <w:sz w:val="28"/>
          <w:lang w:val="en-US" w:eastAsia="ru-RU"/>
        </w:rPr>
        <w:t>“</w:t>
      </w:r>
      <w:r w:rsidRPr="00796452">
        <w:rPr>
          <w:rFonts w:ascii="Times New Roman" w:hAnsi="Times New Roman"/>
          <w:sz w:val="28"/>
          <w:lang w:val="en-US" w:eastAsia="ru-RU"/>
        </w:rPr>
        <w:t>Workout</w:t>
      </w:r>
      <w:r>
        <w:rPr>
          <w:rFonts w:ascii="Times New Roman" w:hAnsi="Times New Roman"/>
          <w:sz w:val="28"/>
          <w:lang w:val="en-US" w:eastAsia="ru-RU"/>
        </w:rPr>
        <w:t>”</w:t>
      </w:r>
      <w:r w:rsidRPr="00796452">
        <w:rPr>
          <w:rFonts w:ascii="Times New Roman" w:hAnsi="Times New Roman"/>
          <w:sz w:val="28"/>
          <w:lang w:val="en-US" w:eastAsia="ru-RU"/>
        </w:rPr>
        <w:t xml:space="preserve"> b</w:t>
      </w:r>
      <w:r w:rsidR="009F4129">
        <w:rPr>
          <w:rFonts w:ascii="Times New Roman" w:hAnsi="Times New Roman"/>
          <w:sz w:val="28"/>
          <w:lang w:val="en-US" w:eastAsia="ru-RU"/>
        </w:rPr>
        <w:t>o‘</w:t>
      </w:r>
      <w:r w:rsidRPr="00796452">
        <w:rPr>
          <w:rFonts w:ascii="Times New Roman" w:hAnsi="Times New Roman"/>
          <w:sz w:val="28"/>
          <w:lang w:val="en-US" w:eastAsia="ru-RU"/>
        </w:rPr>
        <w:t>linmalari faoliyatini yanada takomillashtirib, ularni shunchaki qarz undiruvchi kollektorlardan qiyin ahvolga tushgan korxonalarga amaliy yordam k</w:t>
      </w:r>
      <w:r w:rsidR="009F4129">
        <w:rPr>
          <w:rFonts w:ascii="Times New Roman" w:hAnsi="Times New Roman"/>
          <w:sz w:val="28"/>
          <w:lang w:val="en-US" w:eastAsia="ru-RU"/>
        </w:rPr>
        <w:t>o‘</w:t>
      </w:r>
      <w:r w:rsidRPr="00796452">
        <w:rPr>
          <w:rFonts w:ascii="Times New Roman" w:hAnsi="Times New Roman"/>
          <w:sz w:val="28"/>
          <w:lang w:val="en-US" w:eastAsia="ru-RU"/>
        </w:rPr>
        <w:t>rsatuvchi, ularning biznes-jarayonlarini optimallashtiruvchi va bozorga qaytishiga k</w:t>
      </w:r>
      <w:r w:rsidR="009F4129">
        <w:rPr>
          <w:rFonts w:ascii="Times New Roman" w:hAnsi="Times New Roman"/>
          <w:sz w:val="28"/>
          <w:lang w:val="en-US" w:eastAsia="ru-RU"/>
        </w:rPr>
        <w:t>o‘</w:t>
      </w:r>
      <w:r w:rsidRPr="00796452">
        <w:rPr>
          <w:rFonts w:ascii="Times New Roman" w:hAnsi="Times New Roman"/>
          <w:sz w:val="28"/>
          <w:lang w:val="en-US" w:eastAsia="ru-RU"/>
        </w:rPr>
        <w:t xml:space="preserve">maklashuvchi </w:t>
      </w:r>
      <w:r>
        <w:rPr>
          <w:rFonts w:ascii="Times New Roman" w:hAnsi="Times New Roman"/>
          <w:sz w:val="28"/>
          <w:lang w:val="en-US" w:eastAsia="ru-RU"/>
        </w:rPr>
        <w:t>“</w:t>
      </w:r>
      <w:r w:rsidRPr="00796452">
        <w:rPr>
          <w:rFonts w:ascii="Times New Roman" w:hAnsi="Times New Roman"/>
          <w:sz w:val="28"/>
          <w:lang w:val="en-US" w:eastAsia="ru-RU"/>
        </w:rPr>
        <w:t>moliyaviy shifokorlar</w:t>
      </w:r>
      <w:r>
        <w:rPr>
          <w:rFonts w:ascii="Times New Roman" w:hAnsi="Times New Roman"/>
          <w:sz w:val="28"/>
          <w:lang w:val="en-US" w:eastAsia="ru-RU"/>
        </w:rPr>
        <w:t>”</w:t>
      </w:r>
      <w:r w:rsidRPr="00796452">
        <w:rPr>
          <w:rFonts w:ascii="Times New Roman" w:hAnsi="Times New Roman"/>
          <w:sz w:val="28"/>
          <w:lang w:val="en-US" w:eastAsia="ru-RU"/>
        </w:rPr>
        <w:t xml:space="preserve"> darajasiga olib chiqish lozim. Ayni shu kompleks – qonuniy, texnologik, iqtisodiy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psixologik – yechimlarning hayotga tatbiq etilishi tijorat banklari portfelining sog‘lomlashishiga, xalqaro investorlar ishonchining ortishiga va natijada butun respublika iqtisodiyotining barqaror rivojlanishiga xizmat qiladi.</w:t>
      </w: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Pr="00D74519" w:rsidRDefault="00D74519" w:rsidP="002E1884">
      <w:pPr>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Pr="00791642" w:rsidRDefault="002E1884" w:rsidP="002E1884">
      <w:pPr>
        <w:pStyle w:val="1"/>
        <w:jc w:val="center"/>
        <w:rPr>
          <w:rFonts w:ascii="Times New Roman" w:hAnsi="Times New Roman"/>
          <w:b/>
          <w:bCs/>
          <w:color w:val="000000"/>
          <w:kern w:val="36"/>
          <w:sz w:val="28"/>
          <w:szCs w:val="28"/>
          <w:lang w:val="en-US" w:eastAsia="ru-RU"/>
        </w:rPr>
      </w:pPr>
      <w:bookmarkStart w:id="21" w:name="_Toc230115454"/>
      <w:r w:rsidRPr="00791642">
        <w:rPr>
          <w:rFonts w:ascii="Times New Roman" w:hAnsi="Times New Roman"/>
          <w:b/>
          <w:bCs/>
          <w:color w:val="000000"/>
          <w:kern w:val="36"/>
          <w:sz w:val="28"/>
          <w:szCs w:val="28"/>
          <w:lang w:val="en-US" w:eastAsia="ru-RU"/>
        </w:rPr>
        <w:lastRenderedPageBreak/>
        <w:t>FOYDALANILGAN ADABIYOTLAR ROʻYXATI</w:t>
      </w:r>
      <w:bookmarkEnd w:id="21"/>
    </w:p>
    <w:p w:rsidR="002E1884" w:rsidRPr="00791642" w:rsidRDefault="002E1884" w:rsidP="002E1884">
      <w:pPr>
        <w:spacing w:after="0" w:line="240" w:lineRule="auto"/>
        <w:jc w:val="center"/>
        <w:rPr>
          <w:rFonts w:ascii="Times New Roman" w:eastAsia="Times New Roman" w:hAnsi="Times New Roman"/>
          <w:b/>
          <w:bCs/>
          <w:kern w:val="36"/>
          <w:sz w:val="28"/>
          <w:szCs w:val="28"/>
          <w:lang w:val="en-US" w:eastAsia="ru-RU"/>
        </w:rPr>
      </w:pP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 xml:space="preserve">zbekiston Respublikasi (1995) </w:t>
      </w:r>
      <w:r>
        <w:rPr>
          <w:rFonts w:ascii="Times New Roman" w:hAnsi="Times New Roman"/>
          <w:sz w:val="28"/>
          <w:lang w:val="en-US"/>
        </w:rPr>
        <w:t>O‘</w:t>
      </w:r>
      <w:r w:rsidR="00A26A42" w:rsidRPr="00A26A42">
        <w:rPr>
          <w:rFonts w:ascii="Times New Roman" w:hAnsi="Times New Roman"/>
          <w:sz w:val="28"/>
          <w:lang w:val="en-US"/>
        </w:rPr>
        <w:t>zbekiston Respublikasining Markaziy banki t</w:t>
      </w:r>
      <w:r>
        <w:rPr>
          <w:rFonts w:ascii="Times New Roman" w:hAnsi="Times New Roman"/>
          <w:sz w:val="28"/>
          <w:lang w:val="en-US"/>
        </w:rPr>
        <w:t>o‘</w:t>
      </w:r>
      <w:r w:rsidR="00A26A42" w:rsidRPr="00A26A42">
        <w:rPr>
          <w:rFonts w:ascii="Times New Roman" w:hAnsi="Times New Roman"/>
          <w:sz w:val="28"/>
          <w:lang w:val="en-US"/>
        </w:rPr>
        <w:t>g‘risidagi Qonuni. Toshkent.</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 xml:space="preserve">zbekiston Respublikasi (2019) Banklar </w:t>
      </w:r>
      <w:proofErr w:type="gramStart"/>
      <w:r w:rsidR="00A26A42" w:rsidRPr="00A26A42">
        <w:rPr>
          <w:rFonts w:ascii="Times New Roman" w:hAnsi="Times New Roman"/>
          <w:sz w:val="28"/>
          <w:lang w:val="en-US"/>
        </w:rPr>
        <w:t>va</w:t>
      </w:r>
      <w:proofErr w:type="gramEnd"/>
      <w:r w:rsidR="00A26A42" w:rsidRPr="00A26A42">
        <w:rPr>
          <w:rFonts w:ascii="Times New Roman" w:hAnsi="Times New Roman"/>
          <w:sz w:val="28"/>
          <w:lang w:val="en-US"/>
        </w:rPr>
        <w:t xml:space="preserve"> bank faoliyati t</w:t>
      </w:r>
      <w:r>
        <w:rPr>
          <w:rFonts w:ascii="Times New Roman" w:hAnsi="Times New Roman"/>
          <w:sz w:val="28"/>
          <w:lang w:val="en-US"/>
        </w:rPr>
        <w:t>o‘</w:t>
      </w:r>
      <w:r w:rsidR="00A26A42" w:rsidRPr="00A26A42">
        <w:rPr>
          <w:rFonts w:ascii="Times New Roman" w:hAnsi="Times New Roman"/>
          <w:sz w:val="28"/>
          <w:lang w:val="en-US"/>
        </w:rPr>
        <w:t>g‘risidagi Qonuni. Toshkent.</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zbekiston Respublikasi Prezidenti (2020) 2020-2025 yillarga m</w:t>
      </w:r>
      <w:r>
        <w:rPr>
          <w:rFonts w:ascii="Times New Roman" w:hAnsi="Times New Roman"/>
          <w:sz w:val="28"/>
          <w:lang w:val="en-US"/>
        </w:rPr>
        <w:t>o‘</w:t>
      </w:r>
      <w:r w:rsidR="00A26A42" w:rsidRPr="00A26A42">
        <w:rPr>
          <w:rFonts w:ascii="Times New Roman" w:hAnsi="Times New Roman"/>
          <w:sz w:val="28"/>
          <w:lang w:val="en-US"/>
        </w:rPr>
        <w:t xml:space="preserve">ljallangan </w:t>
      </w:r>
      <w:r>
        <w:rPr>
          <w:rFonts w:ascii="Times New Roman" w:hAnsi="Times New Roman"/>
          <w:sz w:val="28"/>
          <w:lang w:val="en-US"/>
        </w:rPr>
        <w:t>O‘</w:t>
      </w:r>
      <w:r w:rsidR="00A26A42" w:rsidRPr="00A26A42">
        <w:rPr>
          <w:rFonts w:ascii="Times New Roman" w:hAnsi="Times New Roman"/>
          <w:sz w:val="28"/>
          <w:lang w:val="en-US"/>
        </w:rPr>
        <w:t>zbekiston Respublikasining bank tizimini isloh qilish strategiyasi t</w:t>
      </w:r>
      <w:r>
        <w:rPr>
          <w:rFonts w:ascii="Times New Roman" w:hAnsi="Times New Roman"/>
          <w:sz w:val="28"/>
          <w:lang w:val="en-US"/>
        </w:rPr>
        <w:t>o‘</w:t>
      </w:r>
      <w:r w:rsidR="00A26A42" w:rsidRPr="00A26A42">
        <w:rPr>
          <w:rFonts w:ascii="Times New Roman" w:hAnsi="Times New Roman"/>
          <w:sz w:val="28"/>
          <w:lang w:val="en-US"/>
        </w:rPr>
        <w:t>g‘risidagi PF-5992-son Farmoni. Toshkent, 12-may.</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zbekiston Respublikasi Prezidenti (2022) 2022-2026 yillarga m</w:t>
      </w:r>
      <w:r>
        <w:rPr>
          <w:rFonts w:ascii="Times New Roman" w:hAnsi="Times New Roman"/>
          <w:sz w:val="28"/>
          <w:lang w:val="en-US"/>
        </w:rPr>
        <w:t>o‘</w:t>
      </w:r>
      <w:r w:rsidR="00A26A42" w:rsidRPr="00A26A42">
        <w:rPr>
          <w:rFonts w:ascii="Times New Roman" w:hAnsi="Times New Roman"/>
          <w:sz w:val="28"/>
          <w:lang w:val="en-US"/>
        </w:rPr>
        <w:t xml:space="preserve">ljallangan Yangi </w:t>
      </w:r>
      <w:r>
        <w:rPr>
          <w:rFonts w:ascii="Times New Roman" w:hAnsi="Times New Roman"/>
          <w:sz w:val="28"/>
          <w:lang w:val="en-US"/>
        </w:rPr>
        <w:t>O‘</w:t>
      </w:r>
      <w:r w:rsidR="00A26A42" w:rsidRPr="00A26A42">
        <w:rPr>
          <w:rFonts w:ascii="Times New Roman" w:hAnsi="Times New Roman"/>
          <w:sz w:val="28"/>
          <w:lang w:val="en-US"/>
        </w:rPr>
        <w:t>zbekistonning taraqqiyot strategiyasi t</w:t>
      </w:r>
      <w:r>
        <w:rPr>
          <w:rFonts w:ascii="Times New Roman" w:hAnsi="Times New Roman"/>
          <w:sz w:val="28"/>
          <w:lang w:val="en-US"/>
        </w:rPr>
        <w:t>o‘</w:t>
      </w:r>
      <w:r w:rsidR="00A26A42" w:rsidRPr="00A26A42">
        <w:rPr>
          <w:rFonts w:ascii="Times New Roman" w:hAnsi="Times New Roman"/>
          <w:sz w:val="28"/>
          <w:lang w:val="en-US"/>
        </w:rPr>
        <w:t>g‘risidagi PF-60-son Farmoni. Toshkent, 28-yanvar.</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 xml:space="preserve">zbekiston Respublikasi Markaziy banki (2015) Tijorat banklarida aktivlar sifatini tasniflash </w:t>
      </w:r>
      <w:proofErr w:type="gramStart"/>
      <w:r w:rsidR="00A26A42" w:rsidRPr="00A26A42">
        <w:rPr>
          <w:rFonts w:ascii="Times New Roman" w:hAnsi="Times New Roman"/>
          <w:sz w:val="28"/>
          <w:lang w:val="en-US"/>
        </w:rPr>
        <w:t>va</w:t>
      </w:r>
      <w:proofErr w:type="gramEnd"/>
      <w:r w:rsidR="00A26A42" w:rsidRPr="00A26A42">
        <w:rPr>
          <w:rFonts w:ascii="Times New Roman" w:hAnsi="Times New Roman"/>
          <w:sz w:val="28"/>
          <w:lang w:val="en-US"/>
        </w:rPr>
        <w:t xml:space="preserve"> aktivlar b</w:t>
      </w:r>
      <w:r>
        <w:rPr>
          <w:rFonts w:ascii="Times New Roman" w:hAnsi="Times New Roman"/>
          <w:sz w:val="28"/>
          <w:lang w:val="en-US"/>
        </w:rPr>
        <w:t>o‘</w:t>
      </w:r>
      <w:r w:rsidR="00A26A42" w:rsidRPr="00A26A42">
        <w:rPr>
          <w:rFonts w:ascii="Times New Roman" w:hAnsi="Times New Roman"/>
          <w:sz w:val="28"/>
          <w:lang w:val="en-US"/>
        </w:rPr>
        <w:t>yicha ehtimoliy y</w:t>
      </w:r>
      <w:r>
        <w:rPr>
          <w:rFonts w:ascii="Times New Roman" w:hAnsi="Times New Roman"/>
          <w:sz w:val="28"/>
          <w:lang w:val="en-US"/>
        </w:rPr>
        <w:t>o‘</w:t>
      </w:r>
      <w:r w:rsidR="00A26A42" w:rsidRPr="00A26A42">
        <w:rPr>
          <w:rFonts w:ascii="Times New Roman" w:hAnsi="Times New Roman"/>
          <w:sz w:val="28"/>
          <w:lang w:val="en-US"/>
        </w:rPr>
        <w:t>qotishlarni qoplash uchun zaxiralar shakllantirish hamda ulardan foydalanish tartibi t</w:t>
      </w:r>
      <w:r>
        <w:rPr>
          <w:rFonts w:ascii="Times New Roman" w:hAnsi="Times New Roman"/>
          <w:sz w:val="28"/>
          <w:lang w:val="en-US"/>
        </w:rPr>
        <w:t>o‘</w:t>
      </w:r>
      <w:r w:rsidR="00A26A42" w:rsidRPr="00A26A42">
        <w:rPr>
          <w:rFonts w:ascii="Times New Roman" w:hAnsi="Times New Roman"/>
          <w:sz w:val="28"/>
          <w:lang w:val="en-US"/>
        </w:rPr>
        <w:t>g‘risidagi Nizom (2696-son). Toshkent.</w:t>
      </w:r>
    </w:p>
    <w:p w:rsidR="002858A1" w:rsidRPr="009C0865" w:rsidRDefault="008954D2" w:rsidP="00A26A42">
      <w:pPr>
        <w:pStyle w:val="aa"/>
        <w:numPr>
          <w:ilvl w:val="0"/>
          <w:numId w:val="28"/>
        </w:numPr>
        <w:spacing w:after="0" w:line="360" w:lineRule="auto"/>
        <w:ind w:left="0" w:firstLine="709"/>
        <w:jc w:val="both"/>
        <w:rPr>
          <w:rFonts w:ascii="Times New Roman" w:hAnsi="Times New Roman"/>
          <w:sz w:val="28"/>
          <w:lang w:val="en-US"/>
        </w:rPr>
      </w:pPr>
      <w:r w:rsidRPr="00791642">
        <w:rPr>
          <w:rFonts w:ascii="Times New Roman" w:hAnsi="Times New Roman"/>
          <w:sz w:val="28"/>
          <w:lang w:val="en-US"/>
        </w:rPr>
        <w:fldChar w:fldCharType="begin"/>
      </w:r>
      <w:r w:rsidR="00857094" w:rsidRPr="00A26A42">
        <w:rPr>
          <w:rFonts w:ascii="Times New Roman" w:hAnsi="Times New Roman"/>
          <w:sz w:val="28"/>
          <w:lang w:val="en-US"/>
        </w:rPr>
        <w:instrText xml:space="preserve"> ADDIN ZOTERO_BIBL {"uncited":[],"omitted":[],"custom":[]} CSL_BIBLIOGRAPHY </w:instrText>
      </w:r>
      <w:r w:rsidRPr="00791642">
        <w:rPr>
          <w:rFonts w:ascii="Times New Roman" w:hAnsi="Times New Roman"/>
          <w:sz w:val="28"/>
          <w:lang w:val="en-US"/>
        </w:rPr>
        <w:fldChar w:fldCharType="separate"/>
      </w:r>
      <w:r w:rsidR="002858A1" w:rsidRPr="00A26A42">
        <w:rPr>
          <w:rFonts w:ascii="Times New Roman" w:hAnsi="Times New Roman"/>
          <w:sz w:val="28"/>
          <w:lang w:val="en-US"/>
        </w:rPr>
        <w:t>Abdullaeva</w:t>
      </w:r>
      <w:r w:rsidR="002858A1" w:rsidRPr="009C0865">
        <w:rPr>
          <w:rFonts w:ascii="Times New Roman" w:hAnsi="Times New Roman"/>
          <w:sz w:val="28"/>
          <w:lang w:val="en-US"/>
        </w:rPr>
        <w:t>, Sh.Z. (2021) “Tijorat banklarida kreditlash jarayoni va uning samaradorligi.”</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 xml:space="preserve">Altman, E.I. (1968) “Financial ratios, discriminant analysis and the prediction of corporate </w:t>
      </w:r>
      <w:proofErr w:type="gramStart"/>
      <w:r w:rsidRPr="009C0865">
        <w:rPr>
          <w:rFonts w:ascii="Times New Roman" w:hAnsi="Times New Roman"/>
          <w:sz w:val="28"/>
          <w:lang w:val="en-US"/>
        </w:rPr>
        <w:t>bankruptcy.,</w:t>
      </w:r>
      <w:proofErr w:type="gramEnd"/>
      <w:r w:rsidRPr="009C0865">
        <w:rPr>
          <w:rFonts w:ascii="Times New Roman" w:hAnsi="Times New Roman"/>
          <w:sz w:val="28"/>
          <w:lang w:val="en-US"/>
        </w:rPr>
        <w:t>” 23(4).</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Basel Committee on Banking Supervision (2017) “Basel III: Finalising post-crisis reforms. Basel: Bank for International Settlements.” Available at: https://www.bis.org/bcbs/publ/d424.htm.</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proofErr w:type="gramStart"/>
      <w:r w:rsidRPr="009C0865">
        <w:rPr>
          <w:rFonts w:ascii="Times New Roman" w:hAnsi="Times New Roman"/>
          <w:sz w:val="28"/>
          <w:lang w:val="en-US"/>
        </w:rPr>
        <w:t>BIS</w:t>
      </w:r>
      <w:proofErr w:type="gramEnd"/>
      <w:r w:rsidRPr="009C0865">
        <w:rPr>
          <w:rFonts w:ascii="Times New Roman" w:hAnsi="Times New Roman"/>
          <w:sz w:val="28"/>
          <w:lang w:val="en-US"/>
        </w:rPr>
        <w:t xml:space="preserve"> website (2017) “Basel III: Finalising post-crisis reforms.”</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Claessens S. et al. (2021) “Fintech credit markets around the world: Size, drivers and policy issues.”</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DeYoung R and Frame W.S. (2021) “Fintech lending and the future of banking,” 59(1–2).</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lastRenderedPageBreak/>
        <w:t xml:space="preserve">Do H., Ngo T., and Phung Q. (2020) “The effect of non-performing loans on profitability of </w:t>
      </w:r>
      <w:proofErr w:type="gramStart"/>
      <w:r w:rsidRPr="009C0865">
        <w:rPr>
          <w:rFonts w:ascii="Times New Roman" w:hAnsi="Times New Roman"/>
          <w:sz w:val="28"/>
          <w:lang w:val="en-US"/>
        </w:rPr>
        <w:t>commercial  banks</w:t>
      </w:r>
      <w:proofErr w:type="gramEnd"/>
      <w:r w:rsidRPr="009C0865">
        <w:rPr>
          <w:rFonts w:ascii="Times New Roman" w:hAnsi="Times New Roman"/>
          <w:sz w:val="28"/>
          <w:lang w:val="en-US"/>
        </w:rPr>
        <w:t>: Case of Vietnam,” Accounting, 6(3), pp. 373–386.</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Islomov, B.X. and Qosimova, M.M. (2022) “Tijorat banklarida kredit risklarini boshqarish.”</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J</w:t>
      </w:r>
      <w:r w:rsidR="009F4129">
        <w:rPr>
          <w:rFonts w:ascii="Times New Roman" w:hAnsi="Times New Roman"/>
          <w:sz w:val="28"/>
          <w:lang w:val="en-US"/>
        </w:rPr>
        <w:t>o‘</w:t>
      </w:r>
      <w:r w:rsidRPr="009C0865">
        <w:rPr>
          <w:rFonts w:ascii="Times New Roman" w:hAnsi="Times New Roman"/>
          <w:sz w:val="28"/>
          <w:lang w:val="en-US"/>
        </w:rPr>
        <w:t>raev, A.J. (2021) “Tijorat banklarida kredit portfelini boshqarish masalalari.”</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 xml:space="preserve">Kashyap A.K. and Stein J.C. (2020) “Banking as a means of payment </w:t>
      </w:r>
      <w:proofErr w:type="gramStart"/>
      <w:r w:rsidRPr="009C0865">
        <w:rPr>
          <w:rFonts w:ascii="Times New Roman" w:hAnsi="Times New Roman"/>
          <w:sz w:val="28"/>
          <w:lang w:val="en-US"/>
        </w:rPr>
        <w:t>settlement.,</w:t>
      </w:r>
      <w:proofErr w:type="gramEnd"/>
      <w:r w:rsidRPr="009C0865">
        <w:rPr>
          <w:rFonts w:ascii="Times New Roman" w:hAnsi="Times New Roman"/>
          <w:sz w:val="28"/>
          <w:lang w:val="en-US"/>
        </w:rPr>
        <w:t>” 135(1).</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proofErr w:type="gramStart"/>
      <w:r w:rsidRPr="009C0865">
        <w:rPr>
          <w:rFonts w:ascii="Times New Roman" w:hAnsi="Times New Roman"/>
          <w:sz w:val="28"/>
          <w:lang w:val="en-US"/>
        </w:rPr>
        <w:t>Mishkin  F.S</w:t>
      </w:r>
      <w:proofErr w:type="gramEnd"/>
      <w:r w:rsidRPr="009C0865">
        <w:rPr>
          <w:rFonts w:ascii="Times New Roman" w:hAnsi="Times New Roman"/>
          <w:sz w:val="28"/>
          <w:lang w:val="en-US"/>
        </w:rPr>
        <w:t xml:space="preserve">. (2018) The Economics of Money, Banking and Financial Markets. </w:t>
      </w:r>
      <w:proofErr w:type="gramStart"/>
      <w:r w:rsidRPr="009C0865">
        <w:rPr>
          <w:rFonts w:ascii="Times New Roman" w:hAnsi="Times New Roman"/>
          <w:sz w:val="28"/>
          <w:lang w:val="en-US"/>
        </w:rPr>
        <w:t>12th</w:t>
      </w:r>
      <w:proofErr w:type="gramEnd"/>
      <w:r w:rsidRPr="009C0865">
        <w:rPr>
          <w:rFonts w:ascii="Times New Roman" w:hAnsi="Times New Roman"/>
          <w:sz w:val="28"/>
          <w:lang w:val="en-US"/>
        </w:rPr>
        <w:t xml:space="preserve"> ed. Boston: Pearson Education. Available at: https://www.pearson.com/en-us/subject-catalog/p/economics-of-money-banking-and-financial-markets/P200000006285.</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Nosirov, E.N. (2022) “Tijorat banklarida kreditga layoqatlilikni baholash mexanizmlarini takomillashtirish.”</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Olimov, D.A. (2023) “Tijorat banklarida kreditlash jarayonining raqamli transformatsiyasi.”</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Reinhart, C.M. and Rogoff, K.S. (2009) This Time is Different: Eight Centuries of Financial Folly. Princeton: Princeton University Press. Available at: https://press.princeton.edu/books/hardcover/9780691152646/this-time-is-different.</w:t>
      </w:r>
    </w:p>
    <w:p w:rsidR="002858A1" w:rsidRPr="00A26A42"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 xml:space="preserve">Stiglitz, J.E. and Weiss, A. (1981) “Credit rationing in markets with imperfect </w:t>
      </w:r>
      <w:proofErr w:type="gramStart"/>
      <w:r w:rsidRPr="009C0865">
        <w:rPr>
          <w:rFonts w:ascii="Times New Roman" w:hAnsi="Times New Roman"/>
          <w:sz w:val="28"/>
          <w:lang w:val="en-US"/>
        </w:rPr>
        <w:t>information.,</w:t>
      </w:r>
      <w:proofErr w:type="gramEnd"/>
      <w:r w:rsidRPr="009C0865">
        <w:rPr>
          <w:rFonts w:ascii="Times New Roman" w:hAnsi="Times New Roman"/>
          <w:sz w:val="28"/>
          <w:lang w:val="en-US"/>
        </w:rPr>
        <w:t xml:space="preserve">” 71(3). </w:t>
      </w:r>
      <w:r w:rsidRPr="00A26A42">
        <w:rPr>
          <w:rFonts w:ascii="Times New Roman" w:hAnsi="Times New Roman"/>
          <w:sz w:val="28"/>
          <w:lang w:val="en-US"/>
        </w:rPr>
        <w:t>Available at: https://www.jstor.org/stable/1802787.</w:t>
      </w:r>
    </w:p>
    <w:p w:rsidR="002858A1" w:rsidRPr="002858A1" w:rsidRDefault="002858A1" w:rsidP="00A26A42">
      <w:pPr>
        <w:pStyle w:val="aa"/>
        <w:numPr>
          <w:ilvl w:val="0"/>
          <w:numId w:val="28"/>
        </w:numPr>
        <w:spacing w:after="0" w:line="360" w:lineRule="auto"/>
        <w:ind w:left="0" w:firstLine="709"/>
        <w:jc w:val="both"/>
        <w:rPr>
          <w:rFonts w:ascii="Times New Roman" w:hAnsi="Times New Roman"/>
          <w:sz w:val="28"/>
        </w:rPr>
      </w:pPr>
      <w:r w:rsidRPr="009C0865">
        <w:rPr>
          <w:rFonts w:ascii="Times New Roman" w:hAnsi="Times New Roman"/>
          <w:sz w:val="28"/>
          <w:lang w:val="en-US"/>
        </w:rPr>
        <w:t xml:space="preserve">Tobias Berg et al. (2020) “On the Rise of FinTechs: Credit Scoring Using Digital Footprints,” The Review of Financial Studies, 33(7), p. 52. </w:t>
      </w:r>
      <w:r w:rsidRPr="00A26A42">
        <w:rPr>
          <w:rFonts w:ascii="Times New Roman" w:hAnsi="Times New Roman"/>
          <w:sz w:val="28"/>
          <w:lang w:val="en-US"/>
        </w:rPr>
        <w:t>Available at: https://doi.org/10.109</w:t>
      </w:r>
      <w:r w:rsidRPr="002858A1">
        <w:rPr>
          <w:rFonts w:ascii="Times New Roman" w:hAnsi="Times New Roman"/>
          <w:sz w:val="28"/>
        </w:rPr>
        <w:t>3/rfs/hhz099.</w:t>
      </w:r>
    </w:p>
    <w:p w:rsidR="00770210" w:rsidRPr="00770210" w:rsidRDefault="008954D2" w:rsidP="00770210">
      <w:pPr>
        <w:pStyle w:val="aa"/>
        <w:numPr>
          <w:ilvl w:val="0"/>
          <w:numId w:val="28"/>
        </w:numPr>
        <w:spacing w:after="0" w:line="360" w:lineRule="auto"/>
        <w:ind w:left="0" w:firstLine="709"/>
        <w:jc w:val="both"/>
        <w:rPr>
          <w:rFonts w:ascii="Times New Roman" w:hAnsi="Times New Roman"/>
          <w:sz w:val="28"/>
          <w:lang w:val="en-US"/>
        </w:rPr>
      </w:pPr>
      <w:r w:rsidRPr="00791642">
        <w:rPr>
          <w:rFonts w:ascii="Times New Roman" w:eastAsia="Times New Roman" w:hAnsi="Times New Roman"/>
          <w:b/>
          <w:bCs/>
          <w:kern w:val="36"/>
          <w:sz w:val="28"/>
          <w:szCs w:val="28"/>
          <w:lang w:val="en-US" w:eastAsia="ru-RU"/>
        </w:rPr>
        <w:fldChar w:fldCharType="end"/>
      </w:r>
      <w:r w:rsidR="00770210" w:rsidRPr="00770210">
        <w:rPr>
          <w:rFonts w:ascii="Times New Roman" w:hAnsi="Times New Roman"/>
          <w:sz w:val="28"/>
          <w:lang w:val="en-US"/>
        </w:rPr>
        <w:t>Abdullayeva, Sh.Z. (2017a) Bank ishi: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Abdullayeva, Sh.Z. (2017b) Kredit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kreditlash: Monografiya.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Abdullayeva, Sh.Z. (2018) Pul, kredit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banklar: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Bektemirov, A., Omonov, A.A., Xaydarov, Z.Sh.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Niyozov, Z.D. (2020) Tijorat banklari aktiv va passivlarini boshqarish: </w:t>
      </w:r>
      <w:r w:rsidR="009F4129">
        <w:rPr>
          <w:rFonts w:ascii="Times New Roman" w:hAnsi="Times New Roman"/>
          <w:sz w:val="28"/>
          <w:lang w:val="en-US"/>
        </w:rPr>
        <w:t>O‘</w:t>
      </w:r>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Samarqand: SamISI.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Malikov, T.S. (2019) Moliya: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Omonov, A.A.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Qoraliyev, T.M. (2018) Tijorat banklarida risklarni boshqarish: </w:t>
      </w:r>
      <w:r w:rsidR="009F4129">
        <w:rPr>
          <w:rFonts w:ascii="Times New Roman" w:hAnsi="Times New Roman"/>
          <w:sz w:val="28"/>
          <w:lang w:val="en-US"/>
        </w:rPr>
        <w:t>O‘</w:t>
      </w:r>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Qosimova, M.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Y</w:t>
      </w:r>
      <w:r w:rsidR="009F4129">
        <w:rPr>
          <w:rFonts w:ascii="Times New Roman" w:hAnsi="Times New Roman"/>
          <w:sz w:val="28"/>
          <w:lang w:val="en-US"/>
        </w:rPr>
        <w:t>o‘</w:t>
      </w:r>
      <w:r w:rsidRPr="00770210">
        <w:rPr>
          <w:rFonts w:ascii="Times New Roman" w:hAnsi="Times New Roman"/>
          <w:sz w:val="28"/>
          <w:lang w:val="en-US"/>
        </w:rPr>
        <w:t>ldoshev, M. (2016) Bank menejmenti va marketingi: Darslik. Toshkent: Iqtisodiyot.</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Rashidov, O.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Qurbonov, A. (2021) Banklarda kredit amaliyoti: </w:t>
      </w:r>
      <w:r w:rsidR="009F4129">
        <w:rPr>
          <w:rFonts w:ascii="Times New Roman" w:hAnsi="Times New Roman"/>
          <w:sz w:val="28"/>
          <w:lang w:val="en-US"/>
        </w:rPr>
        <w:t>O‘</w:t>
      </w:r>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T</w:t>
      </w:r>
      <w:r w:rsidR="009F4129">
        <w:rPr>
          <w:rFonts w:ascii="Times New Roman" w:hAnsi="Times New Roman"/>
          <w:sz w:val="28"/>
          <w:lang w:val="en-US"/>
        </w:rPr>
        <w:t>o‘</w:t>
      </w:r>
      <w:r w:rsidRPr="00770210">
        <w:rPr>
          <w:rFonts w:ascii="Times New Roman" w:hAnsi="Times New Roman"/>
          <w:sz w:val="28"/>
          <w:lang w:val="en-US"/>
        </w:rPr>
        <w:t xml:space="preserve">ymuxamedov, I.R. (2015) Bank ishi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moliya asoslari: Darslik. Toshkent: </w:t>
      </w:r>
      <w:r w:rsidR="009F4129">
        <w:rPr>
          <w:rFonts w:ascii="Times New Roman" w:hAnsi="Times New Roman"/>
          <w:sz w:val="28"/>
          <w:lang w:val="en-US"/>
        </w:rPr>
        <w:t>O‘</w:t>
      </w:r>
      <w:r w:rsidRPr="00770210">
        <w:rPr>
          <w:rFonts w:ascii="Times New Roman" w:hAnsi="Times New Roman"/>
          <w:sz w:val="28"/>
          <w:lang w:val="en-US"/>
        </w:rPr>
        <w:t>zbekiston.</w:t>
      </w:r>
    </w:p>
    <w:p w:rsidR="002E1884"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Vahobov, A.V., Jumaev, N.X.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Botirov, U.O. (2011) Bank ishi: Darslik. Toshkent: 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Abdullayeva, Sh.Z.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Omonov, S. (2021) </w:t>
      </w:r>
      <w:r w:rsidR="0070618B">
        <w:rPr>
          <w:rFonts w:ascii="Times New Roman" w:hAnsi="Times New Roman"/>
          <w:sz w:val="28"/>
          <w:lang w:val="en-US"/>
        </w:rPr>
        <w:t>“</w:t>
      </w:r>
      <w:r w:rsidRPr="00770210">
        <w:rPr>
          <w:rFonts w:ascii="Times New Roman" w:hAnsi="Times New Roman"/>
          <w:sz w:val="28"/>
          <w:lang w:val="en-US"/>
        </w:rPr>
        <w:t>Tijorat banklarida kreditlash jarayoni va uning samaradorligi</w:t>
      </w:r>
      <w:r w:rsidR="0070618B">
        <w:rPr>
          <w:rFonts w:ascii="Times New Roman" w:hAnsi="Times New Roman"/>
          <w:sz w:val="28"/>
          <w:lang w:val="en-US"/>
        </w:rPr>
        <w:t>”</w:t>
      </w:r>
      <w:r w:rsidRPr="00770210">
        <w:rPr>
          <w:rFonts w:ascii="Times New Roman" w:hAnsi="Times New Roman"/>
          <w:sz w:val="28"/>
          <w:lang w:val="en-US"/>
        </w:rPr>
        <w:t>, Moliya jurnali, 4, 15-22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Alimov, A. (2022) </w:t>
      </w:r>
      <w:r w:rsidR="0070618B">
        <w:rPr>
          <w:rFonts w:ascii="Times New Roman" w:hAnsi="Times New Roman"/>
          <w:sz w:val="28"/>
          <w:lang w:val="en-US"/>
        </w:rPr>
        <w:t>“</w:t>
      </w:r>
      <w:r w:rsidRPr="00770210">
        <w:rPr>
          <w:rFonts w:ascii="Times New Roman" w:hAnsi="Times New Roman"/>
          <w:sz w:val="28"/>
          <w:lang w:val="en-US"/>
        </w:rPr>
        <w:t>Bank sektorida muammoli aktivlarni boshqarishning zamonaviy usullari</w:t>
      </w:r>
      <w:r w:rsidR="0070618B">
        <w:rPr>
          <w:rFonts w:ascii="Times New Roman" w:hAnsi="Times New Roman"/>
          <w:sz w:val="28"/>
          <w:lang w:val="en-US"/>
        </w:rPr>
        <w:t>”</w:t>
      </w:r>
      <w:r w:rsidRPr="00770210">
        <w:rPr>
          <w:rFonts w:ascii="Times New Roman" w:hAnsi="Times New Roman"/>
          <w:sz w:val="28"/>
          <w:lang w:val="en-US"/>
        </w:rPr>
        <w:t>, Moliya, 3, 41-48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Avilov, N.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Komiljonov, A. (2025) </w:t>
      </w:r>
      <w:r w:rsidR="0070618B">
        <w:rPr>
          <w:rFonts w:ascii="Times New Roman" w:hAnsi="Times New Roman"/>
          <w:sz w:val="28"/>
          <w:lang w:val="en-US"/>
        </w:rPr>
        <w:t>“</w:t>
      </w:r>
      <w:r w:rsidRPr="00770210">
        <w:rPr>
          <w:rFonts w:ascii="Times New Roman" w:hAnsi="Times New Roman"/>
          <w:sz w:val="28"/>
          <w:lang w:val="en-US"/>
        </w:rPr>
        <w:t>Tijorat banklari kredit portfelining mohiyati</w:t>
      </w:r>
      <w:r w:rsidR="0070618B">
        <w:rPr>
          <w:rFonts w:ascii="Times New Roman" w:hAnsi="Times New Roman"/>
          <w:sz w:val="28"/>
          <w:lang w:val="en-US"/>
        </w:rPr>
        <w:t>”</w:t>
      </w:r>
      <w:r w:rsidRPr="00770210">
        <w:rPr>
          <w:rFonts w:ascii="Times New Roman" w:hAnsi="Times New Roman"/>
          <w:sz w:val="28"/>
          <w:lang w:val="en-US"/>
        </w:rPr>
        <w:t>, Yosh Olimlar, 1, 10-15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Bekmurodov, A. (2021) </w:t>
      </w:r>
      <w:r w:rsidR="0070618B">
        <w:rPr>
          <w:rFonts w:ascii="Times New Roman" w:hAnsi="Times New Roman"/>
          <w:sz w:val="28"/>
          <w:lang w:val="en-US"/>
        </w:rPr>
        <w:t>“</w:t>
      </w:r>
      <w:r w:rsidRPr="00770210">
        <w:rPr>
          <w:rFonts w:ascii="Times New Roman" w:hAnsi="Times New Roman"/>
          <w:sz w:val="28"/>
          <w:lang w:val="en-US"/>
        </w:rPr>
        <w:t>Kichik biznes subyektlarini kreditlashda axborot asimmetriyasini qisqartirish</w:t>
      </w:r>
      <w:r w:rsidR="0070618B">
        <w:rPr>
          <w:rFonts w:ascii="Times New Roman" w:hAnsi="Times New Roman"/>
          <w:sz w:val="28"/>
          <w:lang w:val="en-US"/>
        </w:rPr>
        <w:t>”</w:t>
      </w:r>
      <w:r w:rsidRPr="00770210">
        <w:rPr>
          <w:rFonts w:ascii="Times New Roman" w:hAnsi="Times New Roman"/>
          <w:sz w:val="28"/>
          <w:lang w:val="en-US"/>
        </w:rPr>
        <w:t>, Iqtisodiyot, 7, 33-39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Boboqulov, K.G. (2024) </w:t>
      </w:r>
      <w:r w:rsidR="0070618B">
        <w:rPr>
          <w:rFonts w:ascii="Times New Roman" w:hAnsi="Times New Roman"/>
          <w:sz w:val="28"/>
          <w:lang w:val="en-US"/>
        </w:rPr>
        <w:t>“</w:t>
      </w:r>
      <w:r w:rsidRPr="00770210">
        <w:rPr>
          <w:rFonts w:ascii="Times New Roman" w:hAnsi="Times New Roman"/>
          <w:sz w:val="28"/>
          <w:lang w:val="en-US"/>
        </w:rPr>
        <w:t>Tijorat banki kredit portfelini boshqarishni takomillashtirish y</w:t>
      </w:r>
      <w:r w:rsidR="009F4129">
        <w:rPr>
          <w:rFonts w:ascii="Times New Roman" w:hAnsi="Times New Roman"/>
          <w:sz w:val="28"/>
          <w:lang w:val="en-US"/>
        </w:rPr>
        <w:t>o‘</w:t>
      </w:r>
      <w:r w:rsidRPr="00770210">
        <w:rPr>
          <w:rFonts w:ascii="Times New Roman" w:hAnsi="Times New Roman"/>
          <w:sz w:val="28"/>
          <w:lang w:val="en-US"/>
        </w:rPr>
        <w:t>llari</w:t>
      </w:r>
      <w:r w:rsidR="0070618B">
        <w:rPr>
          <w:rFonts w:ascii="Times New Roman" w:hAnsi="Times New Roman"/>
          <w:sz w:val="28"/>
          <w:lang w:val="en-US"/>
        </w:rPr>
        <w:t>”</w:t>
      </w:r>
      <w:r w:rsidRPr="00770210">
        <w:rPr>
          <w:rFonts w:ascii="Times New Roman" w:hAnsi="Times New Roman"/>
          <w:sz w:val="28"/>
          <w:lang w:val="en-US"/>
        </w:rPr>
        <w:t>, Scientific Journal of Actuarial Finance, 2(1), 55-62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Ergashev, A. (2024) </w:t>
      </w:r>
      <w:r w:rsidR="0070618B">
        <w:rPr>
          <w:rFonts w:ascii="Times New Roman" w:hAnsi="Times New Roman"/>
          <w:sz w:val="28"/>
          <w:lang w:val="en-US"/>
        </w:rPr>
        <w:t>“</w:t>
      </w:r>
      <w:r w:rsidRPr="00770210">
        <w:rPr>
          <w:rFonts w:ascii="Times New Roman" w:hAnsi="Times New Roman"/>
          <w:sz w:val="28"/>
          <w:lang w:val="en-US"/>
        </w:rPr>
        <w:t>Bank sohasida jismoniy shaxslar bankrotligi instituti ahamiyati</w:t>
      </w:r>
      <w:r w:rsidR="0070618B">
        <w:rPr>
          <w:rFonts w:ascii="Times New Roman" w:hAnsi="Times New Roman"/>
          <w:sz w:val="28"/>
          <w:lang w:val="en-US"/>
        </w:rPr>
        <w:t>”</w:t>
      </w:r>
      <w:r w:rsidRPr="00770210">
        <w:rPr>
          <w:rFonts w:ascii="Times New Roman" w:hAnsi="Times New Roman"/>
          <w:sz w:val="28"/>
          <w:lang w:val="en-US"/>
        </w:rPr>
        <w:t xml:space="preserve">, Huquq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iqtisodiyot, 5, 21-28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Giyaev, R.A. (2024) </w:t>
      </w:r>
      <w:r w:rsidR="0070618B">
        <w:rPr>
          <w:rFonts w:ascii="Times New Roman" w:hAnsi="Times New Roman"/>
          <w:sz w:val="28"/>
          <w:lang w:val="en-US"/>
        </w:rPr>
        <w:t>“</w:t>
      </w:r>
      <w:r w:rsidRPr="00770210">
        <w:rPr>
          <w:rFonts w:ascii="Times New Roman" w:hAnsi="Times New Roman"/>
          <w:sz w:val="28"/>
          <w:lang w:val="en-US"/>
        </w:rPr>
        <w:t>Banklarda muammoli kreditlar bilan ishlash y</w:t>
      </w:r>
      <w:r w:rsidR="009F4129">
        <w:rPr>
          <w:rFonts w:ascii="Times New Roman" w:hAnsi="Times New Roman"/>
          <w:sz w:val="28"/>
          <w:lang w:val="en-US"/>
        </w:rPr>
        <w:t>o‘</w:t>
      </w:r>
      <w:r w:rsidRPr="00770210">
        <w:rPr>
          <w:rFonts w:ascii="Times New Roman" w:hAnsi="Times New Roman"/>
          <w:sz w:val="28"/>
          <w:lang w:val="en-US"/>
        </w:rPr>
        <w:t>llari</w:t>
      </w:r>
      <w:r w:rsidR="0070618B">
        <w:rPr>
          <w:rFonts w:ascii="Times New Roman" w:hAnsi="Times New Roman"/>
          <w:sz w:val="28"/>
          <w:lang w:val="en-US"/>
        </w:rPr>
        <w:t>”</w:t>
      </w:r>
      <w:r w:rsidRPr="00770210">
        <w:rPr>
          <w:rFonts w:ascii="Times New Roman" w:hAnsi="Times New Roman"/>
          <w:sz w:val="28"/>
          <w:lang w:val="en-US"/>
        </w:rPr>
        <w:t>, Tadqiqotlar jahon ilmiy-metodik jurnali, 1(4), 18-24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Islomov, B.X.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Qosimova, M.M. (2022) </w:t>
      </w:r>
      <w:r w:rsidR="0070618B">
        <w:rPr>
          <w:rFonts w:ascii="Times New Roman" w:hAnsi="Times New Roman"/>
          <w:sz w:val="28"/>
          <w:lang w:val="en-US"/>
        </w:rPr>
        <w:t>“</w:t>
      </w:r>
      <w:r w:rsidRPr="00770210">
        <w:rPr>
          <w:rFonts w:ascii="Times New Roman" w:hAnsi="Times New Roman"/>
          <w:sz w:val="28"/>
          <w:lang w:val="en-US"/>
        </w:rPr>
        <w:t>Tijorat banklarida kredit risklarini boshqarish</w:t>
      </w:r>
      <w:r w:rsidR="0070618B">
        <w:rPr>
          <w:rFonts w:ascii="Times New Roman" w:hAnsi="Times New Roman"/>
          <w:sz w:val="28"/>
          <w:lang w:val="en-US"/>
        </w:rPr>
        <w:t>”</w:t>
      </w:r>
      <w:r w:rsidRPr="00770210">
        <w:rPr>
          <w:rFonts w:ascii="Times New Roman" w:hAnsi="Times New Roman"/>
          <w:sz w:val="28"/>
          <w:lang w:val="en-US"/>
        </w:rPr>
        <w:t>, Iqtisodiyot va ta'lim, 3, 44-51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J</w:t>
      </w:r>
      <w:r w:rsidR="009F4129">
        <w:rPr>
          <w:rFonts w:ascii="Times New Roman" w:hAnsi="Times New Roman"/>
          <w:sz w:val="28"/>
          <w:lang w:val="en-US"/>
        </w:rPr>
        <w:t>o‘</w:t>
      </w:r>
      <w:r w:rsidRPr="00770210">
        <w:rPr>
          <w:rFonts w:ascii="Times New Roman" w:hAnsi="Times New Roman"/>
          <w:sz w:val="28"/>
          <w:lang w:val="en-US"/>
        </w:rPr>
        <w:t xml:space="preserve">raev, A.J. (2021) </w:t>
      </w:r>
      <w:r w:rsidR="0070618B">
        <w:rPr>
          <w:rFonts w:ascii="Times New Roman" w:hAnsi="Times New Roman"/>
          <w:sz w:val="28"/>
          <w:lang w:val="en-US"/>
        </w:rPr>
        <w:t>“</w:t>
      </w:r>
      <w:r w:rsidRPr="00770210">
        <w:rPr>
          <w:rFonts w:ascii="Times New Roman" w:hAnsi="Times New Roman"/>
          <w:sz w:val="28"/>
          <w:lang w:val="en-US"/>
        </w:rPr>
        <w:t>Tijorat banklarida kredit portfelini boshqarish masalalari</w:t>
      </w:r>
      <w:r w:rsidR="001F1250">
        <w:rPr>
          <w:rFonts w:ascii="Times New Roman" w:hAnsi="Times New Roman"/>
          <w:sz w:val="28"/>
          <w:lang w:val="en-US"/>
        </w:rPr>
        <w:t>”</w:t>
      </w:r>
      <w:r w:rsidRPr="00770210">
        <w:rPr>
          <w:rFonts w:ascii="Times New Roman" w:hAnsi="Times New Roman"/>
          <w:sz w:val="28"/>
          <w:lang w:val="en-US"/>
        </w:rPr>
        <w:t xml:space="preserve">, Xalqaro moliya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hisob, 2, 60-67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Jumayev, N.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Toshmatov, Sh. (2022) </w:t>
      </w:r>
      <w:r w:rsidR="001F1250">
        <w:rPr>
          <w:rFonts w:ascii="Times New Roman" w:hAnsi="Times New Roman"/>
          <w:sz w:val="28"/>
          <w:lang w:val="en-US"/>
        </w:rPr>
        <w:t>“</w:t>
      </w:r>
      <w:r w:rsidRPr="00770210">
        <w:rPr>
          <w:rFonts w:ascii="Times New Roman" w:hAnsi="Times New Roman"/>
          <w:sz w:val="28"/>
          <w:lang w:val="en-US"/>
        </w:rPr>
        <w:t>Korporativ mijozlarni kreditlashda risk-menejment muammolari</w:t>
      </w:r>
      <w:r w:rsidR="001F1250">
        <w:rPr>
          <w:rFonts w:ascii="Times New Roman" w:hAnsi="Times New Roman"/>
          <w:sz w:val="28"/>
          <w:lang w:val="en-US"/>
        </w:rPr>
        <w:t>”</w:t>
      </w:r>
      <w:r w:rsidRPr="00770210">
        <w:rPr>
          <w:rFonts w:ascii="Times New Roman" w:hAnsi="Times New Roman"/>
          <w:sz w:val="28"/>
          <w:lang w:val="en-US"/>
        </w:rPr>
        <w:t>, Bank ishi, 4, 11-19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Kalandarov, A. (2023a) </w:t>
      </w:r>
      <w:r w:rsidR="001F1250">
        <w:rPr>
          <w:rFonts w:ascii="Times New Roman" w:hAnsi="Times New Roman"/>
          <w:sz w:val="28"/>
          <w:lang w:val="en-US"/>
        </w:rPr>
        <w:t>“</w:t>
      </w:r>
      <w:r w:rsidRPr="00770210">
        <w:rPr>
          <w:rFonts w:ascii="Times New Roman" w:hAnsi="Times New Roman"/>
          <w:sz w:val="28"/>
          <w:lang w:val="en-US"/>
        </w:rPr>
        <w:t>Muammoli kreditlar tasnifi va ularning vujudga kelish omillari</w:t>
      </w:r>
      <w:r w:rsidR="001F1250">
        <w:rPr>
          <w:rFonts w:ascii="Times New Roman" w:hAnsi="Times New Roman"/>
          <w:sz w:val="28"/>
          <w:lang w:val="en-US"/>
        </w:rPr>
        <w:t>”</w:t>
      </w:r>
      <w:r w:rsidRPr="00770210">
        <w:rPr>
          <w:rFonts w:ascii="Times New Roman" w:hAnsi="Times New Roman"/>
          <w:sz w:val="28"/>
          <w:lang w:val="en-US"/>
        </w:rPr>
        <w:t>, Yashil iqtisodiyot taraqqiyoti, 2, 34-40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Kalandarov, A. (2023b) </w:t>
      </w:r>
      <w:r w:rsidR="001F1250">
        <w:rPr>
          <w:rFonts w:ascii="Times New Roman" w:hAnsi="Times New Roman"/>
          <w:sz w:val="28"/>
          <w:lang w:val="en-US"/>
        </w:rPr>
        <w:t>“</w:t>
      </w:r>
      <w:r w:rsidRPr="00770210">
        <w:rPr>
          <w:rFonts w:ascii="Times New Roman" w:hAnsi="Times New Roman"/>
          <w:sz w:val="28"/>
          <w:lang w:val="en-US"/>
        </w:rPr>
        <w:t xml:space="preserve">Banklardagi muammoli kreditlarni undirish amaliyoti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uni takomillashtirish y</w:t>
      </w:r>
      <w:r w:rsidR="009F4129">
        <w:rPr>
          <w:rFonts w:ascii="Times New Roman" w:hAnsi="Times New Roman"/>
          <w:sz w:val="28"/>
          <w:lang w:val="en-US"/>
        </w:rPr>
        <w:t>o‘</w:t>
      </w:r>
      <w:r w:rsidRPr="00770210">
        <w:rPr>
          <w:rFonts w:ascii="Times New Roman" w:hAnsi="Times New Roman"/>
          <w:sz w:val="28"/>
          <w:lang w:val="en-US"/>
        </w:rPr>
        <w:t>llari</w:t>
      </w:r>
      <w:r w:rsidR="001F1250">
        <w:rPr>
          <w:rFonts w:ascii="Times New Roman" w:hAnsi="Times New Roman"/>
          <w:sz w:val="28"/>
          <w:lang w:val="en-US"/>
        </w:rPr>
        <w:t>”</w:t>
      </w:r>
      <w:r w:rsidRPr="00770210">
        <w:rPr>
          <w:rFonts w:ascii="Times New Roman" w:hAnsi="Times New Roman"/>
          <w:sz w:val="28"/>
          <w:lang w:val="en-US"/>
        </w:rPr>
        <w:t>, Iqtisodiyot va ta'lim, 5, 77-84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Karimov, M. (2023) </w:t>
      </w:r>
      <w:r w:rsidR="001F1250">
        <w:rPr>
          <w:rFonts w:ascii="Times New Roman" w:hAnsi="Times New Roman"/>
          <w:sz w:val="28"/>
          <w:lang w:val="en-US"/>
        </w:rPr>
        <w:t>“</w:t>
      </w:r>
      <w:r w:rsidRPr="00770210">
        <w:rPr>
          <w:rFonts w:ascii="Times New Roman" w:hAnsi="Times New Roman"/>
          <w:sz w:val="28"/>
          <w:lang w:val="en-US"/>
        </w:rPr>
        <w:t>Bank tizimida garov ta'minotini baholashdagi xatarlarni boshqarish</w:t>
      </w:r>
      <w:r w:rsidR="001F1250">
        <w:rPr>
          <w:rFonts w:ascii="Times New Roman" w:hAnsi="Times New Roman"/>
          <w:sz w:val="28"/>
          <w:lang w:val="en-US"/>
        </w:rPr>
        <w:t>”</w:t>
      </w:r>
      <w:r w:rsidRPr="00770210">
        <w:rPr>
          <w:rFonts w:ascii="Times New Roman" w:hAnsi="Times New Roman"/>
          <w:sz w:val="28"/>
          <w:lang w:val="en-US"/>
        </w:rPr>
        <w:t>, Moliya bozori, 6, 29-35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Kulliev, I.Y. (2023) </w:t>
      </w:r>
      <w:r w:rsidR="001F1250">
        <w:rPr>
          <w:rFonts w:ascii="Times New Roman" w:hAnsi="Times New Roman"/>
          <w:sz w:val="28"/>
          <w:lang w:val="en-US"/>
        </w:rPr>
        <w:t>“</w:t>
      </w:r>
      <w:r w:rsidR="009F4129">
        <w:rPr>
          <w:rFonts w:ascii="Times New Roman" w:hAnsi="Times New Roman"/>
          <w:sz w:val="28"/>
          <w:lang w:val="en-US"/>
        </w:rPr>
        <w:t>O‘</w:t>
      </w:r>
      <w:r w:rsidRPr="00770210">
        <w:rPr>
          <w:rFonts w:ascii="Times New Roman" w:hAnsi="Times New Roman"/>
          <w:sz w:val="28"/>
          <w:lang w:val="en-US"/>
        </w:rPr>
        <w:t>zbekiston Respublikasi tijorat banklarining jismoniy shaxslarni kreditlash metodologiyasini takomillashtirish</w:t>
      </w:r>
      <w:r w:rsidR="001F1250">
        <w:rPr>
          <w:rFonts w:ascii="Times New Roman" w:hAnsi="Times New Roman"/>
          <w:sz w:val="28"/>
          <w:lang w:val="en-US"/>
        </w:rPr>
        <w:t>”</w:t>
      </w:r>
      <w:r w:rsidRPr="00770210">
        <w:rPr>
          <w:rFonts w:ascii="Times New Roman" w:hAnsi="Times New Roman"/>
          <w:sz w:val="28"/>
          <w:lang w:val="en-US"/>
        </w:rPr>
        <w:t>, TMI ilmiy ishlari t</w:t>
      </w:r>
      <w:r w:rsidR="009F4129">
        <w:rPr>
          <w:rFonts w:ascii="Times New Roman" w:hAnsi="Times New Roman"/>
          <w:sz w:val="28"/>
          <w:lang w:val="en-US"/>
        </w:rPr>
        <w:t>o‘</w:t>
      </w:r>
      <w:r w:rsidRPr="00770210">
        <w:rPr>
          <w:rFonts w:ascii="Times New Roman" w:hAnsi="Times New Roman"/>
          <w:sz w:val="28"/>
          <w:lang w:val="en-US"/>
        </w:rPr>
        <w:t>plami, 12-18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Maxmudov, R.H. (2022) </w:t>
      </w:r>
      <w:r w:rsidR="001F1250">
        <w:rPr>
          <w:rFonts w:ascii="Times New Roman" w:hAnsi="Times New Roman"/>
          <w:sz w:val="28"/>
          <w:lang w:val="en-US"/>
        </w:rPr>
        <w:t>“</w:t>
      </w:r>
      <w:r w:rsidRPr="00770210">
        <w:rPr>
          <w:rFonts w:ascii="Times New Roman" w:hAnsi="Times New Roman"/>
          <w:sz w:val="28"/>
          <w:lang w:val="en-US"/>
        </w:rPr>
        <w:t>Muammoli kreditlarni baholash va aniqlash modellari</w:t>
      </w:r>
      <w:r w:rsidR="001F1250">
        <w:rPr>
          <w:rFonts w:ascii="Times New Roman" w:hAnsi="Times New Roman"/>
          <w:sz w:val="28"/>
          <w:lang w:val="en-US"/>
        </w:rPr>
        <w:t>”</w:t>
      </w:r>
      <w:r w:rsidRPr="00770210">
        <w:rPr>
          <w:rFonts w:ascii="Times New Roman" w:hAnsi="Times New Roman"/>
          <w:sz w:val="28"/>
          <w:lang w:val="en-US"/>
        </w:rPr>
        <w:t>, Moliya bozori jurnali, 1, 23-30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Miralimovich, A.M. (2024) </w:t>
      </w:r>
      <w:r w:rsidR="001F1250">
        <w:rPr>
          <w:rFonts w:ascii="Times New Roman" w:hAnsi="Times New Roman"/>
          <w:sz w:val="28"/>
          <w:lang w:val="en-US"/>
        </w:rPr>
        <w:t>“</w:t>
      </w:r>
      <w:r w:rsidRPr="00770210">
        <w:rPr>
          <w:rFonts w:ascii="Times New Roman" w:hAnsi="Times New Roman"/>
          <w:sz w:val="28"/>
          <w:lang w:val="en-US"/>
        </w:rPr>
        <w:t xml:space="preserve">Tijorat banklari kredit portfeli samaradorligini oshirishda kredit siyosatining </w:t>
      </w:r>
      <w:r w:rsidR="009F4129">
        <w:rPr>
          <w:rFonts w:ascii="Times New Roman" w:hAnsi="Times New Roman"/>
          <w:sz w:val="28"/>
          <w:lang w:val="en-US"/>
        </w:rPr>
        <w:t>o‘</w:t>
      </w:r>
      <w:r w:rsidRPr="00770210">
        <w:rPr>
          <w:rFonts w:ascii="Times New Roman" w:hAnsi="Times New Roman"/>
          <w:sz w:val="28"/>
          <w:lang w:val="en-US"/>
        </w:rPr>
        <w:t>rni</w:t>
      </w:r>
      <w:r w:rsidR="001F1250">
        <w:rPr>
          <w:rFonts w:ascii="Times New Roman" w:hAnsi="Times New Roman"/>
          <w:sz w:val="28"/>
          <w:lang w:val="en-US"/>
        </w:rPr>
        <w:t>”</w:t>
      </w:r>
      <w:r w:rsidRPr="00770210">
        <w:rPr>
          <w:rFonts w:ascii="Times New Roman" w:hAnsi="Times New Roman"/>
          <w:sz w:val="28"/>
          <w:lang w:val="en-US"/>
        </w:rPr>
        <w:t xml:space="preserve">, Iqtisodiyot: tahlil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prognozlar, 3, 45-52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Nazarov, X. (2022) </w:t>
      </w:r>
      <w:r w:rsidR="001F1250">
        <w:rPr>
          <w:rFonts w:ascii="Times New Roman" w:hAnsi="Times New Roman"/>
          <w:sz w:val="28"/>
          <w:lang w:val="en-US"/>
        </w:rPr>
        <w:t>“</w:t>
      </w:r>
      <w:r w:rsidRPr="00770210">
        <w:rPr>
          <w:rFonts w:ascii="Times New Roman" w:hAnsi="Times New Roman"/>
          <w:sz w:val="28"/>
          <w:lang w:val="en-US"/>
        </w:rPr>
        <w:t>Iste</w:t>
      </w:r>
      <w:r w:rsidR="001F1250">
        <w:rPr>
          <w:rFonts w:ascii="Times New Roman" w:hAnsi="Times New Roman"/>
          <w:sz w:val="28"/>
          <w:lang w:val="en-US"/>
        </w:rPr>
        <w:t>’</w:t>
      </w:r>
      <w:r w:rsidRPr="00770210">
        <w:rPr>
          <w:rFonts w:ascii="Times New Roman" w:hAnsi="Times New Roman"/>
          <w:sz w:val="28"/>
          <w:lang w:val="en-US"/>
        </w:rPr>
        <w:t xml:space="preserve">mol kreditlari </w:t>
      </w:r>
      <w:proofErr w:type="gramStart"/>
      <w:r w:rsidRPr="00770210">
        <w:rPr>
          <w:rFonts w:ascii="Times New Roman" w:hAnsi="Times New Roman"/>
          <w:sz w:val="28"/>
          <w:lang w:val="en-US"/>
        </w:rPr>
        <w:t>b</w:t>
      </w:r>
      <w:r w:rsidR="009F4129">
        <w:rPr>
          <w:rFonts w:ascii="Times New Roman" w:hAnsi="Times New Roman"/>
          <w:sz w:val="28"/>
          <w:lang w:val="en-US"/>
        </w:rPr>
        <w:t>o‘</w:t>
      </w:r>
      <w:r w:rsidRPr="00770210">
        <w:rPr>
          <w:rFonts w:ascii="Times New Roman" w:hAnsi="Times New Roman"/>
          <w:sz w:val="28"/>
          <w:lang w:val="en-US"/>
        </w:rPr>
        <w:t>yicha</w:t>
      </w:r>
      <w:proofErr w:type="gramEnd"/>
      <w:r w:rsidRPr="00770210">
        <w:rPr>
          <w:rFonts w:ascii="Times New Roman" w:hAnsi="Times New Roman"/>
          <w:sz w:val="28"/>
          <w:lang w:val="en-US"/>
        </w:rPr>
        <w:t xml:space="preserve"> defolt ehtimolligini ekonometrik modellashtirish</w:t>
      </w:r>
      <w:r w:rsidR="001F1250">
        <w:rPr>
          <w:rFonts w:ascii="Times New Roman" w:hAnsi="Times New Roman"/>
          <w:sz w:val="28"/>
          <w:lang w:val="en-US"/>
        </w:rPr>
        <w:t>”</w:t>
      </w:r>
      <w:r w:rsidRPr="00770210">
        <w:rPr>
          <w:rFonts w:ascii="Times New Roman" w:hAnsi="Times New Roman"/>
          <w:sz w:val="28"/>
          <w:lang w:val="en-US"/>
        </w:rPr>
        <w:t>, Statistika axborotnomasi, 4, 19-25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Nosirov, E.N. (2022) </w:t>
      </w:r>
      <w:r w:rsidR="001F1250">
        <w:rPr>
          <w:rFonts w:ascii="Times New Roman" w:hAnsi="Times New Roman"/>
          <w:sz w:val="28"/>
          <w:lang w:val="en-US"/>
        </w:rPr>
        <w:t>“</w:t>
      </w:r>
      <w:r w:rsidRPr="00770210">
        <w:rPr>
          <w:rFonts w:ascii="Times New Roman" w:hAnsi="Times New Roman"/>
          <w:sz w:val="28"/>
          <w:lang w:val="en-US"/>
        </w:rPr>
        <w:t>Tijorat banklarida kreditga layoqatlilikni baholash mexanizmlarini takomillashtirish</w:t>
      </w:r>
      <w:r w:rsidR="001F1250">
        <w:rPr>
          <w:rFonts w:ascii="Times New Roman" w:hAnsi="Times New Roman"/>
          <w:sz w:val="28"/>
          <w:lang w:val="en-US"/>
        </w:rPr>
        <w:t>”</w:t>
      </w:r>
      <w:r w:rsidRPr="00770210">
        <w:rPr>
          <w:rFonts w:ascii="Times New Roman" w:hAnsi="Times New Roman"/>
          <w:sz w:val="28"/>
          <w:lang w:val="en-US"/>
        </w:rPr>
        <w:t xml:space="preserve">, Iqtisodiyot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moliya, 5, 88-95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Olimov, D.A. (2023) </w:t>
      </w:r>
      <w:r w:rsidR="001F1250">
        <w:rPr>
          <w:rFonts w:ascii="Times New Roman" w:hAnsi="Times New Roman"/>
          <w:sz w:val="28"/>
          <w:lang w:val="en-US"/>
        </w:rPr>
        <w:t>“</w:t>
      </w:r>
      <w:r w:rsidRPr="00770210">
        <w:rPr>
          <w:rFonts w:ascii="Times New Roman" w:hAnsi="Times New Roman"/>
          <w:sz w:val="28"/>
          <w:lang w:val="en-US"/>
        </w:rPr>
        <w:t>Tijorat banklarida kreditlash jarayonining raqamli transformatsiyasi</w:t>
      </w:r>
      <w:r w:rsidR="001F1250">
        <w:rPr>
          <w:rFonts w:ascii="Times New Roman" w:hAnsi="Times New Roman"/>
          <w:sz w:val="28"/>
          <w:lang w:val="en-US"/>
        </w:rPr>
        <w:t>”</w:t>
      </w:r>
      <w:r w:rsidRPr="00770210">
        <w:rPr>
          <w:rFonts w:ascii="Times New Roman" w:hAnsi="Times New Roman"/>
          <w:sz w:val="28"/>
          <w:lang w:val="en-US"/>
        </w:rPr>
        <w:t xml:space="preserve">, Moliya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bank ishi, 2, 50-58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Qosimov, B. (2022) </w:t>
      </w:r>
      <w:r w:rsidR="001F1250">
        <w:rPr>
          <w:rFonts w:ascii="Times New Roman" w:hAnsi="Times New Roman"/>
          <w:sz w:val="28"/>
          <w:lang w:val="en-US"/>
        </w:rPr>
        <w:t>“</w:t>
      </w:r>
      <w:r w:rsidRPr="00770210">
        <w:rPr>
          <w:rFonts w:ascii="Times New Roman" w:hAnsi="Times New Roman"/>
          <w:sz w:val="28"/>
          <w:lang w:val="en-US"/>
        </w:rPr>
        <w:t xml:space="preserve">Kredit byurolarining bank risklarini boshqarishdagi </w:t>
      </w:r>
      <w:r w:rsidR="009F4129">
        <w:rPr>
          <w:rFonts w:ascii="Times New Roman" w:hAnsi="Times New Roman"/>
          <w:sz w:val="28"/>
          <w:lang w:val="en-US"/>
        </w:rPr>
        <w:t>o‘</w:t>
      </w:r>
      <w:r w:rsidRPr="00770210">
        <w:rPr>
          <w:rFonts w:ascii="Times New Roman" w:hAnsi="Times New Roman"/>
          <w:sz w:val="28"/>
          <w:lang w:val="en-US"/>
        </w:rPr>
        <w:t>rni</w:t>
      </w:r>
      <w:r w:rsidR="001F1250">
        <w:rPr>
          <w:rFonts w:ascii="Times New Roman" w:hAnsi="Times New Roman"/>
          <w:sz w:val="28"/>
          <w:lang w:val="en-US"/>
        </w:rPr>
        <w:t>”</w:t>
      </w:r>
      <w:r w:rsidRPr="00770210">
        <w:rPr>
          <w:rFonts w:ascii="Times New Roman" w:hAnsi="Times New Roman"/>
          <w:sz w:val="28"/>
          <w:lang w:val="en-US"/>
        </w:rPr>
        <w:t xml:space="preserve">, Ilm-fan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ta</w:t>
      </w:r>
      <w:r w:rsidR="001F1250">
        <w:rPr>
          <w:rFonts w:ascii="Times New Roman" w:hAnsi="Times New Roman"/>
          <w:sz w:val="28"/>
          <w:lang w:val="en-US"/>
        </w:rPr>
        <w:t>’</w:t>
      </w:r>
      <w:r w:rsidRPr="00770210">
        <w:rPr>
          <w:rFonts w:ascii="Times New Roman" w:hAnsi="Times New Roman"/>
          <w:sz w:val="28"/>
          <w:lang w:val="en-US"/>
        </w:rPr>
        <w:t>lim, 8, 31-38 b.</w:t>
      </w:r>
    </w:p>
    <w:p w:rsidR="00770210" w:rsidRPr="00770210" w:rsidRDefault="001F1250" w:rsidP="00770210">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Qurbonov, A. (2024) “</w:t>
      </w:r>
      <w:r w:rsidR="00770210" w:rsidRPr="00770210">
        <w:rPr>
          <w:rFonts w:ascii="Times New Roman" w:hAnsi="Times New Roman"/>
          <w:sz w:val="28"/>
          <w:lang w:val="en-US"/>
        </w:rPr>
        <w:t xml:space="preserve">Tijorat banklari faoliyatida muammoli kreditlar paydo </w:t>
      </w:r>
      <w:proofErr w:type="gramStart"/>
      <w:r w:rsidR="00770210" w:rsidRPr="00770210">
        <w:rPr>
          <w:rFonts w:ascii="Times New Roman" w:hAnsi="Times New Roman"/>
          <w:sz w:val="28"/>
          <w:lang w:val="en-US"/>
        </w:rPr>
        <w:t>b</w:t>
      </w:r>
      <w:r w:rsidR="009F4129">
        <w:rPr>
          <w:rFonts w:ascii="Times New Roman" w:hAnsi="Times New Roman"/>
          <w:sz w:val="28"/>
          <w:lang w:val="en-US"/>
        </w:rPr>
        <w:t>o‘</w:t>
      </w:r>
      <w:r w:rsidR="00770210" w:rsidRPr="00770210">
        <w:rPr>
          <w:rFonts w:ascii="Times New Roman" w:hAnsi="Times New Roman"/>
          <w:sz w:val="28"/>
          <w:lang w:val="en-US"/>
        </w:rPr>
        <w:t>lishiga</w:t>
      </w:r>
      <w:proofErr w:type="gramEnd"/>
      <w:r w:rsidR="00770210" w:rsidRPr="00770210">
        <w:rPr>
          <w:rFonts w:ascii="Times New Roman" w:hAnsi="Times New Roman"/>
          <w:sz w:val="28"/>
          <w:lang w:val="en-US"/>
        </w:rPr>
        <w:t xml:space="preserve"> ta</w:t>
      </w:r>
      <w:r>
        <w:rPr>
          <w:rFonts w:ascii="Times New Roman" w:hAnsi="Times New Roman"/>
          <w:sz w:val="28"/>
          <w:lang w:val="en-US"/>
        </w:rPr>
        <w:t>’</w:t>
      </w:r>
      <w:r w:rsidR="00770210" w:rsidRPr="00770210">
        <w:rPr>
          <w:rFonts w:ascii="Times New Roman" w:hAnsi="Times New Roman"/>
          <w:sz w:val="28"/>
          <w:lang w:val="en-US"/>
        </w:rPr>
        <w:t>sir etuvchi omillar tahlili</w:t>
      </w:r>
      <w:r>
        <w:rPr>
          <w:rFonts w:ascii="Times New Roman" w:hAnsi="Times New Roman"/>
          <w:sz w:val="28"/>
          <w:lang w:val="en-US"/>
        </w:rPr>
        <w:t>”</w:t>
      </w:r>
      <w:r w:rsidR="00770210" w:rsidRPr="00770210">
        <w:rPr>
          <w:rFonts w:ascii="Times New Roman" w:hAnsi="Times New Roman"/>
          <w:sz w:val="28"/>
          <w:lang w:val="en-US"/>
        </w:rPr>
        <w:t>, Innovations in Science, 2, 10-17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Rahmatov, I. (2021) </w:t>
      </w:r>
      <w:r w:rsidR="001F1250">
        <w:rPr>
          <w:rFonts w:ascii="Times New Roman" w:hAnsi="Times New Roman"/>
          <w:sz w:val="28"/>
          <w:lang w:val="en-US"/>
        </w:rPr>
        <w:t>“</w:t>
      </w:r>
      <w:r w:rsidRPr="00770210">
        <w:rPr>
          <w:rFonts w:ascii="Times New Roman" w:hAnsi="Times New Roman"/>
          <w:sz w:val="28"/>
          <w:lang w:val="en-US"/>
        </w:rPr>
        <w:t>Banklarda muammoli kreditlar bilan ishlash samaradorligini oshirish mexanizmlari</w:t>
      </w:r>
      <w:r w:rsidR="001F1250">
        <w:rPr>
          <w:rFonts w:ascii="Times New Roman" w:hAnsi="Times New Roman"/>
          <w:sz w:val="28"/>
          <w:lang w:val="en-US"/>
        </w:rPr>
        <w:t>”</w:t>
      </w:r>
      <w:r w:rsidRPr="00770210">
        <w:rPr>
          <w:rFonts w:ascii="Times New Roman" w:hAnsi="Times New Roman"/>
          <w:sz w:val="28"/>
          <w:lang w:val="en-US"/>
        </w:rPr>
        <w:t>, Biznes-Ekspert, 6, 42-49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Rustamov, J. (2023) </w:t>
      </w:r>
      <w:r w:rsidR="001F1250">
        <w:rPr>
          <w:rFonts w:ascii="Times New Roman" w:hAnsi="Times New Roman"/>
          <w:sz w:val="28"/>
          <w:lang w:val="en-US"/>
        </w:rPr>
        <w:t>“</w:t>
      </w:r>
      <w:r w:rsidRPr="00770210">
        <w:rPr>
          <w:rFonts w:ascii="Times New Roman" w:hAnsi="Times New Roman"/>
          <w:sz w:val="28"/>
          <w:lang w:val="en-US"/>
        </w:rPr>
        <w:t>Muammoli kreditlarning iqtisodiy ahamiyati va bank operatsion samaradorligiga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Ilmiy xabarnoma, 3, 61-68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Salimov, U. (2024) </w:t>
      </w:r>
      <w:r w:rsidR="001F1250">
        <w:rPr>
          <w:rFonts w:ascii="Times New Roman" w:hAnsi="Times New Roman"/>
          <w:sz w:val="28"/>
          <w:lang w:val="en-US"/>
        </w:rPr>
        <w:t>“</w:t>
      </w:r>
      <w:r w:rsidRPr="00770210">
        <w:rPr>
          <w:rFonts w:ascii="Times New Roman" w:hAnsi="Times New Roman"/>
          <w:sz w:val="28"/>
          <w:lang w:val="en-US"/>
        </w:rPr>
        <w:t>Raqamli iqtisodiyot sharoitida kredit skoring modellarini q</w:t>
      </w:r>
      <w:r w:rsidR="009F4129">
        <w:rPr>
          <w:rFonts w:ascii="Times New Roman" w:hAnsi="Times New Roman"/>
          <w:sz w:val="28"/>
          <w:lang w:val="en-US"/>
        </w:rPr>
        <w:t>o‘</w:t>
      </w:r>
      <w:r w:rsidRPr="00770210">
        <w:rPr>
          <w:rFonts w:ascii="Times New Roman" w:hAnsi="Times New Roman"/>
          <w:sz w:val="28"/>
          <w:lang w:val="en-US"/>
        </w:rPr>
        <w:t>llash</w:t>
      </w:r>
      <w:r w:rsidR="001F1250">
        <w:rPr>
          <w:rFonts w:ascii="Times New Roman" w:hAnsi="Times New Roman"/>
          <w:sz w:val="28"/>
          <w:lang w:val="en-US"/>
        </w:rPr>
        <w:t>”</w:t>
      </w:r>
      <w:r w:rsidRPr="00770210">
        <w:rPr>
          <w:rFonts w:ascii="Times New Roman" w:hAnsi="Times New Roman"/>
          <w:sz w:val="28"/>
          <w:lang w:val="en-US"/>
        </w:rPr>
        <w:t>, Rivojlanish istiqbollari, 1, 14-21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Shermatov, J. (2023) </w:t>
      </w:r>
      <w:r w:rsidR="001F1250">
        <w:rPr>
          <w:rFonts w:ascii="Times New Roman" w:hAnsi="Times New Roman"/>
          <w:sz w:val="28"/>
          <w:lang w:val="en-US"/>
        </w:rPr>
        <w:t>“</w:t>
      </w:r>
      <w:r w:rsidRPr="00770210">
        <w:rPr>
          <w:rFonts w:ascii="Times New Roman" w:hAnsi="Times New Roman"/>
          <w:sz w:val="28"/>
          <w:lang w:val="en-US"/>
        </w:rPr>
        <w:t>Muammoli aktivlar va ularni bank balansidan chiqarish muammolari</w:t>
      </w:r>
      <w:r w:rsidR="001F1250">
        <w:rPr>
          <w:rFonts w:ascii="Times New Roman" w:hAnsi="Times New Roman"/>
          <w:sz w:val="28"/>
          <w:lang w:val="en-US"/>
        </w:rPr>
        <w:t>”</w:t>
      </w:r>
      <w:r w:rsidRPr="00770210">
        <w:rPr>
          <w:rFonts w:ascii="Times New Roman" w:hAnsi="Times New Roman"/>
          <w:sz w:val="28"/>
          <w:lang w:val="en-US"/>
        </w:rPr>
        <w:t>, Moliya, 4, 25-32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Sultanov, E. (2025) </w:t>
      </w:r>
      <w:r w:rsidR="001F1250">
        <w:rPr>
          <w:rFonts w:ascii="Times New Roman" w:hAnsi="Times New Roman"/>
          <w:sz w:val="28"/>
          <w:lang w:val="en-US"/>
        </w:rPr>
        <w:t>“</w:t>
      </w:r>
      <w:r w:rsidRPr="00770210">
        <w:rPr>
          <w:rFonts w:ascii="Times New Roman" w:hAnsi="Times New Roman"/>
          <w:sz w:val="28"/>
          <w:lang w:val="en-US"/>
        </w:rPr>
        <w:t>Tijorat banklarida kredit portfelini diversifikatsiyalash darajasini oshirish</w:t>
      </w:r>
      <w:r w:rsidR="001F1250">
        <w:rPr>
          <w:rFonts w:ascii="Times New Roman" w:hAnsi="Times New Roman"/>
          <w:sz w:val="28"/>
          <w:lang w:val="en-US"/>
        </w:rPr>
        <w:t>”</w:t>
      </w:r>
      <w:r w:rsidRPr="00770210">
        <w:rPr>
          <w:rFonts w:ascii="Times New Roman" w:hAnsi="Times New Roman"/>
          <w:sz w:val="28"/>
          <w:lang w:val="en-US"/>
        </w:rPr>
        <w:t>, Modern Science and Research, 1(2), 70-76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Tursunov, B. (2023) </w:t>
      </w:r>
      <w:r w:rsidR="001F1250">
        <w:rPr>
          <w:rFonts w:ascii="Times New Roman" w:hAnsi="Times New Roman"/>
          <w:sz w:val="28"/>
          <w:lang w:val="en-US"/>
        </w:rPr>
        <w:t>“</w:t>
      </w:r>
      <w:r w:rsidRPr="00770210">
        <w:rPr>
          <w:rFonts w:ascii="Times New Roman" w:hAnsi="Times New Roman"/>
          <w:sz w:val="28"/>
          <w:lang w:val="en-US"/>
        </w:rPr>
        <w:t xml:space="preserve">Bank portfelidagi NPL ulushini kamaytirish </w:t>
      </w:r>
      <w:proofErr w:type="gramStart"/>
      <w:r w:rsidRPr="00770210">
        <w:rPr>
          <w:rFonts w:ascii="Times New Roman" w:hAnsi="Times New Roman"/>
          <w:sz w:val="28"/>
          <w:lang w:val="en-US"/>
        </w:rPr>
        <w:t>b</w:t>
      </w:r>
      <w:r w:rsidR="009F4129">
        <w:rPr>
          <w:rFonts w:ascii="Times New Roman" w:hAnsi="Times New Roman"/>
          <w:sz w:val="28"/>
          <w:lang w:val="en-US"/>
        </w:rPr>
        <w:t>o‘</w:t>
      </w:r>
      <w:r w:rsidRPr="00770210">
        <w:rPr>
          <w:rFonts w:ascii="Times New Roman" w:hAnsi="Times New Roman"/>
          <w:sz w:val="28"/>
          <w:lang w:val="en-US"/>
        </w:rPr>
        <w:t>yicha</w:t>
      </w:r>
      <w:proofErr w:type="gramEnd"/>
      <w:r w:rsidRPr="00770210">
        <w:rPr>
          <w:rFonts w:ascii="Times New Roman" w:hAnsi="Times New Roman"/>
          <w:sz w:val="28"/>
          <w:lang w:val="en-US"/>
        </w:rPr>
        <w:t xml:space="preserve"> xorij tajribasi va </w:t>
      </w:r>
      <w:r w:rsidR="009F4129">
        <w:rPr>
          <w:rFonts w:ascii="Times New Roman" w:hAnsi="Times New Roman"/>
          <w:sz w:val="28"/>
          <w:lang w:val="en-US"/>
        </w:rPr>
        <w:t>O‘</w:t>
      </w:r>
      <w:r w:rsidRPr="00770210">
        <w:rPr>
          <w:rFonts w:ascii="Times New Roman" w:hAnsi="Times New Roman"/>
          <w:sz w:val="28"/>
          <w:lang w:val="en-US"/>
        </w:rPr>
        <w:t>zbekiston amaliyoti</w:t>
      </w:r>
      <w:r w:rsidR="001F1250">
        <w:rPr>
          <w:rFonts w:ascii="Times New Roman" w:hAnsi="Times New Roman"/>
          <w:sz w:val="28"/>
          <w:lang w:val="en-US"/>
        </w:rPr>
        <w:t>”</w:t>
      </w:r>
      <w:r w:rsidRPr="00770210">
        <w:rPr>
          <w:rFonts w:ascii="Times New Roman" w:hAnsi="Times New Roman"/>
          <w:sz w:val="28"/>
          <w:lang w:val="en-US"/>
        </w:rPr>
        <w:t>, Xalqaro moliya, 5, 33-41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Usmonov, S. (2020) </w:t>
      </w:r>
      <w:r w:rsidR="001F1250">
        <w:rPr>
          <w:rFonts w:ascii="Times New Roman" w:hAnsi="Times New Roman"/>
          <w:sz w:val="28"/>
          <w:lang w:val="en-US"/>
        </w:rPr>
        <w:t>“</w:t>
      </w:r>
      <w:r w:rsidRPr="00770210">
        <w:rPr>
          <w:rFonts w:ascii="Times New Roman" w:hAnsi="Times New Roman"/>
          <w:sz w:val="28"/>
          <w:lang w:val="en-US"/>
        </w:rPr>
        <w:t>Makroiqtisodiy omillarning tijorat banklari kredit portfeliga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xml:space="preserve">, Iqtisodiyot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moliya, 2, 55-63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Xoliqov, M. (2024) </w:t>
      </w:r>
      <w:r w:rsidR="001F1250">
        <w:rPr>
          <w:rFonts w:ascii="Times New Roman" w:hAnsi="Times New Roman"/>
          <w:sz w:val="28"/>
          <w:lang w:val="en-US"/>
        </w:rPr>
        <w:t>“</w:t>
      </w:r>
      <w:r w:rsidRPr="00770210">
        <w:rPr>
          <w:rFonts w:ascii="Times New Roman" w:hAnsi="Times New Roman"/>
          <w:sz w:val="28"/>
          <w:lang w:val="en-US"/>
        </w:rPr>
        <w:t xml:space="preserve">Chakana kreditlar bozorida muammoli qarzlar </w:t>
      </w:r>
      <w:r w:rsidR="009F4129">
        <w:rPr>
          <w:rFonts w:ascii="Times New Roman" w:hAnsi="Times New Roman"/>
          <w:sz w:val="28"/>
          <w:lang w:val="en-US"/>
        </w:rPr>
        <w:t>o‘</w:t>
      </w:r>
      <w:r w:rsidRPr="00770210">
        <w:rPr>
          <w:rFonts w:ascii="Times New Roman" w:hAnsi="Times New Roman"/>
          <w:sz w:val="28"/>
          <w:lang w:val="en-US"/>
        </w:rPr>
        <w:t>sishining sabablari</w:t>
      </w:r>
      <w:r w:rsidR="001F1250">
        <w:rPr>
          <w:rFonts w:ascii="Times New Roman" w:hAnsi="Times New Roman"/>
          <w:sz w:val="28"/>
          <w:lang w:val="en-US"/>
        </w:rPr>
        <w:t>”</w:t>
      </w:r>
      <w:r w:rsidRPr="00770210">
        <w:rPr>
          <w:rFonts w:ascii="Times New Roman" w:hAnsi="Times New Roman"/>
          <w:sz w:val="28"/>
          <w:lang w:val="en-US"/>
        </w:rPr>
        <w:t>, Iqtisodiy taraqqiyot, 3, 22-29 b.</w:t>
      </w:r>
    </w:p>
    <w:p w:rsid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Xoshimov, X.Sh. (2023) </w:t>
      </w:r>
      <w:r w:rsidR="001F1250">
        <w:rPr>
          <w:rFonts w:ascii="Times New Roman" w:hAnsi="Times New Roman"/>
          <w:sz w:val="28"/>
          <w:lang w:val="en-US"/>
        </w:rPr>
        <w:t>“</w:t>
      </w:r>
      <w:r w:rsidRPr="00770210">
        <w:rPr>
          <w:rFonts w:ascii="Times New Roman" w:hAnsi="Times New Roman"/>
          <w:sz w:val="28"/>
          <w:lang w:val="en-US"/>
        </w:rPr>
        <w:t>Banklarda muammoli kreditlar bilan ishlash amaliyotini takomillashtirish</w:t>
      </w:r>
      <w:r w:rsidR="001F1250">
        <w:rPr>
          <w:rFonts w:ascii="Times New Roman" w:hAnsi="Times New Roman"/>
          <w:sz w:val="28"/>
          <w:lang w:val="en-US"/>
        </w:rPr>
        <w:t>”</w:t>
      </w:r>
      <w:r w:rsidRPr="00770210">
        <w:rPr>
          <w:rFonts w:ascii="Times New Roman" w:hAnsi="Times New Roman"/>
          <w:sz w:val="28"/>
          <w:lang w:val="en-US"/>
        </w:rPr>
        <w:t>, Scientific Journal, 4, 80-87 b.</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Altman, E.I. (1968) </w:t>
      </w:r>
      <w:r w:rsidR="001F1250">
        <w:rPr>
          <w:rFonts w:ascii="Times New Roman" w:hAnsi="Times New Roman"/>
          <w:sz w:val="28"/>
          <w:lang w:val="en-US"/>
        </w:rPr>
        <w:t>“</w:t>
      </w:r>
      <w:r w:rsidRPr="003F74CF">
        <w:rPr>
          <w:rFonts w:ascii="Times New Roman" w:hAnsi="Times New Roman"/>
          <w:sz w:val="28"/>
          <w:lang w:val="en-US"/>
        </w:rPr>
        <w:t>Financial ratios, discriminant analysis and the prediction of corporate bankruptcy</w:t>
      </w:r>
      <w:r w:rsidR="001F1250">
        <w:rPr>
          <w:rFonts w:ascii="Times New Roman" w:hAnsi="Times New Roman"/>
          <w:sz w:val="28"/>
          <w:lang w:val="en-US"/>
        </w:rPr>
        <w:t>”</w:t>
      </w:r>
      <w:r w:rsidRPr="003F74CF">
        <w:rPr>
          <w:rFonts w:ascii="Times New Roman" w:hAnsi="Times New Roman"/>
          <w:sz w:val="28"/>
          <w:lang w:val="en-US"/>
        </w:rPr>
        <w:t xml:space="preserve">, Journal of Finance, 23(4).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Basel Committee on Banking Supervision (2017) Basel III: Finalising post-crisis reforms. Basel: Bank for International Settlements.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Berg, T., Burg, V., Gombović, A. and Puri, M. (2020) </w:t>
      </w:r>
      <w:r w:rsidR="001A441D">
        <w:rPr>
          <w:rFonts w:ascii="Times New Roman" w:hAnsi="Times New Roman"/>
          <w:sz w:val="28"/>
          <w:lang w:val="en-US"/>
        </w:rPr>
        <w:t>“</w:t>
      </w:r>
      <w:r w:rsidRPr="003F74CF">
        <w:rPr>
          <w:rFonts w:ascii="Times New Roman" w:hAnsi="Times New Roman"/>
          <w:sz w:val="28"/>
          <w:lang w:val="en-US"/>
        </w:rPr>
        <w:t>On the Rise of FinTechs: Credit Scoring Using Digital Footprints</w:t>
      </w:r>
      <w:r w:rsidR="001A441D">
        <w:rPr>
          <w:rFonts w:ascii="Times New Roman" w:hAnsi="Times New Roman"/>
          <w:sz w:val="28"/>
          <w:lang w:val="en-US"/>
        </w:rPr>
        <w:t>”</w:t>
      </w:r>
      <w:r w:rsidRPr="003F74CF">
        <w:rPr>
          <w:rFonts w:ascii="Times New Roman" w:hAnsi="Times New Roman"/>
          <w:sz w:val="28"/>
          <w:lang w:val="en-US"/>
        </w:rPr>
        <w:t>, The Review of Financial Studies, 33(7), 52 b</w:t>
      </w:r>
      <w:proofErr w:type="gramStart"/>
      <w:r w:rsidRPr="003F74CF">
        <w:rPr>
          <w:rFonts w:ascii="Times New Roman" w:hAnsi="Times New Roman"/>
          <w:sz w:val="28"/>
          <w:lang w:val="en-US"/>
        </w:rPr>
        <w:t>..</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Claessens, S., Frost, J., Turner, G. and Zhu, F. (2021) </w:t>
      </w:r>
      <w:r w:rsidR="001A441D">
        <w:rPr>
          <w:rFonts w:ascii="Times New Roman" w:hAnsi="Times New Roman"/>
          <w:sz w:val="28"/>
          <w:lang w:val="en-US"/>
        </w:rPr>
        <w:t>“</w:t>
      </w:r>
      <w:r w:rsidRPr="003F74CF">
        <w:rPr>
          <w:rFonts w:ascii="Times New Roman" w:hAnsi="Times New Roman"/>
          <w:sz w:val="28"/>
          <w:lang w:val="en-US"/>
        </w:rPr>
        <w:t>Fintech credit markets around the world: Size, drivers and policy issues</w:t>
      </w:r>
      <w:r w:rsidR="001A441D">
        <w:rPr>
          <w:rFonts w:ascii="Times New Roman" w:hAnsi="Times New Roman"/>
          <w:sz w:val="28"/>
          <w:lang w:val="en-US"/>
        </w:rPr>
        <w:t>”</w:t>
      </w:r>
      <w:r w:rsidRPr="003F74CF">
        <w:rPr>
          <w:rFonts w:ascii="Times New Roman" w:hAnsi="Times New Roman"/>
          <w:sz w:val="28"/>
          <w:lang w:val="en-US"/>
        </w:rPr>
        <w:t xml:space="preserve">, BIS Quarterly Review.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DeYoung, R. and Frame, W.S. (2021) </w:t>
      </w:r>
      <w:r w:rsidR="001A441D">
        <w:rPr>
          <w:rFonts w:ascii="Times New Roman" w:hAnsi="Times New Roman"/>
          <w:sz w:val="28"/>
          <w:lang w:val="en-US"/>
        </w:rPr>
        <w:t>“</w:t>
      </w:r>
      <w:r w:rsidRPr="003F74CF">
        <w:rPr>
          <w:rFonts w:ascii="Times New Roman" w:hAnsi="Times New Roman"/>
          <w:sz w:val="28"/>
          <w:lang w:val="en-US"/>
        </w:rPr>
        <w:t>Fintech lending and the future of banking</w:t>
      </w:r>
      <w:r w:rsidR="001A441D">
        <w:rPr>
          <w:rFonts w:ascii="Times New Roman" w:hAnsi="Times New Roman"/>
          <w:sz w:val="28"/>
          <w:lang w:val="en-US"/>
        </w:rPr>
        <w:t>”</w:t>
      </w:r>
      <w:r w:rsidRPr="003F74CF">
        <w:rPr>
          <w:rFonts w:ascii="Times New Roman" w:hAnsi="Times New Roman"/>
          <w:sz w:val="28"/>
          <w:lang w:val="en-US"/>
        </w:rPr>
        <w:t xml:space="preserve">, Journal of Financial Services Research, 59(1–2).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lastRenderedPageBreak/>
        <w:t xml:space="preserve">Do, H., Ngo, T. and Phung, Q. (2020) </w:t>
      </w:r>
      <w:r w:rsidR="001A441D">
        <w:rPr>
          <w:rFonts w:ascii="Times New Roman" w:hAnsi="Times New Roman"/>
          <w:sz w:val="28"/>
          <w:lang w:val="en-US"/>
        </w:rPr>
        <w:t>“</w:t>
      </w:r>
      <w:r w:rsidRPr="003F74CF">
        <w:rPr>
          <w:rFonts w:ascii="Times New Roman" w:hAnsi="Times New Roman"/>
          <w:sz w:val="28"/>
          <w:lang w:val="en-US"/>
        </w:rPr>
        <w:t>The effect of non-performing loans on profitability of commercial banks: Case of Vietnam</w:t>
      </w:r>
      <w:r w:rsidR="001A441D">
        <w:rPr>
          <w:rFonts w:ascii="Times New Roman" w:hAnsi="Times New Roman"/>
          <w:sz w:val="28"/>
          <w:lang w:val="en-US"/>
        </w:rPr>
        <w:t>”</w:t>
      </w:r>
      <w:r w:rsidRPr="003F74CF">
        <w:rPr>
          <w:rFonts w:ascii="Times New Roman" w:hAnsi="Times New Roman"/>
          <w:sz w:val="28"/>
          <w:lang w:val="en-US"/>
        </w:rPr>
        <w:t>, Accounting, 6(3), 373–386 b</w:t>
      </w:r>
      <w:proofErr w:type="gramStart"/>
      <w:r w:rsidRPr="003F74CF">
        <w:rPr>
          <w:rFonts w:ascii="Times New Roman" w:hAnsi="Times New Roman"/>
          <w:sz w:val="28"/>
          <w:lang w:val="en-US"/>
        </w:rPr>
        <w:t>..</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Kashyap, A.K. and Stein, J.C. (2020) </w:t>
      </w:r>
      <w:r w:rsidR="001A441D">
        <w:rPr>
          <w:rFonts w:ascii="Times New Roman" w:hAnsi="Times New Roman"/>
          <w:sz w:val="28"/>
          <w:lang w:val="en-US"/>
        </w:rPr>
        <w:t>“</w:t>
      </w:r>
      <w:r w:rsidRPr="003F74CF">
        <w:rPr>
          <w:rFonts w:ascii="Times New Roman" w:hAnsi="Times New Roman"/>
          <w:sz w:val="28"/>
          <w:lang w:val="en-US"/>
        </w:rPr>
        <w:t>Banking as a means of payment settlement</w:t>
      </w:r>
      <w:r w:rsidR="001A441D">
        <w:rPr>
          <w:rFonts w:ascii="Times New Roman" w:hAnsi="Times New Roman"/>
          <w:sz w:val="28"/>
          <w:lang w:val="en-US"/>
        </w:rPr>
        <w:t>”</w:t>
      </w:r>
      <w:r w:rsidRPr="003F74CF">
        <w:rPr>
          <w:rFonts w:ascii="Times New Roman" w:hAnsi="Times New Roman"/>
          <w:sz w:val="28"/>
          <w:lang w:val="en-US"/>
        </w:rPr>
        <w:t xml:space="preserve">, Journal of Political Economy, 135(1).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Mishkin, F.S. (2018) </w:t>
      </w:r>
      <w:proofErr w:type="gramStart"/>
      <w:r w:rsidRPr="003F74CF">
        <w:rPr>
          <w:rFonts w:ascii="Times New Roman" w:hAnsi="Times New Roman"/>
          <w:sz w:val="28"/>
          <w:lang w:val="en-US"/>
        </w:rPr>
        <w:t>The</w:t>
      </w:r>
      <w:proofErr w:type="gramEnd"/>
      <w:r w:rsidRPr="003F74CF">
        <w:rPr>
          <w:rFonts w:ascii="Times New Roman" w:hAnsi="Times New Roman"/>
          <w:sz w:val="28"/>
          <w:lang w:val="en-US"/>
        </w:rPr>
        <w:t xml:space="preserve"> Economics of Money, Banking and Financial Markets. </w:t>
      </w:r>
      <w:proofErr w:type="gramStart"/>
      <w:r w:rsidRPr="003F74CF">
        <w:rPr>
          <w:rFonts w:ascii="Times New Roman" w:hAnsi="Times New Roman"/>
          <w:sz w:val="28"/>
          <w:lang w:val="en-US"/>
        </w:rPr>
        <w:t>12th</w:t>
      </w:r>
      <w:proofErr w:type="gramEnd"/>
      <w:r w:rsidRPr="003F74CF">
        <w:rPr>
          <w:rFonts w:ascii="Times New Roman" w:hAnsi="Times New Roman"/>
          <w:sz w:val="28"/>
          <w:lang w:val="en-US"/>
        </w:rPr>
        <w:t xml:space="preserve"> ed. Boston: Pearson Education.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Reinhart, C.M. and Rogoff, K.S. (2009) This Time is Different: Eight Centuries of Financial Folly. Princeton: Princeton University Press.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Stiglitz, J.E. and Weiss, A. (1981) </w:t>
      </w:r>
      <w:r w:rsidR="001A441D">
        <w:rPr>
          <w:rFonts w:ascii="Times New Roman" w:hAnsi="Times New Roman"/>
          <w:sz w:val="28"/>
          <w:lang w:val="en-US"/>
        </w:rPr>
        <w:t>“</w:t>
      </w:r>
      <w:r w:rsidRPr="003F74CF">
        <w:rPr>
          <w:rFonts w:ascii="Times New Roman" w:hAnsi="Times New Roman"/>
          <w:sz w:val="28"/>
          <w:lang w:val="en-US"/>
        </w:rPr>
        <w:t>Credit rationing in markets with imperfect information</w:t>
      </w:r>
      <w:r w:rsidR="001A441D">
        <w:rPr>
          <w:rFonts w:ascii="Times New Roman" w:hAnsi="Times New Roman"/>
          <w:sz w:val="28"/>
          <w:lang w:val="en-US"/>
        </w:rPr>
        <w:t>”</w:t>
      </w:r>
      <w:r w:rsidRPr="003F74CF">
        <w:rPr>
          <w:rFonts w:ascii="Times New Roman" w:hAnsi="Times New Roman"/>
          <w:sz w:val="28"/>
          <w:lang w:val="en-US"/>
        </w:rPr>
        <w:t>, The American Economic Review, 71(3).</w:t>
      </w:r>
    </w:p>
    <w:p w:rsidR="00335071" w:rsidRPr="00335071" w:rsidRDefault="009F4129" w:rsidP="00335071">
      <w:pPr>
        <w:pStyle w:val="aa"/>
        <w:numPr>
          <w:ilvl w:val="0"/>
          <w:numId w:val="28"/>
        </w:numPr>
        <w:spacing w:after="0" w:line="360" w:lineRule="auto"/>
        <w:ind w:left="0" w:firstLine="709"/>
        <w:jc w:val="both"/>
        <w:rPr>
          <w:rFonts w:ascii="Times New Roman" w:hAnsi="Times New Roman"/>
          <w:sz w:val="28"/>
          <w:lang w:val="en-US"/>
        </w:rPr>
      </w:pPr>
      <w:hyperlink r:id="rId45" w:history="1">
        <w:r w:rsidR="00335071" w:rsidRPr="00DE3580">
          <w:rPr>
            <w:rStyle w:val="a7"/>
            <w:rFonts w:ascii="Times New Roman" w:hAnsi="Times New Roman"/>
            <w:sz w:val="28"/>
            <w:lang w:val="en-US"/>
          </w:rPr>
          <w:t>http://www.cbu.uz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Pr>
          <w:rFonts w:ascii="Times New Roman" w:hAnsi="Times New Roman"/>
          <w:sz w:val="28"/>
          <w:lang w:val="en-US"/>
        </w:rPr>
        <w:t>O‘</w:t>
      </w:r>
      <w:r w:rsidR="00335071" w:rsidRPr="00335071">
        <w:rPr>
          <w:rFonts w:ascii="Times New Roman" w:hAnsi="Times New Roman"/>
          <w:sz w:val="28"/>
          <w:lang w:val="en-US"/>
        </w:rPr>
        <w:t>zbekiston Respublikasi Markaziy banki sayti).</w:t>
      </w:r>
    </w:p>
    <w:p w:rsidR="00335071" w:rsidRPr="00335071" w:rsidRDefault="009F4129" w:rsidP="00335071">
      <w:pPr>
        <w:pStyle w:val="aa"/>
        <w:numPr>
          <w:ilvl w:val="0"/>
          <w:numId w:val="28"/>
        </w:numPr>
        <w:spacing w:after="0" w:line="360" w:lineRule="auto"/>
        <w:ind w:left="0" w:firstLine="709"/>
        <w:jc w:val="both"/>
        <w:rPr>
          <w:rFonts w:ascii="Times New Roman" w:hAnsi="Times New Roman"/>
          <w:sz w:val="28"/>
          <w:lang w:val="en-US"/>
        </w:rPr>
      </w:pPr>
      <w:hyperlink r:id="rId46" w:history="1">
        <w:r w:rsidR="00335071" w:rsidRPr="00DE3580">
          <w:rPr>
            <w:rStyle w:val="a7"/>
            <w:rFonts w:ascii="Times New Roman" w:hAnsi="Times New Roman"/>
            <w:sz w:val="28"/>
            <w:lang w:val="en-US"/>
          </w:rPr>
          <w:t>http://www.lex.uz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Pr>
          <w:rFonts w:ascii="Times New Roman" w:hAnsi="Times New Roman"/>
          <w:sz w:val="28"/>
          <w:lang w:val="en-US"/>
        </w:rPr>
        <w:t>O‘</w:t>
      </w:r>
      <w:r w:rsidR="00335071" w:rsidRPr="00335071">
        <w:rPr>
          <w:rFonts w:ascii="Times New Roman" w:hAnsi="Times New Roman"/>
          <w:sz w:val="28"/>
          <w:lang w:val="en-US"/>
        </w:rPr>
        <w:t>zbekiston Respublikasi Qonun hujjatlari ma’lumotlari milliy bazasi sayti).</w:t>
      </w:r>
    </w:p>
    <w:p w:rsidR="00335071" w:rsidRPr="00335071" w:rsidRDefault="009F4129" w:rsidP="00335071">
      <w:pPr>
        <w:pStyle w:val="aa"/>
        <w:numPr>
          <w:ilvl w:val="0"/>
          <w:numId w:val="28"/>
        </w:numPr>
        <w:spacing w:after="0" w:line="360" w:lineRule="auto"/>
        <w:ind w:left="0" w:firstLine="709"/>
        <w:jc w:val="both"/>
        <w:rPr>
          <w:rFonts w:ascii="Times New Roman" w:hAnsi="Times New Roman"/>
          <w:sz w:val="28"/>
          <w:lang w:val="en-US"/>
        </w:rPr>
      </w:pPr>
      <w:hyperlink r:id="rId47" w:history="1">
        <w:r w:rsidR="00335071" w:rsidRPr="00DE3580">
          <w:rPr>
            <w:rStyle w:val="a7"/>
            <w:rFonts w:ascii="Times New Roman" w:hAnsi="Times New Roman"/>
            <w:sz w:val="28"/>
            <w:lang w:val="en-US"/>
          </w:rPr>
          <w:t>http://www.imv.uz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Pr>
          <w:rFonts w:ascii="Times New Roman" w:hAnsi="Times New Roman"/>
          <w:sz w:val="28"/>
          <w:lang w:val="en-US"/>
        </w:rPr>
        <w:t>O‘</w:t>
      </w:r>
      <w:r w:rsidR="00335071" w:rsidRPr="00335071">
        <w:rPr>
          <w:rFonts w:ascii="Times New Roman" w:hAnsi="Times New Roman"/>
          <w:sz w:val="28"/>
          <w:lang w:val="en-US"/>
        </w:rPr>
        <w:t xml:space="preserve">zbekiston Respublikasi Iqtisodiyot </w:t>
      </w:r>
      <w:proofErr w:type="gramStart"/>
      <w:r w:rsidR="00335071" w:rsidRPr="00335071">
        <w:rPr>
          <w:rFonts w:ascii="Times New Roman" w:hAnsi="Times New Roman"/>
          <w:sz w:val="28"/>
          <w:lang w:val="en-US"/>
        </w:rPr>
        <w:t>va</w:t>
      </w:r>
      <w:proofErr w:type="gramEnd"/>
      <w:r w:rsidR="00335071" w:rsidRPr="00335071">
        <w:rPr>
          <w:rFonts w:ascii="Times New Roman" w:hAnsi="Times New Roman"/>
          <w:sz w:val="28"/>
          <w:lang w:val="en-US"/>
        </w:rPr>
        <w:t xml:space="preserve"> moliya vazirligi sayti).</w:t>
      </w:r>
    </w:p>
    <w:p w:rsidR="00335071" w:rsidRPr="00335071" w:rsidRDefault="009F4129" w:rsidP="00335071">
      <w:pPr>
        <w:pStyle w:val="aa"/>
        <w:numPr>
          <w:ilvl w:val="0"/>
          <w:numId w:val="28"/>
        </w:numPr>
        <w:spacing w:after="0" w:line="360" w:lineRule="auto"/>
        <w:ind w:left="0" w:firstLine="709"/>
        <w:jc w:val="both"/>
        <w:rPr>
          <w:rFonts w:ascii="Times New Roman" w:hAnsi="Times New Roman"/>
          <w:sz w:val="28"/>
          <w:lang w:val="en-US"/>
        </w:rPr>
      </w:pPr>
      <w:hyperlink r:id="rId48" w:history="1">
        <w:r w:rsidR="00335071" w:rsidRPr="00DE3580">
          <w:rPr>
            <w:rStyle w:val="a7"/>
            <w:rFonts w:ascii="Times New Roman" w:hAnsi="Times New Roman"/>
            <w:sz w:val="28"/>
            <w:lang w:val="en-US"/>
          </w:rPr>
          <w:t>http://www.stat.uz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Pr>
          <w:rFonts w:ascii="Times New Roman" w:hAnsi="Times New Roman"/>
          <w:sz w:val="28"/>
          <w:lang w:val="en-US"/>
        </w:rPr>
        <w:t>O‘</w:t>
      </w:r>
      <w:r w:rsidR="00335071" w:rsidRPr="00335071">
        <w:rPr>
          <w:rFonts w:ascii="Times New Roman" w:hAnsi="Times New Roman"/>
          <w:sz w:val="28"/>
          <w:lang w:val="en-US"/>
        </w:rPr>
        <w:t>zbekiston Respublikasi Prezidenti huzuridagi Statistika agentligi sayti).</w:t>
      </w:r>
    </w:p>
    <w:p w:rsidR="00335071" w:rsidRPr="00335071" w:rsidRDefault="009F4129" w:rsidP="00335071">
      <w:pPr>
        <w:pStyle w:val="aa"/>
        <w:numPr>
          <w:ilvl w:val="0"/>
          <w:numId w:val="28"/>
        </w:numPr>
        <w:spacing w:after="0" w:line="360" w:lineRule="auto"/>
        <w:ind w:left="0" w:firstLine="709"/>
        <w:jc w:val="both"/>
        <w:rPr>
          <w:rFonts w:ascii="Times New Roman" w:hAnsi="Times New Roman"/>
          <w:sz w:val="28"/>
          <w:lang w:val="en-US"/>
        </w:rPr>
      </w:pPr>
      <w:hyperlink r:id="rId49" w:history="1">
        <w:r w:rsidR="00335071" w:rsidRPr="00DE3580">
          <w:rPr>
            <w:rStyle w:val="a7"/>
            <w:rFonts w:ascii="Times New Roman" w:hAnsi="Times New Roman"/>
            <w:sz w:val="28"/>
            <w:lang w:val="en-US"/>
          </w:rPr>
          <w:t>http://www.bma.uz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Pr>
          <w:rFonts w:ascii="Times New Roman" w:hAnsi="Times New Roman"/>
          <w:sz w:val="28"/>
          <w:lang w:val="en-US"/>
        </w:rPr>
        <w:t>O‘</w:t>
      </w:r>
      <w:r w:rsidR="00335071" w:rsidRPr="00335071">
        <w:rPr>
          <w:rFonts w:ascii="Times New Roman" w:hAnsi="Times New Roman"/>
          <w:sz w:val="28"/>
          <w:lang w:val="en-US"/>
        </w:rPr>
        <w:t>zbekiston Respublikasi Bank-moliya akademiyasi sayti).</w:t>
      </w:r>
    </w:p>
    <w:p w:rsidR="00335071" w:rsidRPr="00335071" w:rsidRDefault="009F4129" w:rsidP="00335071">
      <w:pPr>
        <w:pStyle w:val="aa"/>
        <w:numPr>
          <w:ilvl w:val="0"/>
          <w:numId w:val="28"/>
        </w:numPr>
        <w:spacing w:after="0" w:line="360" w:lineRule="auto"/>
        <w:ind w:left="0" w:firstLine="709"/>
        <w:jc w:val="both"/>
        <w:rPr>
          <w:rFonts w:ascii="Times New Roman" w:hAnsi="Times New Roman"/>
          <w:sz w:val="28"/>
          <w:lang w:val="en-US"/>
        </w:rPr>
      </w:pPr>
      <w:hyperlink r:id="rId50" w:history="1">
        <w:r w:rsidR="00335071" w:rsidRPr="00DE3580">
          <w:rPr>
            <w:rStyle w:val="a7"/>
            <w:rFonts w:ascii="Times New Roman" w:hAnsi="Times New Roman"/>
            <w:sz w:val="28"/>
            <w:lang w:val="en-US"/>
          </w:rPr>
          <w:t>http://www.uba.uz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Pr>
          <w:rFonts w:ascii="Times New Roman" w:hAnsi="Times New Roman"/>
          <w:sz w:val="28"/>
          <w:lang w:val="en-US"/>
        </w:rPr>
        <w:t>O‘</w:t>
      </w:r>
      <w:r w:rsidR="00335071" w:rsidRPr="00335071">
        <w:rPr>
          <w:rFonts w:ascii="Times New Roman" w:hAnsi="Times New Roman"/>
          <w:sz w:val="28"/>
          <w:lang w:val="en-US"/>
        </w:rPr>
        <w:t>zbekiston banklari uyushmasi sayti).</w:t>
      </w:r>
    </w:p>
    <w:p w:rsidR="00335071" w:rsidRPr="00335071" w:rsidRDefault="009F4129" w:rsidP="00335071">
      <w:pPr>
        <w:pStyle w:val="aa"/>
        <w:numPr>
          <w:ilvl w:val="0"/>
          <w:numId w:val="28"/>
        </w:numPr>
        <w:spacing w:after="0" w:line="360" w:lineRule="auto"/>
        <w:ind w:left="0" w:firstLine="709"/>
        <w:jc w:val="both"/>
        <w:rPr>
          <w:rFonts w:ascii="Times New Roman" w:hAnsi="Times New Roman"/>
          <w:sz w:val="28"/>
          <w:lang w:val="en-US"/>
        </w:rPr>
      </w:pPr>
      <w:hyperlink r:id="rId51" w:history="1">
        <w:r w:rsidR="00335071" w:rsidRPr="00DE3580">
          <w:rPr>
            <w:rStyle w:val="a7"/>
            <w:rFonts w:ascii="Times New Roman" w:hAnsi="Times New Roman"/>
            <w:sz w:val="28"/>
            <w:lang w:val="en-US"/>
          </w:rPr>
          <w:t>http://www.worldbank.org</w:t>
        </w:r>
      </w:hyperlink>
      <w:r w:rsidR="00335071">
        <w:rPr>
          <w:rFonts w:ascii="Times New Roman" w:hAnsi="Times New Roman"/>
          <w:sz w:val="28"/>
          <w:lang w:val="en-US"/>
        </w:rPr>
        <w:t xml:space="preserve"> </w:t>
      </w:r>
      <w:r w:rsidR="00335071" w:rsidRPr="00335071">
        <w:rPr>
          <w:rFonts w:ascii="Times New Roman" w:hAnsi="Times New Roman"/>
          <w:sz w:val="28"/>
          <w:lang w:val="en-US"/>
        </w:rPr>
        <w:t>(Jahon bankining rasmiy sayti).</w:t>
      </w:r>
    </w:p>
    <w:p w:rsidR="00335071" w:rsidRPr="00335071" w:rsidRDefault="009F4129" w:rsidP="00335071">
      <w:pPr>
        <w:pStyle w:val="aa"/>
        <w:numPr>
          <w:ilvl w:val="0"/>
          <w:numId w:val="28"/>
        </w:numPr>
        <w:spacing w:after="0" w:line="360" w:lineRule="auto"/>
        <w:ind w:left="0" w:firstLine="709"/>
        <w:jc w:val="both"/>
        <w:rPr>
          <w:rFonts w:ascii="Times New Roman" w:hAnsi="Times New Roman"/>
          <w:sz w:val="28"/>
          <w:lang w:val="en-US"/>
        </w:rPr>
      </w:pPr>
      <w:hyperlink r:id="rId52" w:history="1">
        <w:r w:rsidR="00335071" w:rsidRPr="00DE3580">
          <w:rPr>
            <w:rStyle w:val="a7"/>
            <w:rFonts w:ascii="Times New Roman" w:hAnsi="Times New Roman"/>
            <w:sz w:val="28"/>
            <w:lang w:val="en-US"/>
          </w:rPr>
          <w:t>http://www.imf.org</w:t>
        </w:r>
      </w:hyperlink>
      <w:r w:rsidR="00335071">
        <w:rPr>
          <w:rFonts w:ascii="Times New Roman" w:hAnsi="Times New Roman"/>
          <w:sz w:val="28"/>
          <w:lang w:val="en-US"/>
        </w:rPr>
        <w:t xml:space="preserve"> </w:t>
      </w:r>
      <w:r w:rsidR="00335071" w:rsidRPr="00335071">
        <w:rPr>
          <w:rFonts w:ascii="Times New Roman" w:hAnsi="Times New Roman"/>
          <w:sz w:val="28"/>
          <w:lang w:val="en-US"/>
        </w:rPr>
        <w:t>(Xalqaro valyuta fondi rasmiy sayti).</w:t>
      </w:r>
    </w:p>
    <w:p w:rsidR="00335071" w:rsidRPr="00335071" w:rsidRDefault="009F4129" w:rsidP="00335071">
      <w:pPr>
        <w:pStyle w:val="aa"/>
        <w:numPr>
          <w:ilvl w:val="0"/>
          <w:numId w:val="28"/>
        </w:numPr>
        <w:spacing w:after="0" w:line="360" w:lineRule="auto"/>
        <w:ind w:left="0" w:firstLine="709"/>
        <w:jc w:val="both"/>
        <w:rPr>
          <w:rFonts w:ascii="Times New Roman" w:hAnsi="Times New Roman"/>
          <w:sz w:val="28"/>
          <w:lang w:val="en-US"/>
        </w:rPr>
      </w:pPr>
      <w:hyperlink r:id="rId53" w:history="1">
        <w:r w:rsidR="00335071" w:rsidRPr="00DE3580">
          <w:rPr>
            <w:rStyle w:val="a7"/>
            <w:rFonts w:ascii="Times New Roman" w:hAnsi="Times New Roman"/>
            <w:sz w:val="28"/>
            <w:lang w:val="en-US"/>
          </w:rPr>
          <w:t>http://www.bis.org</w:t>
        </w:r>
      </w:hyperlink>
      <w:r w:rsidR="00335071">
        <w:rPr>
          <w:rFonts w:ascii="Times New Roman" w:hAnsi="Times New Roman"/>
          <w:sz w:val="28"/>
          <w:lang w:val="en-US"/>
        </w:rPr>
        <w:t xml:space="preserve"> </w:t>
      </w:r>
      <w:r w:rsidR="00335071" w:rsidRPr="00335071">
        <w:rPr>
          <w:rFonts w:ascii="Times New Roman" w:hAnsi="Times New Roman"/>
          <w:sz w:val="28"/>
          <w:lang w:val="en-US"/>
        </w:rPr>
        <w:t xml:space="preserve">(Xalqaro hisob-kitoblar banki </w:t>
      </w:r>
      <w:proofErr w:type="gramStart"/>
      <w:r w:rsidR="00335071" w:rsidRPr="00335071">
        <w:rPr>
          <w:rFonts w:ascii="Times New Roman" w:hAnsi="Times New Roman"/>
          <w:sz w:val="28"/>
          <w:lang w:val="en-US"/>
        </w:rPr>
        <w:t>va</w:t>
      </w:r>
      <w:proofErr w:type="gramEnd"/>
      <w:r w:rsidR="00335071" w:rsidRPr="00335071">
        <w:rPr>
          <w:rFonts w:ascii="Times New Roman" w:hAnsi="Times New Roman"/>
          <w:sz w:val="28"/>
          <w:lang w:val="en-US"/>
        </w:rPr>
        <w:t xml:space="preserve"> Bazel q</w:t>
      </w:r>
      <w:r>
        <w:rPr>
          <w:rFonts w:ascii="Times New Roman" w:hAnsi="Times New Roman"/>
          <w:sz w:val="28"/>
          <w:lang w:val="en-US"/>
        </w:rPr>
        <w:t>o‘</w:t>
      </w:r>
      <w:r w:rsidR="00335071" w:rsidRPr="00335071">
        <w:rPr>
          <w:rFonts w:ascii="Times New Roman" w:hAnsi="Times New Roman"/>
          <w:sz w:val="28"/>
          <w:lang w:val="en-US"/>
        </w:rPr>
        <w:t>mitasi sayti).</w:t>
      </w:r>
    </w:p>
    <w:p w:rsidR="00335071" w:rsidRPr="00335071" w:rsidRDefault="009F4129" w:rsidP="00335071">
      <w:pPr>
        <w:pStyle w:val="aa"/>
        <w:numPr>
          <w:ilvl w:val="0"/>
          <w:numId w:val="28"/>
        </w:numPr>
        <w:spacing w:after="0" w:line="360" w:lineRule="auto"/>
        <w:ind w:left="0" w:firstLine="709"/>
        <w:jc w:val="both"/>
        <w:rPr>
          <w:rFonts w:ascii="Times New Roman" w:hAnsi="Times New Roman"/>
          <w:sz w:val="28"/>
          <w:lang w:val="en-US"/>
        </w:rPr>
      </w:pPr>
      <w:hyperlink r:id="rId54" w:history="1">
        <w:r w:rsidR="00335071" w:rsidRPr="00DE3580">
          <w:rPr>
            <w:rStyle w:val="a7"/>
            <w:rFonts w:ascii="Times New Roman" w:hAnsi="Times New Roman"/>
            <w:sz w:val="28"/>
            <w:lang w:val="en-US"/>
          </w:rPr>
          <w:t>http://www.eba.europa.eu</w:t>
        </w:r>
      </w:hyperlink>
      <w:r w:rsidR="00335071">
        <w:rPr>
          <w:rFonts w:ascii="Times New Roman" w:hAnsi="Times New Roman"/>
          <w:sz w:val="28"/>
          <w:lang w:val="en-US"/>
        </w:rPr>
        <w:t xml:space="preserve"> </w:t>
      </w:r>
      <w:r w:rsidR="00335071" w:rsidRPr="00335071">
        <w:rPr>
          <w:rFonts w:ascii="Times New Roman" w:hAnsi="Times New Roman"/>
          <w:sz w:val="28"/>
          <w:lang w:val="en-US"/>
        </w:rPr>
        <w:t>(Yevropa bank nazorati idorasi sayti).</w:t>
      </w:r>
    </w:p>
    <w:p w:rsidR="00335071" w:rsidRPr="00335071" w:rsidRDefault="009F4129" w:rsidP="00335071">
      <w:pPr>
        <w:pStyle w:val="aa"/>
        <w:numPr>
          <w:ilvl w:val="0"/>
          <w:numId w:val="28"/>
        </w:numPr>
        <w:spacing w:after="0" w:line="360" w:lineRule="auto"/>
        <w:ind w:left="0" w:firstLine="709"/>
        <w:jc w:val="both"/>
        <w:rPr>
          <w:rFonts w:ascii="Times New Roman" w:hAnsi="Times New Roman"/>
          <w:sz w:val="28"/>
          <w:lang w:val="en-US"/>
        </w:rPr>
      </w:pPr>
      <w:hyperlink r:id="rId55" w:history="1">
        <w:r w:rsidR="00335071" w:rsidRPr="00DE3580">
          <w:rPr>
            <w:rStyle w:val="a7"/>
            <w:rFonts w:ascii="Times New Roman" w:hAnsi="Times New Roman"/>
            <w:sz w:val="28"/>
            <w:lang w:val="en-US"/>
          </w:rPr>
          <w:t>http://scholar.google.com</w:t>
        </w:r>
      </w:hyperlink>
      <w:r w:rsidR="00335071">
        <w:rPr>
          <w:rFonts w:ascii="Times New Roman" w:hAnsi="Times New Roman"/>
          <w:sz w:val="28"/>
          <w:lang w:val="en-US"/>
        </w:rPr>
        <w:t xml:space="preserve"> </w:t>
      </w:r>
      <w:r w:rsidR="00335071" w:rsidRPr="00335071">
        <w:rPr>
          <w:rFonts w:ascii="Times New Roman" w:hAnsi="Times New Roman"/>
          <w:sz w:val="28"/>
          <w:lang w:val="en-US"/>
        </w:rPr>
        <w:t>(Google Scholar ilmiy qidiruv tizimi sayti).</w:t>
      </w:r>
    </w:p>
    <w:p w:rsidR="003F74CF" w:rsidRPr="00FC45A3" w:rsidRDefault="009F4129" w:rsidP="000A17D9">
      <w:pPr>
        <w:pStyle w:val="aa"/>
        <w:numPr>
          <w:ilvl w:val="0"/>
          <w:numId w:val="28"/>
        </w:numPr>
        <w:spacing w:after="0" w:line="360" w:lineRule="auto"/>
        <w:ind w:left="0" w:firstLine="709"/>
        <w:jc w:val="both"/>
        <w:rPr>
          <w:lang w:val="en-US"/>
        </w:rPr>
      </w:pPr>
      <w:hyperlink r:id="rId56" w:history="1">
        <w:r w:rsidR="00335071" w:rsidRPr="00FC45A3">
          <w:rPr>
            <w:rStyle w:val="a7"/>
            <w:rFonts w:ascii="Times New Roman" w:hAnsi="Times New Roman"/>
            <w:sz w:val="28"/>
            <w:lang w:val="en-US"/>
          </w:rPr>
          <w:t>http://www.researchgate.net</w:t>
        </w:r>
      </w:hyperlink>
      <w:r w:rsidR="00335071" w:rsidRPr="00FC45A3">
        <w:rPr>
          <w:rFonts w:ascii="Times New Roman" w:hAnsi="Times New Roman"/>
          <w:sz w:val="28"/>
          <w:lang w:val="en-US"/>
        </w:rPr>
        <w:t xml:space="preserve"> (Olimlar </w:t>
      </w:r>
      <w:proofErr w:type="gramStart"/>
      <w:r w:rsidR="00335071" w:rsidRPr="00FC45A3">
        <w:rPr>
          <w:rFonts w:ascii="Times New Roman" w:hAnsi="Times New Roman"/>
          <w:sz w:val="28"/>
          <w:lang w:val="en-US"/>
        </w:rPr>
        <w:t>va</w:t>
      </w:r>
      <w:proofErr w:type="gramEnd"/>
      <w:r w:rsidR="00335071" w:rsidRPr="00FC45A3">
        <w:rPr>
          <w:rFonts w:ascii="Times New Roman" w:hAnsi="Times New Roman"/>
          <w:sz w:val="28"/>
          <w:lang w:val="en-US"/>
        </w:rPr>
        <w:t xml:space="preserve"> tadqiqotchilarning xalqaro ilmiy tarmog‘i sayti).</w:t>
      </w:r>
    </w:p>
    <w:p w:rsidR="002E1884" w:rsidRPr="00791642" w:rsidRDefault="002E1884" w:rsidP="002E1884">
      <w:pPr>
        <w:rPr>
          <w:rFonts w:ascii="Times New Roman" w:eastAsia="Times New Roman" w:hAnsi="Times New Roman"/>
          <w:b/>
          <w:bCs/>
          <w:kern w:val="36"/>
          <w:sz w:val="28"/>
          <w:szCs w:val="28"/>
          <w:lang w:val="en-US" w:eastAsia="ru-RU"/>
        </w:rPr>
      </w:pPr>
      <w:r w:rsidRPr="00791642">
        <w:rPr>
          <w:rFonts w:ascii="Times New Roman" w:eastAsia="Times New Roman" w:hAnsi="Times New Roman"/>
          <w:b/>
          <w:bCs/>
          <w:kern w:val="36"/>
          <w:sz w:val="28"/>
          <w:szCs w:val="28"/>
          <w:lang w:val="en-US" w:eastAsia="ru-RU"/>
        </w:rPr>
        <w:br w:type="page"/>
      </w:r>
    </w:p>
    <w:p w:rsidR="002E1884" w:rsidRPr="00791642" w:rsidRDefault="002E1884" w:rsidP="002E1884">
      <w:pPr>
        <w:pStyle w:val="1"/>
        <w:jc w:val="center"/>
        <w:rPr>
          <w:rFonts w:ascii="Times New Roman" w:hAnsi="Times New Roman"/>
          <w:b/>
          <w:color w:val="000000"/>
          <w:sz w:val="28"/>
          <w:lang w:val="en-US"/>
        </w:rPr>
      </w:pPr>
      <w:bookmarkStart w:id="22" w:name="_Toc230115455"/>
      <w:r w:rsidRPr="00791642">
        <w:rPr>
          <w:rFonts w:ascii="Times New Roman" w:hAnsi="Times New Roman"/>
          <w:b/>
          <w:bCs/>
          <w:color w:val="000000"/>
          <w:kern w:val="36"/>
          <w:sz w:val="28"/>
          <w:szCs w:val="28"/>
          <w:lang w:val="en-US" w:eastAsia="ru-RU"/>
        </w:rPr>
        <w:lastRenderedPageBreak/>
        <w:t>ILOVALAR</w:t>
      </w:r>
      <w:bookmarkEnd w:id="22"/>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F55A3B">
      <w:pPr>
        <w:rPr>
          <w:rFonts w:ascii="Times New Roman" w:hAnsi="Times New Roman"/>
          <w:b/>
          <w:sz w:val="28"/>
          <w:lang w:val="en-US"/>
        </w:rPr>
      </w:pPr>
      <w:r w:rsidRPr="00791642">
        <w:rPr>
          <w:rFonts w:ascii="Times New Roman" w:hAnsi="Times New Roman"/>
          <w:b/>
          <w:sz w:val="28"/>
          <w:lang w:val="en-US"/>
        </w:rPr>
        <w:br w:type="page"/>
      </w:r>
    </w:p>
    <w:p w:rsidR="00DD3C6A" w:rsidRPr="00770210" w:rsidRDefault="00DD3C6A">
      <w:pPr>
        <w:rPr>
          <w:rFonts w:ascii="Times New Roman" w:hAnsi="Times New Roman"/>
          <w:lang w:val="en-US"/>
        </w:rPr>
      </w:pPr>
    </w:p>
    <w:sectPr w:rsidR="00DD3C6A" w:rsidRPr="00770210" w:rsidSect="004762C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73903" w:rsidRDefault="00673903">
      <w:pPr>
        <w:spacing w:after="0" w:line="240" w:lineRule="auto"/>
      </w:pPr>
      <w:r>
        <w:separator/>
      </w:r>
    </w:p>
  </w:endnote>
  <w:endnote w:type="continuationSeparator" w:id="0">
    <w:p w:rsidR="00673903" w:rsidRDefault="006739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F4129" w:rsidRPr="00600E9C" w:rsidRDefault="009F4129">
    <w:pPr>
      <w:pStyle w:val="a8"/>
      <w:jc w:val="center"/>
      <w:rPr>
        <w:rFonts w:ascii="Times New Roman" w:hAnsi="Times New Roman"/>
        <w:sz w:val="28"/>
      </w:rPr>
    </w:pPr>
    <w:r w:rsidRPr="00600E9C">
      <w:rPr>
        <w:rFonts w:ascii="Times New Roman" w:hAnsi="Times New Roman"/>
        <w:sz w:val="28"/>
      </w:rPr>
      <w:fldChar w:fldCharType="begin"/>
    </w:r>
    <w:r w:rsidRPr="00600E9C">
      <w:rPr>
        <w:rFonts w:ascii="Times New Roman" w:hAnsi="Times New Roman"/>
        <w:sz w:val="28"/>
      </w:rPr>
      <w:instrText>PAGE   \* MERGEFORMAT</w:instrText>
    </w:r>
    <w:r w:rsidRPr="00600E9C">
      <w:rPr>
        <w:rFonts w:ascii="Times New Roman" w:hAnsi="Times New Roman"/>
        <w:sz w:val="28"/>
      </w:rPr>
      <w:fldChar w:fldCharType="separate"/>
    </w:r>
    <w:r w:rsidR="00D538BB">
      <w:rPr>
        <w:rFonts w:ascii="Times New Roman" w:hAnsi="Times New Roman"/>
        <w:noProof/>
        <w:sz w:val="28"/>
      </w:rPr>
      <w:t>79</w:t>
    </w:r>
    <w:r w:rsidRPr="00600E9C">
      <w:rPr>
        <w:rFonts w:ascii="Times New Roman" w:hAnsi="Times New Roman"/>
        <w:sz w:val="28"/>
      </w:rPr>
      <w:fldChar w:fldCharType="end"/>
    </w:r>
  </w:p>
  <w:p w:rsidR="009F4129" w:rsidRPr="00600E9C" w:rsidRDefault="009F4129">
    <w:pPr>
      <w:pStyle w:val="a8"/>
      <w:rPr>
        <w:rFonts w:ascii="Times New Roman" w:hAnsi="Times New Roman"/>
        <w:sz w:val="2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73903" w:rsidRDefault="00673903">
      <w:pPr>
        <w:spacing w:after="0" w:line="240" w:lineRule="auto"/>
      </w:pPr>
      <w:r>
        <w:separator/>
      </w:r>
    </w:p>
  </w:footnote>
  <w:footnote w:type="continuationSeparator" w:id="0">
    <w:p w:rsidR="00673903" w:rsidRDefault="0067390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6" type="#_x0000_t75" style="width:384pt;height:384pt" o:bullet="t">
        <v:imagedata r:id="rId1" o:title="7063595"/>
      </v:shape>
    </w:pict>
  </w:numPicBullet>
  <w:numPicBullet w:numPicBulletId="1">
    <w:pict>
      <v:shape id="_x0000_i1177" type="#_x0000_t75" style="width:384pt;height:384pt" o:bullet="t">
        <v:imagedata r:id="rId2" o:title="economic"/>
      </v:shape>
    </w:pict>
  </w:numPicBullet>
  <w:numPicBullet w:numPicBulletId="2">
    <w:pict>
      <v:shape id="_x0000_i1178" type="#_x0000_t75" style="width:384pt;height:384pt" o:bullet="t">
        <v:imagedata r:id="rId3" o:title="analytics"/>
      </v:shape>
    </w:pict>
  </w:numPicBullet>
  <w:numPicBullet w:numPicBulletId="3">
    <w:pict>
      <v:shape id="_x0000_i1179" type="#_x0000_t75" style="width:384pt;height:384pt" o:bullet="t">
        <v:imagedata r:id="rId4" o:title="profit"/>
      </v:shape>
    </w:pict>
  </w:numPicBullet>
  <w:numPicBullet w:numPicBulletId="4">
    <w:pict>
      <v:shape id="_x0000_i1180" type="#_x0000_t75" style="width:384pt;height:384pt" o:bullet="t">
        <v:imagedata r:id="rId5" o:title="analytics (1)"/>
      </v:shape>
    </w:pict>
  </w:numPicBullet>
  <w:numPicBullet w:numPicBulletId="5">
    <w:pict>
      <v:shape id="_x0000_i1181" type="#_x0000_t75" style="width:384pt;height:384pt" o:bullet="t">
        <v:imagedata r:id="rId6" o:title="globalization"/>
      </v:shape>
    </w:pict>
  </w:numPicBullet>
  <w:abstractNum w:abstractNumId="0">
    <w:nsid w:val="0064278B"/>
    <w:multiLevelType w:val="multilevel"/>
    <w:tmpl w:val="93CC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FC61A8"/>
    <w:multiLevelType w:val="multilevel"/>
    <w:tmpl w:val="50B0D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4561982"/>
    <w:multiLevelType w:val="hybridMultilevel"/>
    <w:tmpl w:val="741E29FE"/>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nsid w:val="05391426"/>
    <w:multiLevelType w:val="hybridMultilevel"/>
    <w:tmpl w:val="44921C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0D827565"/>
    <w:multiLevelType w:val="multilevel"/>
    <w:tmpl w:val="EB0E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811526"/>
    <w:multiLevelType w:val="hybridMultilevel"/>
    <w:tmpl w:val="0CA0B306"/>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nsid w:val="11E93940"/>
    <w:multiLevelType w:val="hybridMultilevel"/>
    <w:tmpl w:val="BF780D98"/>
    <w:lvl w:ilvl="0" w:tplc="AD2E549E">
      <w:start w:val="1"/>
      <w:numFmt w:val="decimal"/>
      <w:suff w:val="space"/>
      <w:lvlText w:val="%1."/>
      <w:lvlJc w:val="left"/>
      <w:pPr>
        <w:ind w:left="473" w:hanging="30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C407954"/>
    <w:multiLevelType w:val="multilevel"/>
    <w:tmpl w:val="D502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C797934"/>
    <w:multiLevelType w:val="multilevel"/>
    <w:tmpl w:val="466C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411518"/>
    <w:multiLevelType w:val="hybridMultilevel"/>
    <w:tmpl w:val="EC8C7B04"/>
    <w:lvl w:ilvl="0" w:tplc="47F01CBE">
      <w:start w:val="1"/>
      <w:numFmt w:val="decimal"/>
      <w:lvlText w:val="%1."/>
      <w:lvlJc w:val="left"/>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39F3F73"/>
    <w:multiLevelType w:val="hybridMultilevel"/>
    <w:tmpl w:val="B16AD9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A94421"/>
    <w:multiLevelType w:val="multilevel"/>
    <w:tmpl w:val="EB30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3F2219E"/>
    <w:multiLevelType w:val="hybridMultilevel"/>
    <w:tmpl w:val="E1F4C7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58061F8"/>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BA74EF9"/>
    <w:multiLevelType w:val="hybridMultilevel"/>
    <w:tmpl w:val="D01C4BA4"/>
    <w:lvl w:ilvl="0" w:tplc="AF12D078">
      <w:start w:val="1"/>
      <w:numFmt w:val="bullet"/>
      <w:lvlText w:val=""/>
      <w:lvlPicBulletId w:val="3"/>
      <w:lvlJc w:val="left"/>
      <w:pPr>
        <w:ind w:left="1429" w:hanging="360"/>
      </w:pPr>
      <w:rPr>
        <w:rFonts w:ascii="Symbol" w:hAnsi="Symbol" w:hint="default"/>
        <w:color w:val="auto"/>
      </w:rPr>
    </w:lvl>
    <w:lvl w:ilvl="1" w:tplc="417A4A88">
      <w:numFmt w:val="bullet"/>
      <w:lvlText w:val="-"/>
      <w:lvlJc w:val="left"/>
      <w:pPr>
        <w:ind w:left="2149" w:hanging="360"/>
      </w:pPr>
      <w:rPr>
        <w:rFonts w:ascii="Times New Roman" w:eastAsia="Calibri" w:hAnsi="Times New Roman" w:cs="Times New Roman"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nsid w:val="2BCF4DA4"/>
    <w:multiLevelType w:val="multilevel"/>
    <w:tmpl w:val="98EE6FEC"/>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nsid w:val="2F6B6478"/>
    <w:multiLevelType w:val="hybridMultilevel"/>
    <w:tmpl w:val="383E1492"/>
    <w:lvl w:ilvl="0" w:tplc="C1B00640">
      <w:start w:val="1"/>
      <w:numFmt w:val="bullet"/>
      <w:lvlText w:val=""/>
      <w:lvlPicBulletId w:val="1"/>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nsid w:val="2F97778A"/>
    <w:multiLevelType w:val="multilevel"/>
    <w:tmpl w:val="64CA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24958E7"/>
    <w:multiLevelType w:val="multilevel"/>
    <w:tmpl w:val="E362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29B220A"/>
    <w:multiLevelType w:val="multilevel"/>
    <w:tmpl w:val="44FC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881719A"/>
    <w:multiLevelType w:val="multilevel"/>
    <w:tmpl w:val="F252D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3B155CA9"/>
    <w:multiLevelType w:val="multilevel"/>
    <w:tmpl w:val="FCA00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B562369"/>
    <w:multiLevelType w:val="hybridMultilevel"/>
    <w:tmpl w:val="9676DAF4"/>
    <w:lvl w:ilvl="0" w:tplc="409896E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3">
    <w:nsid w:val="3E1F5B62"/>
    <w:multiLevelType w:val="multilevel"/>
    <w:tmpl w:val="0F7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2544091"/>
    <w:multiLevelType w:val="multilevel"/>
    <w:tmpl w:val="8CF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26270EF"/>
    <w:multiLevelType w:val="hybridMultilevel"/>
    <w:tmpl w:val="C3F66CF2"/>
    <w:lvl w:ilvl="0" w:tplc="C8700E16">
      <w:start w:val="1"/>
      <w:numFmt w:val="bullet"/>
      <w:lvlText w:val=""/>
      <w:lvlPicBulletId w:val="5"/>
      <w:lvlJc w:val="left"/>
      <w:pPr>
        <w:ind w:left="1429" w:hanging="360"/>
      </w:pPr>
      <w:rPr>
        <w:rFonts w:ascii="Symbol" w:hAnsi="Symbol" w:hint="default"/>
        <w:color w:val="auto"/>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nsid w:val="4ADA4102"/>
    <w:multiLevelType w:val="hybridMultilevel"/>
    <w:tmpl w:val="524A4842"/>
    <w:lvl w:ilvl="0" w:tplc="C8700E16">
      <w:start w:val="1"/>
      <w:numFmt w:val="bullet"/>
      <w:lvlText w:val=""/>
      <w:lvlPicBulletId w:val="5"/>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nsid w:val="4C093E86"/>
    <w:multiLevelType w:val="multilevel"/>
    <w:tmpl w:val="C784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04D706C"/>
    <w:multiLevelType w:val="hybridMultilevel"/>
    <w:tmpl w:val="7B30615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nsid w:val="57F62E36"/>
    <w:multiLevelType w:val="hybridMultilevel"/>
    <w:tmpl w:val="1A0C87A8"/>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nsid w:val="591F3F3A"/>
    <w:multiLevelType w:val="hybridMultilevel"/>
    <w:tmpl w:val="C7E41028"/>
    <w:lvl w:ilvl="0" w:tplc="041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nsid w:val="592B13C1"/>
    <w:multiLevelType w:val="hybridMultilevel"/>
    <w:tmpl w:val="9BE2A2B0"/>
    <w:lvl w:ilvl="0" w:tplc="E96440B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2">
    <w:nsid w:val="59BE0C97"/>
    <w:multiLevelType w:val="multilevel"/>
    <w:tmpl w:val="76C62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B2565E6"/>
    <w:multiLevelType w:val="multilevel"/>
    <w:tmpl w:val="F73E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B3C4FCD"/>
    <w:multiLevelType w:val="hybridMultilevel"/>
    <w:tmpl w:val="84F2AC32"/>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nsid w:val="5B9952FC"/>
    <w:multiLevelType w:val="hybridMultilevel"/>
    <w:tmpl w:val="A6A8144A"/>
    <w:lvl w:ilvl="0" w:tplc="C8700E16">
      <w:start w:val="1"/>
      <w:numFmt w:val="bullet"/>
      <w:lvlText w:val=""/>
      <w:lvlPicBulletId w:val="5"/>
      <w:lvlJc w:val="left"/>
      <w:pPr>
        <w:ind w:left="1429" w:hanging="360"/>
      </w:pPr>
      <w:rPr>
        <w:rFonts w:ascii="Symbol" w:hAnsi="Symbol" w:hint="default"/>
        <w:color w:val="auto"/>
      </w:rPr>
    </w:lvl>
    <w:lvl w:ilvl="1" w:tplc="0419000D">
      <w:start w:val="1"/>
      <w:numFmt w:val="bullet"/>
      <w:lvlText w:val=""/>
      <w:lvlJc w:val="left"/>
      <w:pPr>
        <w:ind w:left="2149" w:hanging="360"/>
      </w:pPr>
      <w:rPr>
        <w:rFonts w:ascii="Wingdings" w:hAnsi="Wingdings"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nsid w:val="5E2E4A66"/>
    <w:multiLevelType w:val="hybridMultilevel"/>
    <w:tmpl w:val="BBD09828"/>
    <w:lvl w:ilvl="0" w:tplc="0E3EACB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nsid w:val="6201041D"/>
    <w:multiLevelType w:val="hybridMultilevel"/>
    <w:tmpl w:val="E80A4368"/>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nsid w:val="62B450DC"/>
    <w:multiLevelType w:val="hybridMultilevel"/>
    <w:tmpl w:val="8DDE007A"/>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9">
    <w:nsid w:val="6D884CC0"/>
    <w:multiLevelType w:val="hybridMultilevel"/>
    <w:tmpl w:val="E32002FC"/>
    <w:lvl w:ilvl="0" w:tplc="C8700E16">
      <w:start w:val="1"/>
      <w:numFmt w:val="bullet"/>
      <w:lvlText w:val=""/>
      <w:lvlPicBulletId w:val="5"/>
      <w:lvlJc w:val="left"/>
      <w:pPr>
        <w:ind w:left="1429" w:hanging="360"/>
      </w:pPr>
      <w:rPr>
        <w:rFonts w:ascii="Symbol" w:hAnsi="Symbol" w:hint="default"/>
        <w:color w:val="auto"/>
      </w:rPr>
    </w:lvl>
    <w:lvl w:ilvl="1" w:tplc="C8700E16">
      <w:start w:val="1"/>
      <w:numFmt w:val="bullet"/>
      <w:lvlText w:val=""/>
      <w:lvlPicBulletId w:val="5"/>
      <w:lvlJc w:val="left"/>
      <w:pPr>
        <w:ind w:left="2149" w:hanging="360"/>
      </w:pPr>
      <w:rPr>
        <w:rFonts w:ascii="Symbol" w:hAnsi="Symbol" w:hint="default"/>
        <w:color w:val="auto"/>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nsid w:val="710C3AD3"/>
    <w:multiLevelType w:val="hybridMultilevel"/>
    <w:tmpl w:val="C2CECFC6"/>
    <w:lvl w:ilvl="0" w:tplc="7764BEF2">
      <w:start w:val="1"/>
      <w:numFmt w:val="bullet"/>
      <w:lvlText w:val=""/>
      <w:lvlPicBulletId w:val="4"/>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nsid w:val="799D4FD6"/>
    <w:multiLevelType w:val="hybridMultilevel"/>
    <w:tmpl w:val="03F642A2"/>
    <w:lvl w:ilvl="0" w:tplc="041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nsid w:val="7A0E33F6"/>
    <w:multiLevelType w:val="multilevel"/>
    <w:tmpl w:val="3276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7AA26640"/>
    <w:multiLevelType w:val="hybridMultilevel"/>
    <w:tmpl w:val="D0722F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nsid w:val="7C0F24C5"/>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6"/>
  </w:num>
  <w:num w:numId="2">
    <w:abstractNumId w:val="15"/>
  </w:num>
  <w:num w:numId="3">
    <w:abstractNumId w:val="44"/>
  </w:num>
  <w:num w:numId="4">
    <w:abstractNumId w:val="13"/>
  </w:num>
  <w:num w:numId="5">
    <w:abstractNumId w:val="23"/>
  </w:num>
  <w:num w:numId="6">
    <w:abstractNumId w:val="43"/>
  </w:num>
  <w:num w:numId="7">
    <w:abstractNumId w:val="3"/>
  </w:num>
  <w:num w:numId="8">
    <w:abstractNumId w:val="10"/>
  </w:num>
  <w:num w:numId="9">
    <w:abstractNumId w:val="9"/>
  </w:num>
  <w:num w:numId="10">
    <w:abstractNumId w:val="31"/>
  </w:num>
  <w:num w:numId="11">
    <w:abstractNumId w:val="22"/>
  </w:num>
  <w:num w:numId="12">
    <w:abstractNumId w:val="6"/>
  </w:num>
  <w:num w:numId="13">
    <w:abstractNumId w:val="28"/>
  </w:num>
  <w:num w:numId="14">
    <w:abstractNumId w:val="16"/>
  </w:num>
  <w:num w:numId="15">
    <w:abstractNumId w:val="34"/>
  </w:num>
  <w:num w:numId="16">
    <w:abstractNumId w:val="29"/>
  </w:num>
  <w:num w:numId="17">
    <w:abstractNumId w:val="40"/>
  </w:num>
  <w:num w:numId="18">
    <w:abstractNumId w:val="26"/>
  </w:num>
  <w:num w:numId="19">
    <w:abstractNumId w:val="2"/>
  </w:num>
  <w:num w:numId="20">
    <w:abstractNumId w:val="38"/>
  </w:num>
  <w:num w:numId="21">
    <w:abstractNumId w:val="14"/>
  </w:num>
  <w:num w:numId="22">
    <w:abstractNumId w:val="39"/>
  </w:num>
  <w:num w:numId="23">
    <w:abstractNumId w:val="25"/>
  </w:num>
  <w:num w:numId="24">
    <w:abstractNumId w:val="35"/>
  </w:num>
  <w:num w:numId="25">
    <w:abstractNumId w:val="5"/>
  </w:num>
  <w:num w:numId="26">
    <w:abstractNumId w:val="41"/>
  </w:num>
  <w:num w:numId="27">
    <w:abstractNumId w:val="30"/>
  </w:num>
  <w:num w:numId="28">
    <w:abstractNumId w:val="12"/>
  </w:num>
  <w:num w:numId="29">
    <w:abstractNumId w:val="37"/>
  </w:num>
  <w:num w:numId="30">
    <w:abstractNumId w:val="18"/>
  </w:num>
  <w:num w:numId="31">
    <w:abstractNumId w:val="1"/>
  </w:num>
  <w:num w:numId="32">
    <w:abstractNumId w:val="4"/>
  </w:num>
  <w:num w:numId="33">
    <w:abstractNumId w:val="11"/>
  </w:num>
  <w:num w:numId="34">
    <w:abstractNumId w:val="0"/>
  </w:num>
  <w:num w:numId="35">
    <w:abstractNumId w:val="24"/>
  </w:num>
  <w:num w:numId="36">
    <w:abstractNumId w:val="42"/>
  </w:num>
  <w:num w:numId="37">
    <w:abstractNumId w:val="21"/>
  </w:num>
  <w:num w:numId="38">
    <w:abstractNumId w:val="19"/>
  </w:num>
  <w:num w:numId="39">
    <w:abstractNumId w:val="27"/>
  </w:num>
  <w:num w:numId="40">
    <w:abstractNumId w:val="7"/>
  </w:num>
  <w:num w:numId="41">
    <w:abstractNumId w:val="17"/>
  </w:num>
  <w:num w:numId="42">
    <w:abstractNumId w:val="33"/>
  </w:num>
  <w:num w:numId="43">
    <w:abstractNumId w:val="8"/>
  </w:num>
  <w:num w:numId="44">
    <w:abstractNumId w:val="32"/>
  </w:num>
  <w:num w:numId="4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1884"/>
    <w:rsid w:val="00006E5C"/>
    <w:rsid w:val="000760AB"/>
    <w:rsid w:val="00081295"/>
    <w:rsid w:val="000A17D9"/>
    <w:rsid w:val="000D16F3"/>
    <w:rsid w:val="0010043E"/>
    <w:rsid w:val="001126D1"/>
    <w:rsid w:val="001128D4"/>
    <w:rsid w:val="0014078D"/>
    <w:rsid w:val="00152BD8"/>
    <w:rsid w:val="00165EFC"/>
    <w:rsid w:val="00191D2E"/>
    <w:rsid w:val="001A441D"/>
    <w:rsid w:val="001B4AA5"/>
    <w:rsid w:val="001B7EDC"/>
    <w:rsid w:val="001F1250"/>
    <w:rsid w:val="001F2B93"/>
    <w:rsid w:val="001F41AF"/>
    <w:rsid w:val="00223DBC"/>
    <w:rsid w:val="00236AC5"/>
    <w:rsid w:val="0025141B"/>
    <w:rsid w:val="002522BC"/>
    <w:rsid w:val="00263299"/>
    <w:rsid w:val="002858A1"/>
    <w:rsid w:val="002A0BF9"/>
    <w:rsid w:val="002A62D3"/>
    <w:rsid w:val="002E1884"/>
    <w:rsid w:val="0031556D"/>
    <w:rsid w:val="00335071"/>
    <w:rsid w:val="00366190"/>
    <w:rsid w:val="003702CB"/>
    <w:rsid w:val="00375EC3"/>
    <w:rsid w:val="00377DF2"/>
    <w:rsid w:val="00383849"/>
    <w:rsid w:val="0038526F"/>
    <w:rsid w:val="003A187F"/>
    <w:rsid w:val="003B282C"/>
    <w:rsid w:val="003B5901"/>
    <w:rsid w:val="003B7EC2"/>
    <w:rsid w:val="003F74CF"/>
    <w:rsid w:val="00401C6B"/>
    <w:rsid w:val="00423D79"/>
    <w:rsid w:val="00433344"/>
    <w:rsid w:val="004428A0"/>
    <w:rsid w:val="004762C7"/>
    <w:rsid w:val="00477033"/>
    <w:rsid w:val="00495C6A"/>
    <w:rsid w:val="004A5DCD"/>
    <w:rsid w:val="004D3543"/>
    <w:rsid w:val="004E622C"/>
    <w:rsid w:val="004F0D27"/>
    <w:rsid w:val="004F339D"/>
    <w:rsid w:val="004F5CAD"/>
    <w:rsid w:val="00501CC5"/>
    <w:rsid w:val="005133D5"/>
    <w:rsid w:val="00535B66"/>
    <w:rsid w:val="005369C0"/>
    <w:rsid w:val="005A1035"/>
    <w:rsid w:val="005B7969"/>
    <w:rsid w:val="005C2A0D"/>
    <w:rsid w:val="0060015B"/>
    <w:rsid w:val="006179E6"/>
    <w:rsid w:val="00640A86"/>
    <w:rsid w:val="00653B08"/>
    <w:rsid w:val="00653C9B"/>
    <w:rsid w:val="006660F1"/>
    <w:rsid w:val="006664C3"/>
    <w:rsid w:val="0067037B"/>
    <w:rsid w:val="00670CFC"/>
    <w:rsid w:val="00673903"/>
    <w:rsid w:val="00693313"/>
    <w:rsid w:val="006D2E69"/>
    <w:rsid w:val="006D2FFB"/>
    <w:rsid w:val="006F4EA3"/>
    <w:rsid w:val="00701752"/>
    <w:rsid w:val="00703BFE"/>
    <w:rsid w:val="0070618B"/>
    <w:rsid w:val="0071510F"/>
    <w:rsid w:val="00735FD0"/>
    <w:rsid w:val="00770210"/>
    <w:rsid w:val="00791642"/>
    <w:rsid w:val="00796452"/>
    <w:rsid w:val="007B0102"/>
    <w:rsid w:val="007D5CD5"/>
    <w:rsid w:val="00827E70"/>
    <w:rsid w:val="008304BE"/>
    <w:rsid w:val="008372CD"/>
    <w:rsid w:val="008434FB"/>
    <w:rsid w:val="00847BD7"/>
    <w:rsid w:val="00857094"/>
    <w:rsid w:val="0087785F"/>
    <w:rsid w:val="00877924"/>
    <w:rsid w:val="008954D2"/>
    <w:rsid w:val="0089754C"/>
    <w:rsid w:val="008B07AB"/>
    <w:rsid w:val="008C22B1"/>
    <w:rsid w:val="008E655A"/>
    <w:rsid w:val="008F6001"/>
    <w:rsid w:val="00992BFC"/>
    <w:rsid w:val="009C0865"/>
    <w:rsid w:val="009E7ACA"/>
    <w:rsid w:val="009F4129"/>
    <w:rsid w:val="00A04FC3"/>
    <w:rsid w:val="00A10A87"/>
    <w:rsid w:val="00A1319D"/>
    <w:rsid w:val="00A26A42"/>
    <w:rsid w:val="00A36D8D"/>
    <w:rsid w:val="00A55561"/>
    <w:rsid w:val="00A62C3A"/>
    <w:rsid w:val="00A64331"/>
    <w:rsid w:val="00A90552"/>
    <w:rsid w:val="00AA0D17"/>
    <w:rsid w:val="00AB65ED"/>
    <w:rsid w:val="00AC251D"/>
    <w:rsid w:val="00AD6E1A"/>
    <w:rsid w:val="00AE20B7"/>
    <w:rsid w:val="00B026B9"/>
    <w:rsid w:val="00B21A75"/>
    <w:rsid w:val="00B3516B"/>
    <w:rsid w:val="00B6708E"/>
    <w:rsid w:val="00B74514"/>
    <w:rsid w:val="00B74D46"/>
    <w:rsid w:val="00B76012"/>
    <w:rsid w:val="00B83585"/>
    <w:rsid w:val="00B83FA7"/>
    <w:rsid w:val="00B863C3"/>
    <w:rsid w:val="00BA077A"/>
    <w:rsid w:val="00BD621E"/>
    <w:rsid w:val="00BE1523"/>
    <w:rsid w:val="00BE6C63"/>
    <w:rsid w:val="00C87ACD"/>
    <w:rsid w:val="00CA550A"/>
    <w:rsid w:val="00CC2B5D"/>
    <w:rsid w:val="00CE2E4F"/>
    <w:rsid w:val="00CE3D90"/>
    <w:rsid w:val="00D108C1"/>
    <w:rsid w:val="00D538BB"/>
    <w:rsid w:val="00D74519"/>
    <w:rsid w:val="00D74D81"/>
    <w:rsid w:val="00D8143F"/>
    <w:rsid w:val="00D958BC"/>
    <w:rsid w:val="00DA3589"/>
    <w:rsid w:val="00DB6383"/>
    <w:rsid w:val="00DD3C6A"/>
    <w:rsid w:val="00DD7C89"/>
    <w:rsid w:val="00DE5FD9"/>
    <w:rsid w:val="00E076F9"/>
    <w:rsid w:val="00E21ED6"/>
    <w:rsid w:val="00E27033"/>
    <w:rsid w:val="00E345C3"/>
    <w:rsid w:val="00E44A55"/>
    <w:rsid w:val="00E61983"/>
    <w:rsid w:val="00E63D73"/>
    <w:rsid w:val="00E71D20"/>
    <w:rsid w:val="00E97AA2"/>
    <w:rsid w:val="00EA3152"/>
    <w:rsid w:val="00EB2945"/>
    <w:rsid w:val="00ED73B2"/>
    <w:rsid w:val="00ED7F5D"/>
    <w:rsid w:val="00EE2C51"/>
    <w:rsid w:val="00EF6F06"/>
    <w:rsid w:val="00F01AA0"/>
    <w:rsid w:val="00F27ABF"/>
    <w:rsid w:val="00F31908"/>
    <w:rsid w:val="00F36490"/>
    <w:rsid w:val="00F503D2"/>
    <w:rsid w:val="00F55A3B"/>
    <w:rsid w:val="00F56091"/>
    <w:rsid w:val="00F843AA"/>
    <w:rsid w:val="00FB1D65"/>
    <w:rsid w:val="00FC45A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A65A5F4-8071-4F01-8E88-BB6959AB6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91D2E"/>
    <w:rPr>
      <w:rFonts w:ascii="Calibri" w:eastAsia="Calibri" w:hAnsi="Calibri" w:cs="Times New Roman"/>
    </w:rPr>
  </w:style>
  <w:style w:type="paragraph" w:styleId="1">
    <w:name w:val="heading 1"/>
    <w:basedOn w:val="a"/>
    <w:next w:val="a"/>
    <w:link w:val="10"/>
    <w:uiPriority w:val="9"/>
    <w:qFormat/>
    <w:rsid w:val="002E1884"/>
    <w:pPr>
      <w:keepNext/>
      <w:keepLines/>
      <w:spacing w:before="240" w:after="0"/>
      <w:outlineLvl w:val="0"/>
    </w:pPr>
    <w:rPr>
      <w:rFonts w:ascii="Calibri Light" w:eastAsia="Times New Roman" w:hAnsi="Calibri Light"/>
      <w:color w:val="2E74B5"/>
      <w:sz w:val="32"/>
      <w:szCs w:val="32"/>
    </w:rPr>
  </w:style>
  <w:style w:type="paragraph" w:styleId="2">
    <w:name w:val="heading 2"/>
    <w:basedOn w:val="a"/>
    <w:next w:val="a"/>
    <w:link w:val="20"/>
    <w:uiPriority w:val="9"/>
    <w:unhideWhenUsed/>
    <w:qFormat/>
    <w:rsid w:val="002E1884"/>
    <w:pPr>
      <w:keepNext/>
      <w:keepLines/>
      <w:spacing w:before="40" w:after="0"/>
      <w:outlineLvl w:val="1"/>
    </w:pPr>
    <w:rPr>
      <w:rFonts w:ascii="Calibri Light" w:eastAsia="Times New Roman" w:hAnsi="Calibri Light"/>
      <w:color w:val="2E74B5"/>
      <w:sz w:val="26"/>
      <w:szCs w:val="26"/>
    </w:rPr>
  </w:style>
  <w:style w:type="paragraph" w:styleId="3">
    <w:name w:val="heading 3"/>
    <w:basedOn w:val="a"/>
    <w:next w:val="a"/>
    <w:link w:val="30"/>
    <w:uiPriority w:val="9"/>
    <w:semiHidden/>
    <w:unhideWhenUsed/>
    <w:qFormat/>
    <w:rsid w:val="00165EF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E1884"/>
    <w:rPr>
      <w:rFonts w:ascii="Calibri Light" w:eastAsia="Times New Roman" w:hAnsi="Calibri Light" w:cs="Times New Roman"/>
      <w:color w:val="2E74B5"/>
      <w:sz w:val="32"/>
      <w:szCs w:val="32"/>
    </w:rPr>
  </w:style>
  <w:style w:type="character" w:customStyle="1" w:styleId="20">
    <w:name w:val="Заголовок 2 Знак"/>
    <w:basedOn w:val="a0"/>
    <w:link w:val="2"/>
    <w:uiPriority w:val="9"/>
    <w:rsid w:val="002E1884"/>
    <w:rPr>
      <w:rFonts w:ascii="Calibri Light" w:eastAsia="Times New Roman" w:hAnsi="Calibri Light" w:cs="Times New Roman"/>
      <w:color w:val="2E74B5"/>
      <w:sz w:val="26"/>
      <w:szCs w:val="26"/>
    </w:rPr>
  </w:style>
  <w:style w:type="paragraph" w:styleId="a3">
    <w:name w:val="List Paragraph"/>
    <w:basedOn w:val="a"/>
    <w:uiPriority w:val="34"/>
    <w:qFormat/>
    <w:rsid w:val="002E1884"/>
    <w:pPr>
      <w:ind w:left="720"/>
      <w:contextualSpacing/>
    </w:pPr>
  </w:style>
  <w:style w:type="paragraph" w:styleId="a4">
    <w:name w:val="Normal (Web)"/>
    <w:basedOn w:val="a"/>
    <w:uiPriority w:val="99"/>
    <w:unhideWhenUsed/>
    <w:rsid w:val="002E1884"/>
    <w:pPr>
      <w:spacing w:before="100" w:beforeAutospacing="1" w:after="100" w:afterAutospacing="1" w:line="240" w:lineRule="auto"/>
    </w:pPr>
    <w:rPr>
      <w:rFonts w:ascii="Times New Roman" w:eastAsia="Times New Roman" w:hAnsi="Times New Roman"/>
      <w:sz w:val="24"/>
      <w:szCs w:val="24"/>
      <w:lang w:eastAsia="ru-RU"/>
    </w:rPr>
  </w:style>
  <w:style w:type="character" w:styleId="a5">
    <w:name w:val="Strong"/>
    <w:uiPriority w:val="22"/>
    <w:qFormat/>
    <w:rsid w:val="002E1884"/>
    <w:rPr>
      <w:b/>
      <w:bCs/>
    </w:rPr>
  </w:style>
  <w:style w:type="paragraph" w:styleId="a6">
    <w:name w:val="TOC Heading"/>
    <w:basedOn w:val="1"/>
    <w:next w:val="a"/>
    <w:uiPriority w:val="39"/>
    <w:unhideWhenUsed/>
    <w:qFormat/>
    <w:rsid w:val="002E1884"/>
    <w:pPr>
      <w:outlineLvl w:val="9"/>
    </w:pPr>
    <w:rPr>
      <w:lang w:eastAsia="ru-RU"/>
    </w:rPr>
  </w:style>
  <w:style w:type="paragraph" w:styleId="11">
    <w:name w:val="toc 1"/>
    <w:basedOn w:val="a"/>
    <w:next w:val="a"/>
    <w:autoRedefine/>
    <w:uiPriority w:val="39"/>
    <w:unhideWhenUsed/>
    <w:rsid w:val="002E1884"/>
    <w:pPr>
      <w:spacing w:after="100"/>
    </w:pPr>
  </w:style>
  <w:style w:type="paragraph" w:styleId="21">
    <w:name w:val="toc 2"/>
    <w:basedOn w:val="a"/>
    <w:next w:val="a"/>
    <w:autoRedefine/>
    <w:uiPriority w:val="39"/>
    <w:unhideWhenUsed/>
    <w:rsid w:val="002E1884"/>
    <w:pPr>
      <w:spacing w:after="100"/>
      <w:ind w:left="220"/>
    </w:pPr>
  </w:style>
  <w:style w:type="character" w:styleId="a7">
    <w:name w:val="Hyperlink"/>
    <w:uiPriority w:val="99"/>
    <w:unhideWhenUsed/>
    <w:rsid w:val="002E1884"/>
    <w:rPr>
      <w:color w:val="0563C1"/>
      <w:u w:val="single"/>
    </w:rPr>
  </w:style>
  <w:style w:type="paragraph" w:styleId="a8">
    <w:name w:val="footer"/>
    <w:basedOn w:val="a"/>
    <w:link w:val="a9"/>
    <w:uiPriority w:val="99"/>
    <w:unhideWhenUsed/>
    <w:rsid w:val="002E1884"/>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1884"/>
    <w:rPr>
      <w:rFonts w:ascii="Calibri" w:eastAsia="Calibri" w:hAnsi="Calibri" w:cs="Times New Roman"/>
    </w:rPr>
  </w:style>
  <w:style w:type="paragraph" w:styleId="aa">
    <w:name w:val="Bibliography"/>
    <w:basedOn w:val="a"/>
    <w:next w:val="a"/>
    <w:uiPriority w:val="37"/>
    <w:unhideWhenUsed/>
    <w:rsid w:val="008954D2"/>
    <w:pPr>
      <w:spacing w:after="240" w:line="240" w:lineRule="auto"/>
    </w:pPr>
  </w:style>
  <w:style w:type="table" w:styleId="ab">
    <w:name w:val="Table Grid"/>
    <w:basedOn w:val="a1"/>
    <w:uiPriority w:val="39"/>
    <w:rsid w:val="008C22B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30">
    <w:name w:val="Заголовок 3 Знак"/>
    <w:basedOn w:val="a0"/>
    <w:link w:val="3"/>
    <w:uiPriority w:val="9"/>
    <w:semiHidden/>
    <w:rsid w:val="00165EFC"/>
    <w:rPr>
      <w:rFonts w:asciiTheme="majorHAnsi" w:eastAsiaTheme="majorEastAsia" w:hAnsiTheme="majorHAnsi" w:cstheme="majorBidi"/>
      <w:color w:val="1F4D78" w:themeColor="accent1" w:themeShade="7F"/>
      <w:sz w:val="24"/>
      <w:szCs w:val="24"/>
    </w:rPr>
  </w:style>
  <w:style w:type="table" w:styleId="12">
    <w:name w:val="Plain Table 1"/>
    <w:basedOn w:val="a1"/>
    <w:uiPriority w:val="41"/>
    <w:rsid w:val="00735FD0"/>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
    <w:name w:val="Plain Table 5"/>
    <w:basedOn w:val="a1"/>
    <w:uiPriority w:val="45"/>
    <w:rsid w:val="00735FD0"/>
    <w:pPr>
      <w:spacing w:after="0" w:line="240" w:lineRule="auto"/>
    </w:p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41">
    <w:name w:val="Grid Table 4 Accent 1"/>
    <w:basedOn w:val="a1"/>
    <w:uiPriority w:val="49"/>
    <w:rsid w:val="00735FD0"/>
    <w:pPr>
      <w:spacing w:after="0" w:line="240" w:lineRule="auto"/>
    </w:pPr>
    <w:tblPr>
      <w:tblStyleRowBandSize w:val="1"/>
      <w:tblStyleColBandSize w:val="1"/>
      <w:tblInd w:w="0" w:type="dxa"/>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0409339">
      <w:bodyDiv w:val="1"/>
      <w:marLeft w:val="0"/>
      <w:marRight w:val="0"/>
      <w:marTop w:val="0"/>
      <w:marBottom w:val="0"/>
      <w:divBdr>
        <w:top w:val="none" w:sz="0" w:space="0" w:color="auto"/>
        <w:left w:val="none" w:sz="0" w:space="0" w:color="auto"/>
        <w:bottom w:val="none" w:sz="0" w:space="0" w:color="auto"/>
        <w:right w:val="none" w:sz="0" w:space="0" w:color="auto"/>
      </w:divBdr>
    </w:div>
    <w:div w:id="211964982">
      <w:bodyDiv w:val="1"/>
      <w:marLeft w:val="0"/>
      <w:marRight w:val="0"/>
      <w:marTop w:val="0"/>
      <w:marBottom w:val="0"/>
      <w:divBdr>
        <w:top w:val="none" w:sz="0" w:space="0" w:color="auto"/>
        <w:left w:val="none" w:sz="0" w:space="0" w:color="auto"/>
        <w:bottom w:val="none" w:sz="0" w:space="0" w:color="auto"/>
        <w:right w:val="none" w:sz="0" w:space="0" w:color="auto"/>
      </w:divBdr>
    </w:div>
    <w:div w:id="847788071">
      <w:bodyDiv w:val="1"/>
      <w:marLeft w:val="0"/>
      <w:marRight w:val="0"/>
      <w:marTop w:val="0"/>
      <w:marBottom w:val="0"/>
      <w:divBdr>
        <w:top w:val="none" w:sz="0" w:space="0" w:color="auto"/>
        <w:left w:val="none" w:sz="0" w:space="0" w:color="auto"/>
        <w:bottom w:val="none" w:sz="0" w:space="0" w:color="auto"/>
        <w:right w:val="none" w:sz="0" w:space="0" w:color="auto"/>
      </w:divBdr>
    </w:div>
    <w:div w:id="1091780511">
      <w:bodyDiv w:val="1"/>
      <w:marLeft w:val="0"/>
      <w:marRight w:val="0"/>
      <w:marTop w:val="0"/>
      <w:marBottom w:val="0"/>
      <w:divBdr>
        <w:top w:val="none" w:sz="0" w:space="0" w:color="auto"/>
        <w:left w:val="none" w:sz="0" w:space="0" w:color="auto"/>
        <w:bottom w:val="none" w:sz="0" w:space="0" w:color="auto"/>
        <w:right w:val="none" w:sz="0" w:space="0" w:color="auto"/>
      </w:divBdr>
    </w:div>
    <w:div w:id="1291131010">
      <w:bodyDiv w:val="1"/>
      <w:marLeft w:val="0"/>
      <w:marRight w:val="0"/>
      <w:marTop w:val="0"/>
      <w:marBottom w:val="0"/>
      <w:divBdr>
        <w:top w:val="none" w:sz="0" w:space="0" w:color="auto"/>
        <w:left w:val="none" w:sz="0" w:space="0" w:color="auto"/>
        <w:bottom w:val="none" w:sz="0" w:space="0" w:color="auto"/>
        <w:right w:val="none" w:sz="0" w:space="0" w:color="auto"/>
      </w:divBdr>
    </w:div>
    <w:div w:id="1301501678">
      <w:bodyDiv w:val="1"/>
      <w:marLeft w:val="0"/>
      <w:marRight w:val="0"/>
      <w:marTop w:val="0"/>
      <w:marBottom w:val="0"/>
      <w:divBdr>
        <w:top w:val="none" w:sz="0" w:space="0" w:color="auto"/>
        <w:left w:val="none" w:sz="0" w:space="0" w:color="auto"/>
        <w:bottom w:val="none" w:sz="0" w:space="0" w:color="auto"/>
        <w:right w:val="none" w:sz="0" w:space="0" w:color="auto"/>
      </w:divBdr>
    </w:div>
    <w:div w:id="1548564418">
      <w:bodyDiv w:val="1"/>
      <w:marLeft w:val="0"/>
      <w:marRight w:val="0"/>
      <w:marTop w:val="0"/>
      <w:marBottom w:val="0"/>
      <w:divBdr>
        <w:top w:val="none" w:sz="0" w:space="0" w:color="auto"/>
        <w:left w:val="none" w:sz="0" w:space="0" w:color="auto"/>
        <w:bottom w:val="none" w:sz="0" w:space="0" w:color="auto"/>
        <w:right w:val="none" w:sz="0" w:space="0" w:color="auto"/>
      </w:divBdr>
    </w:div>
    <w:div w:id="1554193572">
      <w:bodyDiv w:val="1"/>
      <w:marLeft w:val="0"/>
      <w:marRight w:val="0"/>
      <w:marTop w:val="0"/>
      <w:marBottom w:val="0"/>
      <w:divBdr>
        <w:top w:val="none" w:sz="0" w:space="0" w:color="auto"/>
        <w:left w:val="none" w:sz="0" w:space="0" w:color="auto"/>
        <w:bottom w:val="none" w:sz="0" w:space="0" w:color="auto"/>
        <w:right w:val="none" w:sz="0" w:space="0" w:color="auto"/>
      </w:divBdr>
    </w:div>
    <w:div w:id="1904219143">
      <w:bodyDiv w:val="1"/>
      <w:marLeft w:val="0"/>
      <w:marRight w:val="0"/>
      <w:marTop w:val="0"/>
      <w:marBottom w:val="0"/>
      <w:divBdr>
        <w:top w:val="none" w:sz="0" w:space="0" w:color="auto"/>
        <w:left w:val="none" w:sz="0" w:space="0" w:color="auto"/>
        <w:bottom w:val="none" w:sz="0" w:space="0" w:color="auto"/>
        <w:right w:val="none" w:sz="0" w:space="0" w:color="auto"/>
      </w:divBdr>
    </w:div>
    <w:div w:id="1935212759">
      <w:bodyDiv w:val="1"/>
      <w:marLeft w:val="0"/>
      <w:marRight w:val="0"/>
      <w:marTop w:val="0"/>
      <w:marBottom w:val="0"/>
      <w:divBdr>
        <w:top w:val="none" w:sz="0" w:space="0" w:color="auto"/>
        <w:left w:val="none" w:sz="0" w:space="0" w:color="auto"/>
        <w:bottom w:val="none" w:sz="0" w:space="0" w:color="auto"/>
        <w:right w:val="none" w:sz="0" w:space="0" w:color="auto"/>
      </w:divBdr>
    </w:div>
    <w:div w:id="198049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07/relationships/diagramDrawing" Target="diagrams/drawing1.xml"/><Relationship Id="rId18" Type="http://schemas.openxmlformats.org/officeDocument/2006/relationships/diagramQuickStyle" Target="diagrams/quickStyle2.xml"/><Relationship Id="rId26" Type="http://schemas.openxmlformats.org/officeDocument/2006/relationships/chart" Target="charts/chart3.xml"/><Relationship Id="rId39" Type="http://schemas.openxmlformats.org/officeDocument/2006/relationships/chart" Target="charts/chart6.xml"/><Relationship Id="rId21" Type="http://schemas.openxmlformats.org/officeDocument/2006/relationships/diagramData" Target="diagrams/data3.xml"/><Relationship Id="rId34" Type="http://schemas.openxmlformats.org/officeDocument/2006/relationships/diagramQuickStyle" Target="diagrams/quickStyle5.xml"/><Relationship Id="rId42" Type="http://schemas.openxmlformats.org/officeDocument/2006/relationships/diagramQuickStyle" Target="diagrams/quickStyle6.xml"/><Relationship Id="rId47" Type="http://schemas.openxmlformats.org/officeDocument/2006/relationships/hyperlink" Target="http://www.imv.uz" TargetMode="External"/><Relationship Id="rId50" Type="http://schemas.openxmlformats.org/officeDocument/2006/relationships/hyperlink" Target="http://www.uba.uz" TargetMode="External"/><Relationship Id="rId55" Type="http://schemas.openxmlformats.org/officeDocument/2006/relationships/hyperlink" Target="http://scholar.google.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Data" Target="diagrams/data2.xml"/><Relationship Id="rId29" Type="http://schemas.openxmlformats.org/officeDocument/2006/relationships/diagramQuickStyle" Target="diagrams/quickStyle4.xml"/><Relationship Id="rId11" Type="http://schemas.openxmlformats.org/officeDocument/2006/relationships/diagramQuickStyle" Target="diagrams/quickStyle1.xml"/><Relationship Id="rId24" Type="http://schemas.openxmlformats.org/officeDocument/2006/relationships/diagramColors" Target="diagrams/colors3.xml"/><Relationship Id="rId32" Type="http://schemas.openxmlformats.org/officeDocument/2006/relationships/diagramData" Target="diagrams/data5.xml"/><Relationship Id="rId37" Type="http://schemas.openxmlformats.org/officeDocument/2006/relationships/chart" Target="charts/chart4.xml"/><Relationship Id="rId40" Type="http://schemas.openxmlformats.org/officeDocument/2006/relationships/diagramData" Target="diagrams/data6.xml"/><Relationship Id="rId45" Type="http://schemas.openxmlformats.org/officeDocument/2006/relationships/hyperlink" Target="http://www.cbu.uz" TargetMode="External"/><Relationship Id="rId53" Type="http://schemas.openxmlformats.org/officeDocument/2006/relationships/hyperlink" Target="http://www.bis.org"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diagramColors" Target="diagrams/colors2.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chart" Target="charts/chart1.xml"/><Relationship Id="rId22" Type="http://schemas.openxmlformats.org/officeDocument/2006/relationships/diagramLayout" Target="diagrams/layout3.xml"/><Relationship Id="rId27" Type="http://schemas.openxmlformats.org/officeDocument/2006/relationships/diagramData" Target="diagrams/data4.xml"/><Relationship Id="rId30" Type="http://schemas.openxmlformats.org/officeDocument/2006/relationships/diagramColors" Target="diagrams/colors4.xml"/><Relationship Id="rId35" Type="http://schemas.openxmlformats.org/officeDocument/2006/relationships/diagramColors" Target="diagrams/colors5.xml"/><Relationship Id="rId43" Type="http://schemas.openxmlformats.org/officeDocument/2006/relationships/diagramColors" Target="diagrams/colors6.xml"/><Relationship Id="rId48" Type="http://schemas.openxmlformats.org/officeDocument/2006/relationships/hyperlink" Target="http://www.stat.uz" TargetMode="External"/><Relationship Id="rId56" Type="http://schemas.openxmlformats.org/officeDocument/2006/relationships/hyperlink" Target="http://www.researchgate.net" TargetMode="External"/><Relationship Id="rId8" Type="http://schemas.openxmlformats.org/officeDocument/2006/relationships/footer" Target="footer1.xml"/><Relationship Id="rId51" Type="http://schemas.openxmlformats.org/officeDocument/2006/relationships/hyperlink" Target="http://www.worldbank.org" TargetMode="External"/><Relationship Id="rId3" Type="http://schemas.openxmlformats.org/officeDocument/2006/relationships/styles" Target="styles.xml"/><Relationship Id="rId12" Type="http://schemas.openxmlformats.org/officeDocument/2006/relationships/diagramColors" Target="diagrams/colors1.xml"/><Relationship Id="rId17" Type="http://schemas.openxmlformats.org/officeDocument/2006/relationships/diagramLayout" Target="diagrams/layout2.xml"/><Relationship Id="rId25" Type="http://schemas.microsoft.com/office/2007/relationships/diagramDrawing" Target="diagrams/drawing3.xml"/><Relationship Id="rId33" Type="http://schemas.openxmlformats.org/officeDocument/2006/relationships/diagramLayout" Target="diagrams/layout5.xml"/><Relationship Id="rId38" Type="http://schemas.openxmlformats.org/officeDocument/2006/relationships/chart" Target="charts/chart5.xml"/><Relationship Id="rId46" Type="http://schemas.openxmlformats.org/officeDocument/2006/relationships/hyperlink" Target="http://www.lex.uz" TargetMode="External"/><Relationship Id="rId20" Type="http://schemas.microsoft.com/office/2007/relationships/diagramDrawing" Target="diagrams/drawing2.xml"/><Relationship Id="rId41" Type="http://schemas.openxmlformats.org/officeDocument/2006/relationships/diagramLayout" Target="diagrams/layout6.xml"/><Relationship Id="rId54" Type="http://schemas.openxmlformats.org/officeDocument/2006/relationships/hyperlink" Target="http://www.eba.europa.e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2.xml"/><Relationship Id="rId23" Type="http://schemas.openxmlformats.org/officeDocument/2006/relationships/diagramQuickStyle" Target="diagrams/quickStyle3.xml"/><Relationship Id="rId28" Type="http://schemas.openxmlformats.org/officeDocument/2006/relationships/diagramLayout" Target="diagrams/layout4.xml"/><Relationship Id="rId36" Type="http://schemas.microsoft.com/office/2007/relationships/diagramDrawing" Target="diagrams/drawing5.xml"/><Relationship Id="rId49" Type="http://schemas.openxmlformats.org/officeDocument/2006/relationships/hyperlink" Target="http://www.bma.uz" TargetMode="External"/><Relationship Id="rId57" Type="http://schemas.openxmlformats.org/officeDocument/2006/relationships/fontTable" Target="fontTable.xml"/><Relationship Id="rId10" Type="http://schemas.openxmlformats.org/officeDocument/2006/relationships/diagramLayout" Target="diagrams/layout1.xml"/><Relationship Id="rId31" Type="http://schemas.microsoft.com/office/2007/relationships/diagramDrawing" Target="diagrams/drawing4.xml"/><Relationship Id="rId44" Type="http://schemas.microsoft.com/office/2007/relationships/diagramDrawing" Target="diagrams/drawing6.xml"/><Relationship Id="rId52" Type="http://schemas.openxmlformats.org/officeDocument/2006/relationships/hyperlink" Target="http://www.imf.org"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_____Microsoft_Excel1.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_____Microsoft_Excel2.xlsx"/></Relationships>
</file>

<file path=word/charts/_rels/chart3.xml.rels><?xml version="1.0" encoding="UTF-8" standalone="yes"?>
<Relationships xmlns="http://schemas.openxmlformats.org/package/2006/relationships"><Relationship Id="rId3" Type="http://schemas.openxmlformats.org/officeDocument/2006/relationships/oleObject" Target="&#1050;&#1085;&#1080;&#1075;&#1072;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_____Microsoft_Excel5.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a:t>Tijorat banklarining kredit qo‘yilmalari dinamikasi (mlrd so‘mda)</a:t>
            </a:r>
            <a:endParaRPr lang="ru-RU"/>
          </a:p>
        </c:rich>
      </c:tx>
      <c:overlay val="0"/>
      <c:spPr>
        <a:noFill/>
        <a:ln>
          <a:noFill/>
        </a:ln>
        <a:effectLst/>
      </c:spPr>
      <c:txPr>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tx>
            <c:strRef>
              <c:f>Лист2!$A$7</c:f>
              <c:strCache>
                <c:ptCount val="1"/>
                <c:pt idx="0">
                  <c:v>Jismoniy shaxslarga kreditlar</c:v>
                </c:pt>
              </c:strCache>
            </c:strRef>
          </c:tx>
          <c:spPr>
            <a:solidFill>
              <a:schemeClr val="accent1"/>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Лист2!$B$7:$F$7</c:f>
              <c:numCache>
                <c:formatCode>#,##0</c:formatCode>
                <c:ptCount val="5"/>
                <c:pt idx="0">
                  <c:v>76200</c:v>
                </c:pt>
                <c:pt idx="1">
                  <c:v>92400</c:v>
                </c:pt>
                <c:pt idx="2">
                  <c:v>104200</c:v>
                </c:pt>
                <c:pt idx="3">
                  <c:v>122200</c:v>
                </c:pt>
                <c:pt idx="4">
                  <c:v>139200</c:v>
                </c:pt>
              </c:numCache>
            </c:numRef>
          </c:val>
          <c:extLst xmlns:c16r2="http://schemas.microsoft.com/office/drawing/2015/06/chart">
            <c:ext xmlns:c16="http://schemas.microsoft.com/office/drawing/2014/chart" uri="{C3380CC4-5D6E-409C-BE32-E72D297353CC}">
              <c16:uniqueId val="{00000000-9D12-45E4-B034-545D58D50180}"/>
            </c:ext>
          </c:extLst>
        </c:ser>
        <c:ser>
          <c:idx val="1"/>
          <c:order val="1"/>
          <c:tx>
            <c:strRef>
              <c:f>Лист2!$A$6</c:f>
              <c:strCache>
                <c:ptCount val="1"/>
                <c:pt idx="0">
                  <c:v>Yuridik shaxslarga kreditlar</c:v>
                </c:pt>
              </c:strCache>
            </c:strRef>
          </c:tx>
          <c:spPr>
            <a:solidFill>
              <a:schemeClr val="accent2"/>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Лист2!$B$6:$F$6</c:f>
              <c:numCache>
                <c:formatCode>#,##0</c:formatCode>
                <c:ptCount val="5"/>
                <c:pt idx="0">
                  <c:v>250300</c:v>
                </c:pt>
                <c:pt idx="1">
                  <c:v>296800</c:v>
                </c:pt>
                <c:pt idx="2">
                  <c:v>347600</c:v>
                </c:pt>
                <c:pt idx="3">
                  <c:v>401200</c:v>
                </c:pt>
                <c:pt idx="4">
                  <c:v>462500</c:v>
                </c:pt>
              </c:numCache>
            </c:numRef>
          </c:val>
          <c:extLst xmlns:c16r2="http://schemas.microsoft.com/office/drawing/2015/06/chart">
            <c:ext xmlns:c16="http://schemas.microsoft.com/office/drawing/2014/chart" uri="{C3380CC4-5D6E-409C-BE32-E72D297353CC}">
              <c16:uniqueId val="{00000001-9D12-45E4-B034-545D58D50180}"/>
            </c:ext>
          </c:extLst>
        </c:ser>
        <c:ser>
          <c:idx val="2"/>
          <c:order val="2"/>
          <c:tx>
            <c:strRef>
              <c:f>Лист2!$A$5</c:f>
              <c:strCache>
                <c:ptCount val="1"/>
                <c:pt idx="0">
                  <c:v>Uzoq muddatli kreditlar</c:v>
                </c:pt>
              </c:strCache>
            </c:strRef>
          </c:tx>
          <c:spPr>
            <a:solidFill>
              <a:schemeClr val="accent3"/>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Лист2!$B$5:$F$5</c:f>
              <c:numCache>
                <c:formatCode>#,##0</c:formatCode>
                <c:ptCount val="5"/>
                <c:pt idx="0">
                  <c:v>228100</c:v>
                </c:pt>
                <c:pt idx="1">
                  <c:v>276500</c:v>
                </c:pt>
                <c:pt idx="2">
                  <c:v>325500</c:v>
                </c:pt>
                <c:pt idx="3">
                  <c:v>381900</c:v>
                </c:pt>
                <c:pt idx="4">
                  <c:v>442800</c:v>
                </c:pt>
              </c:numCache>
            </c:numRef>
          </c:val>
          <c:extLst xmlns:c16r2="http://schemas.microsoft.com/office/drawing/2015/06/chart">
            <c:ext xmlns:c16="http://schemas.microsoft.com/office/drawing/2014/chart" uri="{C3380CC4-5D6E-409C-BE32-E72D297353CC}">
              <c16:uniqueId val="{00000002-9D12-45E4-B034-545D58D50180}"/>
            </c:ext>
          </c:extLst>
        </c:ser>
        <c:ser>
          <c:idx val="3"/>
          <c:order val="3"/>
          <c:tx>
            <c:strRef>
              <c:f>Лист2!$A$4</c:f>
              <c:strCache>
                <c:ptCount val="1"/>
                <c:pt idx="0">
                  <c:v>Qisqa muddatli kreditlar</c:v>
                </c:pt>
              </c:strCache>
            </c:strRef>
          </c:tx>
          <c:spPr>
            <a:solidFill>
              <a:schemeClr val="accent4"/>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Лист2!$B$4:$F$4</c:f>
              <c:numCache>
                <c:formatCode>#,##0</c:formatCode>
                <c:ptCount val="5"/>
                <c:pt idx="0">
                  <c:v>98400</c:v>
                </c:pt>
                <c:pt idx="1">
                  <c:v>112700</c:v>
                </c:pt>
                <c:pt idx="2">
                  <c:v>126300</c:v>
                </c:pt>
                <c:pt idx="3">
                  <c:v>141500</c:v>
                </c:pt>
                <c:pt idx="4">
                  <c:v>158900</c:v>
                </c:pt>
              </c:numCache>
            </c:numRef>
          </c:val>
          <c:extLst xmlns:c16r2="http://schemas.microsoft.com/office/drawing/2015/06/chart">
            <c:ext xmlns:c16="http://schemas.microsoft.com/office/drawing/2014/chart" uri="{C3380CC4-5D6E-409C-BE32-E72D297353CC}">
              <c16:uniqueId val="{00000003-9D12-45E4-B034-545D58D50180}"/>
            </c:ext>
          </c:extLst>
        </c:ser>
        <c:ser>
          <c:idx val="4"/>
          <c:order val="4"/>
          <c:tx>
            <c:strRef>
              <c:f>Лист2!$A$3</c:f>
              <c:strCache>
                <c:ptCount val="1"/>
                <c:pt idx="0">
                  <c:v>Jami kredit qo‘yilmalari</c:v>
                </c:pt>
              </c:strCache>
            </c:strRef>
          </c:tx>
          <c:spPr>
            <a:solidFill>
              <a:schemeClr val="accent5"/>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Лист2!$B$3:$F$3</c:f>
              <c:numCache>
                <c:formatCode>#,##0</c:formatCode>
                <c:ptCount val="5"/>
                <c:pt idx="0">
                  <c:v>326500</c:v>
                </c:pt>
                <c:pt idx="1">
                  <c:v>389200</c:v>
                </c:pt>
                <c:pt idx="2">
                  <c:v>451800</c:v>
                </c:pt>
                <c:pt idx="3">
                  <c:v>523400</c:v>
                </c:pt>
                <c:pt idx="4">
                  <c:v>601700</c:v>
                </c:pt>
              </c:numCache>
            </c:numRef>
          </c:val>
          <c:extLst xmlns:c16r2="http://schemas.microsoft.com/office/drawing/2015/06/chart">
            <c:ext xmlns:c16="http://schemas.microsoft.com/office/drawing/2014/chart" uri="{C3380CC4-5D6E-409C-BE32-E72D297353CC}">
              <c16:uniqueId val="{00000004-9D12-45E4-B034-545D58D50180}"/>
            </c:ext>
          </c:extLst>
        </c:ser>
        <c:dLbls>
          <c:showLegendKey val="0"/>
          <c:showVal val="0"/>
          <c:showCatName val="0"/>
          <c:showSerName val="0"/>
          <c:showPercent val="0"/>
          <c:showBubbleSize val="0"/>
        </c:dLbls>
        <c:gapWidth val="150"/>
        <c:shape val="box"/>
        <c:axId val="-1868626704"/>
        <c:axId val="-1868626160"/>
        <c:axId val="0"/>
      </c:bar3DChart>
      <c:catAx>
        <c:axId val="-1868626704"/>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868626160"/>
        <c:crosses val="autoZero"/>
        <c:auto val="1"/>
        <c:lblAlgn val="ctr"/>
        <c:lblOffset val="100"/>
        <c:noMultiLvlLbl val="0"/>
      </c:catAx>
      <c:valAx>
        <c:axId val="-1868626160"/>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868626704"/>
        <c:crosses val="autoZero"/>
        <c:crossBetween val="between"/>
      </c:valAx>
      <c:spPr>
        <a:noFill/>
        <a:ln>
          <a:noFill/>
        </a:ln>
        <a:effectLst/>
      </c:spPr>
    </c:plotArea>
    <c:legend>
      <c:legendPos val="b"/>
      <c:layout>
        <c:manualLayout>
          <c:xMode val="edge"/>
          <c:yMode val="edge"/>
          <c:x val="9.5354540182291253E-2"/>
          <c:y val="0.89785302362489328"/>
          <c:w val="0.8571880273532998"/>
          <c:h val="8.783204718140547E-2"/>
        </c:manualLayout>
      </c:layout>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lineChart>
        <c:grouping val="stacked"/>
        <c:varyColors val="0"/>
        <c:ser>
          <c:idx val="0"/>
          <c:order val="0"/>
          <c:tx>
            <c:strRef>
              <c:f>Лист3!$A$7</c:f>
              <c:strCache>
                <c:ptCount val="1"/>
                <c:pt idx="0">
                  <c:v>Jahon bo‘yicha jami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Лист3!$B$1:$F$1</c:f>
              <c:strCache>
                <c:ptCount val="5"/>
                <c:pt idx="0">
                  <c:v>2021 yil</c:v>
                </c:pt>
                <c:pt idx="1">
                  <c:v>2022 yil</c:v>
                </c:pt>
                <c:pt idx="2">
                  <c:v>2023 yil</c:v>
                </c:pt>
                <c:pt idx="3">
                  <c:v>2024 yil</c:v>
                </c:pt>
                <c:pt idx="4">
                  <c:v>2025 yil</c:v>
                </c:pt>
              </c:strCache>
            </c:strRef>
          </c:cat>
          <c:val>
            <c:numRef>
              <c:f>Лист3!$B$7:$F$7</c:f>
              <c:numCache>
                <c:formatCode>#,##0</c:formatCode>
                <c:ptCount val="5"/>
                <c:pt idx="0">
                  <c:v>51310</c:v>
                </c:pt>
                <c:pt idx="1">
                  <c:v>54930</c:v>
                </c:pt>
                <c:pt idx="2">
                  <c:v>58830</c:v>
                </c:pt>
                <c:pt idx="3">
                  <c:v>63180</c:v>
                </c:pt>
                <c:pt idx="4">
                  <c:v>67960</c:v>
                </c:pt>
              </c:numCache>
            </c:numRef>
          </c:val>
          <c:smooth val="0"/>
          <c:extLst xmlns:c16r2="http://schemas.microsoft.com/office/drawing/2015/06/chart">
            <c:ext xmlns:c16="http://schemas.microsoft.com/office/drawing/2014/chart" uri="{C3380CC4-5D6E-409C-BE32-E72D297353CC}">
              <c16:uniqueId val="{00000000-BF4B-4151-BA50-168451F2A172}"/>
            </c:ext>
          </c:extLst>
        </c:ser>
        <c:ser>
          <c:idx val="1"/>
          <c:order val="1"/>
          <c:tx>
            <c:strRef>
              <c:f>Лист3!$A$6</c:f>
              <c:strCache>
                <c:ptCount val="1"/>
                <c:pt idx="0">
                  <c:v>Rivojlanayotgan davlatlar banklari</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Лист3!$B$1:$F$1</c:f>
              <c:strCache>
                <c:ptCount val="5"/>
                <c:pt idx="0">
                  <c:v>2021 yil</c:v>
                </c:pt>
                <c:pt idx="1">
                  <c:v>2022 yil</c:v>
                </c:pt>
                <c:pt idx="2">
                  <c:v>2023 yil</c:v>
                </c:pt>
                <c:pt idx="3">
                  <c:v>2024 yil</c:v>
                </c:pt>
                <c:pt idx="4">
                  <c:v>2025 yil</c:v>
                </c:pt>
              </c:strCache>
            </c:strRef>
          </c:cat>
          <c:val>
            <c:numRef>
              <c:f>Лист3!$B$6:$F$6</c:f>
              <c:numCache>
                <c:formatCode>#,##0</c:formatCode>
                <c:ptCount val="5"/>
                <c:pt idx="0">
                  <c:v>7300</c:v>
                </c:pt>
                <c:pt idx="1">
                  <c:v>8020</c:v>
                </c:pt>
                <c:pt idx="2">
                  <c:v>8950</c:v>
                </c:pt>
                <c:pt idx="3">
                  <c:v>9870</c:v>
                </c:pt>
                <c:pt idx="4">
                  <c:v>10950</c:v>
                </c:pt>
              </c:numCache>
            </c:numRef>
          </c:val>
          <c:smooth val="0"/>
          <c:extLst xmlns:c16r2="http://schemas.microsoft.com/office/drawing/2015/06/chart">
            <c:ext xmlns:c16="http://schemas.microsoft.com/office/drawing/2014/chart" uri="{C3380CC4-5D6E-409C-BE32-E72D297353CC}">
              <c16:uniqueId val="{00000001-BF4B-4151-BA50-168451F2A172}"/>
            </c:ext>
          </c:extLst>
        </c:ser>
        <c:ser>
          <c:idx val="2"/>
          <c:order val="2"/>
          <c:tx>
            <c:strRef>
              <c:f>Лист3!$A$5</c:f>
              <c:strCache>
                <c:ptCount val="1"/>
                <c:pt idx="0">
                  <c:v>Yaponiya banklari</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Лист3!$B$1:$F$1</c:f>
              <c:strCache>
                <c:ptCount val="5"/>
                <c:pt idx="0">
                  <c:v>2021 yil</c:v>
                </c:pt>
                <c:pt idx="1">
                  <c:v>2022 yil</c:v>
                </c:pt>
                <c:pt idx="2">
                  <c:v>2023 yil</c:v>
                </c:pt>
                <c:pt idx="3">
                  <c:v>2024 yil</c:v>
                </c:pt>
                <c:pt idx="4">
                  <c:v>2025 yil</c:v>
                </c:pt>
              </c:strCache>
            </c:strRef>
          </c:cat>
          <c:val>
            <c:numRef>
              <c:f>Лист3!$B$5:$F$5</c:f>
              <c:numCache>
                <c:formatCode>#,##0</c:formatCode>
                <c:ptCount val="5"/>
                <c:pt idx="0">
                  <c:v>4900</c:v>
                </c:pt>
                <c:pt idx="1">
                  <c:v>5050</c:v>
                </c:pt>
                <c:pt idx="2">
                  <c:v>5180</c:v>
                </c:pt>
                <c:pt idx="3">
                  <c:v>5320</c:v>
                </c:pt>
                <c:pt idx="4">
                  <c:v>5470</c:v>
                </c:pt>
              </c:numCache>
            </c:numRef>
          </c:val>
          <c:smooth val="0"/>
          <c:extLst xmlns:c16r2="http://schemas.microsoft.com/office/drawing/2015/06/chart">
            <c:ext xmlns:c16="http://schemas.microsoft.com/office/drawing/2014/chart" uri="{C3380CC4-5D6E-409C-BE32-E72D297353CC}">
              <c16:uniqueId val="{00000002-BF4B-4151-BA50-168451F2A172}"/>
            </c:ext>
          </c:extLst>
        </c:ser>
        <c:ser>
          <c:idx val="3"/>
          <c:order val="3"/>
          <c:tx>
            <c:strRef>
              <c:f>Лист3!$A$4</c:f>
              <c:strCache>
                <c:ptCount val="1"/>
                <c:pt idx="0">
                  <c:v>Xitoy tijorat banklari</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Лист3!$B$1:$F$1</c:f>
              <c:strCache>
                <c:ptCount val="5"/>
                <c:pt idx="0">
                  <c:v>2021 yil</c:v>
                </c:pt>
                <c:pt idx="1">
                  <c:v>2022 yil</c:v>
                </c:pt>
                <c:pt idx="2">
                  <c:v>2023 yil</c:v>
                </c:pt>
                <c:pt idx="3">
                  <c:v>2024 yil</c:v>
                </c:pt>
                <c:pt idx="4">
                  <c:v>2025 yil</c:v>
                </c:pt>
              </c:strCache>
            </c:strRef>
          </c:cat>
          <c:val>
            <c:numRef>
              <c:f>Лист3!$B$4:$F$4</c:f>
              <c:numCache>
                <c:formatCode>#,##0</c:formatCode>
                <c:ptCount val="5"/>
                <c:pt idx="0">
                  <c:v>18500</c:v>
                </c:pt>
                <c:pt idx="1">
                  <c:v>20300</c:v>
                </c:pt>
                <c:pt idx="2">
                  <c:v>22100</c:v>
                </c:pt>
                <c:pt idx="3">
                  <c:v>24400</c:v>
                </c:pt>
                <c:pt idx="4">
                  <c:v>26800</c:v>
                </c:pt>
              </c:numCache>
            </c:numRef>
          </c:val>
          <c:smooth val="0"/>
          <c:extLst xmlns:c16r2="http://schemas.microsoft.com/office/drawing/2015/06/chart">
            <c:ext xmlns:c16="http://schemas.microsoft.com/office/drawing/2014/chart" uri="{C3380CC4-5D6E-409C-BE32-E72D297353CC}">
              <c16:uniqueId val="{00000003-BF4B-4151-BA50-168451F2A172}"/>
            </c:ext>
          </c:extLst>
        </c:ser>
        <c:ser>
          <c:idx val="4"/>
          <c:order val="4"/>
          <c:tx>
            <c:strRef>
              <c:f>Лист3!$A$3</c:f>
              <c:strCache>
                <c:ptCount val="1"/>
                <c:pt idx="0">
                  <c:v>Yevropa Ittifoqi banklari</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Лист3!$B$1:$F$1</c:f>
              <c:strCache>
                <c:ptCount val="5"/>
                <c:pt idx="0">
                  <c:v>2021 yil</c:v>
                </c:pt>
                <c:pt idx="1">
                  <c:v>2022 yil</c:v>
                </c:pt>
                <c:pt idx="2">
                  <c:v>2023 yil</c:v>
                </c:pt>
                <c:pt idx="3">
                  <c:v>2024 yil</c:v>
                </c:pt>
                <c:pt idx="4">
                  <c:v>2025 yil</c:v>
                </c:pt>
              </c:strCache>
            </c:strRef>
          </c:cat>
          <c:val>
            <c:numRef>
              <c:f>Лист3!$B$3:$F$3</c:f>
              <c:numCache>
                <c:formatCode>#,##0</c:formatCode>
                <c:ptCount val="5"/>
                <c:pt idx="0">
                  <c:v>9760</c:v>
                </c:pt>
                <c:pt idx="1">
                  <c:v>10140</c:v>
                </c:pt>
                <c:pt idx="2">
                  <c:v>10620</c:v>
                </c:pt>
                <c:pt idx="3">
                  <c:v>11050</c:v>
                </c:pt>
                <c:pt idx="4">
                  <c:v>11630</c:v>
                </c:pt>
              </c:numCache>
            </c:numRef>
          </c:val>
          <c:smooth val="0"/>
          <c:extLst xmlns:c16r2="http://schemas.microsoft.com/office/drawing/2015/06/chart">
            <c:ext xmlns:c16="http://schemas.microsoft.com/office/drawing/2014/chart" uri="{C3380CC4-5D6E-409C-BE32-E72D297353CC}">
              <c16:uniqueId val="{00000004-BF4B-4151-BA50-168451F2A172}"/>
            </c:ext>
          </c:extLst>
        </c:ser>
        <c:ser>
          <c:idx val="5"/>
          <c:order val="5"/>
          <c:tx>
            <c:strRef>
              <c:f>Лист3!$A$2</c:f>
              <c:strCache>
                <c:ptCount val="1"/>
                <c:pt idx="0">
                  <c:v>AQSH tijorat banklari</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cat>
            <c:strRef>
              <c:f>Лист3!$B$1:$F$1</c:f>
              <c:strCache>
                <c:ptCount val="5"/>
                <c:pt idx="0">
                  <c:v>2021 yil</c:v>
                </c:pt>
                <c:pt idx="1">
                  <c:v>2022 yil</c:v>
                </c:pt>
                <c:pt idx="2">
                  <c:v>2023 yil</c:v>
                </c:pt>
                <c:pt idx="3">
                  <c:v>2024 yil</c:v>
                </c:pt>
                <c:pt idx="4">
                  <c:v>2025 yil</c:v>
                </c:pt>
              </c:strCache>
            </c:strRef>
          </c:cat>
          <c:val>
            <c:numRef>
              <c:f>Лист3!$B$2:$F$2</c:f>
              <c:numCache>
                <c:formatCode>#,##0</c:formatCode>
                <c:ptCount val="5"/>
                <c:pt idx="0">
                  <c:v>10850</c:v>
                </c:pt>
                <c:pt idx="1">
                  <c:v>11420</c:v>
                </c:pt>
                <c:pt idx="2">
                  <c:v>11980</c:v>
                </c:pt>
                <c:pt idx="3">
                  <c:v>12540</c:v>
                </c:pt>
                <c:pt idx="4">
                  <c:v>13110</c:v>
                </c:pt>
              </c:numCache>
            </c:numRef>
          </c:val>
          <c:smooth val="0"/>
          <c:extLst xmlns:c16r2="http://schemas.microsoft.com/office/drawing/2015/06/chart">
            <c:ext xmlns:c16="http://schemas.microsoft.com/office/drawing/2014/chart" uri="{C3380CC4-5D6E-409C-BE32-E72D297353CC}">
              <c16:uniqueId val="{00000005-BF4B-4151-BA50-168451F2A172}"/>
            </c:ext>
          </c:extLst>
        </c:ser>
        <c:dLbls>
          <c:showLegendKey val="0"/>
          <c:showVal val="0"/>
          <c:showCatName val="0"/>
          <c:showSerName val="0"/>
          <c:showPercent val="0"/>
          <c:showBubbleSize val="0"/>
        </c:dLbls>
        <c:marker val="1"/>
        <c:smooth val="0"/>
        <c:axId val="-1868622896"/>
        <c:axId val="-1868623984"/>
      </c:lineChart>
      <c:catAx>
        <c:axId val="-1868622896"/>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868623984"/>
        <c:crosses val="autoZero"/>
        <c:auto val="1"/>
        <c:lblAlgn val="ctr"/>
        <c:lblOffset val="100"/>
        <c:noMultiLvlLbl val="0"/>
      </c:catAx>
      <c:valAx>
        <c:axId val="-18686239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8686228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Лист1!$A$7</c:f>
              <c:strCache>
                <c:ptCount val="1"/>
                <c:pt idx="0">
                  <c:v>O‘zbekiston</c:v>
                </c:pt>
              </c:strCache>
            </c:strRef>
          </c:tx>
          <c:spPr>
            <a:solidFill>
              <a:schemeClr val="accent1"/>
            </a:solidFill>
            <a:ln>
              <a:noFill/>
            </a:ln>
            <a:effectLst/>
            <a:sp3d/>
          </c:spPr>
          <c:invertIfNegative val="0"/>
          <c:dLbls>
            <c:dLbl>
              <c:idx val="0"/>
              <c:layout>
                <c:manualLayout>
                  <c:x val="-1.5460729746444033E-2"/>
                  <c:y val="-3.508771929824563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0-24BE-4AD2-86D8-FBCA012BD764}"/>
                </c:ext>
                <c:ext xmlns:c15="http://schemas.microsoft.com/office/drawing/2012/chart" uri="{CE6537A1-D6FC-4f65-9D91-7224C49458BB}"/>
              </c:extLst>
            </c:dLbl>
            <c:dLbl>
              <c:idx val="1"/>
              <c:layout>
                <c:manualLayout>
                  <c:x val="-3.4013605442176929E-2"/>
                  <c:y val="-3.5087719298245612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1-24BE-4AD2-86D8-FBCA012BD764}"/>
                </c:ext>
                <c:ext xmlns:c15="http://schemas.microsoft.com/office/drawing/2012/chart" uri="{CE6537A1-D6FC-4f65-9D91-7224C49458BB}"/>
              </c:extLst>
            </c:dLbl>
            <c:dLbl>
              <c:idx val="2"/>
              <c:layout>
                <c:manualLayout>
                  <c:x val="-2.3191094619666161E-2"/>
                  <c:y val="-6.237816764132555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2-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Лист1!$B$7:$D$7</c:f>
              <c:numCache>
                <c:formatCode>0.00</c:formatCode>
                <c:ptCount val="3"/>
                <c:pt idx="0">
                  <c:v>3.7</c:v>
                </c:pt>
                <c:pt idx="1">
                  <c:v>3.8</c:v>
                </c:pt>
                <c:pt idx="2" formatCode="General">
                  <c:v>3.5</c:v>
                </c:pt>
              </c:numCache>
            </c:numRef>
          </c:val>
          <c:extLst xmlns:c16r2="http://schemas.microsoft.com/office/drawing/2015/06/chart">
            <c:ext xmlns:c16="http://schemas.microsoft.com/office/drawing/2014/chart" uri="{C3380CC4-5D6E-409C-BE32-E72D297353CC}">
              <c16:uniqueId val="{00000003-24BE-4AD2-86D8-FBCA012BD764}"/>
            </c:ext>
          </c:extLst>
        </c:ser>
        <c:ser>
          <c:idx val="1"/>
          <c:order val="1"/>
          <c:tx>
            <c:strRef>
              <c:f>Лист1!$A$6</c:f>
              <c:strCache>
                <c:ptCount val="1"/>
                <c:pt idx="0">
                  <c:v>Braziliya</c:v>
                </c:pt>
              </c:strCache>
            </c:strRef>
          </c:tx>
          <c:spPr>
            <a:solidFill>
              <a:schemeClr val="accent2"/>
            </a:solidFill>
            <a:ln>
              <a:noFill/>
            </a:ln>
            <a:effectLst/>
            <a:sp3d/>
          </c:spPr>
          <c:invertIfNegative val="0"/>
          <c:dLbls>
            <c:dLbl>
              <c:idx val="0"/>
              <c:layout>
                <c:manualLayout>
                  <c:x val="3.8651824366110053E-2"/>
                  <c:y val="-3.5087719298245612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4-24BE-4AD2-86D8-FBCA012BD764}"/>
                </c:ext>
                <c:ext xmlns:c15="http://schemas.microsoft.com/office/drawing/2012/chart" uri="{CE6537A1-D6FC-4f65-9D91-7224C49458BB}"/>
              </c:extLst>
            </c:dLbl>
            <c:dLbl>
              <c:idx val="1"/>
              <c:layout>
                <c:manualLayout>
                  <c:x val="9.2764378478664197E-3"/>
                  <c:y val="-5.0682261208576995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5-24BE-4AD2-86D8-FBCA012BD764}"/>
                </c:ext>
                <c:ext xmlns:c15="http://schemas.microsoft.com/office/drawing/2012/chart" uri="{CE6537A1-D6FC-4f65-9D91-7224C49458BB}"/>
              </c:extLst>
            </c:dLbl>
            <c:dLbl>
              <c:idx val="2"/>
              <c:layout>
                <c:manualLayout>
                  <c:x val="6.1842918985776131E-3"/>
                  <c:y val="-4.678362573099416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6-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Лист1!$B$6:$D$6</c:f>
              <c:numCache>
                <c:formatCode>0.00</c:formatCode>
                <c:ptCount val="3"/>
                <c:pt idx="0">
                  <c:v>3.8</c:v>
                </c:pt>
                <c:pt idx="1">
                  <c:v>4</c:v>
                </c:pt>
                <c:pt idx="2" formatCode="General">
                  <c:v>4.3</c:v>
                </c:pt>
              </c:numCache>
            </c:numRef>
          </c:val>
          <c:extLst xmlns:c16r2="http://schemas.microsoft.com/office/drawing/2015/06/chart">
            <c:ext xmlns:c16="http://schemas.microsoft.com/office/drawing/2014/chart" uri="{C3380CC4-5D6E-409C-BE32-E72D297353CC}">
              <c16:uniqueId val="{00000007-24BE-4AD2-86D8-FBCA012BD764}"/>
            </c:ext>
          </c:extLst>
        </c:ser>
        <c:ser>
          <c:idx val="2"/>
          <c:order val="2"/>
          <c:tx>
            <c:strRef>
              <c:f>Лист1!$A$5</c:f>
              <c:strCache>
                <c:ptCount val="1"/>
                <c:pt idx="0">
                  <c:v>Yevropa o‘rtacha (EU)</c:v>
                </c:pt>
              </c:strCache>
            </c:strRef>
          </c:tx>
          <c:spPr>
            <a:solidFill>
              <a:schemeClr val="accent3"/>
            </a:solidFill>
            <a:ln>
              <a:noFill/>
            </a:ln>
            <a:effectLst/>
            <a:sp3d/>
          </c:spPr>
          <c:invertIfNegative val="0"/>
          <c:dLbls>
            <c:dLbl>
              <c:idx val="0"/>
              <c:layout>
                <c:manualLayout>
                  <c:x val="2.9375386518243691E-2"/>
                  <c:y val="-2.729044834307999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8-24BE-4AD2-86D8-FBCA012BD764}"/>
                </c:ext>
                <c:ext xmlns:c15="http://schemas.microsoft.com/office/drawing/2012/chart" uri="{CE6537A1-D6FC-4f65-9D91-7224C49458BB}"/>
              </c:extLst>
            </c:dLbl>
            <c:dLbl>
              <c:idx val="1"/>
              <c:layout>
                <c:manualLayout>
                  <c:x val="2.4737167594310393E-2"/>
                  <c:y val="-6.237816764132553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9-24BE-4AD2-86D8-FBCA012BD764}"/>
                </c:ext>
                <c:ext xmlns:c15="http://schemas.microsoft.com/office/drawing/2012/chart" uri="{CE6537A1-D6FC-4f65-9D91-7224C49458BB}"/>
              </c:extLst>
            </c:dLbl>
            <c:dLbl>
              <c:idx val="2"/>
              <c:layout>
                <c:manualLayout>
                  <c:x val="1.7006802721088322E-2"/>
                  <c:y val="-7.407407407407407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A-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Лист1!$B$5:$D$5</c:f>
              <c:numCache>
                <c:formatCode>0.00</c:formatCode>
                <c:ptCount val="3"/>
                <c:pt idx="0">
                  <c:v>1.8</c:v>
                </c:pt>
                <c:pt idx="1">
                  <c:v>1.9</c:v>
                </c:pt>
                <c:pt idx="2" formatCode="General">
                  <c:v>1.85</c:v>
                </c:pt>
              </c:numCache>
            </c:numRef>
          </c:val>
          <c:extLst xmlns:c16r2="http://schemas.microsoft.com/office/drawing/2015/06/chart">
            <c:ext xmlns:c16="http://schemas.microsoft.com/office/drawing/2014/chart" uri="{C3380CC4-5D6E-409C-BE32-E72D297353CC}">
              <c16:uniqueId val="{0000000B-24BE-4AD2-86D8-FBCA012BD764}"/>
            </c:ext>
          </c:extLst>
        </c:ser>
        <c:ser>
          <c:idx val="3"/>
          <c:order val="3"/>
          <c:tx>
            <c:strRef>
              <c:f>Лист1!$A$4</c:f>
              <c:strCache>
                <c:ptCount val="1"/>
                <c:pt idx="0">
                  <c:v>Janubiy Koreya</c:v>
                </c:pt>
              </c:strCache>
            </c:strRef>
          </c:tx>
          <c:spPr>
            <a:solidFill>
              <a:schemeClr val="accent4"/>
            </a:solidFill>
            <a:ln>
              <a:noFill/>
            </a:ln>
            <a:effectLst/>
            <a:sp3d/>
          </c:spPr>
          <c:invertIfNegative val="0"/>
          <c:dLbls>
            <c:dLbl>
              <c:idx val="0"/>
              <c:layout>
                <c:manualLayout>
                  <c:x val="1.9331832576343574E-2"/>
                  <c:y val="-4.1392703270581796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C-24BE-4AD2-86D8-FBCA012BD764}"/>
                </c:ext>
                <c:ext xmlns:c15="http://schemas.microsoft.com/office/drawing/2012/chart" uri="{CE6537A1-D6FC-4f65-9D91-7224C49458BB}"/>
              </c:extLst>
            </c:dLbl>
            <c:dLbl>
              <c:idx val="1"/>
              <c:layout>
                <c:manualLayout>
                  <c:x val="1.2368583797155226E-2"/>
                  <c:y val="-7.0175438596491224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D-24BE-4AD2-86D8-FBCA012BD764}"/>
                </c:ext>
                <c:ext xmlns:c15="http://schemas.microsoft.com/office/drawing/2012/chart" uri="{CE6537A1-D6FC-4f65-9D91-7224C49458BB}"/>
              </c:extLst>
            </c:dLbl>
            <c:dLbl>
              <c:idx val="2"/>
              <c:layout>
                <c:manualLayout>
                  <c:x val="1.3914656771799629E-2"/>
                  <c:y val="-8.5769980506822607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E-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xmlns:c16r2="http://schemas.microsoft.com/office/drawing/2015/06/chart">
            <c:ext xmlns:c16="http://schemas.microsoft.com/office/drawing/2014/chart" uri="{C3380CC4-5D6E-409C-BE32-E72D297353CC}">
              <c16:uniqueId val="{0000000F-24BE-4AD2-86D8-FBCA012BD764}"/>
            </c:ext>
          </c:extLst>
        </c:ser>
        <c:ser>
          <c:idx val="4"/>
          <c:order val="4"/>
          <c:tx>
            <c:strRef>
              <c:f>Лист1!$A$3</c:f>
              <c:strCache>
                <c:ptCount val="1"/>
                <c:pt idx="0">
                  <c:v>Hindiston</c:v>
                </c:pt>
              </c:strCache>
            </c:strRef>
          </c:tx>
          <c:spPr>
            <a:solidFill>
              <a:schemeClr val="accent5"/>
            </a:solidFill>
            <a:ln>
              <a:noFill/>
            </a:ln>
            <a:effectLst/>
            <a:sp3d/>
          </c:spPr>
          <c:invertIfNegative val="0"/>
          <c:dLbls>
            <c:dLbl>
              <c:idx val="0"/>
              <c:layout>
                <c:manualLayout>
                  <c:x val="2.0990764063811536E-3"/>
                  <c:y val="-0.23065008383386049"/>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0-24BE-4AD2-86D8-FBCA012BD764}"/>
                </c:ext>
                <c:ext xmlns:c15="http://schemas.microsoft.com/office/drawing/2012/chart" uri="{CE6537A1-D6FC-4f65-9D91-7224C49458BB}"/>
              </c:extLst>
            </c:dLbl>
            <c:dLbl>
              <c:idx val="1"/>
              <c:layout>
                <c:manualLayout>
                  <c:x val="4.1981528127623844E-3"/>
                  <c:y val="-0.18097671753294994"/>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1-24BE-4AD2-86D8-FBCA012BD764}"/>
                </c:ext>
                <c:ext xmlns:c15="http://schemas.microsoft.com/office/drawing/2012/chart" uri="{CE6537A1-D6FC-4f65-9D91-7224C49458BB}"/>
              </c:extLst>
            </c:dLbl>
            <c:dLbl>
              <c:idx val="2"/>
              <c:layout>
                <c:manualLayout>
                  <c:x val="1.358747033195158E-2"/>
                  <c:y val="-0.21423562620710146"/>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2-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xmlns:c16r2="http://schemas.microsoft.com/office/drawing/2015/06/chart">
            <c:ext xmlns:c16="http://schemas.microsoft.com/office/drawing/2014/chart" uri="{C3380CC4-5D6E-409C-BE32-E72D297353CC}">
              <c16:uniqueId val="{00000013-24BE-4AD2-86D8-FBCA012BD764}"/>
            </c:ext>
          </c:extLst>
        </c:ser>
        <c:ser>
          <c:idx val="5"/>
          <c:order val="5"/>
          <c:tx>
            <c:strRef>
              <c:f>Лист1!$A$2</c:f>
              <c:strCache>
                <c:ptCount val="1"/>
                <c:pt idx="0">
                  <c:v>Xitoy</c:v>
                </c:pt>
              </c:strCache>
            </c:strRef>
          </c:tx>
          <c:spPr>
            <a:solidFill>
              <a:schemeClr val="accent6"/>
            </a:solidFill>
            <a:ln>
              <a:noFill/>
            </a:ln>
            <a:effectLst/>
            <a:sp3d/>
          </c:spPr>
          <c:invertIfNegative val="0"/>
          <c:dLbls>
            <c:dLbl>
              <c:idx val="0"/>
              <c:layout>
                <c:manualLayout>
                  <c:x val="4.6382189239332098E-3"/>
                  <c:y val="-3.1189083820662766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4-24BE-4AD2-86D8-FBCA012BD764}"/>
                </c:ext>
                <c:ext xmlns:c15="http://schemas.microsoft.com/office/drawing/2012/chart" uri="{CE6537A1-D6FC-4f65-9D91-7224C49458BB}"/>
              </c:extLst>
            </c:dLbl>
            <c:dLbl>
              <c:idx val="1"/>
              <c:layout>
                <c:manualLayout>
                  <c:x val="9.2764378478664197E-3"/>
                  <c:y val="-5.4580896686159917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5-24BE-4AD2-86D8-FBCA012BD764}"/>
                </c:ext>
                <c:ext xmlns:c15="http://schemas.microsoft.com/office/drawing/2012/chart" uri="{CE6537A1-D6FC-4f65-9D91-7224C49458BB}"/>
              </c:extLst>
            </c:dLbl>
            <c:dLbl>
              <c:idx val="2"/>
              <c:layout>
                <c:manualLayout>
                  <c:x val="9.2764378478664197E-3"/>
                  <c:y val="-3.8986354775828458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6-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Лист1!$B$2:$D$2</c:f>
              <c:numCache>
                <c:formatCode>General</c:formatCode>
                <c:ptCount val="3"/>
                <c:pt idx="0" formatCode="0.00">
                  <c:v>1.6</c:v>
                </c:pt>
                <c:pt idx="1">
                  <c:v>1.5</c:v>
                </c:pt>
                <c:pt idx="2">
                  <c:v>1.5</c:v>
                </c:pt>
              </c:numCache>
            </c:numRef>
          </c:val>
          <c:extLst xmlns:c16r2="http://schemas.microsoft.com/office/drawing/2015/06/chart">
            <c:ext xmlns:c16="http://schemas.microsoft.com/office/drawing/2014/chart" uri="{C3380CC4-5D6E-409C-BE32-E72D297353CC}">
              <c16:uniqueId val="{00000017-24BE-4AD2-86D8-FBCA012BD764}"/>
            </c:ext>
          </c:extLst>
        </c:ser>
        <c:dLbls>
          <c:showLegendKey val="0"/>
          <c:showVal val="1"/>
          <c:showCatName val="0"/>
          <c:showSerName val="0"/>
          <c:showPercent val="0"/>
          <c:showBubbleSize val="0"/>
        </c:dLbls>
        <c:gapWidth val="150"/>
        <c:shape val="box"/>
        <c:axId val="-1868612560"/>
        <c:axId val="-1868605488"/>
        <c:axId val="0"/>
      </c:bar3DChart>
      <c:catAx>
        <c:axId val="-1868612560"/>
        <c:scaling>
          <c:orientation val="minMax"/>
        </c:scaling>
        <c:delete val="0"/>
        <c:axPos val="b"/>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868605488"/>
        <c:crosses val="autoZero"/>
        <c:auto val="1"/>
        <c:lblAlgn val="ctr"/>
        <c:lblOffset val="100"/>
        <c:noMultiLvlLbl val="0"/>
      </c:catAx>
      <c:valAx>
        <c:axId val="-1868605488"/>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8686125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a:t>Muammoli kreditlar paydo bo'lishiga ta'sir etuvchi omillar tahlili</a:t>
            </a:r>
            <a:endParaRPr lang="ru-RU"/>
          </a:p>
        </c:rich>
      </c:tx>
      <c:overlay val="0"/>
      <c:spPr>
        <a:noFill/>
        <a:ln>
          <a:noFill/>
        </a:ln>
        <a:effectLst/>
      </c:spPr>
      <c:txPr>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spPr>
            <a:solidFill>
              <a:schemeClr val="accent1"/>
            </a:solidFill>
            <a:ln>
              <a:noFill/>
            </a:ln>
            <a:effectLst/>
            <a:sp3d/>
          </c:spPr>
          <c:invertIfNegative val="0"/>
          <c:dPt>
            <c:idx val="0"/>
            <c:invertIfNegative val="0"/>
            <c:bubble3D val="0"/>
            <c:spPr>
              <a:solidFill>
                <a:srgbClr val="00B050"/>
              </a:solidFill>
              <a:ln>
                <a:noFill/>
              </a:ln>
              <a:effectLst/>
              <a:sp3d/>
            </c:spPr>
            <c:extLst xmlns:c16r2="http://schemas.microsoft.com/office/drawing/2015/06/chart">
              <c:ext xmlns:c16="http://schemas.microsoft.com/office/drawing/2014/chart" uri="{C3380CC4-5D6E-409C-BE32-E72D297353CC}">
                <c16:uniqueId val="{00000001-9622-4AE7-8BEB-B810D68B22E1}"/>
              </c:ext>
            </c:extLst>
          </c:dPt>
          <c:dPt>
            <c:idx val="1"/>
            <c:invertIfNegative val="0"/>
            <c:bubble3D val="0"/>
            <c:spPr>
              <a:solidFill>
                <a:srgbClr val="FF0000"/>
              </a:solidFill>
              <a:ln>
                <a:noFill/>
              </a:ln>
              <a:effectLst/>
              <a:sp3d/>
            </c:spPr>
            <c:extLst xmlns:c16r2="http://schemas.microsoft.com/office/drawing/2015/06/chart">
              <c:ext xmlns:c16="http://schemas.microsoft.com/office/drawing/2014/chart" uri="{C3380CC4-5D6E-409C-BE32-E72D297353CC}">
                <c16:uniqueId val="{00000003-9622-4AE7-8BEB-B810D68B22E1}"/>
              </c:ext>
            </c:extLst>
          </c:dPt>
          <c:dPt>
            <c:idx val="2"/>
            <c:invertIfNegative val="0"/>
            <c:bubble3D val="0"/>
            <c:spPr>
              <a:solidFill>
                <a:srgbClr val="FFC000"/>
              </a:solidFill>
              <a:ln>
                <a:noFill/>
              </a:ln>
              <a:effectLst/>
              <a:sp3d/>
            </c:spPr>
            <c:extLst xmlns:c16r2="http://schemas.microsoft.com/office/drawing/2015/06/chart">
              <c:ext xmlns:c16="http://schemas.microsoft.com/office/drawing/2014/chart" uri="{C3380CC4-5D6E-409C-BE32-E72D297353CC}">
                <c16:uniqueId val="{00000005-9622-4AE7-8BEB-B810D68B22E1}"/>
              </c:ext>
            </c:extLst>
          </c:dPt>
          <c:dPt>
            <c:idx val="3"/>
            <c:invertIfNegative val="0"/>
            <c:bubble3D val="0"/>
            <c:spPr>
              <a:solidFill>
                <a:schemeClr val="accent1"/>
              </a:solidFill>
              <a:ln>
                <a:noFill/>
              </a:ln>
              <a:effectLst/>
              <a:sp3d/>
            </c:spPr>
            <c:extLst xmlns:c16r2="http://schemas.microsoft.com/office/drawing/2015/06/chart">
              <c:ext xmlns:c16="http://schemas.microsoft.com/office/drawing/2014/chart" uri="{C3380CC4-5D6E-409C-BE32-E72D297353CC}">
                <c16:uniqueId val="{00000007-9622-4AE7-8BEB-B810D68B22E1}"/>
              </c:ext>
            </c:extLst>
          </c:dPt>
          <c:dPt>
            <c:idx val="4"/>
            <c:invertIfNegative val="0"/>
            <c:bubble3D val="0"/>
            <c:spPr>
              <a:solidFill>
                <a:schemeClr val="accent6"/>
              </a:solidFill>
              <a:ln>
                <a:noFill/>
              </a:ln>
              <a:effectLst/>
              <a:sp3d/>
            </c:spPr>
            <c:extLst xmlns:c16r2="http://schemas.microsoft.com/office/drawing/2015/06/chart">
              <c:ext xmlns:c16="http://schemas.microsoft.com/office/drawing/2014/chart" uri="{C3380CC4-5D6E-409C-BE32-E72D297353CC}">
                <c16:uniqueId val="{00000009-9622-4AE7-8BEB-B810D68B22E1}"/>
              </c:ext>
            </c:extLst>
          </c:dPt>
          <c:dPt>
            <c:idx val="5"/>
            <c:invertIfNegative val="0"/>
            <c:bubble3D val="0"/>
            <c:spPr>
              <a:solidFill>
                <a:schemeClr val="accent2"/>
              </a:solidFill>
              <a:ln>
                <a:noFill/>
              </a:ln>
              <a:effectLst/>
              <a:sp3d/>
            </c:spPr>
            <c:extLst xmlns:c16r2="http://schemas.microsoft.com/office/drawing/2015/06/chart">
              <c:ext xmlns:c16="http://schemas.microsoft.com/office/drawing/2014/chart" uri="{C3380CC4-5D6E-409C-BE32-E72D297353CC}">
                <c16:uniqueId val="{0000000B-9622-4AE7-8BEB-B810D68B22E1}"/>
              </c:ext>
            </c:extLst>
          </c:dPt>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Лист4!$A$4:$A$9</c:f>
              <c:strCache>
                <c:ptCount val="6"/>
                <c:pt idx="0">
                  <c:v>To'lovga qobiliyatsizlik</c:v>
                </c:pt>
                <c:pt idx="1">
                  <c:v>Moliyaviy savodsizlik</c:v>
                </c:pt>
                <c:pt idx="2">
                  <c:v>Kredit maqsadsiz ishlatilishi</c:v>
                </c:pt>
                <c:pt idx="3">
                  <c:v>Kafolat yetishmasligi</c:v>
                </c:pt>
                <c:pt idx="4">
                  <c:v>Yomon monitoring</c:v>
                </c:pt>
                <c:pt idx="5">
                  <c:v>Makroiqtisodiy beqarorlik</c:v>
                </c:pt>
              </c:strCache>
            </c:strRef>
          </c:cat>
          <c:val>
            <c:numRef>
              <c:f>Лист4!$B$4:$B$9</c:f>
              <c:numCache>
                <c:formatCode>0%</c:formatCode>
                <c:ptCount val="6"/>
                <c:pt idx="0">
                  <c:v>0.23</c:v>
                </c:pt>
                <c:pt idx="1">
                  <c:v>0.15</c:v>
                </c:pt>
                <c:pt idx="2">
                  <c:v>0.26</c:v>
                </c:pt>
                <c:pt idx="3">
                  <c:v>0.13</c:v>
                </c:pt>
                <c:pt idx="4">
                  <c:v>0.1</c:v>
                </c:pt>
                <c:pt idx="5">
                  <c:v>0.13</c:v>
                </c:pt>
              </c:numCache>
            </c:numRef>
          </c:val>
          <c:extLst xmlns:c16r2="http://schemas.microsoft.com/office/drawing/2015/06/chart">
            <c:ext xmlns:c16="http://schemas.microsoft.com/office/drawing/2014/chart" uri="{C3380CC4-5D6E-409C-BE32-E72D297353CC}">
              <c16:uniqueId val="{0000000C-9622-4AE7-8BEB-B810D68B22E1}"/>
            </c:ext>
          </c:extLst>
        </c:ser>
        <c:dLbls>
          <c:showLegendKey val="0"/>
          <c:showVal val="1"/>
          <c:showCatName val="0"/>
          <c:showSerName val="0"/>
          <c:showPercent val="0"/>
          <c:showBubbleSize val="0"/>
        </c:dLbls>
        <c:gapWidth val="150"/>
        <c:shape val="box"/>
        <c:axId val="-1868611472"/>
        <c:axId val="-1868600592"/>
        <c:axId val="0"/>
      </c:bar3DChart>
      <c:catAx>
        <c:axId val="-1868611472"/>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1868600592"/>
        <c:crosses val="autoZero"/>
        <c:auto val="1"/>
        <c:lblAlgn val="ctr"/>
        <c:lblOffset val="100"/>
        <c:noMultiLvlLbl val="0"/>
      </c:catAx>
      <c:valAx>
        <c:axId val="-1868600592"/>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186861147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3.8009542207511002E-2"/>
          <c:y val="5.5555555555555552E-2"/>
          <c:w val="0.53888888888888886"/>
          <c:h val="0.89814814814814814"/>
        </c:manualLayout>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1-14F9-46C6-8D6C-AF791D7E6621}"/>
              </c:ext>
            </c:extLst>
          </c:dPt>
          <c:dPt>
            <c:idx val="1"/>
            <c:bubble3D val="0"/>
            <c:spPr>
              <a:solidFill>
                <a:schemeClr val="accent2"/>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3-14F9-46C6-8D6C-AF791D7E6621}"/>
              </c:ext>
            </c:extLst>
          </c:dPt>
          <c:dPt>
            <c:idx val="2"/>
            <c:bubble3D val="0"/>
            <c:spPr>
              <a:solidFill>
                <a:schemeClr val="accent3"/>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5-14F9-46C6-8D6C-AF791D7E6621}"/>
              </c:ext>
            </c:extLst>
          </c:dPt>
          <c:dPt>
            <c:idx val="3"/>
            <c:bubble3D val="0"/>
            <c:spPr>
              <a:solidFill>
                <a:schemeClr val="accent4"/>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7-14F9-46C6-8D6C-AF791D7E6621}"/>
              </c:ext>
            </c:extLst>
          </c:dPt>
          <c:dPt>
            <c:idx val="4"/>
            <c:bubble3D val="0"/>
            <c:spPr>
              <a:solidFill>
                <a:schemeClr val="accent5"/>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9-14F9-46C6-8D6C-AF791D7E6621}"/>
              </c:ext>
            </c:extLst>
          </c:dPt>
          <c:dPt>
            <c:idx val="5"/>
            <c:bubble3D val="0"/>
            <c:spPr>
              <a:solidFill>
                <a:schemeClr val="accent6"/>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B-14F9-46C6-8D6C-AF791D7E6621}"/>
              </c:ext>
            </c:extLst>
          </c:dPt>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xmlns:c16r2="http://schemas.microsoft.com/office/drawing/2015/06/chart">
              <c:ext xmlns:c15="http://schemas.microsoft.com/office/drawing/2012/chart" uri="{CE6537A1-D6FC-4f65-9D91-7224C49458BB}"/>
            </c:extLst>
          </c:dLbls>
          <c:cat>
            <c:strRef>
              <c:f>Лист5!$B$3:$B$8</c:f>
              <c:strCache>
                <c:ptCount val="6"/>
                <c:pt idx="0">
                  <c:v>Foiz Stavkalari yuqoriligi</c:v>
                </c:pt>
                <c:pt idx="1">
                  <c:v>Huquqly tartibotdagi muammolar</c:v>
                </c:pt>
                <c:pt idx="2">
                  <c:v>Garov ta'minotining yetarli emasligi</c:v>
                </c:pt>
                <c:pt idx="3">
                  <c:v>Kredit oluvchilarning moliyaviy holati zaifligi</c:v>
                </c:pt>
                <c:pt idx="4">
                  <c:v>Tijorat risklar va bozor o'zgarishlari</c:v>
                </c:pt>
                <c:pt idx="5">
                  <c:v>Kredit monitoringining sustligi</c:v>
                </c:pt>
              </c:strCache>
            </c:strRef>
          </c:cat>
          <c:val>
            <c:numRef>
              <c:f>Лист5!$C$3:$C$8</c:f>
              <c:numCache>
                <c:formatCode>0%</c:formatCode>
                <c:ptCount val="6"/>
                <c:pt idx="0">
                  <c:v>0.18</c:v>
                </c:pt>
                <c:pt idx="1">
                  <c:v>0.13</c:v>
                </c:pt>
                <c:pt idx="2">
                  <c:v>0.22</c:v>
                </c:pt>
                <c:pt idx="3">
                  <c:v>0.15</c:v>
                </c:pt>
                <c:pt idx="4">
                  <c:v>0.17</c:v>
                </c:pt>
                <c:pt idx="5">
                  <c:v>0.15</c:v>
                </c:pt>
              </c:numCache>
            </c:numRef>
          </c:val>
          <c:extLst xmlns:c16r2="http://schemas.microsoft.com/office/drawing/2015/06/chart">
            <c:ext xmlns:c16="http://schemas.microsoft.com/office/drawing/2014/chart" uri="{C3380CC4-5D6E-409C-BE32-E72D297353CC}">
              <c16:uniqueId val="{0000000C-14F9-46C6-8D6C-AF791D7E662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54179724127023576"/>
          <c:y val="0"/>
          <c:w val="0.45542501233256888"/>
          <c:h val="1"/>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noFill/>
    <a:ln w="9525" cap="flat" cmpd="sng" algn="ctr">
      <a:solidFill>
        <a:schemeClr val="dk1">
          <a:lumMod val="25000"/>
          <a:lumOff val="7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Лист6!$B$7</c:f>
              <c:strCache>
                <c:ptCount val="1"/>
                <c:pt idx="0">
                  <c:v>Rivojlanayotgan davlatlar</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Лист6!$C$7:$E$7</c:f>
              <c:numCache>
                <c:formatCode>0.00%</c:formatCode>
                <c:ptCount val="3"/>
                <c:pt idx="0">
                  <c:v>3.5000000000000003E-2</c:v>
                </c:pt>
                <c:pt idx="1">
                  <c:v>3.3000000000000002E-2</c:v>
                </c:pt>
                <c:pt idx="2">
                  <c:v>0.03</c:v>
                </c:pt>
              </c:numCache>
            </c:numRef>
          </c:val>
          <c:extLst xmlns:c16r2="http://schemas.microsoft.com/office/drawing/2015/06/chart">
            <c:ext xmlns:c16="http://schemas.microsoft.com/office/drawing/2014/chart" uri="{C3380CC4-5D6E-409C-BE32-E72D297353CC}">
              <c16:uniqueId val="{00000000-738A-484B-83FA-6EC961EB1628}"/>
            </c:ext>
          </c:extLst>
        </c:ser>
        <c:ser>
          <c:idx val="1"/>
          <c:order val="1"/>
          <c:tx>
            <c:strRef>
              <c:f>Лист6!$B$6</c:f>
              <c:strCache>
                <c:ptCount val="1"/>
                <c:pt idx="0">
                  <c:v>Osiyo </c:v>
                </c:pt>
              </c:strCache>
            </c:strRef>
          </c:tx>
          <c:spPr>
            <a:solidFill>
              <a:schemeClr val="accent2"/>
            </a:solidFill>
            <a:ln>
              <a:noFill/>
            </a:ln>
            <a:effectLst/>
            <a:sp3d/>
          </c:spPr>
          <c:invertIfNegative val="0"/>
          <c:dLbls>
            <c:dLbl>
              <c:idx val="0"/>
              <c:layout>
                <c:manualLayout>
                  <c:x val="3.3333333333333333E-2"/>
                  <c:y val="-0.14351851851851857"/>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1-738A-484B-83FA-6EC961EB1628}"/>
                </c:ext>
                <c:ext xmlns:c15="http://schemas.microsoft.com/office/drawing/2012/chart" uri="{CE6537A1-D6FC-4f65-9D91-7224C49458BB}"/>
              </c:extLst>
            </c:dLbl>
            <c:dLbl>
              <c:idx val="1"/>
              <c:layout>
                <c:manualLayout>
                  <c:x val="3.3333333333333333E-2"/>
                  <c:y val="-0.1435185185185185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2-738A-484B-83FA-6EC961EB1628}"/>
                </c:ext>
                <c:ext xmlns:c15="http://schemas.microsoft.com/office/drawing/2012/chart" uri="{CE6537A1-D6FC-4f65-9D91-7224C49458BB}"/>
              </c:extLst>
            </c:dLbl>
            <c:dLbl>
              <c:idx val="2"/>
              <c:layout>
                <c:manualLayout>
                  <c:x val="3.8888888888888785E-2"/>
                  <c:y val="-0.10185185185185189"/>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3-738A-484B-83FA-6EC961EB1628}"/>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Лист6!$C$6:$E$6</c:f>
              <c:numCache>
                <c:formatCode>0.00%</c:formatCode>
                <c:ptCount val="3"/>
                <c:pt idx="0">
                  <c:v>1.6E-2</c:v>
                </c:pt>
                <c:pt idx="1">
                  <c:v>1.7999999999999999E-2</c:v>
                </c:pt>
                <c:pt idx="2">
                  <c:v>1.9E-2</c:v>
                </c:pt>
              </c:numCache>
            </c:numRef>
          </c:val>
          <c:extLst xmlns:c16r2="http://schemas.microsoft.com/office/drawing/2015/06/chart">
            <c:ext xmlns:c16="http://schemas.microsoft.com/office/drawing/2014/chart" uri="{C3380CC4-5D6E-409C-BE32-E72D297353CC}">
              <c16:uniqueId val="{00000004-738A-484B-83FA-6EC961EB1628}"/>
            </c:ext>
          </c:extLst>
        </c:ser>
        <c:ser>
          <c:idx val="2"/>
          <c:order val="2"/>
          <c:tx>
            <c:strRef>
              <c:f>Лист6!$B$5</c:f>
              <c:strCache>
                <c:ptCount val="1"/>
                <c:pt idx="0">
                  <c:v>AQSh</c:v>
                </c:pt>
              </c:strCache>
            </c:strRef>
          </c:tx>
          <c:spPr>
            <a:solidFill>
              <a:schemeClr val="accent3"/>
            </a:solidFill>
            <a:ln>
              <a:noFill/>
            </a:ln>
            <a:effectLst/>
            <a:sp3d/>
          </c:spPr>
          <c:invertIfNegative val="0"/>
          <c:dLbls>
            <c:dLbl>
              <c:idx val="0"/>
              <c:layout>
                <c:manualLayout>
                  <c:x val="8.3333333333333332E-3"/>
                  <c:y val="-0.11574074074074074"/>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5-738A-484B-83FA-6EC961EB1628}"/>
                </c:ext>
                <c:ext xmlns:c15="http://schemas.microsoft.com/office/drawing/2012/chart" uri="{CE6537A1-D6FC-4f65-9D91-7224C49458BB}"/>
              </c:extLst>
            </c:dLbl>
            <c:dLbl>
              <c:idx val="1"/>
              <c:layout>
                <c:manualLayout>
                  <c:x val="1.6666666666666666E-2"/>
                  <c:y val="-0.12500000000000006"/>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6-738A-484B-83FA-6EC961EB1628}"/>
                </c:ext>
                <c:ext xmlns:c15="http://schemas.microsoft.com/office/drawing/2012/chart" uri="{CE6537A1-D6FC-4f65-9D91-7224C49458BB}"/>
              </c:extLst>
            </c:dLbl>
            <c:dLbl>
              <c:idx val="2"/>
              <c:layout>
                <c:manualLayout>
                  <c:x val="1.6666666666666566E-2"/>
                  <c:y val="-0.12500000000000008"/>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7-738A-484B-83FA-6EC961EB1628}"/>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Лист6!$C$5:$E$5</c:f>
              <c:numCache>
                <c:formatCode>0.00%</c:formatCode>
                <c:ptCount val="3"/>
                <c:pt idx="0">
                  <c:v>1.2E-2</c:v>
                </c:pt>
                <c:pt idx="1">
                  <c:v>1.4E-2</c:v>
                </c:pt>
                <c:pt idx="2">
                  <c:v>1.2999999999999999E-2</c:v>
                </c:pt>
              </c:numCache>
            </c:numRef>
          </c:val>
          <c:extLst xmlns:c16r2="http://schemas.microsoft.com/office/drawing/2015/06/chart">
            <c:ext xmlns:c16="http://schemas.microsoft.com/office/drawing/2014/chart" uri="{C3380CC4-5D6E-409C-BE32-E72D297353CC}">
              <c16:uniqueId val="{00000008-738A-484B-83FA-6EC961EB1628}"/>
            </c:ext>
          </c:extLst>
        </c:ser>
        <c:ser>
          <c:idx val="3"/>
          <c:order val="3"/>
          <c:tx>
            <c:strRef>
              <c:f>Лист6!$B$4</c:f>
              <c:strCache>
                <c:ptCount val="1"/>
                <c:pt idx="0">
                  <c:v>Yevropa Ittifoqi </c:v>
                </c:pt>
              </c:strCache>
            </c:strRef>
          </c:tx>
          <c:spPr>
            <a:solidFill>
              <a:schemeClr val="accent4"/>
            </a:solidFill>
            <a:ln>
              <a:noFill/>
            </a:ln>
            <a:effectLst/>
            <a:sp3d/>
          </c:spPr>
          <c:invertIfNegative val="0"/>
          <c:dLbls>
            <c:dLbl>
              <c:idx val="0"/>
              <c:layout>
                <c:manualLayout>
                  <c:x val="2.5000000000000001E-2"/>
                  <c:y val="-8.3333333333333329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9-738A-484B-83FA-6EC961EB1628}"/>
                </c:ext>
                <c:ext xmlns:c15="http://schemas.microsoft.com/office/drawing/2012/chart" uri="{CE6537A1-D6FC-4f65-9D91-7224C49458BB}"/>
              </c:extLst>
            </c:dLbl>
            <c:dLbl>
              <c:idx val="1"/>
              <c:layout>
                <c:manualLayout>
                  <c:x val="2.5000000000000001E-2"/>
                  <c:y val="-0.10185185185185189"/>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A-738A-484B-83FA-6EC961EB1628}"/>
                </c:ext>
                <c:ext xmlns:c15="http://schemas.microsoft.com/office/drawing/2012/chart" uri="{CE6537A1-D6FC-4f65-9D91-7224C49458BB}"/>
              </c:extLst>
            </c:dLbl>
            <c:dLbl>
              <c:idx val="2"/>
              <c:layout>
                <c:manualLayout>
                  <c:x val="7.2222222222222215E-2"/>
                  <c:y val="-3.7037037037037035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B-738A-484B-83FA-6EC961EB1628}"/>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Лист6!$C$4:$E$4</c:f>
              <c:numCache>
                <c:formatCode>0.00%</c:formatCode>
                <c:ptCount val="3"/>
                <c:pt idx="0">
                  <c:v>1.7999999999999999E-2</c:v>
                </c:pt>
                <c:pt idx="1">
                  <c:v>1.9E-2</c:v>
                </c:pt>
                <c:pt idx="2">
                  <c:v>1.7000000000000001E-2</c:v>
                </c:pt>
              </c:numCache>
            </c:numRef>
          </c:val>
          <c:extLst xmlns:c16r2="http://schemas.microsoft.com/office/drawing/2015/06/chart">
            <c:ext xmlns:c16="http://schemas.microsoft.com/office/drawing/2014/chart" uri="{C3380CC4-5D6E-409C-BE32-E72D297353CC}">
              <c16:uniqueId val="{0000000C-738A-484B-83FA-6EC961EB1628}"/>
            </c:ext>
          </c:extLst>
        </c:ser>
        <c:dLbls>
          <c:showLegendKey val="0"/>
          <c:showVal val="1"/>
          <c:showCatName val="0"/>
          <c:showSerName val="0"/>
          <c:showPercent val="0"/>
          <c:showBubbleSize val="0"/>
        </c:dLbls>
        <c:gapWidth val="150"/>
        <c:shape val="box"/>
        <c:axId val="-1868608208"/>
        <c:axId val="-1868603856"/>
        <c:axId val="0"/>
      </c:bar3DChart>
      <c:catAx>
        <c:axId val="-1868608208"/>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1868603856"/>
        <c:crosses val="autoZero"/>
        <c:auto val="1"/>
        <c:lblAlgn val="ctr"/>
        <c:lblOffset val="100"/>
        <c:noMultiLvlLbl val="0"/>
      </c:catAx>
      <c:valAx>
        <c:axId val="-1868603856"/>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18686082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50">
          <a:solidFill>
            <a:schemeClr val="tx1"/>
          </a:solidFill>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4DDECDC-6A70-490B-8164-0DFA08896B2E}" type="doc">
      <dgm:prSet loTypeId="urn:microsoft.com/office/officeart/2005/8/layout/bProcess3" loCatId="process" qsTypeId="urn:microsoft.com/office/officeart/2005/8/quickstyle/simple1" qsCatId="simple" csTypeId="urn:microsoft.com/office/officeart/2005/8/colors/colorful4" csCatId="colorful" phldr="1"/>
      <dgm:spPr/>
      <dgm:t>
        <a:bodyPr/>
        <a:lstStyle/>
        <a:p>
          <a:endParaRPr lang="en-US"/>
        </a:p>
      </dgm:t>
    </dgm:pt>
    <dgm:pt modelId="{F4464700-FD3A-4F6F-A8EF-54739E794B4B}">
      <dgm:prSet phldrT="[Текст]"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NPL darajasining oshishi</a:t>
          </a:r>
        </a:p>
      </dgm:t>
    </dgm:pt>
    <dgm:pt modelId="{93433A53-A0B8-4083-B8CE-CA49B282231D}" type="parTrans" cxnId="{ED09F654-4A40-4CFA-8AA1-59A57EEF33F6}">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0E488202-0B16-4124-89A2-5EA751F91595}" type="sibTrans" cxnId="{ED09F654-4A40-4CFA-8AA1-59A57EEF33F6}">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ADF3AC84-462D-4B6E-AFBF-4CCC2ADC064F}">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Zararlarni qoplash zaxiralariga (Loss Provisioning) ajratmalar koʻpayishi</a:t>
          </a:r>
        </a:p>
      </dgm:t>
    </dgm:pt>
    <dgm:pt modelId="{5C41E3C2-630C-45B2-8EF1-7C017F9F91BA}" type="parTrans" cxnId="{A8B51FF1-E8FC-4FEE-82EB-09EF3F0A06BF}">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A66A1ABF-1913-4DD3-B079-4DC970C86DE7}" type="sibTrans" cxnId="{A8B51FF1-E8FC-4FEE-82EB-09EF3F0A06BF}">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EABDF1F8-8C6E-429C-80B9-E911A466E97B}">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Bank sof foydasi va kapital yetarliligi (Capital Adequacy Ratio) kamayishi</a:t>
          </a:r>
        </a:p>
      </dgm:t>
    </dgm:pt>
    <dgm:pt modelId="{15F88376-AD28-4F4D-A87A-A8A38C3B525C}" type="parTrans" cxnId="{7AE1024C-10B1-4469-B66A-B8C2A9CC5C0B}">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2B9C6E83-613A-435D-8C8B-46A9CC868E35}" type="sibTrans" cxnId="{7AE1024C-10B1-4469-B66A-B8C2A9CC5C0B}">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0A7A6A40-8685-400F-B482-A3973E6176FB}">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Bank reytingining pasayishi va resurs jalb qilish xarajatlarining ortishi</a:t>
          </a:r>
        </a:p>
      </dgm:t>
    </dgm:pt>
    <dgm:pt modelId="{8E555BB7-6642-427C-9EEB-F26276F0796D}" type="parTrans" cxnId="{4D6B8D4F-E6BF-4E2B-ACEC-396FF1B4C4E0}">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53E79288-C433-4796-A8EA-C89C4EF7B9D4}" type="sibTrans" cxnId="{4D6B8D4F-E6BF-4E2B-ACEC-396FF1B4C4E0}">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B8D1CC9D-D70A-44F6-90BB-A98EA98B8233}">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Kredit siqilishi (Credit Crunch) va foiz stavkalarining qimmatlashishi</a:t>
          </a:r>
        </a:p>
      </dgm:t>
    </dgm:pt>
    <dgm:pt modelId="{2A68F3FA-3D87-43DF-9950-694E572F5422}" type="parTrans" cxnId="{40C1FB82-B6B0-426A-B6F8-292A074F7928}">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5D5E11C6-F6BB-4DA8-8797-240DB1CDE833}" type="sibTrans" cxnId="{40C1FB82-B6B0-426A-B6F8-292A074F7928}">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4FA389CB-C7C3-45C3-A9D5-C02C9800FCBC}">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Real sektor investitsiyalarining toʻxtashi va iqtisodiy oʻsish pasayishi</a:t>
          </a:r>
        </a:p>
      </dgm:t>
    </dgm:pt>
    <dgm:pt modelId="{5EF7A420-C2BB-4443-8A96-F0A5D6007F8F}" type="parTrans" cxnId="{AFDE9E96-41DD-42A3-A58C-F7C2347E3B1D}">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16B1650C-BD5D-4530-854D-575374DAED5C}" type="sibTrans" cxnId="{AFDE9E96-41DD-42A3-A58C-F7C2347E3B1D}">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9ABCC651-CA54-43B0-AC2C-A2F5DADC058E}" type="pres">
      <dgm:prSet presAssocID="{A4DDECDC-6A70-490B-8164-0DFA08896B2E}" presName="Name0" presStyleCnt="0">
        <dgm:presLayoutVars>
          <dgm:dir/>
          <dgm:resizeHandles val="exact"/>
        </dgm:presLayoutVars>
      </dgm:prSet>
      <dgm:spPr/>
      <dgm:t>
        <a:bodyPr/>
        <a:lstStyle/>
        <a:p>
          <a:endParaRPr lang="en-US"/>
        </a:p>
      </dgm:t>
    </dgm:pt>
    <dgm:pt modelId="{E660246E-4777-465F-83A8-DE41C11F0830}" type="pres">
      <dgm:prSet presAssocID="{F4464700-FD3A-4F6F-A8EF-54739E794B4B}" presName="node" presStyleLbl="node1" presStyleIdx="0" presStyleCnt="6" custScaleX="100146" custScaleY="125183">
        <dgm:presLayoutVars>
          <dgm:bulletEnabled val="1"/>
        </dgm:presLayoutVars>
      </dgm:prSet>
      <dgm:spPr/>
      <dgm:t>
        <a:bodyPr/>
        <a:lstStyle/>
        <a:p>
          <a:endParaRPr lang="en-US"/>
        </a:p>
      </dgm:t>
    </dgm:pt>
    <dgm:pt modelId="{ABDA9B0B-5EE4-472C-BFF2-3B28698B2CF1}" type="pres">
      <dgm:prSet presAssocID="{0E488202-0B16-4124-89A2-5EA751F91595}" presName="sibTrans" presStyleLbl="sibTrans1D1" presStyleIdx="0" presStyleCnt="5"/>
      <dgm:spPr/>
      <dgm:t>
        <a:bodyPr/>
        <a:lstStyle/>
        <a:p>
          <a:endParaRPr lang="en-US"/>
        </a:p>
      </dgm:t>
    </dgm:pt>
    <dgm:pt modelId="{13DFD684-4A03-4896-B322-D71E75ECBA4B}" type="pres">
      <dgm:prSet presAssocID="{0E488202-0B16-4124-89A2-5EA751F91595}" presName="connectorText" presStyleLbl="sibTrans1D1" presStyleIdx="0" presStyleCnt="5"/>
      <dgm:spPr/>
      <dgm:t>
        <a:bodyPr/>
        <a:lstStyle/>
        <a:p>
          <a:endParaRPr lang="en-US"/>
        </a:p>
      </dgm:t>
    </dgm:pt>
    <dgm:pt modelId="{88C5D8EE-B237-4BDD-B1F3-599EED73E65D}" type="pres">
      <dgm:prSet presAssocID="{ADF3AC84-462D-4B6E-AFBF-4CCC2ADC064F}" presName="node" presStyleLbl="node1" presStyleIdx="1" presStyleCnt="6" custScaleX="100146" custScaleY="125183">
        <dgm:presLayoutVars>
          <dgm:bulletEnabled val="1"/>
        </dgm:presLayoutVars>
      </dgm:prSet>
      <dgm:spPr/>
      <dgm:t>
        <a:bodyPr/>
        <a:lstStyle/>
        <a:p>
          <a:endParaRPr lang="en-US"/>
        </a:p>
      </dgm:t>
    </dgm:pt>
    <dgm:pt modelId="{60073F20-3334-45CD-8F77-D3684507F356}" type="pres">
      <dgm:prSet presAssocID="{A66A1ABF-1913-4DD3-B079-4DC970C86DE7}" presName="sibTrans" presStyleLbl="sibTrans1D1" presStyleIdx="1" presStyleCnt="5"/>
      <dgm:spPr/>
      <dgm:t>
        <a:bodyPr/>
        <a:lstStyle/>
        <a:p>
          <a:endParaRPr lang="en-US"/>
        </a:p>
      </dgm:t>
    </dgm:pt>
    <dgm:pt modelId="{A687CF43-0007-4CD5-BE48-3EF8168FA81D}" type="pres">
      <dgm:prSet presAssocID="{A66A1ABF-1913-4DD3-B079-4DC970C86DE7}" presName="connectorText" presStyleLbl="sibTrans1D1" presStyleIdx="1" presStyleCnt="5"/>
      <dgm:spPr/>
      <dgm:t>
        <a:bodyPr/>
        <a:lstStyle/>
        <a:p>
          <a:endParaRPr lang="en-US"/>
        </a:p>
      </dgm:t>
    </dgm:pt>
    <dgm:pt modelId="{6717937E-0529-4D45-91A9-0FFC30A2BC57}" type="pres">
      <dgm:prSet presAssocID="{EABDF1F8-8C6E-429C-80B9-E911A466E97B}" presName="node" presStyleLbl="node1" presStyleIdx="2" presStyleCnt="6" custScaleX="100146" custScaleY="125183">
        <dgm:presLayoutVars>
          <dgm:bulletEnabled val="1"/>
        </dgm:presLayoutVars>
      </dgm:prSet>
      <dgm:spPr/>
      <dgm:t>
        <a:bodyPr/>
        <a:lstStyle/>
        <a:p>
          <a:endParaRPr lang="en-US"/>
        </a:p>
      </dgm:t>
    </dgm:pt>
    <dgm:pt modelId="{B3B4CCBB-830D-4D27-80BD-BC09C8671F27}" type="pres">
      <dgm:prSet presAssocID="{2B9C6E83-613A-435D-8C8B-46A9CC868E35}" presName="sibTrans" presStyleLbl="sibTrans1D1" presStyleIdx="2" presStyleCnt="5"/>
      <dgm:spPr/>
      <dgm:t>
        <a:bodyPr/>
        <a:lstStyle/>
        <a:p>
          <a:endParaRPr lang="en-US"/>
        </a:p>
      </dgm:t>
    </dgm:pt>
    <dgm:pt modelId="{B4B18FCC-B8B7-4159-83CE-220B61B9A2E9}" type="pres">
      <dgm:prSet presAssocID="{2B9C6E83-613A-435D-8C8B-46A9CC868E35}" presName="connectorText" presStyleLbl="sibTrans1D1" presStyleIdx="2" presStyleCnt="5"/>
      <dgm:spPr/>
      <dgm:t>
        <a:bodyPr/>
        <a:lstStyle/>
        <a:p>
          <a:endParaRPr lang="en-US"/>
        </a:p>
      </dgm:t>
    </dgm:pt>
    <dgm:pt modelId="{397A75F5-10D8-4200-9481-13204CAFFC22}" type="pres">
      <dgm:prSet presAssocID="{0A7A6A40-8685-400F-B482-A3973E6176FB}" presName="node" presStyleLbl="node1" presStyleIdx="3" presStyleCnt="6" custScaleX="100146" custScaleY="125183">
        <dgm:presLayoutVars>
          <dgm:bulletEnabled val="1"/>
        </dgm:presLayoutVars>
      </dgm:prSet>
      <dgm:spPr/>
      <dgm:t>
        <a:bodyPr/>
        <a:lstStyle/>
        <a:p>
          <a:endParaRPr lang="en-US"/>
        </a:p>
      </dgm:t>
    </dgm:pt>
    <dgm:pt modelId="{8B69107C-0165-4A99-BE58-E8CA94AEDA94}" type="pres">
      <dgm:prSet presAssocID="{53E79288-C433-4796-A8EA-C89C4EF7B9D4}" presName="sibTrans" presStyleLbl="sibTrans1D1" presStyleIdx="3" presStyleCnt="5"/>
      <dgm:spPr/>
      <dgm:t>
        <a:bodyPr/>
        <a:lstStyle/>
        <a:p>
          <a:endParaRPr lang="en-US"/>
        </a:p>
      </dgm:t>
    </dgm:pt>
    <dgm:pt modelId="{99871F2D-7181-4224-8C16-5DC4403AB051}" type="pres">
      <dgm:prSet presAssocID="{53E79288-C433-4796-A8EA-C89C4EF7B9D4}" presName="connectorText" presStyleLbl="sibTrans1D1" presStyleIdx="3" presStyleCnt="5"/>
      <dgm:spPr/>
      <dgm:t>
        <a:bodyPr/>
        <a:lstStyle/>
        <a:p>
          <a:endParaRPr lang="en-US"/>
        </a:p>
      </dgm:t>
    </dgm:pt>
    <dgm:pt modelId="{CDD19509-7B28-493F-B025-42E525BFDC66}" type="pres">
      <dgm:prSet presAssocID="{B8D1CC9D-D70A-44F6-90BB-A98EA98B8233}" presName="node" presStyleLbl="node1" presStyleIdx="4" presStyleCnt="6" custScaleX="100146" custScaleY="125183">
        <dgm:presLayoutVars>
          <dgm:bulletEnabled val="1"/>
        </dgm:presLayoutVars>
      </dgm:prSet>
      <dgm:spPr/>
      <dgm:t>
        <a:bodyPr/>
        <a:lstStyle/>
        <a:p>
          <a:endParaRPr lang="en-US"/>
        </a:p>
      </dgm:t>
    </dgm:pt>
    <dgm:pt modelId="{7DF31BA3-D22E-42DC-A777-6EAC571FBAE6}" type="pres">
      <dgm:prSet presAssocID="{5D5E11C6-F6BB-4DA8-8797-240DB1CDE833}" presName="sibTrans" presStyleLbl="sibTrans1D1" presStyleIdx="4" presStyleCnt="5"/>
      <dgm:spPr/>
      <dgm:t>
        <a:bodyPr/>
        <a:lstStyle/>
        <a:p>
          <a:endParaRPr lang="en-US"/>
        </a:p>
      </dgm:t>
    </dgm:pt>
    <dgm:pt modelId="{782FC55A-CD1C-430F-8166-CBFD4C1DC2DE}" type="pres">
      <dgm:prSet presAssocID="{5D5E11C6-F6BB-4DA8-8797-240DB1CDE833}" presName="connectorText" presStyleLbl="sibTrans1D1" presStyleIdx="4" presStyleCnt="5"/>
      <dgm:spPr/>
      <dgm:t>
        <a:bodyPr/>
        <a:lstStyle/>
        <a:p>
          <a:endParaRPr lang="en-US"/>
        </a:p>
      </dgm:t>
    </dgm:pt>
    <dgm:pt modelId="{3F87B020-7F14-4AE1-9A4B-A1A9AC0E1ECD}" type="pres">
      <dgm:prSet presAssocID="{4FA389CB-C7C3-45C3-A9D5-C02C9800FCBC}" presName="node" presStyleLbl="node1" presStyleIdx="5" presStyleCnt="6" custScaleX="100146" custScaleY="125183">
        <dgm:presLayoutVars>
          <dgm:bulletEnabled val="1"/>
        </dgm:presLayoutVars>
      </dgm:prSet>
      <dgm:spPr/>
      <dgm:t>
        <a:bodyPr/>
        <a:lstStyle/>
        <a:p>
          <a:endParaRPr lang="en-US"/>
        </a:p>
      </dgm:t>
    </dgm:pt>
  </dgm:ptLst>
  <dgm:cxnLst>
    <dgm:cxn modelId="{CCD5CA9B-1521-4D71-85CD-EA4A1BA63F9D}" type="presOf" srcId="{2B9C6E83-613A-435D-8C8B-46A9CC868E35}" destId="{B4B18FCC-B8B7-4159-83CE-220B61B9A2E9}" srcOrd="1" destOrd="0" presId="urn:microsoft.com/office/officeart/2005/8/layout/bProcess3"/>
    <dgm:cxn modelId="{47DF7F15-9707-4452-8BD4-61495E3120FA}" type="presOf" srcId="{F4464700-FD3A-4F6F-A8EF-54739E794B4B}" destId="{E660246E-4777-465F-83A8-DE41C11F0830}" srcOrd="0" destOrd="0" presId="urn:microsoft.com/office/officeart/2005/8/layout/bProcess3"/>
    <dgm:cxn modelId="{AFDE9E96-41DD-42A3-A58C-F7C2347E3B1D}" srcId="{A4DDECDC-6A70-490B-8164-0DFA08896B2E}" destId="{4FA389CB-C7C3-45C3-A9D5-C02C9800FCBC}" srcOrd="5" destOrd="0" parTransId="{5EF7A420-C2BB-4443-8A96-F0A5D6007F8F}" sibTransId="{16B1650C-BD5D-4530-854D-575374DAED5C}"/>
    <dgm:cxn modelId="{ED09F654-4A40-4CFA-8AA1-59A57EEF33F6}" srcId="{A4DDECDC-6A70-490B-8164-0DFA08896B2E}" destId="{F4464700-FD3A-4F6F-A8EF-54739E794B4B}" srcOrd="0" destOrd="0" parTransId="{93433A53-A0B8-4083-B8CE-CA49B282231D}" sibTransId="{0E488202-0B16-4124-89A2-5EA751F91595}"/>
    <dgm:cxn modelId="{130D161C-BC8D-4E46-9C80-68C9265B943B}" type="presOf" srcId="{4FA389CB-C7C3-45C3-A9D5-C02C9800FCBC}" destId="{3F87B020-7F14-4AE1-9A4B-A1A9AC0E1ECD}" srcOrd="0" destOrd="0" presId="urn:microsoft.com/office/officeart/2005/8/layout/bProcess3"/>
    <dgm:cxn modelId="{B6A611ED-03F9-441C-A347-DCD0B57BC93A}" type="presOf" srcId="{A4DDECDC-6A70-490B-8164-0DFA08896B2E}" destId="{9ABCC651-CA54-43B0-AC2C-A2F5DADC058E}" srcOrd="0" destOrd="0" presId="urn:microsoft.com/office/officeart/2005/8/layout/bProcess3"/>
    <dgm:cxn modelId="{40C1FB82-B6B0-426A-B6F8-292A074F7928}" srcId="{A4DDECDC-6A70-490B-8164-0DFA08896B2E}" destId="{B8D1CC9D-D70A-44F6-90BB-A98EA98B8233}" srcOrd="4" destOrd="0" parTransId="{2A68F3FA-3D87-43DF-9950-694E572F5422}" sibTransId="{5D5E11C6-F6BB-4DA8-8797-240DB1CDE833}"/>
    <dgm:cxn modelId="{8CB026A7-EF59-40C2-81AA-9C54B1A9505E}" type="presOf" srcId="{0E488202-0B16-4124-89A2-5EA751F91595}" destId="{13DFD684-4A03-4896-B322-D71E75ECBA4B}" srcOrd="1" destOrd="0" presId="urn:microsoft.com/office/officeart/2005/8/layout/bProcess3"/>
    <dgm:cxn modelId="{D8731858-A3A0-46B9-9FF2-7E1C3E718E3F}" type="presOf" srcId="{53E79288-C433-4796-A8EA-C89C4EF7B9D4}" destId="{8B69107C-0165-4A99-BE58-E8CA94AEDA94}" srcOrd="0" destOrd="0" presId="urn:microsoft.com/office/officeart/2005/8/layout/bProcess3"/>
    <dgm:cxn modelId="{419CAC82-39B7-4EBE-AF47-998837B9DAB5}" type="presOf" srcId="{EABDF1F8-8C6E-429C-80B9-E911A466E97B}" destId="{6717937E-0529-4D45-91A9-0FFC30A2BC57}" srcOrd="0" destOrd="0" presId="urn:microsoft.com/office/officeart/2005/8/layout/bProcess3"/>
    <dgm:cxn modelId="{8720AE75-3366-4DCF-B26C-5932586FC0BD}" type="presOf" srcId="{A66A1ABF-1913-4DD3-B079-4DC970C86DE7}" destId="{A687CF43-0007-4CD5-BE48-3EF8168FA81D}" srcOrd="1" destOrd="0" presId="urn:microsoft.com/office/officeart/2005/8/layout/bProcess3"/>
    <dgm:cxn modelId="{C5A47DF5-748E-426C-9AC0-658660E509A5}" type="presOf" srcId="{B8D1CC9D-D70A-44F6-90BB-A98EA98B8233}" destId="{CDD19509-7B28-493F-B025-42E525BFDC66}" srcOrd="0" destOrd="0" presId="urn:microsoft.com/office/officeart/2005/8/layout/bProcess3"/>
    <dgm:cxn modelId="{C0B3AE72-631A-4D3C-8BFC-0EAF2A7CC40A}" type="presOf" srcId="{2B9C6E83-613A-435D-8C8B-46A9CC868E35}" destId="{B3B4CCBB-830D-4D27-80BD-BC09C8671F27}" srcOrd="0" destOrd="0" presId="urn:microsoft.com/office/officeart/2005/8/layout/bProcess3"/>
    <dgm:cxn modelId="{DC2AFAB6-EC27-4D4C-B3CF-722A2E9930FA}" type="presOf" srcId="{A66A1ABF-1913-4DD3-B079-4DC970C86DE7}" destId="{60073F20-3334-45CD-8F77-D3684507F356}" srcOrd="0" destOrd="0" presId="urn:microsoft.com/office/officeart/2005/8/layout/bProcess3"/>
    <dgm:cxn modelId="{B138C94C-1240-46D5-AA5B-869135F26E14}" type="presOf" srcId="{5D5E11C6-F6BB-4DA8-8797-240DB1CDE833}" destId="{782FC55A-CD1C-430F-8166-CBFD4C1DC2DE}" srcOrd="1" destOrd="0" presId="urn:microsoft.com/office/officeart/2005/8/layout/bProcess3"/>
    <dgm:cxn modelId="{8D63CE39-BD36-4712-90E5-BCA5A7F19789}" type="presOf" srcId="{0A7A6A40-8685-400F-B482-A3973E6176FB}" destId="{397A75F5-10D8-4200-9481-13204CAFFC22}" srcOrd="0" destOrd="0" presId="urn:microsoft.com/office/officeart/2005/8/layout/bProcess3"/>
    <dgm:cxn modelId="{5CDFB33D-2ACD-48DA-8BA1-A10E005B8049}" type="presOf" srcId="{0E488202-0B16-4124-89A2-5EA751F91595}" destId="{ABDA9B0B-5EE4-472C-BFF2-3B28698B2CF1}" srcOrd="0" destOrd="0" presId="urn:microsoft.com/office/officeart/2005/8/layout/bProcess3"/>
    <dgm:cxn modelId="{A8B51FF1-E8FC-4FEE-82EB-09EF3F0A06BF}" srcId="{A4DDECDC-6A70-490B-8164-0DFA08896B2E}" destId="{ADF3AC84-462D-4B6E-AFBF-4CCC2ADC064F}" srcOrd="1" destOrd="0" parTransId="{5C41E3C2-630C-45B2-8EF1-7C017F9F91BA}" sibTransId="{A66A1ABF-1913-4DD3-B079-4DC970C86DE7}"/>
    <dgm:cxn modelId="{7AE1024C-10B1-4469-B66A-B8C2A9CC5C0B}" srcId="{A4DDECDC-6A70-490B-8164-0DFA08896B2E}" destId="{EABDF1F8-8C6E-429C-80B9-E911A466E97B}" srcOrd="2" destOrd="0" parTransId="{15F88376-AD28-4F4D-A87A-A8A38C3B525C}" sibTransId="{2B9C6E83-613A-435D-8C8B-46A9CC868E35}"/>
    <dgm:cxn modelId="{5CF81D0D-80E7-43D0-9599-2CF8FF75FB41}" type="presOf" srcId="{5D5E11C6-F6BB-4DA8-8797-240DB1CDE833}" destId="{7DF31BA3-D22E-42DC-A777-6EAC571FBAE6}" srcOrd="0" destOrd="0" presId="urn:microsoft.com/office/officeart/2005/8/layout/bProcess3"/>
    <dgm:cxn modelId="{FEC181B5-77F1-413F-854F-03F2D7C45A13}" type="presOf" srcId="{53E79288-C433-4796-A8EA-C89C4EF7B9D4}" destId="{99871F2D-7181-4224-8C16-5DC4403AB051}" srcOrd="1" destOrd="0" presId="urn:microsoft.com/office/officeart/2005/8/layout/bProcess3"/>
    <dgm:cxn modelId="{4D6B8D4F-E6BF-4E2B-ACEC-396FF1B4C4E0}" srcId="{A4DDECDC-6A70-490B-8164-0DFA08896B2E}" destId="{0A7A6A40-8685-400F-B482-A3973E6176FB}" srcOrd="3" destOrd="0" parTransId="{8E555BB7-6642-427C-9EEB-F26276F0796D}" sibTransId="{53E79288-C433-4796-A8EA-C89C4EF7B9D4}"/>
    <dgm:cxn modelId="{58C8AB1D-0DE7-4FBB-8B61-0E310A33D3DC}" type="presOf" srcId="{ADF3AC84-462D-4B6E-AFBF-4CCC2ADC064F}" destId="{88C5D8EE-B237-4BDD-B1F3-599EED73E65D}" srcOrd="0" destOrd="0" presId="urn:microsoft.com/office/officeart/2005/8/layout/bProcess3"/>
    <dgm:cxn modelId="{092D09A5-11D7-4946-A3A4-FA7AEE745B6E}" type="presParOf" srcId="{9ABCC651-CA54-43B0-AC2C-A2F5DADC058E}" destId="{E660246E-4777-465F-83A8-DE41C11F0830}" srcOrd="0" destOrd="0" presId="urn:microsoft.com/office/officeart/2005/8/layout/bProcess3"/>
    <dgm:cxn modelId="{98933085-056E-4B00-A64F-549ADDFD4F49}" type="presParOf" srcId="{9ABCC651-CA54-43B0-AC2C-A2F5DADC058E}" destId="{ABDA9B0B-5EE4-472C-BFF2-3B28698B2CF1}" srcOrd="1" destOrd="0" presId="urn:microsoft.com/office/officeart/2005/8/layout/bProcess3"/>
    <dgm:cxn modelId="{5A4D9A6E-DD4F-4A28-8871-CE855D775D71}" type="presParOf" srcId="{ABDA9B0B-5EE4-472C-BFF2-3B28698B2CF1}" destId="{13DFD684-4A03-4896-B322-D71E75ECBA4B}" srcOrd="0" destOrd="0" presId="urn:microsoft.com/office/officeart/2005/8/layout/bProcess3"/>
    <dgm:cxn modelId="{5B8DF463-8E74-439F-A87C-0B011735EB1B}" type="presParOf" srcId="{9ABCC651-CA54-43B0-AC2C-A2F5DADC058E}" destId="{88C5D8EE-B237-4BDD-B1F3-599EED73E65D}" srcOrd="2" destOrd="0" presId="urn:microsoft.com/office/officeart/2005/8/layout/bProcess3"/>
    <dgm:cxn modelId="{5166C945-FE5E-40C8-9F25-AA56F42FD6E3}" type="presParOf" srcId="{9ABCC651-CA54-43B0-AC2C-A2F5DADC058E}" destId="{60073F20-3334-45CD-8F77-D3684507F356}" srcOrd="3" destOrd="0" presId="urn:microsoft.com/office/officeart/2005/8/layout/bProcess3"/>
    <dgm:cxn modelId="{D4AFB747-59BB-4F31-9589-2CEDD7D3011C}" type="presParOf" srcId="{60073F20-3334-45CD-8F77-D3684507F356}" destId="{A687CF43-0007-4CD5-BE48-3EF8168FA81D}" srcOrd="0" destOrd="0" presId="urn:microsoft.com/office/officeart/2005/8/layout/bProcess3"/>
    <dgm:cxn modelId="{4589ABA2-F0F8-4FD8-A6CB-0D8A239227EA}" type="presParOf" srcId="{9ABCC651-CA54-43B0-AC2C-A2F5DADC058E}" destId="{6717937E-0529-4D45-91A9-0FFC30A2BC57}" srcOrd="4" destOrd="0" presId="urn:microsoft.com/office/officeart/2005/8/layout/bProcess3"/>
    <dgm:cxn modelId="{7768FDE4-1664-41E7-8260-86F681E9601B}" type="presParOf" srcId="{9ABCC651-CA54-43B0-AC2C-A2F5DADC058E}" destId="{B3B4CCBB-830D-4D27-80BD-BC09C8671F27}" srcOrd="5" destOrd="0" presId="urn:microsoft.com/office/officeart/2005/8/layout/bProcess3"/>
    <dgm:cxn modelId="{BE60BE7A-6CE4-40AA-B906-DDC47407EB46}" type="presParOf" srcId="{B3B4CCBB-830D-4D27-80BD-BC09C8671F27}" destId="{B4B18FCC-B8B7-4159-83CE-220B61B9A2E9}" srcOrd="0" destOrd="0" presId="urn:microsoft.com/office/officeart/2005/8/layout/bProcess3"/>
    <dgm:cxn modelId="{CFD59B26-2B09-4DE0-BFE3-1549474FF0C6}" type="presParOf" srcId="{9ABCC651-CA54-43B0-AC2C-A2F5DADC058E}" destId="{397A75F5-10D8-4200-9481-13204CAFFC22}" srcOrd="6" destOrd="0" presId="urn:microsoft.com/office/officeart/2005/8/layout/bProcess3"/>
    <dgm:cxn modelId="{B460DD51-D8CF-4A04-B62E-D80D21882498}" type="presParOf" srcId="{9ABCC651-CA54-43B0-AC2C-A2F5DADC058E}" destId="{8B69107C-0165-4A99-BE58-E8CA94AEDA94}" srcOrd="7" destOrd="0" presId="urn:microsoft.com/office/officeart/2005/8/layout/bProcess3"/>
    <dgm:cxn modelId="{A49E7332-25DB-4167-BF38-5660C4B4952D}" type="presParOf" srcId="{8B69107C-0165-4A99-BE58-E8CA94AEDA94}" destId="{99871F2D-7181-4224-8C16-5DC4403AB051}" srcOrd="0" destOrd="0" presId="urn:microsoft.com/office/officeart/2005/8/layout/bProcess3"/>
    <dgm:cxn modelId="{2396C96A-5694-4EC7-AEB6-0D6E5B03EA0B}" type="presParOf" srcId="{9ABCC651-CA54-43B0-AC2C-A2F5DADC058E}" destId="{CDD19509-7B28-493F-B025-42E525BFDC66}" srcOrd="8" destOrd="0" presId="urn:microsoft.com/office/officeart/2005/8/layout/bProcess3"/>
    <dgm:cxn modelId="{0B1F601E-04B7-431F-A787-B757EB2DA897}" type="presParOf" srcId="{9ABCC651-CA54-43B0-AC2C-A2F5DADC058E}" destId="{7DF31BA3-D22E-42DC-A777-6EAC571FBAE6}" srcOrd="9" destOrd="0" presId="urn:microsoft.com/office/officeart/2005/8/layout/bProcess3"/>
    <dgm:cxn modelId="{41D7C099-3BCC-47E9-91A6-261911B1114D}" type="presParOf" srcId="{7DF31BA3-D22E-42DC-A777-6EAC571FBAE6}" destId="{782FC55A-CD1C-430F-8166-CBFD4C1DC2DE}" srcOrd="0" destOrd="0" presId="urn:microsoft.com/office/officeart/2005/8/layout/bProcess3"/>
    <dgm:cxn modelId="{A38E8A2B-74E0-40A1-9A64-5177811948D3}" type="presParOf" srcId="{9ABCC651-CA54-43B0-AC2C-A2F5DADC058E}" destId="{3F87B020-7F14-4AE1-9A4B-A1A9AC0E1ECD}" srcOrd="10" destOrd="0" presId="urn:microsoft.com/office/officeart/2005/8/layout/bProcess3"/>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9B21013-45C4-466F-B250-8C3AD135FEBC}" type="doc">
      <dgm:prSet loTypeId="urn:microsoft.com/office/officeart/2005/8/layout/chevron2" loCatId="list" qsTypeId="urn:microsoft.com/office/officeart/2005/8/quickstyle/3d3" qsCatId="3D" csTypeId="urn:microsoft.com/office/officeart/2005/8/colors/colorful4" csCatId="colorful" phldr="1"/>
      <dgm:spPr/>
      <dgm:t>
        <a:bodyPr/>
        <a:lstStyle/>
        <a:p>
          <a:endParaRPr lang="en-US"/>
        </a:p>
      </dgm:t>
    </dgm:pt>
    <dgm:pt modelId="{74DDE897-15BD-447B-86FE-A8A0C7BB4771}">
      <dgm:prSet phldrT="[Текст]"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miqdori kredit tashkiloti umumiy kapitalining 5 foizidan ortiq bo‘lgan kreditlar; </a:t>
          </a:r>
        </a:p>
      </dgm:t>
    </dgm:pt>
    <dgm:pt modelId="{15226A27-D9C6-4C88-9C3D-9DB06BA86A67}" type="par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DC772CFE-2DF3-47B2-82F3-DBD4BA3B8668}" type="sib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46F19B02-6F27-465B-BC1B-63599D563EA1}">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qarzdorning sof aktivlarining 50 foizidan oshadigan miqdordagi kreditlar; </a:t>
          </a:r>
        </a:p>
      </dgm:t>
    </dgm:pt>
    <dgm:pt modelId="{0A24C109-2C25-4CA7-86C3-02D505CBE3C8}" type="par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815AE4EB-F04E-4451-9C6F-31AB6F922651}" type="sib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0D8C8863-284D-4DA3-814C-55DF22A13759}">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aksiyadorlar, investorlar va kredit tashkiloti bilan bog‘liq shaxslarga berilgan kreditlar; </a:t>
          </a:r>
        </a:p>
      </dgm:t>
    </dgm:pt>
    <dgm:pt modelId="{68A1D6EC-E8D0-4C5C-A40D-2A171AE64014}" type="par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BE99FB63-09AB-466D-A0DB-6004834D1FD8}" type="sib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EA63B191-6C2B-47EE-A741-12D12003E57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qayta tuzilgan, ya’ni qarzdor foydasiga shartlari o‘zgartirilgan kreditlar; </a:t>
          </a:r>
        </a:p>
      </dgm:t>
    </dgm:pt>
    <dgm:pt modelId="{9D6BE665-5A2C-4309-89DE-D3AAB46FBEA6}" type="par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ED548943-5DB6-444A-813B-31FF71FB85C5}" type="sib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9C1E1A5A-C9A5-4CB4-ABC1-056959459ECD}">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gm:t>
    </dgm:pt>
    <dgm:pt modelId="{275D2B05-7AFD-4931-824A-F840FDA46774}" type="par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9CB06AB1-3109-4BBF-8362-E5E3548F3DE7}" type="sib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A8F59197-22BA-45C3-83F0-541615BEF9E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gm:t>
    </dgm:pt>
    <dgm:pt modelId="{FB7189B9-0AB0-429F-BB97-C2DC6C25DA48}" type="par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B4017C0A-3346-457D-90AE-5C6106397DF4}" type="sib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D77E24B9-0B89-4F40-BF81-6DF506B03642}">
      <dgm:prSet phldrT="[Текст]" custT="1"/>
      <dgm:spPr/>
      <dgm:t>
        <a:bodyPr/>
        <a:lstStyle/>
        <a:p>
          <a:endParaRPr lang="en-US" sz="1400">
            <a:latin typeface="Times New Roman" panose="02020603050405020304" pitchFamily="18" charset="0"/>
            <a:cs typeface="Times New Roman" panose="02020603050405020304" pitchFamily="18" charset="0"/>
          </a:endParaRPr>
        </a:p>
      </dgm:t>
    </dgm:pt>
    <dgm:pt modelId="{33FEBE38-E90B-4286-BB71-DFCD80544B93}" type="par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8704126B-26DA-42F3-8D8D-0A6F5D532752}" type="sib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B0E64C38-F1AF-49F4-92B7-E2D288B87C5A}">
      <dgm:prSet custT="1"/>
      <dgm:spPr/>
      <dgm:t>
        <a:bodyPr/>
        <a:lstStyle/>
        <a:p>
          <a:endParaRPr lang="en-US" sz="1400">
            <a:latin typeface="Times New Roman" panose="02020603050405020304" pitchFamily="18" charset="0"/>
            <a:cs typeface="Times New Roman" panose="02020603050405020304" pitchFamily="18" charset="0"/>
          </a:endParaRPr>
        </a:p>
      </dgm:t>
    </dgm:pt>
    <dgm:pt modelId="{26247002-0208-412B-9E98-AC8E72E94E54}" type="par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F29643D3-654D-4263-97B5-DFC9934A9FFA}" type="sib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45FC0886-6B32-4C07-B27B-CEDD910715E6}">
      <dgm:prSet custT="1"/>
      <dgm:spPr/>
      <dgm:t>
        <a:bodyPr/>
        <a:lstStyle/>
        <a:p>
          <a:endParaRPr lang="en-US" sz="1400">
            <a:latin typeface="Times New Roman" panose="02020603050405020304" pitchFamily="18" charset="0"/>
            <a:cs typeface="Times New Roman" panose="02020603050405020304" pitchFamily="18" charset="0"/>
          </a:endParaRPr>
        </a:p>
      </dgm:t>
    </dgm:pt>
    <dgm:pt modelId="{B0C1B7A2-9EC1-4E23-A219-5FACA0795258}" type="par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7B70AF5B-917C-4B40-B278-AD27077C875E}" type="sib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45281D07-CF91-44AA-BC3D-D2EB8FF91C19}">
      <dgm:prSet custT="1"/>
      <dgm:spPr/>
      <dgm:t>
        <a:bodyPr/>
        <a:lstStyle/>
        <a:p>
          <a:endParaRPr lang="en-US" sz="1400">
            <a:latin typeface="Times New Roman" panose="02020603050405020304" pitchFamily="18" charset="0"/>
            <a:cs typeface="Times New Roman" panose="02020603050405020304" pitchFamily="18" charset="0"/>
          </a:endParaRPr>
        </a:p>
      </dgm:t>
    </dgm:pt>
    <dgm:pt modelId="{5082E91C-00B3-4F26-A578-3EE1EAC0751F}" type="par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64985254-0A99-4834-909E-E5DB3175E54D}" type="sib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3DD29FC0-DB7C-4F09-9DC4-AC817D831479}">
      <dgm:prSet custT="1"/>
      <dgm:spPr/>
      <dgm:t>
        <a:bodyPr/>
        <a:lstStyle/>
        <a:p>
          <a:endParaRPr lang="en-US" sz="1400">
            <a:latin typeface="Times New Roman" panose="02020603050405020304" pitchFamily="18" charset="0"/>
            <a:cs typeface="Times New Roman" panose="02020603050405020304" pitchFamily="18" charset="0"/>
          </a:endParaRPr>
        </a:p>
      </dgm:t>
    </dgm:pt>
    <dgm:pt modelId="{3E459726-8CD1-4600-8CC3-1805B290A3D6}" type="par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9AC6F17A-4ADD-4B5D-B792-ED3BC5568DC6}" type="sib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BA8A00FE-3FA1-4844-9173-23B662D12846}">
      <dgm:prSet custT="1"/>
      <dgm:spPr/>
      <dgm:t>
        <a:bodyPr/>
        <a:lstStyle/>
        <a:p>
          <a:endParaRPr lang="en-US" sz="1400">
            <a:latin typeface="Times New Roman" panose="02020603050405020304" pitchFamily="18" charset="0"/>
            <a:cs typeface="Times New Roman" panose="02020603050405020304" pitchFamily="18" charset="0"/>
          </a:endParaRPr>
        </a:p>
      </dgm:t>
    </dgm:pt>
    <dgm:pt modelId="{6C06823B-C58E-420F-AF5E-88DA94636B1D}" type="par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7935FD24-2349-4E35-A07F-74C11A3B22C2}" type="sib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86DD97BF-B00D-4848-93CC-6811D3470FA7}" type="pres">
      <dgm:prSet presAssocID="{D9B21013-45C4-466F-B250-8C3AD135FEBC}" presName="linearFlow" presStyleCnt="0">
        <dgm:presLayoutVars>
          <dgm:dir/>
          <dgm:animLvl val="lvl"/>
          <dgm:resizeHandles val="exact"/>
        </dgm:presLayoutVars>
      </dgm:prSet>
      <dgm:spPr/>
      <dgm:t>
        <a:bodyPr/>
        <a:lstStyle/>
        <a:p>
          <a:endParaRPr lang="en-US"/>
        </a:p>
      </dgm:t>
    </dgm:pt>
    <dgm:pt modelId="{C388ABF8-613C-401E-A3F5-541A5605C5E6}" type="pres">
      <dgm:prSet presAssocID="{D77E24B9-0B89-4F40-BF81-6DF506B03642}" presName="composite" presStyleCnt="0"/>
      <dgm:spPr/>
    </dgm:pt>
    <dgm:pt modelId="{2F5C323A-D32F-41FB-9241-3B8E354ACED9}" type="pres">
      <dgm:prSet presAssocID="{D77E24B9-0B89-4F40-BF81-6DF506B03642}" presName="parentText" presStyleLbl="alignNode1" presStyleIdx="0" presStyleCnt="6">
        <dgm:presLayoutVars>
          <dgm:chMax val="1"/>
          <dgm:bulletEnabled val="1"/>
        </dgm:presLayoutVars>
      </dgm:prSet>
      <dgm:spPr/>
      <dgm:t>
        <a:bodyPr/>
        <a:lstStyle/>
        <a:p>
          <a:endParaRPr lang="en-US"/>
        </a:p>
      </dgm:t>
    </dgm:pt>
    <dgm:pt modelId="{CADE1D1A-B21C-4CA4-BA5A-274AFE2B7803}" type="pres">
      <dgm:prSet presAssocID="{D77E24B9-0B89-4F40-BF81-6DF506B03642}" presName="descendantText" presStyleLbl="alignAcc1" presStyleIdx="0" presStyleCnt="6">
        <dgm:presLayoutVars>
          <dgm:bulletEnabled val="1"/>
        </dgm:presLayoutVars>
      </dgm:prSet>
      <dgm:spPr/>
      <dgm:t>
        <a:bodyPr/>
        <a:lstStyle/>
        <a:p>
          <a:endParaRPr lang="en-US"/>
        </a:p>
      </dgm:t>
    </dgm:pt>
    <dgm:pt modelId="{5406EFA4-A4F9-4AED-A8BE-B5A31515BFA9}" type="pres">
      <dgm:prSet presAssocID="{8704126B-26DA-42F3-8D8D-0A6F5D532752}" presName="sp" presStyleCnt="0"/>
      <dgm:spPr/>
    </dgm:pt>
    <dgm:pt modelId="{FD86E2CC-B24F-46E7-BEEC-D7F7A9A4A5FC}" type="pres">
      <dgm:prSet presAssocID="{B0E64C38-F1AF-49F4-92B7-E2D288B87C5A}" presName="composite" presStyleCnt="0"/>
      <dgm:spPr/>
    </dgm:pt>
    <dgm:pt modelId="{9AC976FF-FB53-49A2-81DA-2FCC08D00AA3}" type="pres">
      <dgm:prSet presAssocID="{B0E64C38-F1AF-49F4-92B7-E2D288B87C5A}" presName="parentText" presStyleLbl="alignNode1" presStyleIdx="1" presStyleCnt="6">
        <dgm:presLayoutVars>
          <dgm:chMax val="1"/>
          <dgm:bulletEnabled val="1"/>
        </dgm:presLayoutVars>
      </dgm:prSet>
      <dgm:spPr/>
      <dgm:t>
        <a:bodyPr/>
        <a:lstStyle/>
        <a:p>
          <a:endParaRPr lang="en-US"/>
        </a:p>
      </dgm:t>
    </dgm:pt>
    <dgm:pt modelId="{DA23CE4F-2560-45B0-973E-E20F2F292DC7}" type="pres">
      <dgm:prSet presAssocID="{B0E64C38-F1AF-49F4-92B7-E2D288B87C5A}" presName="descendantText" presStyleLbl="alignAcc1" presStyleIdx="1" presStyleCnt="6">
        <dgm:presLayoutVars>
          <dgm:bulletEnabled val="1"/>
        </dgm:presLayoutVars>
      </dgm:prSet>
      <dgm:spPr/>
      <dgm:t>
        <a:bodyPr/>
        <a:lstStyle/>
        <a:p>
          <a:endParaRPr lang="en-US"/>
        </a:p>
      </dgm:t>
    </dgm:pt>
    <dgm:pt modelId="{39582ECE-C3BA-4196-B50A-CA92FECF9587}" type="pres">
      <dgm:prSet presAssocID="{F29643D3-654D-4263-97B5-DFC9934A9FFA}" presName="sp" presStyleCnt="0"/>
      <dgm:spPr/>
    </dgm:pt>
    <dgm:pt modelId="{98A59960-D87C-425D-AD97-429D0A038B4C}" type="pres">
      <dgm:prSet presAssocID="{45FC0886-6B32-4C07-B27B-CEDD910715E6}" presName="composite" presStyleCnt="0"/>
      <dgm:spPr/>
    </dgm:pt>
    <dgm:pt modelId="{21F88DC2-C627-4830-9597-D8EBF3C86531}" type="pres">
      <dgm:prSet presAssocID="{45FC0886-6B32-4C07-B27B-CEDD910715E6}" presName="parentText" presStyleLbl="alignNode1" presStyleIdx="2" presStyleCnt="6">
        <dgm:presLayoutVars>
          <dgm:chMax val="1"/>
          <dgm:bulletEnabled val="1"/>
        </dgm:presLayoutVars>
      </dgm:prSet>
      <dgm:spPr/>
      <dgm:t>
        <a:bodyPr/>
        <a:lstStyle/>
        <a:p>
          <a:endParaRPr lang="en-US"/>
        </a:p>
      </dgm:t>
    </dgm:pt>
    <dgm:pt modelId="{0A93F6E3-2E2D-406A-BDDE-D0E039A81C34}" type="pres">
      <dgm:prSet presAssocID="{45FC0886-6B32-4C07-B27B-CEDD910715E6}" presName="descendantText" presStyleLbl="alignAcc1" presStyleIdx="2" presStyleCnt="6">
        <dgm:presLayoutVars>
          <dgm:bulletEnabled val="1"/>
        </dgm:presLayoutVars>
      </dgm:prSet>
      <dgm:spPr/>
      <dgm:t>
        <a:bodyPr/>
        <a:lstStyle/>
        <a:p>
          <a:endParaRPr lang="en-US"/>
        </a:p>
      </dgm:t>
    </dgm:pt>
    <dgm:pt modelId="{810CF9B1-95B2-455D-AAEB-DA014E42A33D}" type="pres">
      <dgm:prSet presAssocID="{7B70AF5B-917C-4B40-B278-AD27077C875E}" presName="sp" presStyleCnt="0"/>
      <dgm:spPr/>
    </dgm:pt>
    <dgm:pt modelId="{26BB7160-F515-431A-BCD6-463F172B34D1}" type="pres">
      <dgm:prSet presAssocID="{45281D07-CF91-44AA-BC3D-D2EB8FF91C19}" presName="composite" presStyleCnt="0"/>
      <dgm:spPr/>
    </dgm:pt>
    <dgm:pt modelId="{ED53DE43-AABF-4A42-B9FE-CE2A0E4E0E18}" type="pres">
      <dgm:prSet presAssocID="{45281D07-CF91-44AA-BC3D-D2EB8FF91C19}" presName="parentText" presStyleLbl="alignNode1" presStyleIdx="3" presStyleCnt="6">
        <dgm:presLayoutVars>
          <dgm:chMax val="1"/>
          <dgm:bulletEnabled val="1"/>
        </dgm:presLayoutVars>
      </dgm:prSet>
      <dgm:spPr/>
      <dgm:t>
        <a:bodyPr/>
        <a:lstStyle/>
        <a:p>
          <a:endParaRPr lang="en-US"/>
        </a:p>
      </dgm:t>
    </dgm:pt>
    <dgm:pt modelId="{38AA1A84-AC39-4AC0-9F87-838395CD6C8C}" type="pres">
      <dgm:prSet presAssocID="{45281D07-CF91-44AA-BC3D-D2EB8FF91C19}" presName="descendantText" presStyleLbl="alignAcc1" presStyleIdx="3" presStyleCnt="6">
        <dgm:presLayoutVars>
          <dgm:bulletEnabled val="1"/>
        </dgm:presLayoutVars>
      </dgm:prSet>
      <dgm:spPr/>
      <dgm:t>
        <a:bodyPr/>
        <a:lstStyle/>
        <a:p>
          <a:endParaRPr lang="en-US"/>
        </a:p>
      </dgm:t>
    </dgm:pt>
    <dgm:pt modelId="{27B4A658-A0E8-4762-BDC1-6EFF9E239ABD}" type="pres">
      <dgm:prSet presAssocID="{64985254-0A99-4834-909E-E5DB3175E54D}" presName="sp" presStyleCnt="0"/>
      <dgm:spPr/>
    </dgm:pt>
    <dgm:pt modelId="{ED2E0FF0-B28E-4C13-96F3-9C5DEE5B9102}" type="pres">
      <dgm:prSet presAssocID="{3DD29FC0-DB7C-4F09-9DC4-AC817D831479}" presName="composite" presStyleCnt="0"/>
      <dgm:spPr/>
    </dgm:pt>
    <dgm:pt modelId="{E7E662A9-21A6-4A54-BA1E-66AC5EF3F204}" type="pres">
      <dgm:prSet presAssocID="{3DD29FC0-DB7C-4F09-9DC4-AC817D831479}" presName="parentText" presStyleLbl="alignNode1" presStyleIdx="4" presStyleCnt="6">
        <dgm:presLayoutVars>
          <dgm:chMax val="1"/>
          <dgm:bulletEnabled val="1"/>
        </dgm:presLayoutVars>
      </dgm:prSet>
      <dgm:spPr/>
      <dgm:t>
        <a:bodyPr/>
        <a:lstStyle/>
        <a:p>
          <a:endParaRPr lang="en-US"/>
        </a:p>
      </dgm:t>
    </dgm:pt>
    <dgm:pt modelId="{6FEE6B1B-7FBC-4306-B1D4-D69CCA763C3E}" type="pres">
      <dgm:prSet presAssocID="{3DD29FC0-DB7C-4F09-9DC4-AC817D831479}" presName="descendantText" presStyleLbl="alignAcc1" presStyleIdx="4" presStyleCnt="6">
        <dgm:presLayoutVars>
          <dgm:bulletEnabled val="1"/>
        </dgm:presLayoutVars>
      </dgm:prSet>
      <dgm:spPr/>
      <dgm:t>
        <a:bodyPr/>
        <a:lstStyle/>
        <a:p>
          <a:endParaRPr lang="en-US"/>
        </a:p>
      </dgm:t>
    </dgm:pt>
    <dgm:pt modelId="{B7AE88D3-15A9-461D-8CCB-93108DE23671}" type="pres">
      <dgm:prSet presAssocID="{9AC6F17A-4ADD-4B5D-B792-ED3BC5568DC6}" presName="sp" presStyleCnt="0"/>
      <dgm:spPr/>
    </dgm:pt>
    <dgm:pt modelId="{D5297742-85AA-4D32-A93B-2BC3E99AC18C}" type="pres">
      <dgm:prSet presAssocID="{BA8A00FE-3FA1-4844-9173-23B662D12846}" presName="composite" presStyleCnt="0"/>
      <dgm:spPr/>
    </dgm:pt>
    <dgm:pt modelId="{11ED345A-8938-4220-BD7C-817E7476C0D1}" type="pres">
      <dgm:prSet presAssocID="{BA8A00FE-3FA1-4844-9173-23B662D12846}" presName="parentText" presStyleLbl="alignNode1" presStyleIdx="5" presStyleCnt="6">
        <dgm:presLayoutVars>
          <dgm:chMax val="1"/>
          <dgm:bulletEnabled val="1"/>
        </dgm:presLayoutVars>
      </dgm:prSet>
      <dgm:spPr/>
      <dgm:t>
        <a:bodyPr/>
        <a:lstStyle/>
        <a:p>
          <a:endParaRPr lang="en-US"/>
        </a:p>
      </dgm:t>
    </dgm:pt>
    <dgm:pt modelId="{2BA27809-4384-4176-8684-F1C5D2C400D9}" type="pres">
      <dgm:prSet presAssocID="{BA8A00FE-3FA1-4844-9173-23B662D12846}" presName="descendantText" presStyleLbl="alignAcc1" presStyleIdx="5" presStyleCnt="6">
        <dgm:presLayoutVars>
          <dgm:bulletEnabled val="1"/>
        </dgm:presLayoutVars>
      </dgm:prSet>
      <dgm:spPr/>
      <dgm:t>
        <a:bodyPr/>
        <a:lstStyle/>
        <a:p>
          <a:endParaRPr lang="en-US"/>
        </a:p>
      </dgm:t>
    </dgm:pt>
  </dgm:ptLst>
  <dgm:cxnLst>
    <dgm:cxn modelId="{D3749452-3C43-41E9-B65C-8680306FE298}" srcId="{D9B21013-45C4-466F-B250-8C3AD135FEBC}" destId="{D77E24B9-0B89-4F40-BF81-6DF506B03642}" srcOrd="0" destOrd="0" parTransId="{33FEBE38-E90B-4286-BB71-DFCD80544B93}" sibTransId="{8704126B-26DA-42F3-8D8D-0A6F5D532752}"/>
    <dgm:cxn modelId="{DF6327DC-EA04-4308-905C-3A4D3D910F00}" srcId="{45281D07-CF91-44AA-BC3D-D2EB8FF91C19}" destId="{EA63B191-6C2B-47EE-A741-12D12003E578}" srcOrd="0" destOrd="0" parTransId="{9D6BE665-5A2C-4309-89DE-D3AAB46FBEA6}" sibTransId="{ED548943-5DB6-444A-813B-31FF71FB85C5}"/>
    <dgm:cxn modelId="{A216B6FE-5680-4D7C-AE58-AAAF6E987538}" type="presOf" srcId="{0D8C8863-284D-4DA3-814C-55DF22A13759}" destId="{0A93F6E3-2E2D-406A-BDDE-D0E039A81C34}" srcOrd="0" destOrd="0" presId="urn:microsoft.com/office/officeart/2005/8/layout/chevron2"/>
    <dgm:cxn modelId="{E30E120E-5F05-4135-8B91-498B6EB3A1B7}" type="presOf" srcId="{45281D07-CF91-44AA-BC3D-D2EB8FF91C19}" destId="{ED53DE43-AABF-4A42-B9FE-CE2A0E4E0E18}" srcOrd="0" destOrd="0" presId="urn:microsoft.com/office/officeart/2005/8/layout/chevron2"/>
    <dgm:cxn modelId="{8120490E-43E6-4989-B648-104C3BDEE7A5}" type="presOf" srcId="{EA63B191-6C2B-47EE-A741-12D12003E578}" destId="{38AA1A84-AC39-4AC0-9F87-838395CD6C8C}" srcOrd="0" destOrd="0" presId="urn:microsoft.com/office/officeart/2005/8/layout/chevron2"/>
    <dgm:cxn modelId="{B7F79091-13FF-4EE4-8940-F67419B692F0}" srcId="{D9B21013-45C4-466F-B250-8C3AD135FEBC}" destId="{45281D07-CF91-44AA-BC3D-D2EB8FF91C19}" srcOrd="3" destOrd="0" parTransId="{5082E91C-00B3-4F26-A578-3EE1EAC0751F}" sibTransId="{64985254-0A99-4834-909E-E5DB3175E54D}"/>
    <dgm:cxn modelId="{AAE4D5C2-8D3B-4C4A-916A-AB0F7EA12C75}" srcId="{D9B21013-45C4-466F-B250-8C3AD135FEBC}" destId="{B0E64C38-F1AF-49F4-92B7-E2D288B87C5A}" srcOrd="1" destOrd="0" parTransId="{26247002-0208-412B-9E98-AC8E72E94E54}" sibTransId="{F29643D3-654D-4263-97B5-DFC9934A9FFA}"/>
    <dgm:cxn modelId="{FF99D40C-A93D-4A81-9EE3-B4B0B972932C}" srcId="{D9B21013-45C4-466F-B250-8C3AD135FEBC}" destId="{BA8A00FE-3FA1-4844-9173-23B662D12846}" srcOrd="5" destOrd="0" parTransId="{6C06823B-C58E-420F-AF5E-88DA94636B1D}" sibTransId="{7935FD24-2349-4E35-A07F-74C11A3B22C2}"/>
    <dgm:cxn modelId="{F54B443C-B32E-4CE0-8549-E885C2D99142}" srcId="{45FC0886-6B32-4C07-B27B-CEDD910715E6}" destId="{0D8C8863-284D-4DA3-814C-55DF22A13759}" srcOrd="0" destOrd="0" parTransId="{68A1D6EC-E8D0-4C5C-A40D-2A171AE64014}" sibTransId="{BE99FB63-09AB-466D-A0DB-6004834D1FD8}"/>
    <dgm:cxn modelId="{A55F74A3-2A3F-43AA-BD5B-5DE1988B282B}" type="presOf" srcId="{B0E64C38-F1AF-49F4-92B7-E2D288B87C5A}" destId="{9AC976FF-FB53-49A2-81DA-2FCC08D00AA3}" srcOrd="0" destOrd="0" presId="urn:microsoft.com/office/officeart/2005/8/layout/chevron2"/>
    <dgm:cxn modelId="{774B3E24-FBDF-42DE-85D4-F3384BB1ECFD}" type="presOf" srcId="{9C1E1A5A-C9A5-4CB4-ABC1-056959459ECD}" destId="{6FEE6B1B-7FBC-4306-B1D4-D69CCA763C3E}" srcOrd="0" destOrd="0" presId="urn:microsoft.com/office/officeart/2005/8/layout/chevron2"/>
    <dgm:cxn modelId="{F8FE0241-3DB7-405B-A7E1-5428FD65BD2A}" srcId="{BA8A00FE-3FA1-4844-9173-23B662D12846}" destId="{A8F59197-22BA-45C3-83F0-541615BEF9E8}" srcOrd="0" destOrd="0" parTransId="{FB7189B9-0AB0-429F-BB97-C2DC6C25DA48}" sibTransId="{B4017C0A-3346-457D-90AE-5C6106397DF4}"/>
    <dgm:cxn modelId="{D05B975A-0AD5-49BD-B7ED-6C71550929ED}" type="presOf" srcId="{BA8A00FE-3FA1-4844-9173-23B662D12846}" destId="{11ED345A-8938-4220-BD7C-817E7476C0D1}" srcOrd="0" destOrd="0" presId="urn:microsoft.com/office/officeart/2005/8/layout/chevron2"/>
    <dgm:cxn modelId="{031F6E0B-D4ED-43A6-8E94-FCDC0E23E6CF}" srcId="{D77E24B9-0B89-4F40-BF81-6DF506B03642}" destId="{74DDE897-15BD-447B-86FE-A8A0C7BB4771}" srcOrd="0" destOrd="0" parTransId="{15226A27-D9C6-4C88-9C3D-9DB06BA86A67}" sibTransId="{DC772CFE-2DF3-47B2-82F3-DBD4BA3B8668}"/>
    <dgm:cxn modelId="{C546C29D-9B76-4C21-8BD6-D3DC29F8152D}" srcId="{D9B21013-45C4-466F-B250-8C3AD135FEBC}" destId="{45FC0886-6B32-4C07-B27B-CEDD910715E6}" srcOrd="2" destOrd="0" parTransId="{B0C1B7A2-9EC1-4E23-A219-5FACA0795258}" sibTransId="{7B70AF5B-917C-4B40-B278-AD27077C875E}"/>
    <dgm:cxn modelId="{2BD22BB6-1AAB-4860-9E07-499584BC789A}" type="presOf" srcId="{74DDE897-15BD-447B-86FE-A8A0C7BB4771}" destId="{CADE1D1A-B21C-4CA4-BA5A-274AFE2B7803}" srcOrd="0" destOrd="0" presId="urn:microsoft.com/office/officeart/2005/8/layout/chevron2"/>
    <dgm:cxn modelId="{88006C96-753E-4CBD-A123-8A636BDAAFC6}" type="presOf" srcId="{46F19B02-6F27-465B-BC1B-63599D563EA1}" destId="{DA23CE4F-2560-45B0-973E-E20F2F292DC7}" srcOrd="0" destOrd="0" presId="urn:microsoft.com/office/officeart/2005/8/layout/chevron2"/>
    <dgm:cxn modelId="{894A8B1E-6246-4C21-9E27-10E7DBFF39BD}" type="presOf" srcId="{D9B21013-45C4-466F-B250-8C3AD135FEBC}" destId="{86DD97BF-B00D-4848-93CC-6811D3470FA7}" srcOrd="0" destOrd="0" presId="urn:microsoft.com/office/officeart/2005/8/layout/chevron2"/>
    <dgm:cxn modelId="{4D52E381-821E-40CF-A039-3DB65943E37B}" type="presOf" srcId="{D77E24B9-0B89-4F40-BF81-6DF506B03642}" destId="{2F5C323A-D32F-41FB-9241-3B8E354ACED9}" srcOrd="0" destOrd="0" presId="urn:microsoft.com/office/officeart/2005/8/layout/chevron2"/>
    <dgm:cxn modelId="{7C95DA4E-78C2-423B-8764-D57B13505A03}" srcId="{D9B21013-45C4-466F-B250-8C3AD135FEBC}" destId="{3DD29FC0-DB7C-4F09-9DC4-AC817D831479}" srcOrd="4" destOrd="0" parTransId="{3E459726-8CD1-4600-8CC3-1805B290A3D6}" sibTransId="{9AC6F17A-4ADD-4B5D-B792-ED3BC5568DC6}"/>
    <dgm:cxn modelId="{BF094B8C-96AC-4056-9A06-46F9392CDB2E}" type="presOf" srcId="{3DD29FC0-DB7C-4F09-9DC4-AC817D831479}" destId="{E7E662A9-21A6-4A54-BA1E-66AC5EF3F204}" srcOrd="0" destOrd="0" presId="urn:microsoft.com/office/officeart/2005/8/layout/chevron2"/>
    <dgm:cxn modelId="{5B683CC8-2756-4C73-9A03-D42271F22031}" type="presOf" srcId="{A8F59197-22BA-45C3-83F0-541615BEF9E8}" destId="{2BA27809-4384-4176-8684-F1C5D2C400D9}" srcOrd="0" destOrd="0" presId="urn:microsoft.com/office/officeart/2005/8/layout/chevron2"/>
    <dgm:cxn modelId="{A4DAF70A-A3A4-4C12-9549-3A5DFBF29A12}" type="presOf" srcId="{45FC0886-6B32-4C07-B27B-CEDD910715E6}" destId="{21F88DC2-C627-4830-9597-D8EBF3C86531}" srcOrd="0" destOrd="0" presId="urn:microsoft.com/office/officeart/2005/8/layout/chevron2"/>
    <dgm:cxn modelId="{AE8CD15C-3B1F-4E26-8E26-BD630F44CA8D}" srcId="{B0E64C38-F1AF-49F4-92B7-E2D288B87C5A}" destId="{46F19B02-6F27-465B-BC1B-63599D563EA1}" srcOrd="0" destOrd="0" parTransId="{0A24C109-2C25-4CA7-86C3-02D505CBE3C8}" sibTransId="{815AE4EB-F04E-4451-9C6F-31AB6F922651}"/>
    <dgm:cxn modelId="{0A8FBF4D-7EC3-4A4B-A7F0-197E4C4487AD}" srcId="{3DD29FC0-DB7C-4F09-9DC4-AC817D831479}" destId="{9C1E1A5A-C9A5-4CB4-ABC1-056959459ECD}" srcOrd="0" destOrd="0" parTransId="{275D2B05-7AFD-4931-824A-F840FDA46774}" sibTransId="{9CB06AB1-3109-4BBF-8362-E5E3548F3DE7}"/>
    <dgm:cxn modelId="{345FCBFA-C38E-4825-B71D-48F68DC949F5}" type="presParOf" srcId="{86DD97BF-B00D-4848-93CC-6811D3470FA7}" destId="{C388ABF8-613C-401E-A3F5-541A5605C5E6}" srcOrd="0" destOrd="0" presId="urn:microsoft.com/office/officeart/2005/8/layout/chevron2"/>
    <dgm:cxn modelId="{8DDEB93A-CDA6-4CFE-AF47-0617BAB4A2BA}" type="presParOf" srcId="{C388ABF8-613C-401E-A3F5-541A5605C5E6}" destId="{2F5C323A-D32F-41FB-9241-3B8E354ACED9}" srcOrd="0" destOrd="0" presId="urn:microsoft.com/office/officeart/2005/8/layout/chevron2"/>
    <dgm:cxn modelId="{1530884D-3FFD-4160-89DF-E9C083D5C5EF}" type="presParOf" srcId="{C388ABF8-613C-401E-A3F5-541A5605C5E6}" destId="{CADE1D1A-B21C-4CA4-BA5A-274AFE2B7803}" srcOrd="1" destOrd="0" presId="urn:microsoft.com/office/officeart/2005/8/layout/chevron2"/>
    <dgm:cxn modelId="{B1692E3D-0CF3-4A4E-88E4-C98D5C165E66}" type="presParOf" srcId="{86DD97BF-B00D-4848-93CC-6811D3470FA7}" destId="{5406EFA4-A4F9-4AED-A8BE-B5A31515BFA9}" srcOrd="1" destOrd="0" presId="urn:microsoft.com/office/officeart/2005/8/layout/chevron2"/>
    <dgm:cxn modelId="{1D80D5BE-97A2-4CDE-8808-11D4367D7023}" type="presParOf" srcId="{86DD97BF-B00D-4848-93CC-6811D3470FA7}" destId="{FD86E2CC-B24F-46E7-BEEC-D7F7A9A4A5FC}" srcOrd="2" destOrd="0" presId="urn:microsoft.com/office/officeart/2005/8/layout/chevron2"/>
    <dgm:cxn modelId="{F44F48A4-04A0-440B-BC22-11A6D0101F4B}" type="presParOf" srcId="{FD86E2CC-B24F-46E7-BEEC-D7F7A9A4A5FC}" destId="{9AC976FF-FB53-49A2-81DA-2FCC08D00AA3}" srcOrd="0" destOrd="0" presId="urn:microsoft.com/office/officeart/2005/8/layout/chevron2"/>
    <dgm:cxn modelId="{B6B48D5A-460C-4D29-965F-D03CACEE2F64}" type="presParOf" srcId="{FD86E2CC-B24F-46E7-BEEC-D7F7A9A4A5FC}" destId="{DA23CE4F-2560-45B0-973E-E20F2F292DC7}" srcOrd="1" destOrd="0" presId="urn:microsoft.com/office/officeart/2005/8/layout/chevron2"/>
    <dgm:cxn modelId="{1CCF17D6-ED77-4CB9-A776-E8ACCF2F1A19}" type="presParOf" srcId="{86DD97BF-B00D-4848-93CC-6811D3470FA7}" destId="{39582ECE-C3BA-4196-B50A-CA92FECF9587}" srcOrd="3" destOrd="0" presId="urn:microsoft.com/office/officeart/2005/8/layout/chevron2"/>
    <dgm:cxn modelId="{B83A16C9-ED2C-4919-B086-F8156EFA533A}" type="presParOf" srcId="{86DD97BF-B00D-4848-93CC-6811D3470FA7}" destId="{98A59960-D87C-425D-AD97-429D0A038B4C}" srcOrd="4" destOrd="0" presId="urn:microsoft.com/office/officeart/2005/8/layout/chevron2"/>
    <dgm:cxn modelId="{32A9ECE5-A60B-43C3-9D02-6BA9F099AE80}" type="presParOf" srcId="{98A59960-D87C-425D-AD97-429D0A038B4C}" destId="{21F88DC2-C627-4830-9597-D8EBF3C86531}" srcOrd="0" destOrd="0" presId="urn:microsoft.com/office/officeart/2005/8/layout/chevron2"/>
    <dgm:cxn modelId="{37368B08-0AE7-4C15-8499-74DA55EAA474}" type="presParOf" srcId="{98A59960-D87C-425D-AD97-429D0A038B4C}" destId="{0A93F6E3-2E2D-406A-BDDE-D0E039A81C34}" srcOrd="1" destOrd="0" presId="urn:microsoft.com/office/officeart/2005/8/layout/chevron2"/>
    <dgm:cxn modelId="{EE94C61B-9E4F-4D7D-A666-9DE87888E38D}" type="presParOf" srcId="{86DD97BF-B00D-4848-93CC-6811D3470FA7}" destId="{810CF9B1-95B2-455D-AAEB-DA014E42A33D}" srcOrd="5" destOrd="0" presId="urn:microsoft.com/office/officeart/2005/8/layout/chevron2"/>
    <dgm:cxn modelId="{48CBE987-BB55-4060-876E-BA7692E4887A}" type="presParOf" srcId="{86DD97BF-B00D-4848-93CC-6811D3470FA7}" destId="{26BB7160-F515-431A-BCD6-463F172B34D1}" srcOrd="6" destOrd="0" presId="urn:microsoft.com/office/officeart/2005/8/layout/chevron2"/>
    <dgm:cxn modelId="{42B49829-1A86-4A7D-B1E8-B05DD56F0C92}" type="presParOf" srcId="{26BB7160-F515-431A-BCD6-463F172B34D1}" destId="{ED53DE43-AABF-4A42-B9FE-CE2A0E4E0E18}" srcOrd="0" destOrd="0" presId="urn:microsoft.com/office/officeart/2005/8/layout/chevron2"/>
    <dgm:cxn modelId="{ACA1F37C-6195-4325-8BE6-763B0EADF0B4}" type="presParOf" srcId="{26BB7160-F515-431A-BCD6-463F172B34D1}" destId="{38AA1A84-AC39-4AC0-9F87-838395CD6C8C}" srcOrd="1" destOrd="0" presId="urn:microsoft.com/office/officeart/2005/8/layout/chevron2"/>
    <dgm:cxn modelId="{67F3A55D-C6D9-4C67-8351-D272248A9855}" type="presParOf" srcId="{86DD97BF-B00D-4848-93CC-6811D3470FA7}" destId="{27B4A658-A0E8-4762-BDC1-6EFF9E239ABD}" srcOrd="7" destOrd="0" presId="urn:microsoft.com/office/officeart/2005/8/layout/chevron2"/>
    <dgm:cxn modelId="{931B610E-F9E4-4D66-B4AC-9DDDD136B0D5}" type="presParOf" srcId="{86DD97BF-B00D-4848-93CC-6811D3470FA7}" destId="{ED2E0FF0-B28E-4C13-96F3-9C5DEE5B9102}" srcOrd="8" destOrd="0" presId="urn:microsoft.com/office/officeart/2005/8/layout/chevron2"/>
    <dgm:cxn modelId="{E81486C1-6CA4-47F8-8B43-1291728DE304}" type="presParOf" srcId="{ED2E0FF0-B28E-4C13-96F3-9C5DEE5B9102}" destId="{E7E662A9-21A6-4A54-BA1E-66AC5EF3F204}" srcOrd="0" destOrd="0" presId="urn:microsoft.com/office/officeart/2005/8/layout/chevron2"/>
    <dgm:cxn modelId="{A84F9D82-6A81-4685-9E79-E87B37BA6B56}" type="presParOf" srcId="{ED2E0FF0-B28E-4C13-96F3-9C5DEE5B9102}" destId="{6FEE6B1B-7FBC-4306-B1D4-D69CCA763C3E}" srcOrd="1" destOrd="0" presId="urn:microsoft.com/office/officeart/2005/8/layout/chevron2"/>
    <dgm:cxn modelId="{7C80D623-5DE5-4742-B3D7-A05C25A8F833}" type="presParOf" srcId="{86DD97BF-B00D-4848-93CC-6811D3470FA7}" destId="{B7AE88D3-15A9-461D-8CCB-93108DE23671}" srcOrd="9" destOrd="0" presId="urn:microsoft.com/office/officeart/2005/8/layout/chevron2"/>
    <dgm:cxn modelId="{3EEBD0C7-D0A6-4F7D-A337-0D2712FDBE83}" type="presParOf" srcId="{86DD97BF-B00D-4848-93CC-6811D3470FA7}" destId="{D5297742-85AA-4D32-A93B-2BC3E99AC18C}" srcOrd="10" destOrd="0" presId="urn:microsoft.com/office/officeart/2005/8/layout/chevron2"/>
    <dgm:cxn modelId="{FDA10EF9-43F3-4BC5-A544-37ACFDA8487B}" type="presParOf" srcId="{D5297742-85AA-4D32-A93B-2BC3E99AC18C}" destId="{11ED345A-8938-4220-BD7C-817E7476C0D1}" srcOrd="0" destOrd="0" presId="urn:microsoft.com/office/officeart/2005/8/layout/chevron2"/>
    <dgm:cxn modelId="{D9E24A89-2115-491D-A8EF-088530970A37}" type="presParOf" srcId="{D5297742-85AA-4D32-A93B-2BC3E99AC18C}" destId="{2BA27809-4384-4176-8684-F1C5D2C400D9}" srcOrd="1" destOrd="0" presId="urn:microsoft.com/office/officeart/2005/8/layout/chevron2"/>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635D7C05-A399-4BCA-9944-985111A46074}" type="doc">
      <dgm:prSet loTypeId="urn:microsoft.com/office/officeart/2005/8/layout/process4" loCatId="process" qsTypeId="urn:microsoft.com/office/officeart/2005/8/quickstyle/3d3" qsCatId="3D" csTypeId="urn:microsoft.com/office/officeart/2005/8/colors/colorful4" csCatId="colorful" phldr="1"/>
      <dgm:spPr/>
      <dgm:t>
        <a:bodyPr/>
        <a:lstStyle/>
        <a:p>
          <a:endParaRPr lang="en-US"/>
        </a:p>
      </dgm:t>
    </dgm:pt>
    <dgm:pt modelId="{567D35A3-73E9-4282-B858-5C6192B07BEA}">
      <dgm:prSet phldrT="[Текст]" custT="1"/>
      <dgm:spPr>
        <a:solidFill>
          <a:schemeClr val="accent1">
            <a:lumMod val="40000"/>
            <a:lumOff val="60000"/>
          </a:schemeClr>
        </a:solidFill>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1-bosqich</a:t>
          </a:r>
          <a:r>
            <a:rPr lang="en-US" sz="14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gm:t>
    </dgm:pt>
    <dgm:pt modelId="{AC48C64E-EED5-4298-A0B1-56F278DC5272}" type="par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30DE70B-5BEE-4560-B49E-A5572E06B75E}" type="sib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26FB2AEC-6C81-4FE7-B264-BA7225BB8F1E}">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2-bosqich:</a:t>
          </a:r>
          <a:r>
            <a:rPr lang="en-US" sz="14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gm:t>
    </dgm:pt>
    <dgm:pt modelId="{2B6BCEBF-6450-4D31-B839-4DFE0C85032C}" type="par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D6FB196-4078-4346-A56D-70E0066A7160}" type="sib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1F1E048-46C6-42B6-B905-FABBCF022DC4}">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3-bosqich: </a:t>
          </a:r>
          <a:r>
            <a:rPr lang="en-US" sz="14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gm:t>
    </dgm:pt>
    <dgm:pt modelId="{05F4EF75-F0D2-4C46-BFAD-3AB90070DAB5}" type="par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83FA53B1-0533-45C2-A089-9EE91865F4CB}" type="sib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35D1A9B-4839-4844-B28C-3C860FC8E4F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4-bosqich:</a:t>
          </a:r>
          <a:r>
            <a:rPr lang="en-US" sz="14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gm:t>
    </dgm:pt>
    <dgm:pt modelId="{017FA3BB-1515-4519-ADF7-D79DDCBD8005}" type="par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C7C9ED7-E048-48CE-8E64-D9BE3D08FCAB}" type="sib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43E944F4-63C8-4E8B-BFB5-A01C0C78F38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5-bosqich:</a:t>
          </a:r>
          <a:r>
            <a:rPr lang="en-US" sz="14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gm:t>
    </dgm:pt>
    <dgm:pt modelId="{F121EEF6-2DD4-476A-B93E-FE88F35B34F7}" type="par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901D5F2-E40C-4E7B-81C3-6E4DE5DF51E7}" type="sib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1F0755D-937C-42EF-8900-E177C8C60DC2}">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6-bosqich: </a:t>
          </a:r>
          <a:r>
            <a:rPr lang="en-US" sz="14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gm:t>
    </dgm:pt>
    <dgm:pt modelId="{A2E9672B-571C-4A8E-9506-761294266B1B}" type="par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86028EF-B4E8-4004-BAAF-D00A1887FD2B}" type="sib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0FA311E-A959-4B7A-89CA-65F15F38E33D}" type="pres">
      <dgm:prSet presAssocID="{635D7C05-A399-4BCA-9944-985111A46074}" presName="Name0" presStyleCnt="0">
        <dgm:presLayoutVars>
          <dgm:dir/>
          <dgm:animLvl val="lvl"/>
          <dgm:resizeHandles val="exact"/>
        </dgm:presLayoutVars>
      </dgm:prSet>
      <dgm:spPr/>
      <dgm:t>
        <a:bodyPr/>
        <a:lstStyle/>
        <a:p>
          <a:endParaRPr lang="en-US"/>
        </a:p>
      </dgm:t>
    </dgm:pt>
    <dgm:pt modelId="{6CDC2D07-1055-4716-B373-DBD5815E6BB4}" type="pres">
      <dgm:prSet presAssocID="{01F0755D-937C-42EF-8900-E177C8C60DC2}" presName="boxAndChildren" presStyleCnt="0"/>
      <dgm:spPr/>
    </dgm:pt>
    <dgm:pt modelId="{72BBF1B6-2636-4AB9-8F37-F2B77B202C9C}" type="pres">
      <dgm:prSet presAssocID="{01F0755D-937C-42EF-8900-E177C8C60DC2}" presName="parentTextBox" presStyleLbl="node1" presStyleIdx="0" presStyleCnt="6"/>
      <dgm:spPr/>
      <dgm:t>
        <a:bodyPr/>
        <a:lstStyle/>
        <a:p>
          <a:endParaRPr lang="en-US"/>
        </a:p>
      </dgm:t>
    </dgm:pt>
    <dgm:pt modelId="{C9772365-F6DF-4010-A2FA-4BD3002B530B}" type="pres">
      <dgm:prSet presAssocID="{D901D5F2-E40C-4E7B-81C3-6E4DE5DF51E7}" presName="sp" presStyleCnt="0"/>
      <dgm:spPr/>
    </dgm:pt>
    <dgm:pt modelId="{AAD8494A-943A-47A5-9CDF-DC4727AD47EC}" type="pres">
      <dgm:prSet presAssocID="{43E944F4-63C8-4E8B-BFB5-A01C0C78F388}" presName="arrowAndChildren" presStyleCnt="0"/>
      <dgm:spPr/>
    </dgm:pt>
    <dgm:pt modelId="{68CF7935-953B-4F5B-A1E2-9283A193CCC6}" type="pres">
      <dgm:prSet presAssocID="{43E944F4-63C8-4E8B-BFB5-A01C0C78F388}" presName="parentTextArrow" presStyleLbl="node1" presStyleIdx="1" presStyleCnt="6"/>
      <dgm:spPr/>
      <dgm:t>
        <a:bodyPr/>
        <a:lstStyle/>
        <a:p>
          <a:endParaRPr lang="en-US"/>
        </a:p>
      </dgm:t>
    </dgm:pt>
    <dgm:pt modelId="{9487CFC9-E7F2-4BDF-8E2D-9118AB0148D8}" type="pres">
      <dgm:prSet presAssocID="{1C7C9ED7-E048-48CE-8E64-D9BE3D08FCAB}" presName="sp" presStyleCnt="0"/>
      <dgm:spPr/>
    </dgm:pt>
    <dgm:pt modelId="{2B4AC944-44DE-4458-8D73-42A5E15F97D2}" type="pres">
      <dgm:prSet presAssocID="{135D1A9B-4839-4844-B28C-3C860FC8E4F8}" presName="arrowAndChildren" presStyleCnt="0"/>
      <dgm:spPr/>
    </dgm:pt>
    <dgm:pt modelId="{CCF9285A-193D-4754-AB7A-39A95F916C01}" type="pres">
      <dgm:prSet presAssocID="{135D1A9B-4839-4844-B28C-3C860FC8E4F8}" presName="parentTextArrow" presStyleLbl="node1" presStyleIdx="2" presStyleCnt="6"/>
      <dgm:spPr/>
      <dgm:t>
        <a:bodyPr/>
        <a:lstStyle/>
        <a:p>
          <a:endParaRPr lang="en-US"/>
        </a:p>
      </dgm:t>
    </dgm:pt>
    <dgm:pt modelId="{798A9C18-14D1-46F2-838D-C4DD3EBB447C}" type="pres">
      <dgm:prSet presAssocID="{83FA53B1-0533-45C2-A089-9EE91865F4CB}" presName="sp" presStyleCnt="0"/>
      <dgm:spPr/>
    </dgm:pt>
    <dgm:pt modelId="{C8E9EDA7-C3FC-4125-897A-E23EBA35C4BB}" type="pres">
      <dgm:prSet presAssocID="{F1F1E048-46C6-42B6-B905-FABBCF022DC4}" presName="arrowAndChildren" presStyleCnt="0"/>
      <dgm:spPr/>
    </dgm:pt>
    <dgm:pt modelId="{66FF466D-15C3-4CE4-A34D-90C0DBCDF608}" type="pres">
      <dgm:prSet presAssocID="{F1F1E048-46C6-42B6-B905-FABBCF022DC4}" presName="parentTextArrow" presStyleLbl="node1" presStyleIdx="3" presStyleCnt="6"/>
      <dgm:spPr/>
      <dgm:t>
        <a:bodyPr/>
        <a:lstStyle/>
        <a:p>
          <a:endParaRPr lang="en-US"/>
        </a:p>
      </dgm:t>
    </dgm:pt>
    <dgm:pt modelId="{5ABF5AB1-BE1A-4F6A-95FD-EE74C028925F}" type="pres">
      <dgm:prSet presAssocID="{9D6FB196-4078-4346-A56D-70E0066A7160}" presName="sp" presStyleCnt="0"/>
      <dgm:spPr/>
    </dgm:pt>
    <dgm:pt modelId="{C457AAD3-A948-4FDE-BAED-D35372F89D96}" type="pres">
      <dgm:prSet presAssocID="{26FB2AEC-6C81-4FE7-B264-BA7225BB8F1E}" presName="arrowAndChildren" presStyleCnt="0"/>
      <dgm:spPr/>
    </dgm:pt>
    <dgm:pt modelId="{92DD227E-8180-4721-9F4B-C5F2425A7E20}" type="pres">
      <dgm:prSet presAssocID="{26FB2AEC-6C81-4FE7-B264-BA7225BB8F1E}" presName="parentTextArrow" presStyleLbl="node1" presStyleIdx="4" presStyleCnt="6"/>
      <dgm:spPr/>
      <dgm:t>
        <a:bodyPr/>
        <a:lstStyle/>
        <a:p>
          <a:endParaRPr lang="en-US"/>
        </a:p>
      </dgm:t>
    </dgm:pt>
    <dgm:pt modelId="{C66D7AF1-1E04-444F-908C-AF647AA0516D}" type="pres">
      <dgm:prSet presAssocID="{A30DE70B-5BEE-4560-B49E-A5572E06B75E}" presName="sp" presStyleCnt="0"/>
      <dgm:spPr/>
    </dgm:pt>
    <dgm:pt modelId="{319A18D5-89F4-460D-880A-BFF5685A9A7F}" type="pres">
      <dgm:prSet presAssocID="{567D35A3-73E9-4282-B858-5C6192B07BEA}" presName="arrowAndChildren" presStyleCnt="0"/>
      <dgm:spPr/>
    </dgm:pt>
    <dgm:pt modelId="{2B3CE060-E7FE-46A8-BE66-2CF0055DF5B3}" type="pres">
      <dgm:prSet presAssocID="{567D35A3-73E9-4282-B858-5C6192B07BEA}" presName="parentTextArrow" presStyleLbl="node1" presStyleIdx="5" presStyleCnt="6"/>
      <dgm:spPr/>
      <dgm:t>
        <a:bodyPr/>
        <a:lstStyle/>
        <a:p>
          <a:endParaRPr lang="en-US"/>
        </a:p>
      </dgm:t>
    </dgm:pt>
  </dgm:ptLst>
  <dgm:cxnLst>
    <dgm:cxn modelId="{607A2D71-95E7-4629-A7AF-7AC23C87A985}" srcId="{635D7C05-A399-4BCA-9944-985111A46074}" destId="{43E944F4-63C8-4E8B-BFB5-A01C0C78F388}" srcOrd="4" destOrd="0" parTransId="{F121EEF6-2DD4-476A-B93E-FE88F35B34F7}" sibTransId="{D901D5F2-E40C-4E7B-81C3-6E4DE5DF51E7}"/>
    <dgm:cxn modelId="{6A2DC67E-088C-422F-BC04-F2E4FB2828B9}" type="presOf" srcId="{567D35A3-73E9-4282-B858-5C6192B07BEA}" destId="{2B3CE060-E7FE-46A8-BE66-2CF0055DF5B3}" srcOrd="0" destOrd="0" presId="urn:microsoft.com/office/officeart/2005/8/layout/process4"/>
    <dgm:cxn modelId="{F015BE4B-2B7C-42D5-B95E-D5777F588024}" type="presOf" srcId="{135D1A9B-4839-4844-B28C-3C860FC8E4F8}" destId="{CCF9285A-193D-4754-AB7A-39A95F916C01}" srcOrd="0" destOrd="0" presId="urn:microsoft.com/office/officeart/2005/8/layout/process4"/>
    <dgm:cxn modelId="{9D58339E-A71C-4E06-9D18-6D30AB1FF7F6}" type="presOf" srcId="{635D7C05-A399-4BCA-9944-985111A46074}" destId="{50FA311E-A959-4B7A-89CA-65F15F38E33D}" srcOrd="0" destOrd="0" presId="urn:microsoft.com/office/officeart/2005/8/layout/process4"/>
    <dgm:cxn modelId="{00F4F9E0-70D1-4097-88D5-F4AC4F4B263A}" type="presOf" srcId="{F1F1E048-46C6-42B6-B905-FABBCF022DC4}" destId="{66FF466D-15C3-4CE4-A34D-90C0DBCDF608}" srcOrd="0" destOrd="0" presId="urn:microsoft.com/office/officeart/2005/8/layout/process4"/>
    <dgm:cxn modelId="{96F23054-E74E-434C-9EA0-E9D147A727F6}" srcId="{635D7C05-A399-4BCA-9944-985111A46074}" destId="{26FB2AEC-6C81-4FE7-B264-BA7225BB8F1E}" srcOrd="1" destOrd="0" parTransId="{2B6BCEBF-6450-4D31-B839-4DFE0C85032C}" sibTransId="{9D6FB196-4078-4346-A56D-70E0066A7160}"/>
    <dgm:cxn modelId="{4EC28D66-F8E8-4654-B246-4606788DC5AA}" srcId="{635D7C05-A399-4BCA-9944-985111A46074}" destId="{F1F1E048-46C6-42B6-B905-FABBCF022DC4}" srcOrd="2" destOrd="0" parTransId="{05F4EF75-F0D2-4C46-BFAD-3AB90070DAB5}" sibTransId="{83FA53B1-0533-45C2-A089-9EE91865F4CB}"/>
    <dgm:cxn modelId="{DFF86BF9-8EFA-46E9-A505-D14A22072223}" srcId="{635D7C05-A399-4BCA-9944-985111A46074}" destId="{567D35A3-73E9-4282-B858-5C6192B07BEA}" srcOrd="0" destOrd="0" parTransId="{AC48C64E-EED5-4298-A0B1-56F278DC5272}" sibTransId="{A30DE70B-5BEE-4560-B49E-A5572E06B75E}"/>
    <dgm:cxn modelId="{3EFB8A2B-E7FD-43A0-B534-8DA9E2E750F1}" type="presOf" srcId="{26FB2AEC-6C81-4FE7-B264-BA7225BB8F1E}" destId="{92DD227E-8180-4721-9F4B-C5F2425A7E20}" srcOrd="0" destOrd="0" presId="urn:microsoft.com/office/officeart/2005/8/layout/process4"/>
    <dgm:cxn modelId="{433A4D8A-9CC3-4A0F-81A1-A8CD0001665D}" type="presOf" srcId="{43E944F4-63C8-4E8B-BFB5-A01C0C78F388}" destId="{68CF7935-953B-4F5B-A1E2-9283A193CCC6}" srcOrd="0" destOrd="0" presId="urn:microsoft.com/office/officeart/2005/8/layout/process4"/>
    <dgm:cxn modelId="{0390C607-B678-4D9A-BB1D-911F1848E80A}" type="presOf" srcId="{01F0755D-937C-42EF-8900-E177C8C60DC2}" destId="{72BBF1B6-2636-4AB9-8F37-F2B77B202C9C}" srcOrd="0" destOrd="0" presId="urn:microsoft.com/office/officeart/2005/8/layout/process4"/>
    <dgm:cxn modelId="{A86BA8FF-FFA5-4A85-80D5-46F419DC898F}" srcId="{635D7C05-A399-4BCA-9944-985111A46074}" destId="{135D1A9B-4839-4844-B28C-3C860FC8E4F8}" srcOrd="3" destOrd="0" parTransId="{017FA3BB-1515-4519-ADF7-D79DDCBD8005}" sibTransId="{1C7C9ED7-E048-48CE-8E64-D9BE3D08FCAB}"/>
    <dgm:cxn modelId="{927531E9-019F-48D1-95D2-4BC324A81D62}" srcId="{635D7C05-A399-4BCA-9944-985111A46074}" destId="{01F0755D-937C-42EF-8900-E177C8C60DC2}" srcOrd="5" destOrd="0" parTransId="{A2E9672B-571C-4A8E-9506-761294266B1B}" sibTransId="{986028EF-B4E8-4004-BAAF-D00A1887FD2B}"/>
    <dgm:cxn modelId="{FFDB3346-1E9B-42AC-B6E6-8F6598EF4884}" type="presParOf" srcId="{50FA311E-A959-4B7A-89CA-65F15F38E33D}" destId="{6CDC2D07-1055-4716-B373-DBD5815E6BB4}" srcOrd="0" destOrd="0" presId="urn:microsoft.com/office/officeart/2005/8/layout/process4"/>
    <dgm:cxn modelId="{A3E1C76E-88DA-4433-AF54-F3F1F59058FF}" type="presParOf" srcId="{6CDC2D07-1055-4716-B373-DBD5815E6BB4}" destId="{72BBF1B6-2636-4AB9-8F37-F2B77B202C9C}" srcOrd="0" destOrd="0" presId="urn:microsoft.com/office/officeart/2005/8/layout/process4"/>
    <dgm:cxn modelId="{14E2B50A-A344-47FE-912E-F05FB7AEC8EC}" type="presParOf" srcId="{50FA311E-A959-4B7A-89CA-65F15F38E33D}" destId="{C9772365-F6DF-4010-A2FA-4BD3002B530B}" srcOrd="1" destOrd="0" presId="urn:microsoft.com/office/officeart/2005/8/layout/process4"/>
    <dgm:cxn modelId="{59541333-4381-4076-A3FA-4658A327E688}" type="presParOf" srcId="{50FA311E-A959-4B7A-89CA-65F15F38E33D}" destId="{AAD8494A-943A-47A5-9CDF-DC4727AD47EC}" srcOrd="2" destOrd="0" presId="urn:microsoft.com/office/officeart/2005/8/layout/process4"/>
    <dgm:cxn modelId="{9D061A99-676C-4000-A286-01FF04E2A18F}" type="presParOf" srcId="{AAD8494A-943A-47A5-9CDF-DC4727AD47EC}" destId="{68CF7935-953B-4F5B-A1E2-9283A193CCC6}" srcOrd="0" destOrd="0" presId="urn:microsoft.com/office/officeart/2005/8/layout/process4"/>
    <dgm:cxn modelId="{C2A1FE36-979B-45CE-9D7A-8CFA92323D43}" type="presParOf" srcId="{50FA311E-A959-4B7A-89CA-65F15F38E33D}" destId="{9487CFC9-E7F2-4BDF-8E2D-9118AB0148D8}" srcOrd="3" destOrd="0" presId="urn:microsoft.com/office/officeart/2005/8/layout/process4"/>
    <dgm:cxn modelId="{46B5C9DB-42CB-4D0D-8FB2-87D1B37BD21A}" type="presParOf" srcId="{50FA311E-A959-4B7A-89CA-65F15F38E33D}" destId="{2B4AC944-44DE-4458-8D73-42A5E15F97D2}" srcOrd="4" destOrd="0" presId="urn:microsoft.com/office/officeart/2005/8/layout/process4"/>
    <dgm:cxn modelId="{8781BA5E-1530-4AB1-BDFA-CB05C541B3D5}" type="presParOf" srcId="{2B4AC944-44DE-4458-8D73-42A5E15F97D2}" destId="{CCF9285A-193D-4754-AB7A-39A95F916C01}" srcOrd="0" destOrd="0" presId="urn:microsoft.com/office/officeart/2005/8/layout/process4"/>
    <dgm:cxn modelId="{2354C10F-B938-4D6C-A467-CAE462D58185}" type="presParOf" srcId="{50FA311E-A959-4B7A-89CA-65F15F38E33D}" destId="{798A9C18-14D1-46F2-838D-C4DD3EBB447C}" srcOrd="5" destOrd="0" presId="urn:microsoft.com/office/officeart/2005/8/layout/process4"/>
    <dgm:cxn modelId="{E3B75896-8C5C-46A5-B002-721070BDD534}" type="presParOf" srcId="{50FA311E-A959-4B7A-89CA-65F15F38E33D}" destId="{C8E9EDA7-C3FC-4125-897A-E23EBA35C4BB}" srcOrd="6" destOrd="0" presId="urn:microsoft.com/office/officeart/2005/8/layout/process4"/>
    <dgm:cxn modelId="{00CDA903-C44D-4630-A19C-8D9CED087774}" type="presParOf" srcId="{C8E9EDA7-C3FC-4125-897A-E23EBA35C4BB}" destId="{66FF466D-15C3-4CE4-A34D-90C0DBCDF608}" srcOrd="0" destOrd="0" presId="urn:microsoft.com/office/officeart/2005/8/layout/process4"/>
    <dgm:cxn modelId="{19C2A9FD-4444-4BCC-8968-9A7E5C596B52}" type="presParOf" srcId="{50FA311E-A959-4B7A-89CA-65F15F38E33D}" destId="{5ABF5AB1-BE1A-4F6A-95FD-EE74C028925F}" srcOrd="7" destOrd="0" presId="urn:microsoft.com/office/officeart/2005/8/layout/process4"/>
    <dgm:cxn modelId="{71F35839-5EC8-45AB-807B-8DFE513B2161}" type="presParOf" srcId="{50FA311E-A959-4B7A-89CA-65F15F38E33D}" destId="{C457AAD3-A948-4FDE-BAED-D35372F89D96}" srcOrd="8" destOrd="0" presId="urn:microsoft.com/office/officeart/2005/8/layout/process4"/>
    <dgm:cxn modelId="{A36D1D7B-6551-489F-AE21-73A815814D99}" type="presParOf" srcId="{C457AAD3-A948-4FDE-BAED-D35372F89D96}" destId="{92DD227E-8180-4721-9F4B-C5F2425A7E20}" srcOrd="0" destOrd="0" presId="urn:microsoft.com/office/officeart/2005/8/layout/process4"/>
    <dgm:cxn modelId="{A4542978-65DE-4F71-BC5D-F78963A4EC68}" type="presParOf" srcId="{50FA311E-A959-4B7A-89CA-65F15F38E33D}" destId="{C66D7AF1-1E04-444F-908C-AF647AA0516D}" srcOrd="9" destOrd="0" presId="urn:microsoft.com/office/officeart/2005/8/layout/process4"/>
    <dgm:cxn modelId="{1C1F8B18-4E43-4DFD-BCFC-FCC7C5A72372}" type="presParOf" srcId="{50FA311E-A959-4B7A-89CA-65F15F38E33D}" destId="{319A18D5-89F4-460D-880A-BFF5685A9A7F}" srcOrd="10" destOrd="0" presId="urn:microsoft.com/office/officeart/2005/8/layout/process4"/>
    <dgm:cxn modelId="{1AB3CF7B-4A6D-45A8-B61F-F3697BBAD1CC}" type="presParOf" srcId="{319A18D5-89F4-460D-880A-BFF5685A9A7F}" destId="{2B3CE060-E7FE-46A8-BE66-2CF0055DF5B3}" srcOrd="0" destOrd="0" presId="urn:microsoft.com/office/officeart/2005/8/layout/process4"/>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D705912-431E-4467-BB0F-0C7C26E28980}" type="doc">
      <dgm:prSet loTypeId="urn:microsoft.com/office/officeart/2005/8/layout/list1" loCatId="list" qsTypeId="urn:microsoft.com/office/officeart/2005/8/quickstyle/3d3" qsCatId="3D" csTypeId="urn:microsoft.com/office/officeart/2005/8/colors/colorful4" csCatId="colorful" phldr="1"/>
      <dgm:spPr/>
      <dgm:t>
        <a:bodyPr/>
        <a:lstStyle/>
        <a:p>
          <a:endParaRPr lang="en-US"/>
        </a:p>
      </dgm:t>
    </dgm:pt>
    <dgm:pt modelId="{9E84385E-BDBB-488F-A7E1-91448A428177}">
      <dgm:prSet phldrT="[Текст]" custT="1"/>
      <dgm:spPr/>
      <dgm:t>
        <a:bodyPr/>
        <a:lstStyle/>
        <a:p>
          <a:r>
            <a:rPr lang="en-US" sz="1400" b="1" i="1">
              <a:solidFill>
                <a:schemeClr val="tx1"/>
              </a:solidFill>
              <a:latin typeface="Times New Roman" panose="02020603050405020304" pitchFamily="18" charset="0"/>
              <a:cs typeface="Times New Roman" panose="02020603050405020304" pitchFamily="18" charset="0"/>
            </a:rPr>
            <a:t>Makroiqtisodiy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A85C0966-9078-49B4-BD0F-4DC9B438914D}" type="par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8B7A23D4-F92D-421B-8477-3D02AA063457}" type="sib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6DF5BC68-0655-4022-9E4F-0568A3FBE2FF}">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Bank ichki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8BE0919E-E9DE-40D0-BC87-F588D1BDABE9}" type="par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68D8561A-380F-4F01-80B4-2DCA8FE57C31}" type="sib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57B8363A-8925-430F-A69E-0910238D8E5C}">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Qarz oluvchilar omillari:</a:t>
          </a:r>
          <a:endParaRPr lang="en-US" sz="1400" b="1">
            <a:solidFill>
              <a:schemeClr val="tx1"/>
            </a:solidFill>
            <a:latin typeface="Times New Roman" panose="02020603050405020304" pitchFamily="18" charset="0"/>
            <a:cs typeface="Times New Roman" panose="02020603050405020304" pitchFamily="18" charset="0"/>
          </a:endParaRPr>
        </a:p>
      </dgm:t>
    </dgm:pt>
    <dgm:pt modelId="{BC7EA7D8-014F-4239-B248-556662DEE3EB}" type="par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71A763A2-7B48-43EE-9FF6-B82D4674B58F}" type="sib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84BD2005-2ABF-48CA-BE1E-0A5ACD5A4109}">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Biznesning muvaffaqiyatsizligi, mablag‘larni noto‘g‘ri ishlatish va haddan tashqari qarzlanish.</a:t>
          </a:r>
        </a:p>
      </dgm:t>
    </dgm:pt>
    <dgm:pt modelId="{E98B8C2B-6D3D-4C88-942A-9E795FE8787C}" type="par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A71249F5-72B8-4C3B-AEC4-9BD6581AE045}" type="sib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1E5C8583-1377-4A79-BC6C-AB37CE7A87B6}">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gm:t>
    </dgm:pt>
    <dgm:pt modelId="{7B4FCD05-2193-4591-A473-337F834EB633}" type="par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09BA5B70-A21F-4DD8-9980-A9AF24441677}" type="sib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162D9698-A093-44AD-B7A6-696210AC36F2}">
      <dgm:prSet phldrT="[Текст]"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gm:t>
    </dgm:pt>
    <dgm:pt modelId="{B3AFB6F7-D840-4B66-9531-4B031ADEC824}" type="par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33F7C26E-ADCA-4025-84F4-EAD00D644679}" type="sib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C35F4C3B-1709-449F-BF5E-B8C6B899407E}" type="pres">
      <dgm:prSet presAssocID="{9D705912-431E-4467-BB0F-0C7C26E28980}" presName="linear" presStyleCnt="0">
        <dgm:presLayoutVars>
          <dgm:dir/>
          <dgm:animLvl val="lvl"/>
          <dgm:resizeHandles val="exact"/>
        </dgm:presLayoutVars>
      </dgm:prSet>
      <dgm:spPr/>
      <dgm:t>
        <a:bodyPr/>
        <a:lstStyle/>
        <a:p>
          <a:endParaRPr lang="ru-RU"/>
        </a:p>
      </dgm:t>
    </dgm:pt>
    <dgm:pt modelId="{AFD24186-CC8E-44A2-BFAD-B9D849D1673A}" type="pres">
      <dgm:prSet presAssocID="{9E84385E-BDBB-488F-A7E1-91448A428177}" presName="parentLin" presStyleCnt="0"/>
      <dgm:spPr/>
    </dgm:pt>
    <dgm:pt modelId="{2CEC6BEA-A352-4BE8-8002-67698E607F10}" type="pres">
      <dgm:prSet presAssocID="{9E84385E-BDBB-488F-A7E1-91448A428177}" presName="parentLeftMargin" presStyleLbl="node1" presStyleIdx="0" presStyleCnt="3"/>
      <dgm:spPr/>
      <dgm:t>
        <a:bodyPr/>
        <a:lstStyle/>
        <a:p>
          <a:endParaRPr lang="ru-RU"/>
        </a:p>
      </dgm:t>
    </dgm:pt>
    <dgm:pt modelId="{323CF0A6-10BC-4AC4-92A3-A0F2B673B215}" type="pres">
      <dgm:prSet presAssocID="{9E84385E-BDBB-488F-A7E1-91448A428177}" presName="parentText" presStyleLbl="node1" presStyleIdx="0" presStyleCnt="3">
        <dgm:presLayoutVars>
          <dgm:chMax val="0"/>
          <dgm:bulletEnabled val="1"/>
        </dgm:presLayoutVars>
      </dgm:prSet>
      <dgm:spPr/>
      <dgm:t>
        <a:bodyPr/>
        <a:lstStyle/>
        <a:p>
          <a:endParaRPr lang="ru-RU"/>
        </a:p>
      </dgm:t>
    </dgm:pt>
    <dgm:pt modelId="{829FDE03-DEF5-48FC-B94A-9B4C61AEE287}" type="pres">
      <dgm:prSet presAssocID="{9E84385E-BDBB-488F-A7E1-91448A428177}" presName="negativeSpace" presStyleCnt="0"/>
      <dgm:spPr/>
    </dgm:pt>
    <dgm:pt modelId="{C0AE700D-2F4B-40E6-8888-8BB0E9263D3C}" type="pres">
      <dgm:prSet presAssocID="{9E84385E-BDBB-488F-A7E1-91448A428177}" presName="childText" presStyleLbl="conFgAcc1" presStyleIdx="0" presStyleCnt="3">
        <dgm:presLayoutVars>
          <dgm:bulletEnabled val="1"/>
        </dgm:presLayoutVars>
      </dgm:prSet>
      <dgm:spPr/>
      <dgm:t>
        <a:bodyPr/>
        <a:lstStyle/>
        <a:p>
          <a:endParaRPr lang="ru-RU"/>
        </a:p>
      </dgm:t>
    </dgm:pt>
    <dgm:pt modelId="{DB0E7BAF-F703-492E-839E-B77E326FE5DC}" type="pres">
      <dgm:prSet presAssocID="{8B7A23D4-F92D-421B-8477-3D02AA063457}" presName="spaceBetweenRectangles" presStyleCnt="0"/>
      <dgm:spPr/>
    </dgm:pt>
    <dgm:pt modelId="{0C8761B2-8F70-422C-8C41-A93E74D61739}" type="pres">
      <dgm:prSet presAssocID="{6DF5BC68-0655-4022-9E4F-0568A3FBE2FF}" presName="parentLin" presStyleCnt="0"/>
      <dgm:spPr/>
    </dgm:pt>
    <dgm:pt modelId="{14DD5900-89F0-42E9-8130-3FD0B18B9028}" type="pres">
      <dgm:prSet presAssocID="{6DF5BC68-0655-4022-9E4F-0568A3FBE2FF}" presName="parentLeftMargin" presStyleLbl="node1" presStyleIdx="0" presStyleCnt="3"/>
      <dgm:spPr/>
      <dgm:t>
        <a:bodyPr/>
        <a:lstStyle/>
        <a:p>
          <a:endParaRPr lang="ru-RU"/>
        </a:p>
      </dgm:t>
    </dgm:pt>
    <dgm:pt modelId="{372D9385-9E27-4236-9A88-5C5FAA24A186}" type="pres">
      <dgm:prSet presAssocID="{6DF5BC68-0655-4022-9E4F-0568A3FBE2FF}" presName="parentText" presStyleLbl="node1" presStyleIdx="1" presStyleCnt="3">
        <dgm:presLayoutVars>
          <dgm:chMax val="0"/>
          <dgm:bulletEnabled val="1"/>
        </dgm:presLayoutVars>
      </dgm:prSet>
      <dgm:spPr/>
      <dgm:t>
        <a:bodyPr/>
        <a:lstStyle/>
        <a:p>
          <a:endParaRPr lang="ru-RU"/>
        </a:p>
      </dgm:t>
    </dgm:pt>
    <dgm:pt modelId="{0D1B212B-C4B4-4345-9DE1-2E8A9BE4ACBD}" type="pres">
      <dgm:prSet presAssocID="{6DF5BC68-0655-4022-9E4F-0568A3FBE2FF}" presName="negativeSpace" presStyleCnt="0"/>
      <dgm:spPr/>
    </dgm:pt>
    <dgm:pt modelId="{2D89CFE7-B430-4904-BA6B-AC7C5DDEF9B5}" type="pres">
      <dgm:prSet presAssocID="{6DF5BC68-0655-4022-9E4F-0568A3FBE2FF}" presName="childText" presStyleLbl="conFgAcc1" presStyleIdx="1" presStyleCnt="3">
        <dgm:presLayoutVars>
          <dgm:bulletEnabled val="1"/>
        </dgm:presLayoutVars>
      </dgm:prSet>
      <dgm:spPr/>
      <dgm:t>
        <a:bodyPr/>
        <a:lstStyle/>
        <a:p>
          <a:endParaRPr lang="ru-RU"/>
        </a:p>
      </dgm:t>
    </dgm:pt>
    <dgm:pt modelId="{A2753151-1352-41EF-8272-2BDCEA15240A}" type="pres">
      <dgm:prSet presAssocID="{68D8561A-380F-4F01-80B4-2DCA8FE57C31}" presName="spaceBetweenRectangles" presStyleCnt="0"/>
      <dgm:spPr/>
    </dgm:pt>
    <dgm:pt modelId="{C9FFF313-31E6-4A20-AA23-00256E85E07B}" type="pres">
      <dgm:prSet presAssocID="{57B8363A-8925-430F-A69E-0910238D8E5C}" presName="parentLin" presStyleCnt="0"/>
      <dgm:spPr/>
    </dgm:pt>
    <dgm:pt modelId="{2C40053D-9C72-41CD-B5DE-DE3BE87AC35F}" type="pres">
      <dgm:prSet presAssocID="{57B8363A-8925-430F-A69E-0910238D8E5C}" presName="parentLeftMargin" presStyleLbl="node1" presStyleIdx="1" presStyleCnt="3"/>
      <dgm:spPr/>
      <dgm:t>
        <a:bodyPr/>
        <a:lstStyle/>
        <a:p>
          <a:endParaRPr lang="ru-RU"/>
        </a:p>
      </dgm:t>
    </dgm:pt>
    <dgm:pt modelId="{19F134C1-A954-4AD0-8865-A714C278D10E}" type="pres">
      <dgm:prSet presAssocID="{57B8363A-8925-430F-A69E-0910238D8E5C}" presName="parentText" presStyleLbl="node1" presStyleIdx="2" presStyleCnt="3">
        <dgm:presLayoutVars>
          <dgm:chMax val="0"/>
          <dgm:bulletEnabled val="1"/>
        </dgm:presLayoutVars>
      </dgm:prSet>
      <dgm:spPr/>
      <dgm:t>
        <a:bodyPr/>
        <a:lstStyle/>
        <a:p>
          <a:endParaRPr lang="ru-RU"/>
        </a:p>
      </dgm:t>
    </dgm:pt>
    <dgm:pt modelId="{8F9FA920-460B-4ADB-A001-7C43D10D0800}" type="pres">
      <dgm:prSet presAssocID="{57B8363A-8925-430F-A69E-0910238D8E5C}" presName="negativeSpace" presStyleCnt="0"/>
      <dgm:spPr/>
    </dgm:pt>
    <dgm:pt modelId="{CD8453B3-92CF-4CFD-A95F-010AFED02DF5}" type="pres">
      <dgm:prSet presAssocID="{57B8363A-8925-430F-A69E-0910238D8E5C}" presName="childText" presStyleLbl="conFgAcc1" presStyleIdx="2" presStyleCnt="3">
        <dgm:presLayoutVars>
          <dgm:bulletEnabled val="1"/>
        </dgm:presLayoutVars>
      </dgm:prSet>
      <dgm:spPr/>
      <dgm:t>
        <a:bodyPr/>
        <a:lstStyle/>
        <a:p>
          <a:endParaRPr lang="ru-RU"/>
        </a:p>
      </dgm:t>
    </dgm:pt>
  </dgm:ptLst>
  <dgm:cxnLst>
    <dgm:cxn modelId="{74868E22-F583-4408-A75B-34F23D7A55CD}" type="presOf" srcId="{57B8363A-8925-430F-A69E-0910238D8E5C}" destId="{19F134C1-A954-4AD0-8865-A714C278D10E}" srcOrd="1" destOrd="0" presId="urn:microsoft.com/office/officeart/2005/8/layout/list1"/>
    <dgm:cxn modelId="{095C285B-135E-4CEA-8131-A25ED6586C40}" srcId="{9D705912-431E-4467-BB0F-0C7C26E28980}" destId="{57B8363A-8925-430F-A69E-0910238D8E5C}" srcOrd="2" destOrd="0" parTransId="{BC7EA7D8-014F-4239-B248-556662DEE3EB}" sibTransId="{71A763A2-7B48-43EE-9FF6-B82D4674B58F}"/>
    <dgm:cxn modelId="{7BEA4BCE-DD1F-4C5E-A7CC-FC788598AAE4}" srcId="{6DF5BC68-0655-4022-9E4F-0568A3FBE2FF}" destId="{1E5C8583-1377-4A79-BC6C-AB37CE7A87B6}" srcOrd="0" destOrd="0" parTransId="{7B4FCD05-2193-4591-A473-337F834EB633}" sibTransId="{09BA5B70-A21F-4DD8-9980-A9AF24441677}"/>
    <dgm:cxn modelId="{634192E9-60CC-4E7A-84EE-39591D28DE37}" type="presOf" srcId="{9E84385E-BDBB-488F-A7E1-91448A428177}" destId="{323CF0A6-10BC-4AC4-92A3-A0F2B673B215}" srcOrd="1" destOrd="0" presId="urn:microsoft.com/office/officeart/2005/8/layout/list1"/>
    <dgm:cxn modelId="{2AC0C53F-E164-406B-8AC6-C26D6AF01E96}" type="presOf" srcId="{6DF5BC68-0655-4022-9E4F-0568A3FBE2FF}" destId="{14DD5900-89F0-42E9-8130-3FD0B18B9028}" srcOrd="0" destOrd="0" presId="urn:microsoft.com/office/officeart/2005/8/layout/list1"/>
    <dgm:cxn modelId="{88D64B61-A6F6-4B48-A0CC-F8B121A513EE}" type="presOf" srcId="{1E5C8583-1377-4A79-BC6C-AB37CE7A87B6}" destId="{2D89CFE7-B430-4904-BA6B-AC7C5DDEF9B5}" srcOrd="0" destOrd="0" presId="urn:microsoft.com/office/officeart/2005/8/layout/list1"/>
    <dgm:cxn modelId="{784C3CF3-0FD0-48B6-BA00-DF00E41A2407}" type="presOf" srcId="{6DF5BC68-0655-4022-9E4F-0568A3FBE2FF}" destId="{372D9385-9E27-4236-9A88-5C5FAA24A186}" srcOrd="1" destOrd="0" presId="urn:microsoft.com/office/officeart/2005/8/layout/list1"/>
    <dgm:cxn modelId="{AF91CDB5-CAAD-43DE-BCFD-B0D18C2EFFF8}" type="presOf" srcId="{9D705912-431E-4467-BB0F-0C7C26E28980}" destId="{C35F4C3B-1709-449F-BF5E-B8C6B899407E}" srcOrd="0" destOrd="0" presId="urn:microsoft.com/office/officeart/2005/8/layout/list1"/>
    <dgm:cxn modelId="{2A9A01E0-445A-4321-AFD6-75CD03ACBAA0}" type="presOf" srcId="{9E84385E-BDBB-488F-A7E1-91448A428177}" destId="{2CEC6BEA-A352-4BE8-8002-67698E607F10}" srcOrd="0" destOrd="0" presId="urn:microsoft.com/office/officeart/2005/8/layout/list1"/>
    <dgm:cxn modelId="{13483122-4FE9-4CB0-B8A7-9B0943238E94}" srcId="{57B8363A-8925-430F-A69E-0910238D8E5C}" destId="{84BD2005-2ABF-48CA-BE1E-0A5ACD5A4109}" srcOrd="0" destOrd="0" parTransId="{E98B8C2B-6D3D-4C88-942A-9E795FE8787C}" sibTransId="{A71249F5-72B8-4C3B-AEC4-9BD6581AE045}"/>
    <dgm:cxn modelId="{8E694E80-0EE9-4F6A-8364-EEC59CE3A68B}" type="presOf" srcId="{84BD2005-2ABF-48CA-BE1E-0A5ACD5A4109}" destId="{CD8453B3-92CF-4CFD-A95F-010AFED02DF5}" srcOrd="0" destOrd="0" presId="urn:microsoft.com/office/officeart/2005/8/layout/list1"/>
    <dgm:cxn modelId="{4BF3AC2F-42AD-44FB-BEA1-DF4E0C467F27}" srcId="{9D705912-431E-4467-BB0F-0C7C26E28980}" destId="{9E84385E-BDBB-488F-A7E1-91448A428177}" srcOrd="0" destOrd="0" parTransId="{A85C0966-9078-49B4-BD0F-4DC9B438914D}" sibTransId="{8B7A23D4-F92D-421B-8477-3D02AA063457}"/>
    <dgm:cxn modelId="{BCE7B26D-E2D4-4422-AD3B-9B99CC60A754}" type="presOf" srcId="{57B8363A-8925-430F-A69E-0910238D8E5C}" destId="{2C40053D-9C72-41CD-B5DE-DE3BE87AC35F}" srcOrd="0" destOrd="0" presId="urn:microsoft.com/office/officeart/2005/8/layout/list1"/>
    <dgm:cxn modelId="{3EF188B6-0B18-4BA3-B650-C154938B2BD8}" srcId="{9D705912-431E-4467-BB0F-0C7C26E28980}" destId="{6DF5BC68-0655-4022-9E4F-0568A3FBE2FF}" srcOrd="1" destOrd="0" parTransId="{8BE0919E-E9DE-40D0-BC87-F588D1BDABE9}" sibTransId="{68D8561A-380F-4F01-80B4-2DCA8FE57C31}"/>
    <dgm:cxn modelId="{B3EBA552-B3B5-4C56-B296-511D419D4AAD}" srcId="{9E84385E-BDBB-488F-A7E1-91448A428177}" destId="{162D9698-A093-44AD-B7A6-696210AC36F2}" srcOrd="0" destOrd="0" parTransId="{B3AFB6F7-D840-4B66-9531-4B031ADEC824}" sibTransId="{33F7C26E-ADCA-4025-84F4-EAD00D644679}"/>
    <dgm:cxn modelId="{BFB9AB07-84BF-4E36-8C22-B03C41D59111}" type="presOf" srcId="{162D9698-A093-44AD-B7A6-696210AC36F2}" destId="{C0AE700D-2F4B-40E6-8888-8BB0E9263D3C}" srcOrd="0" destOrd="0" presId="urn:microsoft.com/office/officeart/2005/8/layout/list1"/>
    <dgm:cxn modelId="{94B650ED-3C2A-415A-9615-D133331E4D26}" type="presParOf" srcId="{C35F4C3B-1709-449F-BF5E-B8C6B899407E}" destId="{AFD24186-CC8E-44A2-BFAD-B9D849D1673A}" srcOrd="0" destOrd="0" presId="urn:microsoft.com/office/officeart/2005/8/layout/list1"/>
    <dgm:cxn modelId="{CA6FEE31-3448-4391-A614-8D3D260E021E}" type="presParOf" srcId="{AFD24186-CC8E-44A2-BFAD-B9D849D1673A}" destId="{2CEC6BEA-A352-4BE8-8002-67698E607F10}" srcOrd="0" destOrd="0" presId="urn:microsoft.com/office/officeart/2005/8/layout/list1"/>
    <dgm:cxn modelId="{FA4EDD7D-E516-4F5A-9E4C-53CFD6024B7A}" type="presParOf" srcId="{AFD24186-CC8E-44A2-BFAD-B9D849D1673A}" destId="{323CF0A6-10BC-4AC4-92A3-A0F2B673B215}" srcOrd="1" destOrd="0" presId="urn:microsoft.com/office/officeart/2005/8/layout/list1"/>
    <dgm:cxn modelId="{D945717A-A219-4A1C-ACA7-1C29BC2E00C4}" type="presParOf" srcId="{C35F4C3B-1709-449F-BF5E-B8C6B899407E}" destId="{829FDE03-DEF5-48FC-B94A-9B4C61AEE287}" srcOrd="1" destOrd="0" presId="urn:microsoft.com/office/officeart/2005/8/layout/list1"/>
    <dgm:cxn modelId="{7355B3E1-6DA7-497C-AA5E-3372EC998D27}" type="presParOf" srcId="{C35F4C3B-1709-449F-BF5E-B8C6B899407E}" destId="{C0AE700D-2F4B-40E6-8888-8BB0E9263D3C}" srcOrd="2" destOrd="0" presId="urn:microsoft.com/office/officeart/2005/8/layout/list1"/>
    <dgm:cxn modelId="{BE8E3112-CA12-42B7-987C-62F69D07A499}" type="presParOf" srcId="{C35F4C3B-1709-449F-BF5E-B8C6B899407E}" destId="{DB0E7BAF-F703-492E-839E-B77E326FE5DC}" srcOrd="3" destOrd="0" presId="urn:microsoft.com/office/officeart/2005/8/layout/list1"/>
    <dgm:cxn modelId="{F551A373-7ACE-4B60-BB77-1B9132DED003}" type="presParOf" srcId="{C35F4C3B-1709-449F-BF5E-B8C6B899407E}" destId="{0C8761B2-8F70-422C-8C41-A93E74D61739}" srcOrd="4" destOrd="0" presId="urn:microsoft.com/office/officeart/2005/8/layout/list1"/>
    <dgm:cxn modelId="{F0987565-D1E6-4FE9-A5CE-82294E55CD35}" type="presParOf" srcId="{0C8761B2-8F70-422C-8C41-A93E74D61739}" destId="{14DD5900-89F0-42E9-8130-3FD0B18B9028}" srcOrd="0" destOrd="0" presId="urn:microsoft.com/office/officeart/2005/8/layout/list1"/>
    <dgm:cxn modelId="{EBD93675-1FCF-4974-B95B-135E595C3849}" type="presParOf" srcId="{0C8761B2-8F70-422C-8C41-A93E74D61739}" destId="{372D9385-9E27-4236-9A88-5C5FAA24A186}" srcOrd="1" destOrd="0" presId="urn:microsoft.com/office/officeart/2005/8/layout/list1"/>
    <dgm:cxn modelId="{01E8A649-F4D0-4652-B863-7A39F7CBE81D}" type="presParOf" srcId="{C35F4C3B-1709-449F-BF5E-B8C6B899407E}" destId="{0D1B212B-C4B4-4345-9DE1-2E8A9BE4ACBD}" srcOrd="5" destOrd="0" presId="urn:microsoft.com/office/officeart/2005/8/layout/list1"/>
    <dgm:cxn modelId="{A1CB2CE9-E601-484A-B321-5E2B730D4B32}" type="presParOf" srcId="{C35F4C3B-1709-449F-BF5E-B8C6B899407E}" destId="{2D89CFE7-B430-4904-BA6B-AC7C5DDEF9B5}" srcOrd="6" destOrd="0" presId="urn:microsoft.com/office/officeart/2005/8/layout/list1"/>
    <dgm:cxn modelId="{0D3AC57D-24D7-4948-8431-56F9D5E500B9}" type="presParOf" srcId="{C35F4C3B-1709-449F-BF5E-B8C6B899407E}" destId="{A2753151-1352-41EF-8272-2BDCEA15240A}" srcOrd="7" destOrd="0" presId="urn:microsoft.com/office/officeart/2005/8/layout/list1"/>
    <dgm:cxn modelId="{B97DFF21-DE4C-460C-9028-DC9B6CE2D9DA}" type="presParOf" srcId="{C35F4C3B-1709-449F-BF5E-B8C6B899407E}" destId="{C9FFF313-31E6-4A20-AA23-00256E85E07B}" srcOrd="8" destOrd="0" presId="urn:microsoft.com/office/officeart/2005/8/layout/list1"/>
    <dgm:cxn modelId="{BA1A4C82-03A0-4A72-8157-1C07AC881131}" type="presParOf" srcId="{C9FFF313-31E6-4A20-AA23-00256E85E07B}" destId="{2C40053D-9C72-41CD-B5DE-DE3BE87AC35F}" srcOrd="0" destOrd="0" presId="urn:microsoft.com/office/officeart/2005/8/layout/list1"/>
    <dgm:cxn modelId="{A3ED9029-61FD-441A-A0CF-60A8F9E2C077}" type="presParOf" srcId="{C9FFF313-31E6-4A20-AA23-00256E85E07B}" destId="{19F134C1-A954-4AD0-8865-A714C278D10E}" srcOrd="1" destOrd="0" presId="urn:microsoft.com/office/officeart/2005/8/layout/list1"/>
    <dgm:cxn modelId="{5BB228C8-2FE4-488D-A063-24A77ED37C8F}" type="presParOf" srcId="{C35F4C3B-1709-449F-BF5E-B8C6B899407E}" destId="{8F9FA920-460B-4ADB-A001-7C43D10D0800}" srcOrd="9" destOrd="0" presId="urn:microsoft.com/office/officeart/2005/8/layout/list1"/>
    <dgm:cxn modelId="{36BCDE31-911A-4CA0-86B4-FB7BCE277BD1}" type="presParOf" srcId="{C35F4C3B-1709-449F-BF5E-B8C6B899407E}" destId="{CD8453B3-92CF-4CFD-A95F-010AFED02DF5}" srcOrd="10" destOrd="0" presId="urn:microsoft.com/office/officeart/2005/8/layout/list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15314743-E0FC-4962-9E77-CDDD1DE3F06F}" type="doc">
      <dgm:prSet loTypeId="urn:microsoft.com/office/officeart/2005/8/layout/arrow2" loCatId="process" qsTypeId="urn:microsoft.com/office/officeart/2005/8/quickstyle/simple1" qsCatId="simple" csTypeId="urn:microsoft.com/office/officeart/2005/8/colors/colorful4" csCatId="colorful" phldr="1"/>
      <dgm:spPr/>
      <dgm:t>
        <a:bodyPr/>
        <a:lstStyle/>
        <a:p>
          <a:endParaRPr lang="ru-RU"/>
        </a:p>
      </dgm:t>
    </dgm:pt>
    <dgm:pt modelId="{7793D2BE-6036-4A7C-8CEB-9D082C005E5E}">
      <dgm:prSet phldrT="[Текст]" custT="1"/>
      <dgm:spPr/>
      <dgm:t>
        <a:bodyPr/>
        <a:lstStyle/>
        <a:p>
          <a:r>
            <a:rPr lang="en-US" sz="14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a:latin typeface="Times New Roman" panose="02020603050405020304" pitchFamily="18" charset="0"/>
            <a:cs typeface="Times New Roman" panose="02020603050405020304" pitchFamily="18" charset="0"/>
          </a:endParaRPr>
        </a:p>
      </dgm:t>
    </dgm:pt>
    <dgm:pt modelId="{542441C8-DA20-4598-8EAE-E6D20A5534CA}" type="par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5389CFD6-1AD9-4A29-B86C-24044B49E898}" type="sib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B1D9FD40-6C01-4464-9B12-795A0AA20646}">
      <dgm:prSet custT="1"/>
      <dgm:spPr/>
      <dgm:t>
        <a:bodyPr/>
        <a:lstStyle/>
        <a:p>
          <a:r>
            <a:rPr lang="en-US" sz="14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a:latin typeface="Times New Roman" panose="02020603050405020304" pitchFamily="18" charset="0"/>
            <a:cs typeface="Times New Roman" panose="02020603050405020304" pitchFamily="18" charset="0"/>
          </a:endParaRPr>
        </a:p>
      </dgm:t>
    </dgm:pt>
    <dgm:pt modelId="{A5061AC2-8C34-4482-A3A7-D0BC72321540}" type="par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26AD0FE0-4A16-4250-B796-69216CC64175}" type="sib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A07B7BE6-8911-449D-9D25-3E63B78B9534}">
      <dgm:prSet custT="1"/>
      <dgm:spPr/>
      <dgm:t>
        <a:bodyPr/>
        <a:lstStyle/>
        <a:p>
          <a:r>
            <a:rPr lang="en-US" sz="1400">
              <a:latin typeface="Times New Roman" panose="02020603050405020304" pitchFamily="18" charset="0"/>
              <a:cs typeface="Times New Roman" panose="02020603050405020304" pitchFamily="18" charset="0"/>
            </a:rPr>
            <a:t>Makroiqtisodiy muhitdagi o‘zgarishlar va beqarorliklar;</a:t>
          </a:r>
          <a:endParaRPr lang="ru-RU" sz="1400">
            <a:latin typeface="Times New Roman" panose="02020603050405020304" pitchFamily="18" charset="0"/>
            <a:cs typeface="Times New Roman" panose="02020603050405020304" pitchFamily="18" charset="0"/>
          </a:endParaRPr>
        </a:p>
      </dgm:t>
    </dgm:pt>
    <dgm:pt modelId="{679B1C51-9734-4004-A894-6D3343B05A39}" type="par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D08FC031-301E-4935-BF0C-8EB9B7A9D302}" type="sib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38E7137B-9E4B-4F1A-A1FC-F22AA389F2E0}">
      <dgm:prSet custT="1"/>
      <dgm:spPr/>
      <dgm:t>
        <a:bodyPr/>
        <a:lstStyle/>
        <a:p>
          <a:r>
            <a:rPr lang="en-US" sz="14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a:latin typeface="Times New Roman" panose="02020603050405020304" pitchFamily="18" charset="0"/>
            <a:cs typeface="Times New Roman" panose="02020603050405020304" pitchFamily="18" charset="0"/>
          </a:endParaRPr>
        </a:p>
      </dgm:t>
    </dgm:pt>
    <dgm:pt modelId="{246174D4-EB9B-4648-8F95-4196B303408E}" type="par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FA8D98C6-181F-4831-BE56-DA3231C8A952}" type="sib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E3F59CE4-0130-4F24-A84B-0D73E3B01B54}">
      <dgm:prSet custT="1"/>
      <dgm:spPr/>
      <dgm:t>
        <a:bodyPr/>
        <a:lstStyle/>
        <a:p>
          <a:r>
            <a:rPr lang="en-US" sz="1400">
              <a:latin typeface="Times New Roman" panose="02020603050405020304" pitchFamily="18" charset="0"/>
              <a:cs typeface="Times New Roman" panose="02020603050405020304" pitchFamily="18" charset="0"/>
            </a:rPr>
            <a:t>Ta'minot (garov) tizimidagi noaniqliklar va mulkni baholashdagi kamchiliklar.</a:t>
          </a:r>
          <a:endParaRPr lang="ru-RU" sz="1400">
            <a:latin typeface="Times New Roman" panose="02020603050405020304" pitchFamily="18" charset="0"/>
            <a:cs typeface="Times New Roman" panose="02020603050405020304" pitchFamily="18" charset="0"/>
          </a:endParaRPr>
        </a:p>
      </dgm:t>
    </dgm:pt>
    <dgm:pt modelId="{CEEB898B-5638-414C-83AB-696E190DAD54}" type="par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CB2086C-6FD6-43DA-9D3C-01729856EA16}" type="sib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7AA5A92-8C05-4482-9DA6-D9BB5DB5E325}" type="pres">
      <dgm:prSet presAssocID="{15314743-E0FC-4962-9E77-CDDD1DE3F06F}" presName="arrowDiagram" presStyleCnt="0">
        <dgm:presLayoutVars>
          <dgm:chMax val="5"/>
          <dgm:dir/>
          <dgm:resizeHandles val="exact"/>
        </dgm:presLayoutVars>
      </dgm:prSet>
      <dgm:spPr/>
      <dgm:t>
        <a:bodyPr/>
        <a:lstStyle/>
        <a:p>
          <a:endParaRPr lang="ru-RU"/>
        </a:p>
      </dgm:t>
    </dgm:pt>
    <dgm:pt modelId="{55CEC7F6-A95B-4E5E-9A25-60A96ABB3F73}" type="pres">
      <dgm:prSet presAssocID="{15314743-E0FC-4962-9E77-CDDD1DE3F06F}" presName="arrow" presStyleLbl="bgShp" presStyleIdx="0" presStyleCnt="1"/>
      <dgm:spPr/>
    </dgm:pt>
    <dgm:pt modelId="{2E5A0BEC-98DD-42A2-8A0F-7CB494331631}" type="pres">
      <dgm:prSet presAssocID="{15314743-E0FC-4962-9E77-CDDD1DE3F06F}" presName="arrowDiagram5" presStyleCnt="0"/>
      <dgm:spPr/>
    </dgm:pt>
    <dgm:pt modelId="{F752EA0D-BD76-4DA1-8C3E-376B1E82003C}" type="pres">
      <dgm:prSet presAssocID="{7793D2BE-6036-4A7C-8CEB-9D082C005E5E}" presName="bullet5a" presStyleLbl="node1" presStyleIdx="0" presStyleCnt="5" custScaleX="152834" custScaleY="152834"/>
      <dgm:spPr>
        <a:prstGeom prst="octagon">
          <a:avLst/>
        </a:prstGeom>
      </dgm:spPr>
    </dgm:pt>
    <dgm:pt modelId="{F9E956B7-AEFF-4591-B7E5-E2ED7C63EDEA}" type="pres">
      <dgm:prSet presAssocID="{7793D2BE-6036-4A7C-8CEB-9D082C005E5E}" presName="textBox5a" presStyleLbl="revTx" presStyleIdx="0" presStyleCnt="5" custScaleX="232724" custScaleY="93998" custLinFactY="-85071" custLinFactNeighborX="-38623" custLinFactNeighborY="-100000">
        <dgm:presLayoutVars>
          <dgm:bulletEnabled val="1"/>
        </dgm:presLayoutVars>
      </dgm:prSet>
      <dgm:spPr/>
      <dgm:t>
        <a:bodyPr/>
        <a:lstStyle/>
        <a:p>
          <a:endParaRPr lang="ru-RU"/>
        </a:p>
      </dgm:t>
    </dgm:pt>
    <dgm:pt modelId="{3F28FFCC-2ECB-4E10-B9F9-C6DD294AAB01}" type="pres">
      <dgm:prSet presAssocID="{B1D9FD40-6C01-4464-9B12-795A0AA20646}" presName="bullet5b" presStyleLbl="node1" presStyleIdx="1" presStyleCnt="5" custScaleX="117173" custScaleY="117173"/>
      <dgm:spPr>
        <a:prstGeom prst="octagon">
          <a:avLst/>
        </a:prstGeom>
      </dgm:spPr>
    </dgm:pt>
    <dgm:pt modelId="{3722A1BC-9B7E-495C-A53D-DB7FA01D79F5}" type="pres">
      <dgm:prSet presAssocID="{B1D9FD40-6C01-4464-9B12-795A0AA20646}" presName="textBox5b" presStyleLbl="revTx" presStyleIdx="1" presStyleCnt="5" custScaleX="188660" custScaleY="47722" custLinFactNeighborX="25996" custLinFactNeighborY="-16480">
        <dgm:presLayoutVars>
          <dgm:bulletEnabled val="1"/>
        </dgm:presLayoutVars>
      </dgm:prSet>
      <dgm:spPr/>
      <dgm:t>
        <a:bodyPr/>
        <a:lstStyle/>
        <a:p>
          <a:endParaRPr lang="ru-RU"/>
        </a:p>
      </dgm:t>
    </dgm:pt>
    <dgm:pt modelId="{C873D943-5D0F-4C7F-8D1C-EB1317CD374D}" type="pres">
      <dgm:prSet presAssocID="{A07B7BE6-8911-449D-9D25-3E63B78B9534}" presName="bullet5c" presStyleLbl="node1" presStyleIdx="2" presStyleCnt="5" custScaleX="117173" custScaleY="117173"/>
      <dgm:spPr>
        <a:prstGeom prst="octagon">
          <a:avLst/>
        </a:prstGeom>
      </dgm:spPr>
    </dgm:pt>
    <dgm:pt modelId="{D1B70CCD-0F9B-40F2-8F9C-7AC014BF7676}" type="pres">
      <dgm:prSet presAssocID="{A07B7BE6-8911-449D-9D25-3E63B78B9534}" presName="textBox5c" presStyleLbl="revTx" presStyleIdx="2" presStyleCnt="5" custScaleX="130076" custScaleY="55940" custLinFactNeighborX="-45491" custLinFactNeighborY="-74987">
        <dgm:presLayoutVars>
          <dgm:bulletEnabled val="1"/>
        </dgm:presLayoutVars>
      </dgm:prSet>
      <dgm:spPr/>
      <dgm:t>
        <a:bodyPr/>
        <a:lstStyle/>
        <a:p>
          <a:endParaRPr lang="ru-RU"/>
        </a:p>
      </dgm:t>
    </dgm:pt>
    <dgm:pt modelId="{ECF781CB-5D7F-4557-9C44-47E253A3E16C}" type="pres">
      <dgm:prSet presAssocID="{38E7137B-9E4B-4F1A-A1FC-F22AA389F2E0}" presName="bullet5d" presStyleLbl="node1" presStyleIdx="3" presStyleCnt="5" custScaleX="113393" custScaleY="113393"/>
      <dgm:spPr>
        <a:prstGeom prst="octagon">
          <a:avLst/>
        </a:prstGeom>
      </dgm:spPr>
    </dgm:pt>
    <dgm:pt modelId="{573A2CBB-AFDE-479E-B69E-6A73618FDAE4}" type="pres">
      <dgm:prSet presAssocID="{38E7137B-9E4B-4F1A-A1FC-F22AA389F2E0}" presName="textBox5d" presStyleLbl="revTx" presStyleIdx="3" presStyleCnt="5" custScaleX="134524" custScaleY="72992" custLinFactNeighborX="-12649" custLinFactNeighborY="-2488">
        <dgm:presLayoutVars>
          <dgm:bulletEnabled val="1"/>
        </dgm:presLayoutVars>
      </dgm:prSet>
      <dgm:spPr/>
      <dgm:t>
        <a:bodyPr/>
        <a:lstStyle/>
        <a:p>
          <a:endParaRPr lang="ru-RU"/>
        </a:p>
      </dgm:t>
    </dgm:pt>
    <dgm:pt modelId="{50851C85-CC97-4D6E-A720-1EA5D18A7CBD}" type="pres">
      <dgm:prSet presAssocID="{E3F59CE4-0130-4F24-A84B-0D73E3B01B54}" presName="bullet5e" presStyleLbl="node1" presStyleIdx="4" presStyleCnt="5" custScaleX="106790" custScaleY="106790"/>
      <dgm:spPr>
        <a:prstGeom prst="octagon">
          <a:avLst/>
        </a:prstGeom>
      </dgm:spPr>
    </dgm:pt>
    <dgm:pt modelId="{B1E3FB53-81C4-4C58-AD36-3CD637263CFA}" type="pres">
      <dgm:prSet presAssocID="{E3F59CE4-0130-4F24-A84B-0D73E3B01B54}" presName="textBox5e" presStyleLbl="revTx" presStyleIdx="4" presStyleCnt="5" custScaleX="116369" custScaleY="60533" custLinFactNeighborX="13765" custLinFactNeighborY="-16821">
        <dgm:presLayoutVars>
          <dgm:bulletEnabled val="1"/>
        </dgm:presLayoutVars>
      </dgm:prSet>
      <dgm:spPr/>
      <dgm:t>
        <a:bodyPr/>
        <a:lstStyle/>
        <a:p>
          <a:endParaRPr lang="ru-RU"/>
        </a:p>
      </dgm:t>
    </dgm:pt>
  </dgm:ptLst>
  <dgm:cxnLst>
    <dgm:cxn modelId="{6CCD5B8C-D88D-4642-B9F3-622CD7223A72}" srcId="{15314743-E0FC-4962-9E77-CDDD1DE3F06F}" destId="{E3F59CE4-0130-4F24-A84B-0D73E3B01B54}" srcOrd="4" destOrd="0" parTransId="{CEEB898B-5638-414C-83AB-696E190DAD54}" sibTransId="{2CB2086C-6FD6-43DA-9D3C-01729856EA16}"/>
    <dgm:cxn modelId="{39ED9469-3ABD-45C9-B921-5A9EFFC15AD2}" type="presOf" srcId="{38E7137B-9E4B-4F1A-A1FC-F22AA389F2E0}" destId="{573A2CBB-AFDE-479E-B69E-6A73618FDAE4}" srcOrd="0" destOrd="0" presId="urn:microsoft.com/office/officeart/2005/8/layout/arrow2"/>
    <dgm:cxn modelId="{1C5DC4A0-F3E7-4A79-B66A-FDDB4830A365}" type="presOf" srcId="{A07B7BE6-8911-449D-9D25-3E63B78B9534}" destId="{D1B70CCD-0F9B-40F2-8F9C-7AC014BF7676}" srcOrd="0" destOrd="0" presId="urn:microsoft.com/office/officeart/2005/8/layout/arrow2"/>
    <dgm:cxn modelId="{B314EFC6-0526-4AB7-BA16-A4203F0F9B26}" type="presOf" srcId="{7793D2BE-6036-4A7C-8CEB-9D082C005E5E}" destId="{F9E956B7-AEFF-4591-B7E5-E2ED7C63EDEA}" srcOrd="0" destOrd="0" presId="urn:microsoft.com/office/officeart/2005/8/layout/arrow2"/>
    <dgm:cxn modelId="{3D8F8FCD-1339-49E7-8DBD-AEB6C8AE30FE}" srcId="{15314743-E0FC-4962-9E77-CDDD1DE3F06F}" destId="{38E7137B-9E4B-4F1A-A1FC-F22AA389F2E0}" srcOrd="3" destOrd="0" parTransId="{246174D4-EB9B-4648-8F95-4196B303408E}" sibTransId="{FA8D98C6-181F-4831-BE56-DA3231C8A952}"/>
    <dgm:cxn modelId="{5BDF9E78-6CC5-439C-B751-2717BAD8DF71}" type="presOf" srcId="{E3F59CE4-0130-4F24-A84B-0D73E3B01B54}" destId="{B1E3FB53-81C4-4C58-AD36-3CD637263CFA}" srcOrd="0" destOrd="0" presId="urn:microsoft.com/office/officeart/2005/8/layout/arrow2"/>
    <dgm:cxn modelId="{69C070B4-291B-45A4-9F30-AB0B629CB67D}" srcId="{15314743-E0FC-4962-9E77-CDDD1DE3F06F}" destId="{A07B7BE6-8911-449D-9D25-3E63B78B9534}" srcOrd="2" destOrd="0" parTransId="{679B1C51-9734-4004-A894-6D3343B05A39}" sibTransId="{D08FC031-301E-4935-BF0C-8EB9B7A9D302}"/>
    <dgm:cxn modelId="{18DC948D-1934-45FC-BDFD-F057E3C5F328}" srcId="{15314743-E0FC-4962-9E77-CDDD1DE3F06F}" destId="{B1D9FD40-6C01-4464-9B12-795A0AA20646}" srcOrd="1" destOrd="0" parTransId="{A5061AC2-8C34-4482-A3A7-D0BC72321540}" sibTransId="{26AD0FE0-4A16-4250-B796-69216CC64175}"/>
    <dgm:cxn modelId="{10299F86-60DD-4B42-96E3-7501CD7F062A}" type="presOf" srcId="{15314743-E0FC-4962-9E77-CDDD1DE3F06F}" destId="{27AA5A92-8C05-4482-9DA6-D9BB5DB5E325}" srcOrd="0" destOrd="0" presId="urn:microsoft.com/office/officeart/2005/8/layout/arrow2"/>
    <dgm:cxn modelId="{0A158B8A-586C-45BD-A0BA-50AFCAD060CB}" srcId="{15314743-E0FC-4962-9E77-CDDD1DE3F06F}" destId="{7793D2BE-6036-4A7C-8CEB-9D082C005E5E}" srcOrd="0" destOrd="0" parTransId="{542441C8-DA20-4598-8EAE-E6D20A5534CA}" sibTransId="{5389CFD6-1AD9-4A29-B86C-24044B49E898}"/>
    <dgm:cxn modelId="{C6B6C906-2935-432C-8C67-23B544797811}" type="presOf" srcId="{B1D9FD40-6C01-4464-9B12-795A0AA20646}" destId="{3722A1BC-9B7E-495C-A53D-DB7FA01D79F5}" srcOrd="0" destOrd="0" presId="urn:microsoft.com/office/officeart/2005/8/layout/arrow2"/>
    <dgm:cxn modelId="{04B6DFC3-A235-4C66-B5BD-37E933EC4D77}" type="presParOf" srcId="{27AA5A92-8C05-4482-9DA6-D9BB5DB5E325}" destId="{55CEC7F6-A95B-4E5E-9A25-60A96ABB3F73}" srcOrd="0" destOrd="0" presId="urn:microsoft.com/office/officeart/2005/8/layout/arrow2"/>
    <dgm:cxn modelId="{77541153-880E-4AEE-9179-DCA9CBB79B0F}" type="presParOf" srcId="{27AA5A92-8C05-4482-9DA6-D9BB5DB5E325}" destId="{2E5A0BEC-98DD-42A2-8A0F-7CB494331631}" srcOrd="1" destOrd="0" presId="urn:microsoft.com/office/officeart/2005/8/layout/arrow2"/>
    <dgm:cxn modelId="{13911F2D-F36E-4617-860D-F888A69C068F}" type="presParOf" srcId="{2E5A0BEC-98DD-42A2-8A0F-7CB494331631}" destId="{F752EA0D-BD76-4DA1-8C3E-376B1E82003C}" srcOrd="0" destOrd="0" presId="urn:microsoft.com/office/officeart/2005/8/layout/arrow2"/>
    <dgm:cxn modelId="{15684078-96D8-44AF-BC9C-10556247190B}" type="presParOf" srcId="{2E5A0BEC-98DD-42A2-8A0F-7CB494331631}" destId="{F9E956B7-AEFF-4591-B7E5-E2ED7C63EDEA}" srcOrd="1" destOrd="0" presId="urn:microsoft.com/office/officeart/2005/8/layout/arrow2"/>
    <dgm:cxn modelId="{AA9EE39F-0AA7-4ABC-A668-37A23F0A7BD4}" type="presParOf" srcId="{2E5A0BEC-98DD-42A2-8A0F-7CB494331631}" destId="{3F28FFCC-2ECB-4E10-B9F9-C6DD294AAB01}" srcOrd="2" destOrd="0" presId="urn:microsoft.com/office/officeart/2005/8/layout/arrow2"/>
    <dgm:cxn modelId="{9CD7404B-CCEE-4A55-B67B-7313D17A1A9A}" type="presParOf" srcId="{2E5A0BEC-98DD-42A2-8A0F-7CB494331631}" destId="{3722A1BC-9B7E-495C-A53D-DB7FA01D79F5}" srcOrd="3" destOrd="0" presId="urn:microsoft.com/office/officeart/2005/8/layout/arrow2"/>
    <dgm:cxn modelId="{4C5FE5B3-DF12-4421-A674-9A5BA224B764}" type="presParOf" srcId="{2E5A0BEC-98DD-42A2-8A0F-7CB494331631}" destId="{C873D943-5D0F-4C7F-8D1C-EB1317CD374D}" srcOrd="4" destOrd="0" presId="urn:microsoft.com/office/officeart/2005/8/layout/arrow2"/>
    <dgm:cxn modelId="{9AB88937-BBA2-4F51-9DBF-3B3CA9ACEA75}" type="presParOf" srcId="{2E5A0BEC-98DD-42A2-8A0F-7CB494331631}" destId="{D1B70CCD-0F9B-40F2-8F9C-7AC014BF7676}" srcOrd="5" destOrd="0" presId="urn:microsoft.com/office/officeart/2005/8/layout/arrow2"/>
    <dgm:cxn modelId="{9DAF2E99-65EC-4848-83B8-E4701003F904}" type="presParOf" srcId="{2E5A0BEC-98DD-42A2-8A0F-7CB494331631}" destId="{ECF781CB-5D7F-4557-9C44-47E253A3E16C}" srcOrd="6" destOrd="0" presId="urn:microsoft.com/office/officeart/2005/8/layout/arrow2"/>
    <dgm:cxn modelId="{AE581315-F294-41C3-90E8-8000F97D76EE}" type="presParOf" srcId="{2E5A0BEC-98DD-42A2-8A0F-7CB494331631}" destId="{573A2CBB-AFDE-479E-B69E-6A73618FDAE4}" srcOrd="7" destOrd="0" presId="urn:microsoft.com/office/officeart/2005/8/layout/arrow2"/>
    <dgm:cxn modelId="{F3636FC7-43C0-42DA-B634-392EAD54C2AF}" type="presParOf" srcId="{2E5A0BEC-98DD-42A2-8A0F-7CB494331631}" destId="{50851C85-CC97-4D6E-A720-1EA5D18A7CBD}" srcOrd="8" destOrd="0" presId="urn:microsoft.com/office/officeart/2005/8/layout/arrow2"/>
    <dgm:cxn modelId="{363DEF21-90C0-4985-8877-80EB794E9C12}" type="presParOf" srcId="{2E5A0BEC-98DD-42A2-8A0F-7CB494331631}" destId="{B1E3FB53-81C4-4C58-AD36-3CD637263CFA}" srcOrd="9" destOrd="0" presId="urn:microsoft.com/office/officeart/2005/8/layout/arrow2"/>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15B79B3E-5553-4073-831E-34EA46F1C601}" type="doc">
      <dgm:prSet loTypeId="urn:microsoft.com/office/officeart/2005/8/layout/list1" loCatId="list" qsTypeId="urn:microsoft.com/office/officeart/2005/8/quickstyle/3d2" qsCatId="3D" csTypeId="urn:microsoft.com/office/officeart/2005/8/colors/colorful4" csCatId="colorful" phldr="1"/>
      <dgm:spPr/>
      <dgm:t>
        <a:bodyPr/>
        <a:lstStyle/>
        <a:p>
          <a:endParaRPr lang="en-US"/>
        </a:p>
      </dgm:t>
    </dgm:pt>
    <dgm:pt modelId="{F0E9370C-13D9-401A-A7FD-2A1C4F1D4315}">
      <dgm:prSet phldrT="[Текст]" custT="1"/>
      <dgm:spPr/>
      <dgm:t>
        <a:bodyPr/>
        <a:lstStyle/>
        <a:p>
          <a:r>
            <a:rPr lang="en-US" sz="1100" b="1">
              <a:solidFill>
                <a:schemeClr val="tx1"/>
              </a:solidFill>
              <a:latin typeface="Times New Roman" panose="02020603050405020304" pitchFamily="18" charset="0"/>
              <a:cs typeface="Times New Roman" panose="02020603050405020304" pitchFamily="18" charset="0"/>
            </a:rPr>
            <a:t>Qarzlarni undirish xizmatining (Collection Service) institutsional rivojlanishi:</a:t>
          </a:r>
          <a:endParaRPr lang="en-US" sz="1100">
            <a:solidFill>
              <a:schemeClr val="tx1"/>
            </a:solidFill>
            <a:latin typeface="Times New Roman" panose="02020603050405020304" pitchFamily="18" charset="0"/>
            <a:cs typeface="Times New Roman" panose="02020603050405020304" pitchFamily="18" charset="0"/>
          </a:endParaRPr>
        </a:p>
      </dgm:t>
    </dgm:pt>
    <dgm:pt modelId="{3465A236-77D4-4D1D-AF7C-DAB9737E477C}" type="parTrans" cxnId="{184AA7C0-F97C-4269-92FC-4CF33EE2B7A9}">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5CF7048D-C060-468F-A921-DD732AFFD781}" type="sibTrans" cxnId="{184AA7C0-F97C-4269-92FC-4CF33EE2B7A9}">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660FF529-2734-436D-AE69-8FA170BAA54B}">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Raqamli anderrayting va "Skoring" modellarini joriy etish:</a:t>
          </a:r>
          <a:endParaRPr lang="en-US" sz="1100">
            <a:solidFill>
              <a:schemeClr val="tx1"/>
            </a:solidFill>
            <a:latin typeface="Times New Roman" panose="02020603050405020304" pitchFamily="18" charset="0"/>
            <a:cs typeface="Times New Roman" panose="02020603050405020304" pitchFamily="18" charset="0"/>
          </a:endParaRPr>
        </a:p>
      </dgm:t>
    </dgm:pt>
    <dgm:pt modelId="{3392F919-1763-448F-AC9F-B4D3684BC304}" type="parTrans" cxnId="{C73BF050-C1DA-43AA-8DF7-2303DCC23EDE}">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4D8002EA-D99D-4C5C-A1C9-695DC0CEB589}" type="sibTrans" cxnId="{C73BF050-C1DA-43AA-8DF7-2303DCC23EDE}">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A1F0E674-E18A-4168-8CA7-80548C42D93C}">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Moslashuvchan restrukturizatsiya va prolongatsiya (muddatini uzaytirish):</a:t>
          </a:r>
          <a:endParaRPr lang="en-US" sz="1100">
            <a:solidFill>
              <a:schemeClr val="tx1"/>
            </a:solidFill>
            <a:latin typeface="Times New Roman" panose="02020603050405020304" pitchFamily="18" charset="0"/>
            <a:cs typeface="Times New Roman" panose="02020603050405020304" pitchFamily="18" charset="0"/>
          </a:endParaRPr>
        </a:p>
      </dgm:t>
    </dgm:pt>
    <dgm:pt modelId="{977871FA-F775-4ECE-82F6-827941E25D96}" type="parTrans" cxnId="{A54CB347-176C-4A6A-B4D0-7D6AE6EBAE7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102A1591-A017-4454-BDA1-EBE313312160}" type="sibTrans" cxnId="{A54CB347-176C-4A6A-B4D0-7D6AE6EBAE7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01E7767C-45AD-40D0-9548-A4C7960BA702}">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“Yomon qarzlarni” balansdan chiqarish va proviziyalar (zaxiralar) bilan qoplash:</a:t>
          </a:r>
          <a:endParaRPr lang="en-US" sz="1100">
            <a:solidFill>
              <a:schemeClr val="tx1"/>
            </a:solidFill>
            <a:latin typeface="Times New Roman" panose="02020603050405020304" pitchFamily="18" charset="0"/>
            <a:cs typeface="Times New Roman" panose="02020603050405020304" pitchFamily="18" charset="0"/>
          </a:endParaRPr>
        </a:p>
      </dgm:t>
    </dgm:pt>
    <dgm:pt modelId="{0E3C016E-13EB-4DC4-8D02-4D29214F0E39}" type="parTrans" cxnId="{9BCA62F9-7C14-40AB-A997-D28FB0851981}">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46FFC8B8-244A-4135-A4C0-61F070A6E5BE}" type="sibTrans" cxnId="{9BCA62F9-7C14-40AB-A997-D28FB0851981}">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138E30CF-9EE2-4AD3-B109-E6C59DFBE542}">
      <dgm:prSet phldrT="[Текст]" custT="1"/>
      <dgm:spPr/>
      <dgm:t>
        <a:bodyPr/>
        <a:lstStyle/>
        <a:p>
          <a:pPr marL="0" algn="just">
            <a:lnSpc>
              <a:spcPct val="100000"/>
            </a:lnSpc>
            <a:spcAft>
              <a:spcPts val="0"/>
            </a:spcAft>
          </a:pPr>
          <a:r>
            <a:rPr lang="en-US" sz="1100">
              <a:solidFill>
                <a:schemeClr val="tx1"/>
              </a:solidFill>
              <a:latin typeface="Times New Roman" panose="02020603050405020304" pitchFamily="18" charset="0"/>
              <a:cs typeface="Times New Roman" panose="02020603050405020304" pitchFamily="18" charset="0"/>
            </a:rPr>
            <a:t> </a:t>
          </a:r>
          <a:r>
            <a:rPr lang="en-US" sz="1200">
              <a:solidFill>
                <a:schemeClr val="tx1"/>
              </a:solidFill>
              <a:latin typeface="Times New Roman" panose="02020603050405020304" pitchFamily="18" charset="0"/>
              <a:cs typeface="Times New Roman" panose="02020603050405020304" pitchFamily="18" charset="0"/>
            </a:rPr>
            <a:t>Bank tarkibida muammoli aktivlar bilan ishlash va qarzdorliklarni undirish xizmati tubdan isloh qilindi. Undirish jarayonlari uch bosqichli tizimga oʻtkazildi: </a:t>
          </a:r>
          <a:r>
            <a:rPr lang="en-US" sz="1200" i="1">
              <a:solidFill>
                <a:schemeClr val="tx1"/>
              </a:solidFill>
              <a:latin typeface="Times New Roman" panose="02020603050405020304" pitchFamily="18" charset="0"/>
              <a:cs typeface="Times New Roman" panose="02020603050405020304" pitchFamily="18" charset="0"/>
            </a:rPr>
            <a:t>Soft collection</a:t>
          </a:r>
          <a:r>
            <a:rPr lang="en-US" sz="1200">
              <a:solidFill>
                <a:schemeClr val="tx1"/>
              </a:solidFill>
              <a:latin typeface="Times New Roman" panose="02020603050405020304" pitchFamily="18" charset="0"/>
              <a:cs typeface="Times New Roman" panose="02020603050405020304" pitchFamily="18" charset="0"/>
            </a:rPr>
            <a:t> (masofaviy ogohlantirish </a:t>
          </a:r>
          <a:r>
            <a:rPr lang="ru-RU" sz="1200">
              <a:solidFill>
                <a:schemeClr val="tx1"/>
              </a:solidFill>
              <a:latin typeface="Times New Roman" panose="02020603050405020304" pitchFamily="18" charset="0"/>
              <a:cs typeface="Times New Roman" panose="02020603050405020304" pitchFamily="18" charset="0"/>
            </a:rPr>
            <a:t>ва </a:t>
          </a:r>
          <a:r>
            <a:rPr lang="en-US" sz="1200">
              <a:solidFill>
                <a:schemeClr val="tx1"/>
              </a:solidFill>
              <a:latin typeface="Times New Roman" panose="02020603050405020304" pitchFamily="18" charset="0"/>
              <a:cs typeface="Times New Roman" panose="02020603050405020304" pitchFamily="18" charset="0"/>
            </a:rPr>
            <a:t>SMS/Koll-markaz tizimi), </a:t>
          </a:r>
          <a:r>
            <a:rPr lang="en-US" sz="1200" i="1">
              <a:solidFill>
                <a:schemeClr val="tx1"/>
              </a:solidFill>
              <a:latin typeface="Times New Roman" panose="02020603050405020304" pitchFamily="18" charset="0"/>
              <a:cs typeface="Times New Roman" panose="02020603050405020304" pitchFamily="18" charset="0"/>
            </a:rPr>
            <a:t>Hard collection</a:t>
          </a:r>
          <a:r>
            <a:rPr lang="en-US" sz="1200">
              <a:solidFill>
                <a:schemeClr val="tx1"/>
              </a:solidFill>
              <a:latin typeface="Times New Roman" panose="02020603050405020304" pitchFamily="18" charset="0"/>
              <a:cs typeface="Times New Roman" panose="02020603050405020304" pitchFamily="18" charset="0"/>
            </a:rPr>
            <a:t> (mijoz bilan bevosita uchrashuvlar va joyiga borib oʻrganish) hamda </a:t>
          </a:r>
          <a:r>
            <a:rPr lang="en-US" sz="1200" i="1">
              <a:solidFill>
                <a:schemeClr val="tx1"/>
              </a:solidFill>
              <a:latin typeface="Times New Roman" panose="02020603050405020304" pitchFamily="18" charset="0"/>
              <a:cs typeface="Times New Roman" panose="02020603050405020304" pitchFamily="18" charset="0"/>
            </a:rPr>
            <a:t>Legal collection</a:t>
          </a:r>
          <a:r>
            <a:rPr lang="en-US" sz="1200">
              <a:solidFill>
                <a:schemeClr val="tx1"/>
              </a:solidFill>
              <a:latin typeface="Times New Roman" panose="02020603050405020304" pitchFamily="18" charset="0"/>
              <a:cs typeface="Times New Roman" panose="02020603050405020304" pitchFamily="18" charset="0"/>
            </a:rPr>
            <a:t> (sud va majburiy ijro byurosi orqali undirish).</a:t>
          </a:r>
        </a:p>
      </dgm:t>
    </dgm:pt>
    <dgm:pt modelId="{E416CE45-EFF1-4B6D-98B8-4E16FE64541D}" type="parTrans" cxnId="{8E8F67A6-29BA-4CE2-9F4A-1E0CEDA9F443}">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7A351CF8-DBFE-4758-A3BC-101104577CF5}" type="sibTrans" cxnId="{8E8F67A6-29BA-4CE2-9F4A-1E0CEDA9F443}">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BDF0808F-8531-4F56-9E42-4D11C8F70D02}">
      <dgm:prSet custT="1"/>
      <dgm:spPr/>
      <dgm:t>
        <a:bodyPr/>
        <a:lstStyle/>
        <a:p>
          <a:pPr marL="0" algn="just">
            <a:lnSpc>
              <a:spcPct val="100000"/>
            </a:lnSpc>
            <a:spcAft>
              <a:spcPts val="0"/>
            </a:spcAft>
          </a:pPr>
          <a:r>
            <a:rPr lang="en-US" sz="1100">
              <a:solidFill>
                <a:schemeClr val="tx1"/>
              </a:solidFill>
              <a:latin typeface="Times New Roman" panose="02020603050405020304" pitchFamily="18" charset="0"/>
              <a:cs typeface="Times New Roman" panose="02020603050405020304" pitchFamily="18" charset="0"/>
            </a:rPr>
            <a:t> </a:t>
          </a:r>
          <a:r>
            <a:rPr lang="en-US" sz="1200">
              <a:solidFill>
                <a:schemeClr val="tx1"/>
              </a:solidFill>
              <a:latin typeface="Times New Roman" panose="02020603050405020304" pitchFamily="18" charset="0"/>
              <a:cs typeface="Times New Roman" panose="02020603050405020304" pitchFamily="18" charset="0"/>
            </a:rPr>
            <a:t>Inson omilini kamaytirish va dastlabki bosqichdayoq muammoli kreditlar vujudga kelishining oldini olish maqsadida chakana va mikrokreditlash butunlay avtomatlashtirildi. Sun’iy intellekt elementlariga ega boʻlgan skoring tizimi mijozning toʻlov qobiliyati va kredit tarixini soniyalar ichida tahlil qilib, risk darajasi yuqori boʻlgan arizalarni avtomatik rad etish tizimini shakllantirdi.</a:t>
          </a:r>
        </a:p>
      </dgm:t>
    </dgm:pt>
    <dgm:pt modelId="{4A0F2B17-2EA1-4CCA-96DC-9228DE3FAA03}" type="parTrans" cxnId="{97ED5EC9-C05C-42B3-9714-4A2EF3CF0582}">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D9C5ED66-AD67-488F-A0F0-5ABD0C3EE928}" type="sibTrans" cxnId="{97ED5EC9-C05C-42B3-9714-4A2EF3CF0582}">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85E13C11-37F2-4B43-825B-86A607F6709F}">
      <dgm:prSet custT="1"/>
      <dgm:spPr/>
      <dgm:t>
        <a:bodyPr/>
        <a:lstStyle/>
        <a:p>
          <a:pPr marL="0" algn="just">
            <a:lnSpc>
              <a:spcPct val="100000"/>
            </a:lnSpc>
            <a:spcAft>
              <a:spcPts val="0"/>
            </a:spcAft>
          </a:pPr>
          <a:r>
            <a:rPr lang="en-US" sz="1200">
              <a:solidFill>
                <a:schemeClr val="tx1"/>
              </a:solidFill>
              <a:latin typeface="Times New Roman" panose="02020603050405020304" pitchFamily="18" charset="0"/>
              <a:cs typeface="Times New Roman" panose="02020603050405020304" pitchFamily="18" charset="0"/>
            </a:rPr>
            <a:t>Moliyaviy qiyinchilikka uchragan, biroq istiqbolli hisoblangan tadbirkorlik subyektlarining kreditlari boʻyicha maqsadli restrukturizatsiya dasturlari qoʻllanildi. Bu mijozlarga faoliyatini tiklab olish uchun "kredit ta’tillari" berish va foiz yukini kamaytirish orqali kreditning NPL toifasiga oʻtib ketishining oldini oldi.</a:t>
          </a:r>
        </a:p>
      </dgm:t>
    </dgm:pt>
    <dgm:pt modelId="{D8F7DF8B-4D9E-48F5-9E3A-CA503B37CEF5}" type="parTrans" cxnId="{23CD1FD0-B1BE-4BC9-AB6C-32EF711D81F4}">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C96D027E-D514-41D9-95E6-C204DA6B4884}" type="sibTrans" cxnId="{23CD1FD0-B1BE-4BC9-AB6C-32EF711D81F4}">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78CCFAF0-08F5-4154-8238-4D367CD95F38}">
      <dgm:prSet custT="1"/>
      <dgm:spPr/>
      <dgm:t>
        <a:bodyPr/>
        <a:lstStyle/>
        <a:p>
          <a:pPr marL="0" algn="just">
            <a:lnSpc>
              <a:spcPct val="100000"/>
            </a:lnSpc>
            <a:spcAft>
              <a:spcPts val="0"/>
            </a:spcAft>
          </a:pPr>
          <a:r>
            <a:rPr lang="en-US" sz="1200">
              <a:solidFill>
                <a:schemeClr val="tx1"/>
              </a:solidFill>
              <a:latin typeface="Times New Roman" panose="02020603050405020304" pitchFamily="18" charset="0"/>
              <a:cs typeface="Times New Roman" panose="02020603050405020304" pitchFamily="18" charset="0"/>
            </a:rPr>
            <a:t>Tiklanish va undirish ehtimoli oʻta past boʻlgan surunkali muammoli kreditlar bank boshqaruvi qarorlari bilan shakllantirilgan zaxira fondlari (loss provisioning) hisobidan balansdan chiqarildi (write-off) va sud organlari orqali undirish choralari balansdan tashqari moddalarda davom ettirildi.</a:t>
          </a:r>
        </a:p>
      </dgm:t>
    </dgm:pt>
    <dgm:pt modelId="{EE6FB5AE-84FF-4829-A558-0CD93941144D}" type="parTrans" cxnId="{28DA11F5-F402-42F7-A269-B17D3E21C89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BFD8BDB3-7B6D-4E6B-ABE6-4B366B24871A}" type="sibTrans" cxnId="{28DA11F5-F402-42F7-A269-B17D3E21C89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822E75C0-0733-4809-A0B1-7867A7C5DBE3}" type="pres">
      <dgm:prSet presAssocID="{15B79B3E-5553-4073-831E-34EA46F1C601}" presName="linear" presStyleCnt="0">
        <dgm:presLayoutVars>
          <dgm:dir/>
          <dgm:animLvl val="lvl"/>
          <dgm:resizeHandles val="exact"/>
        </dgm:presLayoutVars>
      </dgm:prSet>
      <dgm:spPr/>
      <dgm:t>
        <a:bodyPr/>
        <a:lstStyle/>
        <a:p>
          <a:endParaRPr lang="en-US"/>
        </a:p>
      </dgm:t>
    </dgm:pt>
    <dgm:pt modelId="{7DA2F6A2-F3BF-4142-992A-6057968B3843}" type="pres">
      <dgm:prSet presAssocID="{F0E9370C-13D9-401A-A7FD-2A1C4F1D4315}" presName="parentLin" presStyleCnt="0"/>
      <dgm:spPr/>
    </dgm:pt>
    <dgm:pt modelId="{F354CA59-F1DA-49D5-82E9-8E57FA2F2134}" type="pres">
      <dgm:prSet presAssocID="{F0E9370C-13D9-401A-A7FD-2A1C4F1D4315}" presName="parentLeftMargin" presStyleLbl="node1" presStyleIdx="0" presStyleCnt="4"/>
      <dgm:spPr/>
      <dgm:t>
        <a:bodyPr/>
        <a:lstStyle/>
        <a:p>
          <a:endParaRPr lang="en-US"/>
        </a:p>
      </dgm:t>
    </dgm:pt>
    <dgm:pt modelId="{D0946D03-2A01-4DA5-B856-F100EB2F17E5}" type="pres">
      <dgm:prSet presAssocID="{F0E9370C-13D9-401A-A7FD-2A1C4F1D4315}" presName="parentText" presStyleLbl="node1" presStyleIdx="0" presStyleCnt="4" custScaleX="138983" custScaleY="164276" custLinFactNeighborX="-100000" custLinFactNeighborY="-48594">
        <dgm:presLayoutVars>
          <dgm:chMax val="0"/>
          <dgm:bulletEnabled val="1"/>
        </dgm:presLayoutVars>
      </dgm:prSet>
      <dgm:spPr/>
      <dgm:t>
        <a:bodyPr/>
        <a:lstStyle/>
        <a:p>
          <a:endParaRPr lang="en-US"/>
        </a:p>
      </dgm:t>
    </dgm:pt>
    <dgm:pt modelId="{D5221F3E-3DB9-4A4D-8791-7BC56C588E3A}" type="pres">
      <dgm:prSet presAssocID="{F0E9370C-13D9-401A-A7FD-2A1C4F1D4315}" presName="negativeSpace" presStyleCnt="0"/>
      <dgm:spPr/>
    </dgm:pt>
    <dgm:pt modelId="{D77A2037-3378-48E7-BE19-4E526515BDC6}" type="pres">
      <dgm:prSet presAssocID="{F0E9370C-13D9-401A-A7FD-2A1C4F1D4315}" presName="childText" presStyleLbl="conFgAcc1" presStyleIdx="0" presStyleCnt="4" custLinFactY="1032" custLinFactNeighborY="100000">
        <dgm:presLayoutVars>
          <dgm:bulletEnabled val="1"/>
        </dgm:presLayoutVars>
      </dgm:prSet>
      <dgm:spPr/>
      <dgm:t>
        <a:bodyPr/>
        <a:lstStyle/>
        <a:p>
          <a:endParaRPr lang="en-US"/>
        </a:p>
      </dgm:t>
    </dgm:pt>
    <dgm:pt modelId="{23A78D26-2FC0-4D8F-AA22-66B4C23D5CC6}" type="pres">
      <dgm:prSet presAssocID="{5CF7048D-C060-468F-A921-DD732AFFD781}" presName="spaceBetweenRectangles" presStyleCnt="0"/>
      <dgm:spPr/>
    </dgm:pt>
    <dgm:pt modelId="{D129F551-7FA0-4DF2-8931-6E6235C78A9F}" type="pres">
      <dgm:prSet presAssocID="{660FF529-2734-436D-AE69-8FA170BAA54B}" presName="parentLin" presStyleCnt="0"/>
      <dgm:spPr/>
    </dgm:pt>
    <dgm:pt modelId="{F91EA4DE-A832-4115-BF33-40050F0B5347}" type="pres">
      <dgm:prSet presAssocID="{660FF529-2734-436D-AE69-8FA170BAA54B}" presName="parentLeftMargin" presStyleLbl="node1" presStyleIdx="0" presStyleCnt="4"/>
      <dgm:spPr/>
      <dgm:t>
        <a:bodyPr/>
        <a:lstStyle/>
        <a:p>
          <a:endParaRPr lang="en-US"/>
        </a:p>
      </dgm:t>
    </dgm:pt>
    <dgm:pt modelId="{D205FEC9-32A5-4962-B461-0B2F2014138E}" type="pres">
      <dgm:prSet presAssocID="{660FF529-2734-436D-AE69-8FA170BAA54B}" presName="parentText" presStyleLbl="node1" presStyleIdx="1" presStyleCnt="4" custScaleX="142857" custScaleY="157215" custLinFactNeighborX="-100000" custLinFactNeighborY="1152">
        <dgm:presLayoutVars>
          <dgm:chMax val="0"/>
          <dgm:bulletEnabled val="1"/>
        </dgm:presLayoutVars>
      </dgm:prSet>
      <dgm:spPr/>
      <dgm:t>
        <a:bodyPr/>
        <a:lstStyle/>
        <a:p>
          <a:endParaRPr lang="en-US"/>
        </a:p>
      </dgm:t>
    </dgm:pt>
    <dgm:pt modelId="{A0025E02-7480-4D94-9375-DD5105353259}" type="pres">
      <dgm:prSet presAssocID="{660FF529-2734-436D-AE69-8FA170BAA54B}" presName="negativeSpace" presStyleCnt="0"/>
      <dgm:spPr/>
    </dgm:pt>
    <dgm:pt modelId="{0E6C0853-12E2-435D-9D9A-3BAD360C68E8}" type="pres">
      <dgm:prSet presAssocID="{660FF529-2734-436D-AE69-8FA170BAA54B}" presName="childText" presStyleLbl="conFgAcc1" presStyleIdx="1" presStyleCnt="4" custLinFactNeighborY="79880">
        <dgm:presLayoutVars>
          <dgm:bulletEnabled val="1"/>
        </dgm:presLayoutVars>
      </dgm:prSet>
      <dgm:spPr/>
      <dgm:t>
        <a:bodyPr/>
        <a:lstStyle/>
        <a:p>
          <a:endParaRPr lang="en-US"/>
        </a:p>
      </dgm:t>
    </dgm:pt>
    <dgm:pt modelId="{88C04339-9AB2-4F89-9AD4-4FB1715FD9DC}" type="pres">
      <dgm:prSet presAssocID="{4D8002EA-D99D-4C5C-A1C9-695DC0CEB589}" presName="spaceBetweenRectangles" presStyleCnt="0"/>
      <dgm:spPr/>
    </dgm:pt>
    <dgm:pt modelId="{8180B63F-7155-4ED0-A457-7B5A9AA52A9E}" type="pres">
      <dgm:prSet presAssocID="{A1F0E674-E18A-4168-8CA7-80548C42D93C}" presName="parentLin" presStyleCnt="0"/>
      <dgm:spPr/>
    </dgm:pt>
    <dgm:pt modelId="{9421E1F5-CA63-4A4F-A517-37919CB95654}" type="pres">
      <dgm:prSet presAssocID="{A1F0E674-E18A-4168-8CA7-80548C42D93C}" presName="parentLeftMargin" presStyleLbl="node1" presStyleIdx="1" presStyleCnt="4"/>
      <dgm:spPr/>
      <dgm:t>
        <a:bodyPr/>
        <a:lstStyle/>
        <a:p>
          <a:endParaRPr lang="en-US"/>
        </a:p>
      </dgm:t>
    </dgm:pt>
    <dgm:pt modelId="{DFFA21F9-266B-4DF2-B23E-93FCD46A8E37}" type="pres">
      <dgm:prSet presAssocID="{A1F0E674-E18A-4168-8CA7-80548C42D93C}" presName="parentText" presStyleLbl="node1" presStyleIdx="2" presStyleCnt="4" custScaleX="142857" custScaleY="133474" custLinFactNeighborX="-100000" custLinFactNeighborY="6338">
        <dgm:presLayoutVars>
          <dgm:chMax val="0"/>
          <dgm:bulletEnabled val="1"/>
        </dgm:presLayoutVars>
      </dgm:prSet>
      <dgm:spPr/>
      <dgm:t>
        <a:bodyPr/>
        <a:lstStyle/>
        <a:p>
          <a:endParaRPr lang="en-US"/>
        </a:p>
      </dgm:t>
    </dgm:pt>
    <dgm:pt modelId="{C8ECAABC-AE00-4D0B-B472-6DFAA557CF43}" type="pres">
      <dgm:prSet presAssocID="{A1F0E674-E18A-4168-8CA7-80548C42D93C}" presName="negativeSpace" presStyleCnt="0"/>
      <dgm:spPr/>
    </dgm:pt>
    <dgm:pt modelId="{C931CD40-1F98-4610-B494-370CFF27321D}" type="pres">
      <dgm:prSet presAssocID="{A1F0E674-E18A-4168-8CA7-80548C42D93C}" presName="childText" presStyleLbl="conFgAcc1" presStyleIdx="2" presStyleCnt="4" custLinFactNeighborY="-1196">
        <dgm:presLayoutVars>
          <dgm:bulletEnabled val="1"/>
        </dgm:presLayoutVars>
      </dgm:prSet>
      <dgm:spPr/>
      <dgm:t>
        <a:bodyPr/>
        <a:lstStyle/>
        <a:p>
          <a:endParaRPr lang="en-US"/>
        </a:p>
      </dgm:t>
    </dgm:pt>
    <dgm:pt modelId="{4C65E37B-8770-4E1B-930E-ED5DDA136B24}" type="pres">
      <dgm:prSet presAssocID="{102A1591-A017-4454-BDA1-EBE313312160}" presName="spaceBetweenRectangles" presStyleCnt="0"/>
      <dgm:spPr/>
    </dgm:pt>
    <dgm:pt modelId="{DCF8C1AF-F94C-40C9-BB02-411C17DD6837}" type="pres">
      <dgm:prSet presAssocID="{01E7767C-45AD-40D0-9548-A4C7960BA702}" presName="parentLin" presStyleCnt="0"/>
      <dgm:spPr/>
    </dgm:pt>
    <dgm:pt modelId="{FD9C0E2A-2729-461B-9BCD-103A788B380E}" type="pres">
      <dgm:prSet presAssocID="{01E7767C-45AD-40D0-9548-A4C7960BA702}" presName="parentLeftMargin" presStyleLbl="node1" presStyleIdx="2" presStyleCnt="4"/>
      <dgm:spPr/>
      <dgm:t>
        <a:bodyPr/>
        <a:lstStyle/>
        <a:p>
          <a:endParaRPr lang="en-US"/>
        </a:p>
      </dgm:t>
    </dgm:pt>
    <dgm:pt modelId="{49902159-64DD-4B31-ADD8-2E4DB3212FD3}" type="pres">
      <dgm:prSet presAssocID="{01E7767C-45AD-40D0-9548-A4C7960BA702}" presName="parentText" presStyleLbl="node1" presStyleIdx="3" presStyleCnt="4" custScaleX="142857" custScaleY="150515" custLinFactNeighborX="-100000" custLinFactNeighborY="-8067">
        <dgm:presLayoutVars>
          <dgm:chMax val="0"/>
          <dgm:bulletEnabled val="1"/>
        </dgm:presLayoutVars>
      </dgm:prSet>
      <dgm:spPr/>
      <dgm:t>
        <a:bodyPr/>
        <a:lstStyle/>
        <a:p>
          <a:endParaRPr lang="en-US"/>
        </a:p>
      </dgm:t>
    </dgm:pt>
    <dgm:pt modelId="{46D655A7-AE4D-455A-8E76-F0382BD1DAE7}" type="pres">
      <dgm:prSet presAssocID="{01E7767C-45AD-40D0-9548-A4C7960BA702}" presName="negativeSpace" presStyleCnt="0"/>
      <dgm:spPr/>
    </dgm:pt>
    <dgm:pt modelId="{68B64A65-A8A9-4EB1-96D7-8487167FA043}" type="pres">
      <dgm:prSet presAssocID="{01E7767C-45AD-40D0-9548-A4C7960BA702}" presName="childText" presStyleLbl="conFgAcc1" presStyleIdx="3" presStyleCnt="4" custLinFactNeighborY="72327">
        <dgm:presLayoutVars>
          <dgm:bulletEnabled val="1"/>
        </dgm:presLayoutVars>
      </dgm:prSet>
      <dgm:spPr/>
      <dgm:t>
        <a:bodyPr/>
        <a:lstStyle/>
        <a:p>
          <a:endParaRPr lang="en-US"/>
        </a:p>
      </dgm:t>
    </dgm:pt>
  </dgm:ptLst>
  <dgm:cxnLst>
    <dgm:cxn modelId="{E6AA6A27-14E7-4A82-86F2-CC10A944E7B4}" type="presOf" srcId="{660FF529-2734-436D-AE69-8FA170BAA54B}" destId="{D205FEC9-32A5-4962-B461-0B2F2014138E}" srcOrd="1" destOrd="0" presId="urn:microsoft.com/office/officeart/2005/8/layout/list1"/>
    <dgm:cxn modelId="{56980B6A-4E45-428D-99FD-27A608A65EBB}" type="presOf" srcId="{01E7767C-45AD-40D0-9548-A4C7960BA702}" destId="{FD9C0E2A-2729-461B-9BCD-103A788B380E}" srcOrd="0" destOrd="0" presId="urn:microsoft.com/office/officeart/2005/8/layout/list1"/>
    <dgm:cxn modelId="{184AA7C0-F97C-4269-92FC-4CF33EE2B7A9}" srcId="{15B79B3E-5553-4073-831E-34EA46F1C601}" destId="{F0E9370C-13D9-401A-A7FD-2A1C4F1D4315}" srcOrd="0" destOrd="0" parTransId="{3465A236-77D4-4D1D-AF7C-DAB9737E477C}" sibTransId="{5CF7048D-C060-468F-A921-DD732AFFD781}"/>
    <dgm:cxn modelId="{C73BF050-C1DA-43AA-8DF7-2303DCC23EDE}" srcId="{15B79B3E-5553-4073-831E-34EA46F1C601}" destId="{660FF529-2734-436D-AE69-8FA170BAA54B}" srcOrd="1" destOrd="0" parTransId="{3392F919-1763-448F-AC9F-B4D3684BC304}" sibTransId="{4D8002EA-D99D-4C5C-A1C9-695DC0CEB589}"/>
    <dgm:cxn modelId="{9BCA62F9-7C14-40AB-A997-D28FB0851981}" srcId="{15B79B3E-5553-4073-831E-34EA46F1C601}" destId="{01E7767C-45AD-40D0-9548-A4C7960BA702}" srcOrd="3" destOrd="0" parTransId="{0E3C016E-13EB-4DC4-8D02-4D29214F0E39}" sibTransId="{46FFC8B8-244A-4135-A4C0-61F070A6E5BE}"/>
    <dgm:cxn modelId="{5B372EB3-63EF-415E-8076-1F3EEFA90408}" type="presOf" srcId="{138E30CF-9EE2-4AD3-B109-E6C59DFBE542}" destId="{D77A2037-3378-48E7-BE19-4E526515BDC6}" srcOrd="0" destOrd="0" presId="urn:microsoft.com/office/officeart/2005/8/layout/list1"/>
    <dgm:cxn modelId="{97ED5EC9-C05C-42B3-9714-4A2EF3CF0582}" srcId="{660FF529-2734-436D-AE69-8FA170BAA54B}" destId="{BDF0808F-8531-4F56-9E42-4D11C8F70D02}" srcOrd="0" destOrd="0" parTransId="{4A0F2B17-2EA1-4CCA-96DC-9228DE3FAA03}" sibTransId="{D9C5ED66-AD67-488F-A0F0-5ABD0C3EE928}"/>
    <dgm:cxn modelId="{B314B22C-1FA6-4996-A51E-97DED3A1BC5E}" type="presOf" srcId="{85E13C11-37F2-4B43-825B-86A607F6709F}" destId="{C931CD40-1F98-4610-B494-370CFF27321D}" srcOrd="0" destOrd="0" presId="urn:microsoft.com/office/officeart/2005/8/layout/list1"/>
    <dgm:cxn modelId="{38E05A5F-BE6E-4EA4-B1C5-08A8BE5BF9DF}" type="presOf" srcId="{78CCFAF0-08F5-4154-8238-4D367CD95F38}" destId="{68B64A65-A8A9-4EB1-96D7-8487167FA043}" srcOrd="0" destOrd="0" presId="urn:microsoft.com/office/officeart/2005/8/layout/list1"/>
    <dgm:cxn modelId="{046BEE93-D460-46DE-9E61-D007E1107580}" type="presOf" srcId="{BDF0808F-8531-4F56-9E42-4D11C8F70D02}" destId="{0E6C0853-12E2-435D-9D9A-3BAD360C68E8}" srcOrd="0" destOrd="0" presId="urn:microsoft.com/office/officeart/2005/8/layout/list1"/>
    <dgm:cxn modelId="{FB2308E8-3EC0-4AB9-8C7C-87FBB6E345AB}" type="presOf" srcId="{F0E9370C-13D9-401A-A7FD-2A1C4F1D4315}" destId="{D0946D03-2A01-4DA5-B856-F100EB2F17E5}" srcOrd="1" destOrd="0" presId="urn:microsoft.com/office/officeart/2005/8/layout/list1"/>
    <dgm:cxn modelId="{02985F36-1906-4457-ACE8-12C45ECFE23E}" type="presOf" srcId="{01E7767C-45AD-40D0-9548-A4C7960BA702}" destId="{49902159-64DD-4B31-ADD8-2E4DB3212FD3}" srcOrd="1" destOrd="0" presId="urn:microsoft.com/office/officeart/2005/8/layout/list1"/>
    <dgm:cxn modelId="{D6E789E7-DEA5-4F84-B46E-C2E1794E21DB}" type="presOf" srcId="{F0E9370C-13D9-401A-A7FD-2A1C4F1D4315}" destId="{F354CA59-F1DA-49D5-82E9-8E57FA2F2134}" srcOrd="0" destOrd="0" presId="urn:microsoft.com/office/officeart/2005/8/layout/list1"/>
    <dgm:cxn modelId="{A54CB347-176C-4A6A-B4D0-7D6AE6EBAE7A}" srcId="{15B79B3E-5553-4073-831E-34EA46F1C601}" destId="{A1F0E674-E18A-4168-8CA7-80548C42D93C}" srcOrd="2" destOrd="0" parTransId="{977871FA-F775-4ECE-82F6-827941E25D96}" sibTransId="{102A1591-A017-4454-BDA1-EBE313312160}"/>
    <dgm:cxn modelId="{28DA11F5-F402-42F7-A269-B17D3E21C89A}" srcId="{01E7767C-45AD-40D0-9548-A4C7960BA702}" destId="{78CCFAF0-08F5-4154-8238-4D367CD95F38}" srcOrd="0" destOrd="0" parTransId="{EE6FB5AE-84FF-4829-A558-0CD93941144D}" sibTransId="{BFD8BDB3-7B6D-4E6B-ABE6-4B366B24871A}"/>
    <dgm:cxn modelId="{93A9B146-7AB9-4AE0-8F44-17B92ACA1F51}" type="presOf" srcId="{15B79B3E-5553-4073-831E-34EA46F1C601}" destId="{822E75C0-0733-4809-A0B1-7867A7C5DBE3}" srcOrd="0" destOrd="0" presId="urn:microsoft.com/office/officeart/2005/8/layout/list1"/>
    <dgm:cxn modelId="{7DB0151C-C210-409A-9224-70BF1D670A9F}" type="presOf" srcId="{A1F0E674-E18A-4168-8CA7-80548C42D93C}" destId="{DFFA21F9-266B-4DF2-B23E-93FCD46A8E37}" srcOrd="1" destOrd="0" presId="urn:microsoft.com/office/officeart/2005/8/layout/list1"/>
    <dgm:cxn modelId="{FCEC4B8B-DFC7-4AFE-9A6B-2FF79098F196}" type="presOf" srcId="{A1F0E674-E18A-4168-8CA7-80548C42D93C}" destId="{9421E1F5-CA63-4A4F-A517-37919CB95654}" srcOrd="0" destOrd="0" presId="urn:microsoft.com/office/officeart/2005/8/layout/list1"/>
    <dgm:cxn modelId="{B17526A0-103F-4E81-B3FC-2FCA1774D9AC}" type="presOf" srcId="{660FF529-2734-436D-AE69-8FA170BAA54B}" destId="{F91EA4DE-A832-4115-BF33-40050F0B5347}" srcOrd="0" destOrd="0" presId="urn:microsoft.com/office/officeart/2005/8/layout/list1"/>
    <dgm:cxn modelId="{8E8F67A6-29BA-4CE2-9F4A-1E0CEDA9F443}" srcId="{F0E9370C-13D9-401A-A7FD-2A1C4F1D4315}" destId="{138E30CF-9EE2-4AD3-B109-E6C59DFBE542}" srcOrd="0" destOrd="0" parTransId="{E416CE45-EFF1-4B6D-98B8-4E16FE64541D}" sibTransId="{7A351CF8-DBFE-4758-A3BC-101104577CF5}"/>
    <dgm:cxn modelId="{23CD1FD0-B1BE-4BC9-AB6C-32EF711D81F4}" srcId="{A1F0E674-E18A-4168-8CA7-80548C42D93C}" destId="{85E13C11-37F2-4B43-825B-86A607F6709F}" srcOrd="0" destOrd="0" parTransId="{D8F7DF8B-4D9E-48F5-9E3A-CA503B37CEF5}" sibTransId="{C96D027E-D514-41D9-95E6-C204DA6B4884}"/>
    <dgm:cxn modelId="{B35661CA-60EF-43C0-B595-0439979123BB}" type="presParOf" srcId="{822E75C0-0733-4809-A0B1-7867A7C5DBE3}" destId="{7DA2F6A2-F3BF-4142-992A-6057968B3843}" srcOrd="0" destOrd="0" presId="urn:microsoft.com/office/officeart/2005/8/layout/list1"/>
    <dgm:cxn modelId="{12FB83EE-59F8-44FD-9E4E-CEBD61C99262}" type="presParOf" srcId="{7DA2F6A2-F3BF-4142-992A-6057968B3843}" destId="{F354CA59-F1DA-49D5-82E9-8E57FA2F2134}" srcOrd="0" destOrd="0" presId="urn:microsoft.com/office/officeart/2005/8/layout/list1"/>
    <dgm:cxn modelId="{817F2B1B-17A2-4B9B-8691-8375DC049A37}" type="presParOf" srcId="{7DA2F6A2-F3BF-4142-992A-6057968B3843}" destId="{D0946D03-2A01-4DA5-B856-F100EB2F17E5}" srcOrd="1" destOrd="0" presId="urn:microsoft.com/office/officeart/2005/8/layout/list1"/>
    <dgm:cxn modelId="{4686D5B4-0B8F-4148-A2F7-A635BC4D7F06}" type="presParOf" srcId="{822E75C0-0733-4809-A0B1-7867A7C5DBE3}" destId="{D5221F3E-3DB9-4A4D-8791-7BC56C588E3A}" srcOrd="1" destOrd="0" presId="urn:microsoft.com/office/officeart/2005/8/layout/list1"/>
    <dgm:cxn modelId="{6DE6784A-3C22-4CAE-A776-0CB1769BA5E2}" type="presParOf" srcId="{822E75C0-0733-4809-A0B1-7867A7C5DBE3}" destId="{D77A2037-3378-48E7-BE19-4E526515BDC6}" srcOrd="2" destOrd="0" presId="urn:microsoft.com/office/officeart/2005/8/layout/list1"/>
    <dgm:cxn modelId="{5AEC6E83-6515-4DCA-9FA5-C0666127E16D}" type="presParOf" srcId="{822E75C0-0733-4809-A0B1-7867A7C5DBE3}" destId="{23A78D26-2FC0-4D8F-AA22-66B4C23D5CC6}" srcOrd="3" destOrd="0" presId="urn:microsoft.com/office/officeart/2005/8/layout/list1"/>
    <dgm:cxn modelId="{793E30D1-56C7-4036-AD63-EB0D685F4DFC}" type="presParOf" srcId="{822E75C0-0733-4809-A0B1-7867A7C5DBE3}" destId="{D129F551-7FA0-4DF2-8931-6E6235C78A9F}" srcOrd="4" destOrd="0" presId="urn:microsoft.com/office/officeart/2005/8/layout/list1"/>
    <dgm:cxn modelId="{B55677FB-024E-433E-B3EE-D2CA3AA98095}" type="presParOf" srcId="{D129F551-7FA0-4DF2-8931-6E6235C78A9F}" destId="{F91EA4DE-A832-4115-BF33-40050F0B5347}" srcOrd="0" destOrd="0" presId="urn:microsoft.com/office/officeart/2005/8/layout/list1"/>
    <dgm:cxn modelId="{52EB7605-74C3-42D6-8C4F-B2D474CC8A38}" type="presParOf" srcId="{D129F551-7FA0-4DF2-8931-6E6235C78A9F}" destId="{D205FEC9-32A5-4962-B461-0B2F2014138E}" srcOrd="1" destOrd="0" presId="urn:microsoft.com/office/officeart/2005/8/layout/list1"/>
    <dgm:cxn modelId="{12D6342D-EB27-49B5-AF8B-A72C689DBA10}" type="presParOf" srcId="{822E75C0-0733-4809-A0B1-7867A7C5DBE3}" destId="{A0025E02-7480-4D94-9375-DD5105353259}" srcOrd="5" destOrd="0" presId="urn:microsoft.com/office/officeart/2005/8/layout/list1"/>
    <dgm:cxn modelId="{70B00672-315C-4E5B-8250-E53A80F9337B}" type="presParOf" srcId="{822E75C0-0733-4809-A0B1-7867A7C5DBE3}" destId="{0E6C0853-12E2-435D-9D9A-3BAD360C68E8}" srcOrd="6" destOrd="0" presId="urn:microsoft.com/office/officeart/2005/8/layout/list1"/>
    <dgm:cxn modelId="{288F2A1C-F37F-4B1D-AE9B-508867DEDEAF}" type="presParOf" srcId="{822E75C0-0733-4809-A0B1-7867A7C5DBE3}" destId="{88C04339-9AB2-4F89-9AD4-4FB1715FD9DC}" srcOrd="7" destOrd="0" presId="urn:microsoft.com/office/officeart/2005/8/layout/list1"/>
    <dgm:cxn modelId="{0C56A873-80FE-4485-BD21-159FF19F95F1}" type="presParOf" srcId="{822E75C0-0733-4809-A0B1-7867A7C5DBE3}" destId="{8180B63F-7155-4ED0-A457-7B5A9AA52A9E}" srcOrd="8" destOrd="0" presId="urn:microsoft.com/office/officeart/2005/8/layout/list1"/>
    <dgm:cxn modelId="{6BDB7452-572A-4126-BD0E-F058C0B15423}" type="presParOf" srcId="{8180B63F-7155-4ED0-A457-7B5A9AA52A9E}" destId="{9421E1F5-CA63-4A4F-A517-37919CB95654}" srcOrd="0" destOrd="0" presId="urn:microsoft.com/office/officeart/2005/8/layout/list1"/>
    <dgm:cxn modelId="{50201FB0-8412-4DDF-9308-F0CD6846A53F}" type="presParOf" srcId="{8180B63F-7155-4ED0-A457-7B5A9AA52A9E}" destId="{DFFA21F9-266B-4DF2-B23E-93FCD46A8E37}" srcOrd="1" destOrd="0" presId="urn:microsoft.com/office/officeart/2005/8/layout/list1"/>
    <dgm:cxn modelId="{84D5CA40-22EB-4015-84D9-AFD3514CE5B4}" type="presParOf" srcId="{822E75C0-0733-4809-A0B1-7867A7C5DBE3}" destId="{C8ECAABC-AE00-4D0B-B472-6DFAA557CF43}" srcOrd="9" destOrd="0" presId="urn:microsoft.com/office/officeart/2005/8/layout/list1"/>
    <dgm:cxn modelId="{C609403E-78B2-4B28-ABF8-AAB9B855E9ED}" type="presParOf" srcId="{822E75C0-0733-4809-A0B1-7867A7C5DBE3}" destId="{C931CD40-1F98-4610-B494-370CFF27321D}" srcOrd="10" destOrd="0" presId="urn:microsoft.com/office/officeart/2005/8/layout/list1"/>
    <dgm:cxn modelId="{80BE26F0-0F0A-414C-9015-D86CE1093DEF}" type="presParOf" srcId="{822E75C0-0733-4809-A0B1-7867A7C5DBE3}" destId="{4C65E37B-8770-4E1B-930E-ED5DDA136B24}" srcOrd="11" destOrd="0" presId="urn:microsoft.com/office/officeart/2005/8/layout/list1"/>
    <dgm:cxn modelId="{73EADF15-F5F4-4045-98F7-162A0B26735B}" type="presParOf" srcId="{822E75C0-0733-4809-A0B1-7867A7C5DBE3}" destId="{DCF8C1AF-F94C-40C9-BB02-411C17DD6837}" srcOrd="12" destOrd="0" presId="urn:microsoft.com/office/officeart/2005/8/layout/list1"/>
    <dgm:cxn modelId="{D7884ADE-BDF7-4DF5-92EC-ED5423C37AFF}" type="presParOf" srcId="{DCF8C1AF-F94C-40C9-BB02-411C17DD6837}" destId="{FD9C0E2A-2729-461B-9BCD-103A788B380E}" srcOrd="0" destOrd="0" presId="urn:microsoft.com/office/officeart/2005/8/layout/list1"/>
    <dgm:cxn modelId="{2B4F34B7-DFC3-4B23-8398-DBEBACD2FAE9}" type="presParOf" srcId="{DCF8C1AF-F94C-40C9-BB02-411C17DD6837}" destId="{49902159-64DD-4B31-ADD8-2E4DB3212FD3}" srcOrd="1" destOrd="0" presId="urn:microsoft.com/office/officeart/2005/8/layout/list1"/>
    <dgm:cxn modelId="{2D85590C-474F-4803-9B5E-9B1A6A8A4153}" type="presParOf" srcId="{822E75C0-0733-4809-A0B1-7867A7C5DBE3}" destId="{46D655A7-AE4D-455A-8E76-F0382BD1DAE7}" srcOrd="13" destOrd="0" presId="urn:microsoft.com/office/officeart/2005/8/layout/list1"/>
    <dgm:cxn modelId="{EBB2CFD2-7DAE-42D3-AE75-B7A1BA1A8203}" type="presParOf" srcId="{822E75C0-0733-4809-A0B1-7867A7C5DBE3}" destId="{68B64A65-A8A9-4EB1-96D7-8487167FA043}" srcOrd="14" destOrd="0" presId="urn:microsoft.com/office/officeart/2005/8/layout/list1"/>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DA9B0B-5EE4-472C-BFF2-3B28698B2CF1}">
      <dsp:nvSpPr>
        <dsp:cNvPr id="0" name=""/>
        <dsp:cNvSpPr/>
      </dsp:nvSpPr>
      <dsp:spPr>
        <a:xfrm>
          <a:off x="1585613" y="621422"/>
          <a:ext cx="333188" cy="91440"/>
        </a:xfrm>
        <a:custGeom>
          <a:avLst/>
          <a:gdLst/>
          <a:ahLst/>
          <a:cxnLst/>
          <a:rect l="0" t="0" r="0" b="0"/>
          <a:pathLst>
            <a:path>
              <a:moveTo>
                <a:pt x="0" y="45720"/>
              </a:moveTo>
              <a:lnTo>
                <a:pt x="333188" y="45720"/>
              </a:lnTo>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1743112" y="665321"/>
        <a:ext cx="18189" cy="3641"/>
      </dsp:txXfrm>
    </dsp:sp>
    <dsp:sp modelId="{E660246E-4777-465F-83A8-DE41C11F0830}">
      <dsp:nvSpPr>
        <dsp:cNvPr id="0" name=""/>
        <dsp:cNvSpPr/>
      </dsp:nvSpPr>
      <dsp:spPr>
        <a:xfrm>
          <a:off x="3416" y="73141"/>
          <a:ext cx="1583996" cy="1188002"/>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NPL darajasining oshishi</a:t>
          </a:r>
        </a:p>
      </dsp:txBody>
      <dsp:txXfrm>
        <a:off x="3416" y="73141"/>
        <a:ext cx="1583996" cy="1188002"/>
      </dsp:txXfrm>
    </dsp:sp>
    <dsp:sp modelId="{60073F20-3334-45CD-8F77-D3684507F356}">
      <dsp:nvSpPr>
        <dsp:cNvPr id="0" name=""/>
        <dsp:cNvSpPr/>
      </dsp:nvSpPr>
      <dsp:spPr>
        <a:xfrm>
          <a:off x="3533398" y="621422"/>
          <a:ext cx="333188" cy="91440"/>
        </a:xfrm>
        <a:custGeom>
          <a:avLst/>
          <a:gdLst/>
          <a:ahLst/>
          <a:cxnLst/>
          <a:rect l="0" t="0" r="0" b="0"/>
          <a:pathLst>
            <a:path>
              <a:moveTo>
                <a:pt x="0" y="45720"/>
              </a:moveTo>
              <a:lnTo>
                <a:pt x="333188" y="45720"/>
              </a:lnTo>
            </a:path>
          </a:pathLst>
        </a:custGeom>
        <a:noFill/>
        <a:ln w="6350" cap="flat" cmpd="sng" algn="ctr">
          <a:solidFill>
            <a:schemeClr val="accent4">
              <a:hueOff val="2598923"/>
              <a:satOff val="-11992"/>
              <a:lumOff val="441"/>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3690897" y="665321"/>
        <a:ext cx="18189" cy="3641"/>
      </dsp:txXfrm>
    </dsp:sp>
    <dsp:sp modelId="{88C5D8EE-B237-4BDD-B1F3-599EED73E65D}">
      <dsp:nvSpPr>
        <dsp:cNvPr id="0" name=""/>
        <dsp:cNvSpPr/>
      </dsp:nvSpPr>
      <dsp:spPr>
        <a:xfrm>
          <a:off x="1951201" y="73141"/>
          <a:ext cx="1583996" cy="1188002"/>
        </a:xfrm>
        <a:prstGeom prst="rect">
          <a:avLst/>
        </a:prstGeom>
        <a:solidFill>
          <a:schemeClr val="accent4">
            <a:hueOff val="2079139"/>
            <a:satOff val="-9594"/>
            <a:lumOff val="35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Zararlarni qoplash zaxiralariga (Loss Provisioning) ajratmalar koʻpayishi</a:t>
          </a:r>
        </a:p>
      </dsp:txBody>
      <dsp:txXfrm>
        <a:off x="1951201" y="73141"/>
        <a:ext cx="1583996" cy="1188002"/>
      </dsp:txXfrm>
    </dsp:sp>
    <dsp:sp modelId="{B3B4CCBB-830D-4D27-80BD-BC09C8671F27}">
      <dsp:nvSpPr>
        <dsp:cNvPr id="0" name=""/>
        <dsp:cNvSpPr/>
      </dsp:nvSpPr>
      <dsp:spPr>
        <a:xfrm>
          <a:off x="795415" y="1259343"/>
          <a:ext cx="3895569" cy="333188"/>
        </a:xfrm>
        <a:custGeom>
          <a:avLst/>
          <a:gdLst/>
          <a:ahLst/>
          <a:cxnLst/>
          <a:rect l="0" t="0" r="0" b="0"/>
          <a:pathLst>
            <a:path>
              <a:moveTo>
                <a:pt x="3895569" y="0"/>
              </a:moveTo>
              <a:lnTo>
                <a:pt x="3895569" y="183694"/>
              </a:lnTo>
              <a:lnTo>
                <a:pt x="0" y="183694"/>
              </a:lnTo>
              <a:lnTo>
                <a:pt x="0" y="333188"/>
              </a:lnTo>
            </a:path>
          </a:pathLst>
        </a:custGeom>
        <a:noFill/>
        <a:ln w="6350" cap="flat" cmpd="sng" algn="ctr">
          <a:solidFill>
            <a:schemeClr val="accent4">
              <a:hueOff val="5197846"/>
              <a:satOff val="-23984"/>
              <a:lumOff val="88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2645387" y="1424116"/>
        <a:ext cx="195625" cy="3641"/>
      </dsp:txXfrm>
    </dsp:sp>
    <dsp:sp modelId="{6717937E-0529-4D45-91A9-0FFC30A2BC57}">
      <dsp:nvSpPr>
        <dsp:cNvPr id="0" name=""/>
        <dsp:cNvSpPr/>
      </dsp:nvSpPr>
      <dsp:spPr>
        <a:xfrm>
          <a:off x="3898986" y="73141"/>
          <a:ext cx="1583996" cy="1188002"/>
        </a:xfrm>
        <a:prstGeom prst="rect">
          <a:avLst/>
        </a:prstGeom>
        <a:solidFill>
          <a:schemeClr val="accent4">
            <a:hueOff val="4158277"/>
            <a:satOff val="-19187"/>
            <a:lumOff val="70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Bank sof foydasi va kapital yetarliligi (Capital Adequacy Ratio) kamayishi</a:t>
          </a:r>
        </a:p>
      </dsp:txBody>
      <dsp:txXfrm>
        <a:off x="3898986" y="73141"/>
        <a:ext cx="1583996" cy="1188002"/>
      </dsp:txXfrm>
    </dsp:sp>
    <dsp:sp modelId="{8B69107C-0165-4A99-BE58-E8CA94AEDA94}">
      <dsp:nvSpPr>
        <dsp:cNvPr id="0" name=""/>
        <dsp:cNvSpPr/>
      </dsp:nvSpPr>
      <dsp:spPr>
        <a:xfrm>
          <a:off x="1585613" y="2173212"/>
          <a:ext cx="333188" cy="91440"/>
        </a:xfrm>
        <a:custGeom>
          <a:avLst/>
          <a:gdLst/>
          <a:ahLst/>
          <a:cxnLst/>
          <a:rect l="0" t="0" r="0" b="0"/>
          <a:pathLst>
            <a:path>
              <a:moveTo>
                <a:pt x="0" y="45720"/>
              </a:moveTo>
              <a:lnTo>
                <a:pt x="333188" y="45720"/>
              </a:lnTo>
            </a:path>
          </a:pathLst>
        </a:custGeom>
        <a:noFill/>
        <a:ln w="6350" cap="flat" cmpd="sng" algn="ctr">
          <a:solidFill>
            <a:schemeClr val="accent4">
              <a:hueOff val="7796769"/>
              <a:satOff val="-35976"/>
              <a:lumOff val="1324"/>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1743112" y="2217111"/>
        <a:ext cx="18189" cy="3641"/>
      </dsp:txXfrm>
    </dsp:sp>
    <dsp:sp modelId="{397A75F5-10D8-4200-9481-13204CAFFC22}">
      <dsp:nvSpPr>
        <dsp:cNvPr id="0" name=""/>
        <dsp:cNvSpPr/>
      </dsp:nvSpPr>
      <dsp:spPr>
        <a:xfrm>
          <a:off x="3416" y="1624931"/>
          <a:ext cx="1583996" cy="1188002"/>
        </a:xfrm>
        <a:prstGeom prst="rect">
          <a:avLst/>
        </a:prstGeom>
        <a:solidFill>
          <a:schemeClr val="accent4">
            <a:hueOff val="6237415"/>
            <a:satOff val="-28781"/>
            <a:lumOff val="1059"/>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Bank reytingining pasayishi va resurs jalb qilish xarajatlarining ortishi</a:t>
          </a:r>
        </a:p>
      </dsp:txBody>
      <dsp:txXfrm>
        <a:off x="3416" y="1624931"/>
        <a:ext cx="1583996" cy="1188002"/>
      </dsp:txXfrm>
    </dsp:sp>
    <dsp:sp modelId="{7DF31BA3-D22E-42DC-A777-6EAC571FBAE6}">
      <dsp:nvSpPr>
        <dsp:cNvPr id="0" name=""/>
        <dsp:cNvSpPr/>
      </dsp:nvSpPr>
      <dsp:spPr>
        <a:xfrm>
          <a:off x="3533398" y="2173212"/>
          <a:ext cx="333188" cy="91440"/>
        </a:xfrm>
        <a:custGeom>
          <a:avLst/>
          <a:gdLst/>
          <a:ahLst/>
          <a:cxnLst/>
          <a:rect l="0" t="0" r="0" b="0"/>
          <a:pathLst>
            <a:path>
              <a:moveTo>
                <a:pt x="0" y="45720"/>
              </a:moveTo>
              <a:lnTo>
                <a:pt x="333188" y="45720"/>
              </a:lnTo>
            </a:path>
          </a:pathLst>
        </a:custGeom>
        <a:noFill/>
        <a:ln w="6350" cap="flat" cmpd="sng" algn="ctr">
          <a:solidFill>
            <a:schemeClr val="accent4">
              <a:hueOff val="10395692"/>
              <a:satOff val="-47968"/>
              <a:lumOff val="1765"/>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3690897" y="2217111"/>
        <a:ext cx="18189" cy="3641"/>
      </dsp:txXfrm>
    </dsp:sp>
    <dsp:sp modelId="{CDD19509-7B28-493F-B025-42E525BFDC66}">
      <dsp:nvSpPr>
        <dsp:cNvPr id="0" name=""/>
        <dsp:cNvSpPr/>
      </dsp:nvSpPr>
      <dsp:spPr>
        <a:xfrm>
          <a:off x="1951201" y="1624931"/>
          <a:ext cx="1583996" cy="1188002"/>
        </a:xfrm>
        <a:prstGeom prst="rect">
          <a:avLst/>
        </a:prstGeom>
        <a:solidFill>
          <a:schemeClr val="accent4">
            <a:hueOff val="8316554"/>
            <a:satOff val="-38374"/>
            <a:lumOff val="141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Kredit siqilishi (Credit Crunch) va foiz stavkalarining qimmatlashishi</a:t>
          </a:r>
        </a:p>
      </dsp:txBody>
      <dsp:txXfrm>
        <a:off x="1951201" y="1624931"/>
        <a:ext cx="1583996" cy="1188002"/>
      </dsp:txXfrm>
    </dsp:sp>
    <dsp:sp modelId="{3F87B020-7F14-4AE1-9A4B-A1A9AC0E1ECD}">
      <dsp:nvSpPr>
        <dsp:cNvPr id="0" name=""/>
        <dsp:cNvSpPr/>
      </dsp:nvSpPr>
      <dsp:spPr>
        <a:xfrm>
          <a:off x="3898986" y="1624931"/>
          <a:ext cx="1583996" cy="1188002"/>
        </a:xfrm>
        <a:prstGeom prst="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Real sektor investitsiyalarining toʻxtashi va iqtisodiy oʻsish pasayishi</a:t>
          </a:r>
        </a:p>
      </dsp:txBody>
      <dsp:txXfrm>
        <a:off x="3898986" y="1624931"/>
        <a:ext cx="1583996" cy="118800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5C323A-D32F-41FB-9241-3B8E354ACED9}">
      <dsp:nvSpPr>
        <dsp:cNvPr id="0" name=""/>
        <dsp:cNvSpPr/>
      </dsp:nvSpPr>
      <dsp:spPr>
        <a:xfrm rot="5400000">
          <a:off x="-129062" y="133425"/>
          <a:ext cx="860419" cy="602293"/>
        </a:xfrm>
        <a:prstGeom prst="chevron">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05509"/>
        <a:ext cx="602293" cy="258126"/>
      </dsp:txXfrm>
    </dsp:sp>
    <dsp:sp modelId="{CADE1D1A-B21C-4CA4-BA5A-274AFE2B7803}">
      <dsp:nvSpPr>
        <dsp:cNvPr id="0" name=""/>
        <dsp:cNvSpPr/>
      </dsp:nvSpPr>
      <dsp:spPr>
        <a:xfrm rot="5400000">
          <a:off x="2932350" y="-232569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miqdori kredit tashkiloti umumiy kapitalining 5 foizidan ortiq bo‘lgan kreditlar; </a:t>
          </a:r>
        </a:p>
      </dsp:txBody>
      <dsp:txXfrm rot="-5400000">
        <a:off x="602294" y="31663"/>
        <a:ext cx="5192085" cy="504670"/>
      </dsp:txXfrm>
    </dsp:sp>
    <dsp:sp modelId="{9AC976FF-FB53-49A2-81DA-2FCC08D00AA3}">
      <dsp:nvSpPr>
        <dsp:cNvPr id="0" name=""/>
        <dsp:cNvSpPr/>
      </dsp:nvSpPr>
      <dsp:spPr>
        <a:xfrm rot="5400000">
          <a:off x="-129062" y="895332"/>
          <a:ext cx="860419" cy="602293"/>
        </a:xfrm>
        <a:prstGeom prst="chevron">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067416"/>
        <a:ext cx="602293" cy="258126"/>
      </dsp:txXfrm>
    </dsp:sp>
    <dsp:sp modelId="{DA23CE4F-2560-45B0-973E-E20F2F292DC7}">
      <dsp:nvSpPr>
        <dsp:cNvPr id="0" name=""/>
        <dsp:cNvSpPr/>
      </dsp:nvSpPr>
      <dsp:spPr>
        <a:xfrm rot="5400000">
          <a:off x="2932350" y="-1563787"/>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qarzdorning sof aktivlarining 50 foizidan oshadigan miqdordagi kreditlar; </a:t>
          </a:r>
        </a:p>
      </dsp:txBody>
      <dsp:txXfrm rot="-5400000">
        <a:off x="602294" y="793570"/>
        <a:ext cx="5192085" cy="504670"/>
      </dsp:txXfrm>
    </dsp:sp>
    <dsp:sp modelId="{21F88DC2-C627-4830-9597-D8EBF3C86531}">
      <dsp:nvSpPr>
        <dsp:cNvPr id="0" name=""/>
        <dsp:cNvSpPr/>
      </dsp:nvSpPr>
      <dsp:spPr>
        <a:xfrm rot="5400000">
          <a:off x="-129062" y="1657239"/>
          <a:ext cx="860419" cy="602293"/>
        </a:xfrm>
        <a:prstGeom prst="chevron">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829323"/>
        <a:ext cx="602293" cy="258126"/>
      </dsp:txXfrm>
    </dsp:sp>
    <dsp:sp modelId="{0A93F6E3-2E2D-406A-BDDE-D0E039A81C34}">
      <dsp:nvSpPr>
        <dsp:cNvPr id="0" name=""/>
        <dsp:cNvSpPr/>
      </dsp:nvSpPr>
      <dsp:spPr>
        <a:xfrm rot="5400000">
          <a:off x="2932350" y="-801880"/>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aksiyadorlar, investorlar va kredit tashkiloti bilan bog‘liq shaxslarga berilgan kreditlar; </a:t>
          </a:r>
        </a:p>
      </dsp:txBody>
      <dsp:txXfrm rot="-5400000">
        <a:off x="602294" y="1555477"/>
        <a:ext cx="5192085" cy="504670"/>
      </dsp:txXfrm>
    </dsp:sp>
    <dsp:sp modelId="{ED53DE43-AABF-4A42-B9FE-CE2A0E4E0E18}">
      <dsp:nvSpPr>
        <dsp:cNvPr id="0" name=""/>
        <dsp:cNvSpPr/>
      </dsp:nvSpPr>
      <dsp:spPr>
        <a:xfrm rot="5400000">
          <a:off x="-129062" y="2419146"/>
          <a:ext cx="860419" cy="602293"/>
        </a:xfrm>
        <a:prstGeom prst="chevron">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2591230"/>
        <a:ext cx="602293" cy="258126"/>
      </dsp:txXfrm>
    </dsp:sp>
    <dsp:sp modelId="{38AA1A84-AC39-4AC0-9F87-838395CD6C8C}">
      <dsp:nvSpPr>
        <dsp:cNvPr id="0" name=""/>
        <dsp:cNvSpPr/>
      </dsp:nvSpPr>
      <dsp:spPr>
        <a:xfrm rot="5400000">
          <a:off x="2932350" y="-39972"/>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qayta tuzilgan, ya’ni qarzdor foydasiga shartlari o‘zgartirilgan kreditlar; </a:t>
          </a:r>
        </a:p>
      </dsp:txBody>
      <dsp:txXfrm rot="-5400000">
        <a:off x="602294" y="2317385"/>
        <a:ext cx="5192085" cy="504670"/>
      </dsp:txXfrm>
    </dsp:sp>
    <dsp:sp modelId="{E7E662A9-21A6-4A54-BA1E-66AC5EF3F204}">
      <dsp:nvSpPr>
        <dsp:cNvPr id="0" name=""/>
        <dsp:cNvSpPr/>
      </dsp:nvSpPr>
      <dsp:spPr>
        <a:xfrm rot="5400000">
          <a:off x="-129062" y="3181053"/>
          <a:ext cx="860419" cy="602293"/>
        </a:xfrm>
        <a:prstGeom prst="chevron">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353137"/>
        <a:ext cx="602293" cy="258126"/>
      </dsp:txXfrm>
    </dsp:sp>
    <dsp:sp modelId="{6FEE6B1B-7FBC-4306-B1D4-D69CCA763C3E}">
      <dsp:nvSpPr>
        <dsp:cNvPr id="0" name=""/>
        <dsp:cNvSpPr/>
      </dsp:nvSpPr>
      <dsp:spPr>
        <a:xfrm rot="5400000">
          <a:off x="2932350" y="72193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sp:txBody>
      <dsp:txXfrm rot="-5400000">
        <a:off x="602294" y="3079292"/>
        <a:ext cx="5192085" cy="504670"/>
      </dsp:txXfrm>
    </dsp:sp>
    <dsp:sp modelId="{11ED345A-8938-4220-BD7C-817E7476C0D1}">
      <dsp:nvSpPr>
        <dsp:cNvPr id="0" name=""/>
        <dsp:cNvSpPr/>
      </dsp:nvSpPr>
      <dsp:spPr>
        <a:xfrm rot="5400000">
          <a:off x="-129062" y="3942960"/>
          <a:ext cx="860419" cy="602293"/>
        </a:xfrm>
        <a:prstGeom prst="chevron">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4115044"/>
        <a:ext cx="602293" cy="258126"/>
      </dsp:txXfrm>
    </dsp:sp>
    <dsp:sp modelId="{2BA27809-4384-4176-8684-F1C5D2C400D9}">
      <dsp:nvSpPr>
        <dsp:cNvPr id="0" name=""/>
        <dsp:cNvSpPr/>
      </dsp:nvSpPr>
      <dsp:spPr>
        <a:xfrm rot="5400000">
          <a:off x="2932350" y="1483841"/>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sp:txBody>
      <dsp:txXfrm rot="-5400000">
        <a:off x="602294" y="3841199"/>
        <a:ext cx="5192085" cy="50467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2BBF1B6-2636-4AB9-8F37-F2B77B202C9C}">
      <dsp:nvSpPr>
        <dsp:cNvPr id="0" name=""/>
        <dsp:cNvSpPr/>
      </dsp:nvSpPr>
      <dsp:spPr>
        <a:xfrm>
          <a:off x="0" y="4746573"/>
          <a:ext cx="5867399" cy="622985"/>
        </a:xfrm>
        <a:prstGeom prst="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6-bosqich: </a:t>
          </a:r>
          <a:r>
            <a:rPr lang="en-US" sz="1400" kern="12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sp:txBody>
      <dsp:txXfrm>
        <a:off x="0" y="4746573"/>
        <a:ext cx="5867399" cy="622985"/>
      </dsp:txXfrm>
    </dsp:sp>
    <dsp:sp modelId="{68CF7935-953B-4F5B-A1E2-9283A193CCC6}">
      <dsp:nvSpPr>
        <dsp:cNvPr id="0" name=""/>
        <dsp:cNvSpPr/>
      </dsp:nvSpPr>
      <dsp:spPr>
        <a:xfrm rot="10800000">
          <a:off x="0" y="3797767"/>
          <a:ext cx="5867399" cy="958151"/>
        </a:xfrm>
        <a:prstGeom prst="upArrowCallout">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5-bosqich:</a:t>
          </a:r>
          <a:r>
            <a:rPr lang="en-US" sz="1400" kern="12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sp:txBody>
      <dsp:txXfrm rot="10800000">
        <a:off x="0" y="3797767"/>
        <a:ext cx="5867399" cy="622578"/>
      </dsp:txXfrm>
    </dsp:sp>
    <dsp:sp modelId="{CCF9285A-193D-4754-AB7A-39A95F916C01}">
      <dsp:nvSpPr>
        <dsp:cNvPr id="0" name=""/>
        <dsp:cNvSpPr/>
      </dsp:nvSpPr>
      <dsp:spPr>
        <a:xfrm rot="10800000">
          <a:off x="0" y="2848960"/>
          <a:ext cx="5867399" cy="958151"/>
        </a:xfrm>
        <a:prstGeom prst="upArrowCallout">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4-bosqich:</a:t>
          </a:r>
          <a:r>
            <a:rPr lang="en-US" sz="1400" kern="12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sp:txBody>
      <dsp:txXfrm rot="10800000">
        <a:off x="0" y="2848960"/>
        <a:ext cx="5867399" cy="622578"/>
      </dsp:txXfrm>
    </dsp:sp>
    <dsp:sp modelId="{66FF466D-15C3-4CE4-A34D-90C0DBCDF608}">
      <dsp:nvSpPr>
        <dsp:cNvPr id="0" name=""/>
        <dsp:cNvSpPr/>
      </dsp:nvSpPr>
      <dsp:spPr>
        <a:xfrm rot="10800000">
          <a:off x="0" y="1900154"/>
          <a:ext cx="5867399" cy="958151"/>
        </a:xfrm>
        <a:prstGeom prst="upArrowCallout">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3-bosqich: </a:t>
          </a:r>
          <a:r>
            <a:rPr lang="en-US" sz="1400" kern="12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sp:txBody>
      <dsp:txXfrm rot="10800000">
        <a:off x="0" y="1900154"/>
        <a:ext cx="5867399" cy="622578"/>
      </dsp:txXfrm>
    </dsp:sp>
    <dsp:sp modelId="{92DD227E-8180-4721-9F4B-C5F2425A7E20}">
      <dsp:nvSpPr>
        <dsp:cNvPr id="0" name=""/>
        <dsp:cNvSpPr/>
      </dsp:nvSpPr>
      <dsp:spPr>
        <a:xfrm rot="10800000">
          <a:off x="0" y="951347"/>
          <a:ext cx="5867399" cy="958151"/>
        </a:xfrm>
        <a:prstGeom prst="upArrowCallout">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2-bosqich:</a:t>
          </a:r>
          <a:r>
            <a:rPr lang="en-US" sz="1400" kern="12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sp:txBody>
      <dsp:txXfrm rot="10800000">
        <a:off x="0" y="951347"/>
        <a:ext cx="5867399" cy="622578"/>
      </dsp:txXfrm>
    </dsp:sp>
    <dsp:sp modelId="{2B3CE060-E7FE-46A8-BE66-2CF0055DF5B3}">
      <dsp:nvSpPr>
        <dsp:cNvPr id="0" name=""/>
        <dsp:cNvSpPr/>
      </dsp:nvSpPr>
      <dsp:spPr>
        <a:xfrm rot="10800000">
          <a:off x="0" y="2541"/>
          <a:ext cx="5867399" cy="958151"/>
        </a:xfrm>
        <a:prstGeom prst="upArrowCallout">
          <a:avLst/>
        </a:prstGeom>
        <a:solidFill>
          <a:schemeClr val="accent1">
            <a:lumMod val="40000"/>
            <a:lumOff val="60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1-bosqich</a:t>
          </a:r>
          <a:r>
            <a:rPr lang="en-US" sz="1400" kern="12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sp:txBody>
      <dsp:txXfrm rot="10800000">
        <a:off x="0" y="2541"/>
        <a:ext cx="5867399" cy="62257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AE700D-2F4B-40E6-8888-8BB0E9263D3C}">
      <dsp:nvSpPr>
        <dsp:cNvPr id="0" name=""/>
        <dsp:cNvSpPr/>
      </dsp:nvSpPr>
      <dsp:spPr>
        <a:xfrm>
          <a:off x="0" y="189990"/>
          <a:ext cx="5844540" cy="963900"/>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249936"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sp:txBody>
      <dsp:txXfrm>
        <a:off x="0" y="189990"/>
        <a:ext cx="5844540" cy="963900"/>
      </dsp:txXfrm>
    </dsp:sp>
    <dsp:sp modelId="{323CF0A6-10BC-4AC4-92A3-A0F2B673B215}">
      <dsp:nvSpPr>
        <dsp:cNvPr id="0" name=""/>
        <dsp:cNvSpPr/>
      </dsp:nvSpPr>
      <dsp:spPr>
        <a:xfrm>
          <a:off x="292227" y="12870"/>
          <a:ext cx="4091178" cy="354240"/>
        </a:xfrm>
        <a:prstGeom prst="round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Makroiqtisodiy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09520" y="30163"/>
        <a:ext cx="4056592" cy="319654"/>
      </dsp:txXfrm>
    </dsp:sp>
    <dsp:sp modelId="{2D89CFE7-B430-4904-BA6B-AC7C5DDEF9B5}">
      <dsp:nvSpPr>
        <dsp:cNvPr id="0" name=""/>
        <dsp:cNvSpPr/>
      </dsp:nvSpPr>
      <dsp:spPr>
        <a:xfrm>
          <a:off x="0" y="1395809"/>
          <a:ext cx="5844540" cy="774900"/>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249936"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sp:txBody>
      <dsp:txXfrm>
        <a:off x="0" y="1395809"/>
        <a:ext cx="5844540" cy="774900"/>
      </dsp:txXfrm>
    </dsp:sp>
    <dsp:sp modelId="{372D9385-9E27-4236-9A88-5C5FAA24A186}">
      <dsp:nvSpPr>
        <dsp:cNvPr id="0" name=""/>
        <dsp:cNvSpPr/>
      </dsp:nvSpPr>
      <dsp:spPr>
        <a:xfrm>
          <a:off x="292227" y="1218690"/>
          <a:ext cx="4091178" cy="354240"/>
        </a:xfrm>
        <a:prstGeom prst="roundRect">
          <a:avLst/>
        </a:prstGeom>
        <a:solidFill>
          <a:schemeClr val="accent4">
            <a:hueOff val="5197846"/>
            <a:satOff val="-23984"/>
            <a:lumOff val="88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Bank ichki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09520" y="1235983"/>
        <a:ext cx="4056592" cy="319654"/>
      </dsp:txXfrm>
    </dsp:sp>
    <dsp:sp modelId="{CD8453B3-92CF-4CFD-A95F-010AFED02DF5}">
      <dsp:nvSpPr>
        <dsp:cNvPr id="0" name=""/>
        <dsp:cNvSpPr/>
      </dsp:nvSpPr>
      <dsp:spPr>
        <a:xfrm>
          <a:off x="0" y="2412630"/>
          <a:ext cx="5844540" cy="774900"/>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249936"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Biznesning muvaffaqiyatsizligi, mablag‘larni noto‘g‘ri ishlatish va haddan tashqari qarzlanish.</a:t>
          </a:r>
        </a:p>
      </dsp:txBody>
      <dsp:txXfrm>
        <a:off x="0" y="2412630"/>
        <a:ext cx="5844540" cy="774900"/>
      </dsp:txXfrm>
    </dsp:sp>
    <dsp:sp modelId="{19F134C1-A954-4AD0-8865-A714C278D10E}">
      <dsp:nvSpPr>
        <dsp:cNvPr id="0" name=""/>
        <dsp:cNvSpPr/>
      </dsp:nvSpPr>
      <dsp:spPr>
        <a:xfrm>
          <a:off x="292227" y="2235510"/>
          <a:ext cx="4091178" cy="354240"/>
        </a:xfrm>
        <a:prstGeom prst="roundRect">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Qarz oluvchilar omillari:</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09520" y="2252803"/>
        <a:ext cx="4056592" cy="319654"/>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5CEC7F6-A95B-4E5E-9A25-60A96ABB3F73}">
      <dsp:nvSpPr>
        <dsp:cNvPr id="0" name=""/>
        <dsp:cNvSpPr/>
      </dsp:nvSpPr>
      <dsp:spPr>
        <a:xfrm>
          <a:off x="140970" y="0"/>
          <a:ext cx="5120640" cy="3200400"/>
        </a:xfrm>
        <a:prstGeom prst="swooshArrow">
          <a:avLst>
            <a:gd name="adj1" fmla="val 25000"/>
            <a:gd name="adj2" fmla="val 25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F752EA0D-BD76-4DA1-8C3E-376B1E82003C}">
      <dsp:nvSpPr>
        <dsp:cNvPr id="0" name=""/>
        <dsp:cNvSpPr/>
      </dsp:nvSpPr>
      <dsp:spPr>
        <a:xfrm>
          <a:off x="614240" y="2348704"/>
          <a:ext cx="179999" cy="179999"/>
        </a:xfrm>
        <a:prstGeom prst="octag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9E956B7-AEFF-4591-B7E5-E2ED7C63EDEA}">
      <dsp:nvSpPr>
        <dsp:cNvPr id="0" name=""/>
        <dsp:cNvSpPr/>
      </dsp:nvSpPr>
      <dsp:spPr>
        <a:xfrm>
          <a:off x="0" y="1051886"/>
          <a:ext cx="1561121" cy="71597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240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kern="1200">
            <a:latin typeface="Times New Roman" panose="02020603050405020304" pitchFamily="18" charset="0"/>
            <a:cs typeface="Times New Roman" panose="02020603050405020304" pitchFamily="18" charset="0"/>
          </a:endParaRPr>
        </a:p>
      </dsp:txBody>
      <dsp:txXfrm>
        <a:off x="0" y="1051886"/>
        <a:ext cx="1561121" cy="715978"/>
      </dsp:txXfrm>
    </dsp:sp>
    <dsp:sp modelId="{3F28FFCC-2ECB-4E10-B9F9-C6DD294AAB01}">
      <dsp:nvSpPr>
        <dsp:cNvPr id="0" name=""/>
        <dsp:cNvSpPr/>
      </dsp:nvSpPr>
      <dsp:spPr>
        <a:xfrm>
          <a:off x="1267044" y="1751432"/>
          <a:ext cx="216000" cy="216000"/>
        </a:xfrm>
        <a:prstGeom prst="octagon">
          <a:avLst/>
        </a:prstGeom>
        <a:solidFill>
          <a:schemeClr val="accent4">
            <a:hueOff val="2598923"/>
            <a:satOff val="-11992"/>
            <a:lumOff val="44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722A1BC-9B7E-495C-A53D-DB7FA01D79F5}">
      <dsp:nvSpPr>
        <dsp:cNvPr id="0" name=""/>
        <dsp:cNvSpPr/>
      </dsp:nvSpPr>
      <dsp:spPr>
        <a:xfrm>
          <a:off x="1219200" y="1988956"/>
          <a:ext cx="1603659" cy="63993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7680"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kern="1200">
            <a:latin typeface="Times New Roman" panose="02020603050405020304" pitchFamily="18" charset="0"/>
            <a:cs typeface="Times New Roman" panose="02020603050405020304" pitchFamily="18" charset="0"/>
          </a:endParaRPr>
        </a:p>
      </dsp:txBody>
      <dsp:txXfrm>
        <a:off x="1219200" y="1988956"/>
        <a:ext cx="1603659" cy="639936"/>
      </dsp:txXfrm>
    </dsp:sp>
    <dsp:sp modelId="{C873D943-5D0F-4C7F-8D1C-EB1317CD374D}">
      <dsp:nvSpPr>
        <dsp:cNvPr id="0" name=""/>
        <dsp:cNvSpPr/>
      </dsp:nvSpPr>
      <dsp:spPr>
        <a:xfrm>
          <a:off x="2081070" y="1257775"/>
          <a:ext cx="288000" cy="288000"/>
        </a:xfrm>
        <a:prstGeom prst="octagon">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1B70CCD-0F9B-40F2-8F9C-7AC014BF7676}">
      <dsp:nvSpPr>
        <dsp:cNvPr id="0" name=""/>
        <dsp:cNvSpPr/>
      </dsp:nvSpPr>
      <dsp:spPr>
        <a:xfrm>
          <a:off x="1626872" y="449277"/>
          <a:ext cx="1285519" cy="10061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0239"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Makroiqtisodiy muhitdagi o‘zgarishlar va beqarorliklar;</a:t>
          </a:r>
          <a:endParaRPr lang="ru-RU" sz="1400" kern="1200">
            <a:latin typeface="Times New Roman" panose="02020603050405020304" pitchFamily="18" charset="0"/>
            <a:cs typeface="Times New Roman" panose="02020603050405020304" pitchFamily="18" charset="0"/>
          </a:endParaRPr>
        </a:p>
      </dsp:txBody>
      <dsp:txXfrm>
        <a:off x="1626872" y="449277"/>
        <a:ext cx="1285519" cy="1006150"/>
      </dsp:txXfrm>
    </dsp:sp>
    <dsp:sp modelId="{ECF781CB-5D7F-4557-9C44-47E253A3E16C}">
      <dsp:nvSpPr>
        <dsp:cNvPr id="0" name=""/>
        <dsp:cNvSpPr/>
      </dsp:nvSpPr>
      <dsp:spPr>
        <a:xfrm>
          <a:off x="3033354" y="876132"/>
          <a:ext cx="359999" cy="359999"/>
        </a:xfrm>
        <a:prstGeom prst="octagon">
          <a:avLst/>
        </a:prstGeom>
        <a:solidFill>
          <a:schemeClr val="accent4">
            <a:hueOff val="7796769"/>
            <a:satOff val="-35976"/>
            <a:lumOff val="132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73A2CBB-AFDE-479E-B69E-6A73618FDAE4}">
      <dsp:nvSpPr>
        <dsp:cNvPr id="0" name=""/>
        <dsp:cNvSpPr/>
      </dsp:nvSpPr>
      <dsp:spPr>
        <a:xfrm>
          <a:off x="2907027" y="1292344"/>
          <a:ext cx="1377697" cy="156514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822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kern="1200">
            <a:latin typeface="Times New Roman" panose="02020603050405020304" pitchFamily="18" charset="0"/>
            <a:cs typeface="Times New Roman" panose="02020603050405020304" pitchFamily="18" charset="0"/>
          </a:endParaRPr>
        </a:p>
      </dsp:txBody>
      <dsp:txXfrm>
        <a:off x="2907027" y="1292344"/>
        <a:ext cx="1377697" cy="1565144"/>
      </dsp:txXfrm>
    </dsp:sp>
    <dsp:sp modelId="{50851C85-CC97-4D6E-A720-1EA5D18A7CBD}">
      <dsp:nvSpPr>
        <dsp:cNvPr id="0" name=""/>
        <dsp:cNvSpPr/>
      </dsp:nvSpPr>
      <dsp:spPr>
        <a:xfrm>
          <a:off x="4021483" y="628906"/>
          <a:ext cx="431998" cy="431998"/>
        </a:xfrm>
        <a:prstGeom prst="octagon">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1E3FB53-81C4-4C58-AD36-3CD637263CFA}">
      <dsp:nvSpPr>
        <dsp:cNvPr id="0" name=""/>
        <dsp:cNvSpPr/>
      </dsp:nvSpPr>
      <dsp:spPr>
        <a:xfrm>
          <a:off x="4294632" y="913509"/>
          <a:ext cx="1191767" cy="142585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14352"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Ta'minot (garov) tizimidagi noaniqliklar va mulkni baholashdagi kamchiliklar.</a:t>
          </a:r>
          <a:endParaRPr lang="ru-RU" sz="1400" kern="1200">
            <a:latin typeface="Times New Roman" panose="02020603050405020304" pitchFamily="18" charset="0"/>
            <a:cs typeface="Times New Roman" panose="02020603050405020304" pitchFamily="18" charset="0"/>
          </a:endParaRPr>
        </a:p>
      </dsp:txBody>
      <dsp:txXfrm>
        <a:off x="4294632" y="913509"/>
        <a:ext cx="1191767" cy="1425851"/>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7A2037-3378-48E7-BE19-4E526515BDC6}">
      <dsp:nvSpPr>
        <dsp:cNvPr id="0" name=""/>
        <dsp:cNvSpPr/>
      </dsp:nvSpPr>
      <dsp:spPr>
        <a:xfrm>
          <a:off x="0" y="286042"/>
          <a:ext cx="5781675" cy="1260000"/>
        </a:xfrm>
        <a:prstGeom prst="rect">
          <a:avLst/>
        </a:prstGeom>
        <a:solidFill>
          <a:schemeClr val="lt1">
            <a:alpha val="90000"/>
            <a:hueOff val="0"/>
            <a:satOff val="0"/>
            <a:lumOff val="0"/>
            <a:alphaOff val="0"/>
          </a:schemeClr>
        </a:solidFill>
        <a:ln w="6350" cap="flat" cmpd="sng" algn="ctr">
          <a:solidFill>
            <a:schemeClr val="accent4">
              <a:hueOff val="0"/>
              <a:satOff val="0"/>
              <a:lumOff val="0"/>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78232" numCol="1" spcCol="1270" anchor="t" anchorCtr="0">
          <a:noAutofit/>
        </a:bodyPr>
        <a:lstStyle/>
        <a:p>
          <a:pPr marL="0" lvl="1" indent="-57150" algn="just" defTabSz="488950">
            <a:lnSpc>
              <a:spcPct val="100000"/>
            </a:lnSpc>
            <a:spcBef>
              <a:spcPct val="0"/>
            </a:spcBef>
            <a:spcAft>
              <a:spcPts val="0"/>
            </a:spcAft>
            <a:buChar char="••"/>
          </a:pPr>
          <a:r>
            <a:rPr lang="en-US" sz="1100" kern="1200">
              <a:solidFill>
                <a:schemeClr val="tx1"/>
              </a:solidFill>
              <a:latin typeface="Times New Roman" panose="02020603050405020304" pitchFamily="18" charset="0"/>
              <a:cs typeface="Times New Roman" panose="02020603050405020304" pitchFamily="18" charset="0"/>
            </a:rPr>
            <a:t> </a:t>
          </a:r>
          <a:r>
            <a:rPr lang="en-US" sz="1200" kern="1200">
              <a:solidFill>
                <a:schemeClr val="tx1"/>
              </a:solidFill>
              <a:latin typeface="Times New Roman" panose="02020603050405020304" pitchFamily="18" charset="0"/>
              <a:cs typeface="Times New Roman" panose="02020603050405020304" pitchFamily="18" charset="0"/>
            </a:rPr>
            <a:t>Bank tarkibida muammoli aktivlar bilan ishlash va qarzdorliklarni undirish xizmati tubdan isloh qilindi. Undirish jarayonlari uch bosqichli tizimga oʻtkazildi: </a:t>
          </a:r>
          <a:r>
            <a:rPr lang="en-US" sz="1200" i="1" kern="1200">
              <a:solidFill>
                <a:schemeClr val="tx1"/>
              </a:solidFill>
              <a:latin typeface="Times New Roman" panose="02020603050405020304" pitchFamily="18" charset="0"/>
              <a:cs typeface="Times New Roman" panose="02020603050405020304" pitchFamily="18" charset="0"/>
            </a:rPr>
            <a:t>Soft collection</a:t>
          </a:r>
          <a:r>
            <a:rPr lang="en-US" sz="1200" kern="1200">
              <a:solidFill>
                <a:schemeClr val="tx1"/>
              </a:solidFill>
              <a:latin typeface="Times New Roman" panose="02020603050405020304" pitchFamily="18" charset="0"/>
              <a:cs typeface="Times New Roman" panose="02020603050405020304" pitchFamily="18" charset="0"/>
            </a:rPr>
            <a:t> (masofaviy ogohlantirish </a:t>
          </a:r>
          <a:r>
            <a:rPr lang="ru-RU" sz="1200" kern="1200">
              <a:solidFill>
                <a:schemeClr val="tx1"/>
              </a:solidFill>
              <a:latin typeface="Times New Roman" panose="02020603050405020304" pitchFamily="18" charset="0"/>
              <a:cs typeface="Times New Roman" panose="02020603050405020304" pitchFamily="18" charset="0"/>
            </a:rPr>
            <a:t>ва </a:t>
          </a:r>
          <a:r>
            <a:rPr lang="en-US" sz="1200" kern="1200">
              <a:solidFill>
                <a:schemeClr val="tx1"/>
              </a:solidFill>
              <a:latin typeface="Times New Roman" panose="02020603050405020304" pitchFamily="18" charset="0"/>
              <a:cs typeface="Times New Roman" panose="02020603050405020304" pitchFamily="18" charset="0"/>
            </a:rPr>
            <a:t>SMS/Koll-markaz tizimi), </a:t>
          </a:r>
          <a:r>
            <a:rPr lang="en-US" sz="1200" i="1" kern="1200">
              <a:solidFill>
                <a:schemeClr val="tx1"/>
              </a:solidFill>
              <a:latin typeface="Times New Roman" panose="02020603050405020304" pitchFamily="18" charset="0"/>
              <a:cs typeface="Times New Roman" panose="02020603050405020304" pitchFamily="18" charset="0"/>
            </a:rPr>
            <a:t>Hard collection</a:t>
          </a:r>
          <a:r>
            <a:rPr lang="en-US" sz="1200" kern="1200">
              <a:solidFill>
                <a:schemeClr val="tx1"/>
              </a:solidFill>
              <a:latin typeface="Times New Roman" panose="02020603050405020304" pitchFamily="18" charset="0"/>
              <a:cs typeface="Times New Roman" panose="02020603050405020304" pitchFamily="18" charset="0"/>
            </a:rPr>
            <a:t> (mijoz bilan bevosita uchrashuvlar va joyiga borib oʻrganish) hamda </a:t>
          </a:r>
          <a:r>
            <a:rPr lang="en-US" sz="1200" i="1" kern="1200">
              <a:solidFill>
                <a:schemeClr val="tx1"/>
              </a:solidFill>
              <a:latin typeface="Times New Roman" panose="02020603050405020304" pitchFamily="18" charset="0"/>
              <a:cs typeface="Times New Roman" panose="02020603050405020304" pitchFamily="18" charset="0"/>
            </a:rPr>
            <a:t>Legal collection</a:t>
          </a:r>
          <a:r>
            <a:rPr lang="en-US" sz="1200" kern="1200">
              <a:solidFill>
                <a:schemeClr val="tx1"/>
              </a:solidFill>
              <a:latin typeface="Times New Roman" panose="02020603050405020304" pitchFamily="18" charset="0"/>
              <a:cs typeface="Times New Roman" panose="02020603050405020304" pitchFamily="18" charset="0"/>
            </a:rPr>
            <a:t> (sud va majburiy ijro byurosi orqali undirish).</a:t>
          </a:r>
        </a:p>
      </dsp:txBody>
      <dsp:txXfrm>
        <a:off x="0" y="286042"/>
        <a:ext cx="5781675" cy="1260000"/>
      </dsp:txXfrm>
    </dsp:sp>
    <dsp:sp modelId="{D0946D03-2A01-4DA5-B856-F100EB2F17E5}">
      <dsp:nvSpPr>
        <dsp:cNvPr id="0" name=""/>
        <dsp:cNvSpPr/>
      </dsp:nvSpPr>
      <dsp:spPr>
        <a:xfrm>
          <a:off x="0" y="5643"/>
          <a:ext cx="5498541" cy="242471"/>
        </a:xfrm>
        <a:prstGeom prst="roundRect">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Qarzlarni undirish xizmatining (Collection Service) institutsional rivojlanishi:</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1836" y="17479"/>
        <a:ext cx="5474869" cy="218799"/>
      </dsp:txXfrm>
    </dsp:sp>
    <dsp:sp modelId="{0E6C0853-12E2-435D-9D9A-3BAD360C68E8}">
      <dsp:nvSpPr>
        <dsp:cNvPr id="0" name=""/>
        <dsp:cNvSpPr/>
      </dsp:nvSpPr>
      <dsp:spPr>
        <a:xfrm>
          <a:off x="0" y="1712856"/>
          <a:ext cx="5781675" cy="1071000"/>
        </a:xfrm>
        <a:prstGeom prst="rect">
          <a:avLst/>
        </a:prstGeom>
        <a:solidFill>
          <a:schemeClr val="lt1">
            <a:alpha val="90000"/>
            <a:hueOff val="0"/>
            <a:satOff val="0"/>
            <a:lumOff val="0"/>
            <a:alphaOff val="0"/>
          </a:schemeClr>
        </a:solidFill>
        <a:ln w="6350" cap="flat" cmpd="sng" algn="ctr">
          <a:solidFill>
            <a:schemeClr val="accent4">
              <a:hueOff val="3465231"/>
              <a:satOff val="-15989"/>
              <a:lumOff val="588"/>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78232" numCol="1" spcCol="1270" anchor="t" anchorCtr="0">
          <a:noAutofit/>
        </a:bodyPr>
        <a:lstStyle/>
        <a:p>
          <a:pPr marL="0" lvl="1" indent="-57150" algn="just" defTabSz="488950">
            <a:lnSpc>
              <a:spcPct val="100000"/>
            </a:lnSpc>
            <a:spcBef>
              <a:spcPct val="0"/>
            </a:spcBef>
            <a:spcAft>
              <a:spcPts val="0"/>
            </a:spcAft>
            <a:buChar char="••"/>
          </a:pPr>
          <a:r>
            <a:rPr lang="en-US" sz="1100" kern="1200">
              <a:solidFill>
                <a:schemeClr val="tx1"/>
              </a:solidFill>
              <a:latin typeface="Times New Roman" panose="02020603050405020304" pitchFamily="18" charset="0"/>
              <a:cs typeface="Times New Roman" panose="02020603050405020304" pitchFamily="18" charset="0"/>
            </a:rPr>
            <a:t> </a:t>
          </a:r>
          <a:r>
            <a:rPr lang="en-US" sz="1200" kern="1200">
              <a:solidFill>
                <a:schemeClr val="tx1"/>
              </a:solidFill>
              <a:latin typeface="Times New Roman" panose="02020603050405020304" pitchFamily="18" charset="0"/>
              <a:cs typeface="Times New Roman" panose="02020603050405020304" pitchFamily="18" charset="0"/>
            </a:rPr>
            <a:t>Inson omilini kamaytirish va dastlabki bosqichdayoq muammoli kreditlar vujudga kelishining oldini olish maqsadida chakana va mikrokreditlash butunlay avtomatlashtirildi. Sun’iy intellekt elementlariga ega boʻlgan skoring tizimi mijozning toʻlov qobiliyati va kredit tarixini soniyalar ichida tahlil qilib, risk darajasi yuqori boʻlgan arizalarni avtomatik rad etish tizimini shakllantirdi.</a:t>
          </a:r>
        </a:p>
      </dsp:txBody>
      <dsp:txXfrm>
        <a:off x="0" y="1712856"/>
        <a:ext cx="5781675" cy="1071000"/>
      </dsp:txXfrm>
    </dsp:sp>
    <dsp:sp modelId="{D205FEC9-32A5-4962-B461-0B2F2014138E}">
      <dsp:nvSpPr>
        <dsp:cNvPr id="0" name=""/>
        <dsp:cNvSpPr/>
      </dsp:nvSpPr>
      <dsp:spPr>
        <a:xfrm>
          <a:off x="0" y="1534739"/>
          <a:ext cx="5505007" cy="232049"/>
        </a:xfrm>
        <a:prstGeom prst="roundRect">
          <a:avLst/>
        </a:prstGeom>
        <a:gradFill rotWithShape="0">
          <a:gsLst>
            <a:gs pos="0">
              <a:schemeClr val="accent4">
                <a:hueOff val="3465231"/>
                <a:satOff val="-15989"/>
                <a:lumOff val="588"/>
                <a:alphaOff val="0"/>
                <a:satMod val="103000"/>
                <a:lumMod val="102000"/>
                <a:tint val="94000"/>
              </a:schemeClr>
            </a:gs>
            <a:gs pos="50000">
              <a:schemeClr val="accent4">
                <a:hueOff val="3465231"/>
                <a:satOff val="-15989"/>
                <a:lumOff val="588"/>
                <a:alphaOff val="0"/>
                <a:satMod val="110000"/>
                <a:lumMod val="100000"/>
                <a:shade val="100000"/>
              </a:schemeClr>
            </a:gs>
            <a:gs pos="100000">
              <a:schemeClr val="accent4">
                <a:hueOff val="3465231"/>
                <a:satOff val="-15989"/>
                <a:lumOff val="58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Raqamli anderrayting va "Skoring" modellarini joriy etish: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1328" y="1546067"/>
        <a:ext cx="5482351" cy="209393"/>
      </dsp:txXfrm>
    </dsp:sp>
    <dsp:sp modelId="{C931CD40-1F98-4610-B494-370CFF27321D}">
      <dsp:nvSpPr>
        <dsp:cNvPr id="0" name=""/>
        <dsp:cNvSpPr/>
      </dsp:nvSpPr>
      <dsp:spPr>
        <a:xfrm>
          <a:off x="0" y="2912173"/>
          <a:ext cx="5781675" cy="1071000"/>
        </a:xfrm>
        <a:prstGeom prst="rect">
          <a:avLst/>
        </a:prstGeom>
        <a:solidFill>
          <a:schemeClr val="lt1">
            <a:alpha val="90000"/>
            <a:hueOff val="0"/>
            <a:satOff val="0"/>
            <a:lumOff val="0"/>
            <a:alphaOff val="0"/>
          </a:schemeClr>
        </a:solidFill>
        <a:ln w="6350" cap="flat" cmpd="sng" algn="ctr">
          <a:solidFill>
            <a:schemeClr val="accent4">
              <a:hueOff val="6930461"/>
              <a:satOff val="-31979"/>
              <a:lumOff val="1177"/>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85344" numCol="1" spcCol="1270" anchor="t" anchorCtr="0">
          <a:noAutofit/>
        </a:bodyPr>
        <a:lstStyle/>
        <a:p>
          <a:pPr marL="0" lvl="1" indent="-114300" algn="just" defTabSz="533400">
            <a:lnSpc>
              <a:spcPct val="100000"/>
            </a:lnSpc>
            <a:spcBef>
              <a:spcPct val="0"/>
            </a:spcBef>
            <a:spcAft>
              <a:spcPts val="0"/>
            </a:spcAft>
            <a:buChar char="••"/>
          </a:pPr>
          <a:r>
            <a:rPr lang="en-US" sz="1200" kern="1200">
              <a:solidFill>
                <a:schemeClr val="tx1"/>
              </a:solidFill>
              <a:latin typeface="Times New Roman" panose="02020603050405020304" pitchFamily="18" charset="0"/>
              <a:cs typeface="Times New Roman" panose="02020603050405020304" pitchFamily="18" charset="0"/>
            </a:rPr>
            <a:t>Moliyaviy qiyinchilikka uchragan, biroq istiqbolli hisoblangan tadbirkorlik subyektlarining kreditlari boʻyicha maqsadli restrukturizatsiya dasturlari qoʻllanildi. Bu mijozlarga faoliyatini tiklab olish uchun "kredit ta’tillari" berish va foiz yukini kamaytirish orqali kreditning NPL toifasiga oʻtib ketishining oldini oldi.</a:t>
          </a:r>
        </a:p>
      </dsp:txBody>
      <dsp:txXfrm>
        <a:off x="0" y="2912173"/>
        <a:ext cx="5781675" cy="1071000"/>
      </dsp:txXfrm>
    </dsp:sp>
    <dsp:sp modelId="{DFFA21F9-266B-4DF2-B23E-93FCD46A8E37}">
      <dsp:nvSpPr>
        <dsp:cNvPr id="0" name=""/>
        <dsp:cNvSpPr/>
      </dsp:nvSpPr>
      <dsp:spPr>
        <a:xfrm>
          <a:off x="0" y="2798643"/>
          <a:ext cx="5505007" cy="197007"/>
        </a:xfrm>
        <a:prstGeom prst="roundRect">
          <a:avLst/>
        </a:prstGeom>
        <a:gradFill rotWithShape="0">
          <a:gsLst>
            <a:gs pos="0">
              <a:schemeClr val="accent4">
                <a:hueOff val="6930461"/>
                <a:satOff val="-31979"/>
                <a:lumOff val="1177"/>
                <a:alphaOff val="0"/>
                <a:satMod val="103000"/>
                <a:lumMod val="102000"/>
                <a:tint val="94000"/>
              </a:schemeClr>
            </a:gs>
            <a:gs pos="50000">
              <a:schemeClr val="accent4">
                <a:hueOff val="6930461"/>
                <a:satOff val="-31979"/>
                <a:lumOff val="1177"/>
                <a:alphaOff val="0"/>
                <a:satMod val="110000"/>
                <a:lumMod val="100000"/>
                <a:shade val="100000"/>
              </a:schemeClr>
            </a:gs>
            <a:gs pos="100000">
              <a:schemeClr val="accent4">
                <a:hueOff val="6930461"/>
                <a:satOff val="-31979"/>
                <a:lumOff val="1177"/>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Moslashuvchan restrukturizatsiya va prolongatsiya (muddatini uzaytirish):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9617" y="2808260"/>
        <a:ext cx="5485773" cy="177773"/>
      </dsp:txXfrm>
    </dsp:sp>
    <dsp:sp modelId="{68B64A65-A8A9-4EB1-96D7-8487167FA043}">
      <dsp:nvSpPr>
        <dsp:cNvPr id="0" name=""/>
        <dsp:cNvSpPr/>
      </dsp:nvSpPr>
      <dsp:spPr>
        <a:xfrm>
          <a:off x="0" y="4212234"/>
          <a:ext cx="5781675" cy="897750"/>
        </a:xfrm>
        <a:prstGeom prst="rect">
          <a:avLst/>
        </a:prstGeom>
        <a:solidFill>
          <a:schemeClr val="lt1">
            <a:alpha val="90000"/>
            <a:hueOff val="0"/>
            <a:satOff val="0"/>
            <a:lumOff val="0"/>
            <a:alphaOff val="0"/>
          </a:schemeClr>
        </a:solidFill>
        <a:ln w="6350" cap="flat" cmpd="sng" algn="ctr">
          <a:solidFill>
            <a:schemeClr val="accent4">
              <a:hueOff val="10395692"/>
              <a:satOff val="-47968"/>
              <a:lumOff val="1765"/>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85344" numCol="1" spcCol="1270" anchor="t" anchorCtr="0">
          <a:noAutofit/>
        </a:bodyPr>
        <a:lstStyle/>
        <a:p>
          <a:pPr marL="0" lvl="1" indent="-114300" algn="just" defTabSz="533400">
            <a:lnSpc>
              <a:spcPct val="100000"/>
            </a:lnSpc>
            <a:spcBef>
              <a:spcPct val="0"/>
            </a:spcBef>
            <a:spcAft>
              <a:spcPts val="0"/>
            </a:spcAft>
            <a:buChar char="••"/>
          </a:pPr>
          <a:r>
            <a:rPr lang="en-US" sz="1200" kern="1200">
              <a:solidFill>
                <a:schemeClr val="tx1"/>
              </a:solidFill>
              <a:latin typeface="Times New Roman" panose="02020603050405020304" pitchFamily="18" charset="0"/>
              <a:cs typeface="Times New Roman" panose="02020603050405020304" pitchFamily="18" charset="0"/>
            </a:rPr>
            <a:t>Tiklanish va undirish ehtimoli oʻta past boʻlgan surunkali muammoli kreditlar bank boshqaruvi qarorlari bilan shakllantirilgan zaxira fondlari (loss provisioning) hisobidan balansdan chiqarildi (write-off) va sud organlari orqali undirish choralari balansdan tashqari moddalarda davom ettirildi.</a:t>
          </a:r>
        </a:p>
      </dsp:txBody>
      <dsp:txXfrm>
        <a:off x="0" y="4212234"/>
        <a:ext cx="5781675" cy="897750"/>
      </dsp:txXfrm>
    </dsp:sp>
    <dsp:sp modelId="{49902159-64DD-4B31-ADD8-2E4DB3212FD3}">
      <dsp:nvSpPr>
        <dsp:cNvPr id="0" name=""/>
        <dsp:cNvSpPr/>
      </dsp:nvSpPr>
      <dsp:spPr>
        <a:xfrm>
          <a:off x="0" y="3998589"/>
          <a:ext cx="5505007" cy="222160"/>
        </a:xfrm>
        <a:prstGeom prst="roundRect">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“Yomon qarzlarni” balansdan chiqarish va proviziyalar (zaxiralar) bilan qoplash: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0845" y="4009434"/>
        <a:ext cx="5483317" cy="200470"/>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layout6.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1380B85-C031-48B4-B4FB-11D586088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80</Pages>
  <Words>22675</Words>
  <Characters>129252</Characters>
  <Application>Microsoft Office Word</Application>
  <DocSecurity>0</DocSecurity>
  <Lines>1077</Lines>
  <Paragraphs>303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151624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cp:lastPrinted>2026-04-16T04:30:00Z</cp:lastPrinted>
  <dcterms:created xsi:type="dcterms:W3CDTF">2026-05-19T16:58:00Z</dcterms:created>
  <dcterms:modified xsi:type="dcterms:W3CDTF">2026-05-20T12:04:00Z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id="S77yTG2n"/&gt;&lt;style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