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O‘ZBEKISTON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Qo‘lyozma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JUMABOYEV MAQSUD PARXOD O‘G‘LI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Mutaxassislik: 70410901 - Biznesni boshhqarish (MBA)</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Magistr akademik darajasini olish uchun yozilgan</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Pr="00791642" w:rsidRDefault="002E1884"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0A17D9" w:rsidTr="004762C7">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tcBorders>
              <w:bottom w:val="single" w:sz="4" w:space="0" w:color="auto"/>
            </w:tcBorders>
            <w:shd w:val="clear" w:color="auto" w:fill="auto"/>
          </w:tcPr>
          <w:p w:rsidR="002E1884" w:rsidRPr="00791642" w:rsidRDefault="00152BD8" w:rsidP="00152BD8">
            <w:pPr>
              <w:spacing w:after="0" w:line="360" w:lineRule="auto"/>
              <w:jc w:val="center"/>
              <w:rPr>
                <w:rFonts w:ascii="Times New Roman" w:hAnsi="Times New Roman"/>
                <w:b/>
                <w:sz w:val="28"/>
                <w:lang w:val="en-US"/>
              </w:rPr>
            </w:pPr>
            <w:r w:rsidRPr="00152BD8">
              <w:rPr>
                <w:rFonts w:ascii="Times New Roman" w:hAnsi="Times New Roman"/>
                <w:b/>
                <w:sz w:val="28"/>
                <w:highlight w:val="yellow"/>
                <w:lang w:val="en-US"/>
              </w:rPr>
              <w:t>i.f.n</w:t>
            </w:r>
            <w:r w:rsidR="002E1884" w:rsidRPr="00152BD8">
              <w:rPr>
                <w:rFonts w:ascii="Times New Roman" w:hAnsi="Times New Roman"/>
                <w:b/>
                <w:sz w:val="28"/>
                <w:highlight w:val="yellow"/>
                <w:lang w:val="en-US"/>
              </w:rPr>
              <w:t xml:space="preserve">., </w:t>
            </w:r>
            <w:r w:rsidRPr="00152BD8">
              <w:rPr>
                <w:rFonts w:ascii="Times New Roman" w:hAnsi="Times New Roman"/>
                <w:b/>
                <w:sz w:val="28"/>
                <w:highlight w:val="yellow"/>
                <w:lang w:val="en-US"/>
              </w:rPr>
              <w:t>dots</w:t>
            </w:r>
            <w:r w:rsidR="002E1884" w:rsidRPr="00152BD8">
              <w:rPr>
                <w:rFonts w:ascii="Times New Roman" w:hAnsi="Times New Roman"/>
                <w:b/>
                <w:sz w:val="28"/>
                <w:highlight w:val="yellow"/>
                <w:lang w:val="en-US"/>
              </w:rPr>
              <w:t>. O.M.Axmedov</w:t>
            </w:r>
          </w:p>
        </w:tc>
      </w:tr>
      <w:tr w:rsidR="002E1884" w:rsidRPr="000A17D9" w:rsidTr="004762C7">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tcBorders>
              <w:top w:val="single" w:sz="4" w:space="0" w:color="auto"/>
            </w:tcBorders>
            <w:shd w:val="clear" w:color="auto" w:fill="auto"/>
          </w:tcPr>
          <w:p w:rsidR="002E1884" w:rsidRPr="00791642" w:rsidRDefault="002E1884" w:rsidP="004762C7">
            <w:pPr>
              <w:spacing w:after="0" w:line="360" w:lineRule="auto"/>
              <w:jc w:val="center"/>
              <w:rPr>
                <w:rFonts w:ascii="Times New Roman" w:hAnsi="Times New Roman"/>
                <w:i/>
                <w:sz w:val="28"/>
                <w:lang w:val="en-US"/>
              </w:rPr>
            </w:pPr>
            <w:r w:rsidRPr="00791642">
              <w:rPr>
                <w:rFonts w:ascii="Times New Roman" w:hAnsi="Times New Roman"/>
                <w:i/>
                <w:sz w:val="28"/>
                <w:lang w:val="en-US"/>
              </w:rPr>
              <w:t>Ilmiy darajasi va unvoni, familiyasi ismi sharifi</w:t>
            </w:r>
          </w:p>
          <w:p w:rsidR="002E1884" w:rsidRPr="00791642" w:rsidRDefault="002E1884" w:rsidP="004762C7">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Toshkent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D2FFB" w:rsidP="006D2FFB">
      <w:pPr>
        <w:spacing w:after="0" w:line="360" w:lineRule="auto"/>
        <w:ind w:firstLine="709"/>
        <w:jc w:val="both"/>
        <w:rPr>
          <w:rFonts w:ascii="Times New Roman" w:hAnsi="Times New Roman"/>
          <w:b/>
          <w:sz w:val="28"/>
          <w:szCs w:val="28"/>
          <w:lang w:val="en-US"/>
        </w:rPr>
      </w:pPr>
      <w:r w:rsidRPr="006D2FFB">
        <w:rPr>
          <w:rFonts w:ascii="Times New Roman" w:hAnsi="Times New Roman"/>
          <w:b/>
          <w:sz w:val="28"/>
          <w:szCs w:val="28"/>
          <w:lang w:val="en-US"/>
        </w:rPr>
        <w:lastRenderedPageBreak/>
        <w:t xml:space="preserve">Dissertatsiya </w:t>
      </w:r>
      <w:r w:rsidR="00DD7C89" w:rsidRPr="00DD7C89">
        <w:rPr>
          <w:rFonts w:ascii="Times New Roman" w:hAnsi="Times New Roman"/>
          <w:b/>
          <w:sz w:val="28"/>
          <w:szCs w:val="28"/>
          <w:lang w:val="en-US"/>
        </w:rPr>
        <w:t>Biznesni boshqarish</w:t>
      </w:r>
      <w:r w:rsidRPr="006D2FFB">
        <w:rPr>
          <w:rFonts w:ascii="Times New Roman" w:hAnsi="Times New Roman"/>
          <w:b/>
          <w:sz w:val="28"/>
          <w:szCs w:val="28"/>
          <w:lang w:val="en-US"/>
        </w:rPr>
        <w:t xml:space="preserve"> kafedrasida yakunlandi.</w:t>
      </w:r>
    </w:p>
    <w:p w:rsidR="006D2FFB" w:rsidRDefault="006D2FFB" w:rsidP="006D2FFB">
      <w:pPr>
        <w:spacing w:after="0" w:line="360" w:lineRule="auto"/>
        <w:ind w:firstLine="709"/>
        <w:jc w:val="both"/>
        <w:rPr>
          <w:rFonts w:ascii="Times New Roman" w:hAnsi="Times New Roman"/>
          <w:b/>
          <w:sz w:val="28"/>
          <w:szCs w:val="28"/>
          <w:lang w:val="en-US"/>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26"/>
        <w:gridCol w:w="4814"/>
      </w:tblGrid>
      <w:tr w:rsidR="00DD7C89" w:rsidTr="00B21A75">
        <w:trPr>
          <w:trHeight w:val="1151"/>
        </w:trPr>
        <w:tc>
          <w:tcPr>
            <w:tcW w:w="2405" w:type="dxa"/>
            <w:vAlign w:val="center"/>
          </w:tcPr>
          <w:p w:rsidR="00DD7C89" w:rsidRDefault="00DD7C89" w:rsidP="00191D2E">
            <w:pPr>
              <w:spacing w:line="360" w:lineRule="auto"/>
              <w:ind w:firstLine="22"/>
              <w:rPr>
                <w:rFonts w:ascii="Times New Roman" w:hAnsi="Times New Roman"/>
                <w:b/>
                <w:sz w:val="28"/>
                <w:szCs w:val="28"/>
                <w:lang w:val="en-US"/>
              </w:rPr>
            </w:pPr>
            <w:r>
              <w:rPr>
                <w:rFonts w:ascii="Times New Roman" w:hAnsi="Times New Roman"/>
                <w:b/>
                <w:sz w:val="28"/>
                <w:szCs w:val="28"/>
                <w:lang w:val="en-US"/>
              </w:rPr>
              <w:t>Ilmiy rahbar</w:t>
            </w:r>
          </w:p>
        </w:tc>
        <w:tc>
          <w:tcPr>
            <w:tcW w:w="2126" w:type="dxa"/>
          </w:tcPr>
          <w:p w:rsidR="00191D2E" w:rsidRDefault="00191D2E" w:rsidP="00191D2E">
            <w:pPr>
              <w:jc w:val="center"/>
              <w:rPr>
                <w:rFonts w:ascii="Times New Roman" w:hAnsi="Times New Roman"/>
                <w:i/>
                <w:sz w:val="24"/>
                <w:szCs w:val="28"/>
                <w:lang w:val="en-US"/>
              </w:rPr>
            </w:pPr>
          </w:p>
          <w:p w:rsidR="00191D2E" w:rsidRDefault="00191D2E" w:rsidP="00191D2E">
            <w:pPr>
              <w:jc w:val="center"/>
              <w:rPr>
                <w:rFonts w:ascii="Times New Roman" w:hAnsi="Times New Roman"/>
                <w:i/>
                <w:sz w:val="24"/>
                <w:szCs w:val="28"/>
                <w:lang w:val="en-US"/>
              </w:rPr>
            </w:pPr>
          </w:p>
          <w:p w:rsidR="00DD7C89" w:rsidRPr="00191D2E" w:rsidRDefault="007D5CD5" w:rsidP="00191D2E">
            <w:pPr>
              <w:jc w:val="center"/>
              <w:rPr>
                <w:rFonts w:ascii="Times New Roman" w:hAnsi="Times New Roman"/>
                <w:i/>
                <w:sz w:val="24"/>
                <w:szCs w:val="28"/>
                <w:lang w:val="en-US"/>
              </w:rPr>
            </w:pPr>
            <w:r w:rsidRPr="00191D2E">
              <w:rPr>
                <w:rFonts w:ascii="Times New Roman" w:hAnsi="Times New Roman"/>
                <w:i/>
                <w:sz w:val="24"/>
                <w:szCs w:val="28"/>
                <w:lang w:val="en-US"/>
              </w:rPr>
              <w:t>____________</w:t>
            </w:r>
          </w:p>
          <w:p w:rsidR="007D5CD5" w:rsidRDefault="00191D2E" w:rsidP="00191D2E">
            <w:pPr>
              <w:jc w:val="center"/>
              <w:rPr>
                <w:rFonts w:ascii="Times New Roman" w:hAnsi="Times New Roman"/>
                <w:b/>
                <w:sz w:val="28"/>
                <w:szCs w:val="28"/>
                <w:lang w:val="en-US"/>
              </w:rPr>
            </w:pPr>
            <w:r w:rsidRPr="00191D2E">
              <w:rPr>
                <w:rFonts w:ascii="Times New Roman" w:hAnsi="Times New Roman"/>
                <w:i/>
                <w:sz w:val="24"/>
                <w:szCs w:val="28"/>
                <w:lang w:val="en-US"/>
              </w:rPr>
              <w:t>imzo</w:t>
            </w:r>
          </w:p>
        </w:tc>
        <w:tc>
          <w:tcPr>
            <w:tcW w:w="4814" w:type="dxa"/>
          </w:tcPr>
          <w:p w:rsidR="00191D2E" w:rsidRDefault="00191D2E" w:rsidP="00191D2E">
            <w:pPr>
              <w:jc w:val="center"/>
              <w:rPr>
                <w:rFonts w:ascii="Times New Roman" w:hAnsi="Times New Roman"/>
                <w:i/>
                <w:sz w:val="24"/>
                <w:szCs w:val="28"/>
                <w:lang w:val="en-US"/>
              </w:rPr>
            </w:pPr>
          </w:p>
          <w:p w:rsidR="00191D2E" w:rsidRDefault="00191D2E" w:rsidP="00191D2E">
            <w:pPr>
              <w:jc w:val="center"/>
              <w:rPr>
                <w:rFonts w:ascii="Times New Roman" w:hAnsi="Times New Roman"/>
                <w:i/>
                <w:sz w:val="24"/>
                <w:szCs w:val="28"/>
                <w:lang w:val="en-US"/>
              </w:rPr>
            </w:pPr>
          </w:p>
          <w:p w:rsidR="00191D2E" w:rsidRPr="00191D2E" w:rsidRDefault="00191D2E" w:rsidP="00191D2E">
            <w:pPr>
              <w:jc w:val="center"/>
              <w:rPr>
                <w:rFonts w:ascii="Times New Roman" w:hAnsi="Times New Roman"/>
                <w:i/>
                <w:sz w:val="24"/>
                <w:szCs w:val="28"/>
                <w:lang w:val="en-US"/>
              </w:rPr>
            </w:pPr>
            <w:r>
              <w:rPr>
                <w:rFonts w:ascii="Times New Roman" w:hAnsi="Times New Roman"/>
                <w:i/>
                <w:sz w:val="24"/>
                <w:szCs w:val="28"/>
                <w:lang w:val="en-US"/>
              </w:rPr>
              <w:t>__________________________</w:t>
            </w:r>
            <w:r w:rsidRPr="00191D2E">
              <w:rPr>
                <w:rFonts w:ascii="Times New Roman" w:hAnsi="Times New Roman"/>
                <w:i/>
                <w:sz w:val="24"/>
                <w:szCs w:val="28"/>
                <w:lang w:val="en-US"/>
              </w:rPr>
              <w:t>____________</w:t>
            </w:r>
          </w:p>
          <w:p w:rsidR="00DD7C89" w:rsidRDefault="004E622C" w:rsidP="00191D2E">
            <w:pPr>
              <w:spacing w:line="360" w:lineRule="auto"/>
              <w:jc w:val="center"/>
              <w:rPr>
                <w:rFonts w:ascii="Times New Roman" w:hAnsi="Times New Roman"/>
                <w:b/>
                <w:sz w:val="28"/>
                <w:szCs w:val="28"/>
                <w:lang w:val="en-US"/>
              </w:rPr>
            </w:pPr>
            <w:r w:rsidRPr="004E622C">
              <w:rPr>
                <w:rFonts w:ascii="Times New Roman" w:hAnsi="Times New Roman"/>
                <w:i/>
                <w:sz w:val="24"/>
                <w:szCs w:val="28"/>
                <w:lang w:val="en-US"/>
              </w:rPr>
              <w:t>Ilmiy daraja va unvon, familiyasi, ismi</w:t>
            </w:r>
          </w:p>
        </w:tc>
      </w:tr>
      <w:tr w:rsidR="004E622C" w:rsidTr="00B21A75">
        <w:tc>
          <w:tcPr>
            <w:tcW w:w="2405" w:type="dxa"/>
            <w:vAlign w:val="center"/>
          </w:tcPr>
          <w:p w:rsidR="004E622C" w:rsidRDefault="004E622C" w:rsidP="004E622C">
            <w:pPr>
              <w:spacing w:line="360" w:lineRule="auto"/>
              <w:ind w:firstLine="22"/>
              <w:rPr>
                <w:rFonts w:ascii="Times New Roman" w:hAnsi="Times New Roman"/>
                <w:b/>
                <w:sz w:val="28"/>
                <w:szCs w:val="28"/>
                <w:lang w:val="en-US"/>
              </w:rPr>
            </w:pPr>
            <w:r>
              <w:rPr>
                <w:rFonts w:ascii="Times New Roman" w:hAnsi="Times New Roman"/>
                <w:b/>
                <w:sz w:val="28"/>
                <w:szCs w:val="28"/>
                <w:lang w:val="en-US"/>
              </w:rPr>
              <w:t>Kafedra mudiri</w:t>
            </w:r>
          </w:p>
        </w:tc>
        <w:tc>
          <w:tcPr>
            <w:tcW w:w="2126" w:type="dxa"/>
          </w:tcPr>
          <w:p w:rsidR="004E622C" w:rsidRDefault="004E622C" w:rsidP="004E622C">
            <w:pPr>
              <w:jc w:val="center"/>
              <w:rPr>
                <w:rFonts w:ascii="Times New Roman" w:hAnsi="Times New Roman"/>
                <w:i/>
                <w:sz w:val="24"/>
                <w:szCs w:val="28"/>
                <w:lang w:val="en-US"/>
              </w:rPr>
            </w:pPr>
          </w:p>
          <w:p w:rsidR="004E622C" w:rsidRDefault="004E622C" w:rsidP="004E622C">
            <w:pPr>
              <w:jc w:val="center"/>
              <w:rPr>
                <w:rFonts w:ascii="Times New Roman" w:hAnsi="Times New Roman"/>
                <w:i/>
                <w:sz w:val="24"/>
                <w:szCs w:val="28"/>
                <w:lang w:val="en-US"/>
              </w:rPr>
            </w:pPr>
          </w:p>
          <w:p w:rsidR="004E622C" w:rsidRPr="00191D2E" w:rsidRDefault="004E622C" w:rsidP="004E622C">
            <w:pPr>
              <w:jc w:val="center"/>
              <w:rPr>
                <w:rFonts w:ascii="Times New Roman" w:hAnsi="Times New Roman"/>
                <w:i/>
                <w:sz w:val="24"/>
                <w:szCs w:val="28"/>
                <w:lang w:val="en-US"/>
              </w:rPr>
            </w:pPr>
            <w:r w:rsidRPr="00191D2E">
              <w:rPr>
                <w:rFonts w:ascii="Times New Roman" w:hAnsi="Times New Roman"/>
                <w:i/>
                <w:sz w:val="24"/>
                <w:szCs w:val="28"/>
                <w:lang w:val="en-US"/>
              </w:rPr>
              <w:t>____________</w:t>
            </w:r>
          </w:p>
          <w:p w:rsidR="004E622C" w:rsidRDefault="004E622C" w:rsidP="004E622C">
            <w:pPr>
              <w:jc w:val="center"/>
              <w:rPr>
                <w:rFonts w:ascii="Times New Roman" w:hAnsi="Times New Roman"/>
                <w:b/>
                <w:sz w:val="28"/>
                <w:szCs w:val="28"/>
                <w:lang w:val="en-US"/>
              </w:rPr>
            </w:pPr>
            <w:r w:rsidRPr="00191D2E">
              <w:rPr>
                <w:rFonts w:ascii="Times New Roman" w:hAnsi="Times New Roman"/>
                <w:i/>
                <w:sz w:val="24"/>
                <w:szCs w:val="28"/>
                <w:lang w:val="en-US"/>
              </w:rPr>
              <w:t>imzo</w:t>
            </w:r>
          </w:p>
        </w:tc>
        <w:tc>
          <w:tcPr>
            <w:tcW w:w="4814" w:type="dxa"/>
          </w:tcPr>
          <w:p w:rsidR="004E622C" w:rsidRDefault="004E622C" w:rsidP="004E622C">
            <w:pPr>
              <w:jc w:val="center"/>
              <w:rPr>
                <w:rFonts w:ascii="Times New Roman" w:hAnsi="Times New Roman"/>
                <w:i/>
                <w:sz w:val="24"/>
                <w:szCs w:val="28"/>
                <w:lang w:val="en-US"/>
              </w:rPr>
            </w:pPr>
          </w:p>
          <w:p w:rsidR="004E622C" w:rsidRDefault="004E622C" w:rsidP="004E622C">
            <w:pPr>
              <w:jc w:val="center"/>
              <w:rPr>
                <w:rFonts w:ascii="Times New Roman" w:hAnsi="Times New Roman"/>
                <w:i/>
                <w:sz w:val="24"/>
                <w:szCs w:val="28"/>
                <w:lang w:val="en-US"/>
              </w:rPr>
            </w:pPr>
          </w:p>
          <w:p w:rsidR="004E622C" w:rsidRPr="00191D2E" w:rsidRDefault="004E622C" w:rsidP="004E622C">
            <w:pPr>
              <w:jc w:val="center"/>
              <w:rPr>
                <w:rFonts w:ascii="Times New Roman" w:hAnsi="Times New Roman"/>
                <w:i/>
                <w:sz w:val="24"/>
                <w:szCs w:val="28"/>
                <w:lang w:val="en-US"/>
              </w:rPr>
            </w:pPr>
            <w:r>
              <w:rPr>
                <w:rFonts w:ascii="Times New Roman" w:hAnsi="Times New Roman"/>
                <w:i/>
                <w:sz w:val="24"/>
                <w:szCs w:val="28"/>
                <w:lang w:val="en-US"/>
              </w:rPr>
              <w:t>__________________________</w:t>
            </w:r>
            <w:r w:rsidRPr="00191D2E">
              <w:rPr>
                <w:rFonts w:ascii="Times New Roman" w:hAnsi="Times New Roman"/>
                <w:i/>
                <w:sz w:val="24"/>
                <w:szCs w:val="28"/>
                <w:lang w:val="en-US"/>
              </w:rPr>
              <w:t>____________</w:t>
            </w:r>
          </w:p>
          <w:p w:rsidR="004E622C" w:rsidRDefault="004E622C" w:rsidP="004E622C">
            <w:pPr>
              <w:spacing w:line="360" w:lineRule="auto"/>
              <w:jc w:val="center"/>
              <w:rPr>
                <w:rFonts w:ascii="Times New Roman" w:hAnsi="Times New Roman"/>
                <w:b/>
                <w:sz w:val="28"/>
                <w:szCs w:val="28"/>
                <w:lang w:val="en-US"/>
              </w:rPr>
            </w:pPr>
            <w:r w:rsidRPr="004E622C">
              <w:rPr>
                <w:rFonts w:ascii="Times New Roman" w:hAnsi="Times New Roman"/>
                <w:i/>
                <w:sz w:val="24"/>
                <w:szCs w:val="28"/>
                <w:lang w:val="en-US"/>
              </w:rPr>
              <w:t>Ilmiy daraja va unvon, familiyasi, ismi</w:t>
            </w:r>
          </w:p>
        </w:tc>
      </w:tr>
      <w:tr w:rsidR="004E622C" w:rsidTr="00B21A75">
        <w:tc>
          <w:tcPr>
            <w:tcW w:w="2405" w:type="dxa"/>
            <w:vAlign w:val="center"/>
          </w:tcPr>
          <w:p w:rsidR="004E622C" w:rsidRDefault="004E622C" w:rsidP="004E622C">
            <w:pPr>
              <w:spacing w:line="360" w:lineRule="auto"/>
              <w:ind w:firstLine="22"/>
              <w:rPr>
                <w:rFonts w:ascii="Times New Roman" w:hAnsi="Times New Roman"/>
                <w:b/>
                <w:sz w:val="28"/>
                <w:szCs w:val="28"/>
                <w:lang w:val="en-US"/>
              </w:rPr>
            </w:pPr>
            <w:r>
              <w:rPr>
                <w:rFonts w:ascii="Times New Roman" w:hAnsi="Times New Roman"/>
                <w:b/>
                <w:sz w:val="28"/>
                <w:szCs w:val="28"/>
                <w:lang w:val="en-US"/>
              </w:rPr>
              <w:t>Magistr talabasi</w:t>
            </w:r>
          </w:p>
        </w:tc>
        <w:tc>
          <w:tcPr>
            <w:tcW w:w="2126" w:type="dxa"/>
          </w:tcPr>
          <w:p w:rsidR="004E622C" w:rsidRDefault="004E622C" w:rsidP="004E622C">
            <w:pPr>
              <w:jc w:val="center"/>
              <w:rPr>
                <w:rFonts w:ascii="Times New Roman" w:hAnsi="Times New Roman"/>
                <w:i/>
                <w:sz w:val="24"/>
                <w:szCs w:val="28"/>
                <w:lang w:val="en-US"/>
              </w:rPr>
            </w:pPr>
          </w:p>
          <w:p w:rsidR="004E622C" w:rsidRDefault="004E622C" w:rsidP="004E622C">
            <w:pPr>
              <w:jc w:val="center"/>
              <w:rPr>
                <w:rFonts w:ascii="Times New Roman" w:hAnsi="Times New Roman"/>
                <w:i/>
                <w:sz w:val="24"/>
                <w:szCs w:val="28"/>
                <w:lang w:val="en-US"/>
              </w:rPr>
            </w:pPr>
          </w:p>
          <w:p w:rsidR="004E622C" w:rsidRPr="00191D2E" w:rsidRDefault="004E622C" w:rsidP="004E622C">
            <w:pPr>
              <w:jc w:val="center"/>
              <w:rPr>
                <w:rFonts w:ascii="Times New Roman" w:hAnsi="Times New Roman"/>
                <w:i/>
                <w:sz w:val="24"/>
                <w:szCs w:val="28"/>
                <w:lang w:val="en-US"/>
              </w:rPr>
            </w:pPr>
            <w:r w:rsidRPr="00191D2E">
              <w:rPr>
                <w:rFonts w:ascii="Times New Roman" w:hAnsi="Times New Roman"/>
                <w:i/>
                <w:sz w:val="24"/>
                <w:szCs w:val="28"/>
                <w:lang w:val="en-US"/>
              </w:rPr>
              <w:t>____________</w:t>
            </w:r>
          </w:p>
          <w:p w:rsidR="004E622C" w:rsidRDefault="004E622C" w:rsidP="004E622C">
            <w:pPr>
              <w:jc w:val="center"/>
              <w:rPr>
                <w:rFonts w:ascii="Times New Roman" w:hAnsi="Times New Roman"/>
                <w:b/>
                <w:sz w:val="28"/>
                <w:szCs w:val="28"/>
                <w:lang w:val="en-US"/>
              </w:rPr>
            </w:pPr>
            <w:r w:rsidRPr="00191D2E">
              <w:rPr>
                <w:rFonts w:ascii="Times New Roman" w:hAnsi="Times New Roman"/>
                <w:i/>
                <w:sz w:val="24"/>
                <w:szCs w:val="28"/>
                <w:lang w:val="en-US"/>
              </w:rPr>
              <w:t>imzo</w:t>
            </w:r>
          </w:p>
        </w:tc>
        <w:tc>
          <w:tcPr>
            <w:tcW w:w="4814" w:type="dxa"/>
          </w:tcPr>
          <w:p w:rsidR="004E622C" w:rsidRDefault="004E622C" w:rsidP="004E622C">
            <w:pPr>
              <w:jc w:val="center"/>
              <w:rPr>
                <w:rFonts w:ascii="Times New Roman" w:hAnsi="Times New Roman"/>
                <w:i/>
                <w:sz w:val="24"/>
                <w:szCs w:val="28"/>
                <w:lang w:val="en-US"/>
              </w:rPr>
            </w:pPr>
          </w:p>
          <w:p w:rsidR="004E622C" w:rsidRDefault="004E622C" w:rsidP="004E622C">
            <w:pPr>
              <w:jc w:val="center"/>
              <w:rPr>
                <w:rFonts w:ascii="Times New Roman" w:hAnsi="Times New Roman"/>
                <w:i/>
                <w:sz w:val="24"/>
                <w:szCs w:val="28"/>
                <w:lang w:val="en-US"/>
              </w:rPr>
            </w:pPr>
          </w:p>
          <w:p w:rsidR="004E622C" w:rsidRPr="00191D2E" w:rsidRDefault="004E622C" w:rsidP="004E622C">
            <w:pPr>
              <w:jc w:val="center"/>
              <w:rPr>
                <w:rFonts w:ascii="Times New Roman" w:hAnsi="Times New Roman"/>
                <w:i/>
                <w:sz w:val="24"/>
                <w:szCs w:val="28"/>
                <w:lang w:val="en-US"/>
              </w:rPr>
            </w:pPr>
            <w:r>
              <w:rPr>
                <w:rFonts w:ascii="Times New Roman" w:hAnsi="Times New Roman"/>
                <w:i/>
                <w:sz w:val="24"/>
                <w:szCs w:val="28"/>
                <w:lang w:val="en-US"/>
              </w:rPr>
              <w:t>__________________________</w:t>
            </w:r>
            <w:r w:rsidRPr="00191D2E">
              <w:rPr>
                <w:rFonts w:ascii="Times New Roman" w:hAnsi="Times New Roman"/>
                <w:i/>
                <w:sz w:val="24"/>
                <w:szCs w:val="28"/>
                <w:lang w:val="en-US"/>
              </w:rPr>
              <w:t>____________</w:t>
            </w:r>
          </w:p>
          <w:p w:rsidR="004E622C" w:rsidRDefault="004E622C" w:rsidP="004E622C">
            <w:pPr>
              <w:spacing w:line="360" w:lineRule="auto"/>
              <w:jc w:val="center"/>
              <w:rPr>
                <w:rFonts w:ascii="Times New Roman" w:hAnsi="Times New Roman"/>
                <w:b/>
                <w:sz w:val="28"/>
                <w:szCs w:val="28"/>
                <w:lang w:val="en-US"/>
              </w:rPr>
            </w:pPr>
            <w:r w:rsidRPr="004E622C">
              <w:rPr>
                <w:rFonts w:ascii="Times New Roman" w:hAnsi="Times New Roman"/>
                <w:i/>
                <w:sz w:val="24"/>
                <w:szCs w:val="28"/>
                <w:lang w:val="en-US"/>
              </w:rPr>
              <w:t>familiyasi, ismi</w:t>
            </w:r>
          </w:p>
        </w:tc>
      </w:tr>
      <w:tr w:rsidR="00DD7C89" w:rsidTr="00B21A75">
        <w:tc>
          <w:tcPr>
            <w:tcW w:w="2405" w:type="dxa"/>
          </w:tcPr>
          <w:p w:rsidR="00DD7C89" w:rsidRDefault="00DD7C89" w:rsidP="00DD7C89">
            <w:pPr>
              <w:spacing w:line="360" w:lineRule="auto"/>
              <w:ind w:firstLine="709"/>
              <w:jc w:val="both"/>
              <w:rPr>
                <w:rFonts w:ascii="Times New Roman" w:hAnsi="Times New Roman"/>
                <w:b/>
                <w:sz w:val="28"/>
                <w:szCs w:val="28"/>
                <w:lang w:val="en-US"/>
              </w:rPr>
            </w:pPr>
          </w:p>
        </w:tc>
        <w:tc>
          <w:tcPr>
            <w:tcW w:w="2126" w:type="dxa"/>
          </w:tcPr>
          <w:p w:rsidR="00DD7C89" w:rsidRDefault="00DD7C89" w:rsidP="006D2FFB">
            <w:pPr>
              <w:spacing w:line="360" w:lineRule="auto"/>
              <w:jc w:val="both"/>
              <w:rPr>
                <w:rFonts w:ascii="Times New Roman" w:hAnsi="Times New Roman"/>
                <w:b/>
                <w:sz w:val="28"/>
                <w:szCs w:val="28"/>
                <w:lang w:val="en-US"/>
              </w:rPr>
            </w:pPr>
          </w:p>
        </w:tc>
        <w:tc>
          <w:tcPr>
            <w:tcW w:w="4814" w:type="dxa"/>
          </w:tcPr>
          <w:p w:rsidR="00DD7C89" w:rsidRDefault="00DD7C89" w:rsidP="006D2FFB">
            <w:pPr>
              <w:spacing w:line="360" w:lineRule="auto"/>
              <w:jc w:val="both"/>
              <w:rPr>
                <w:rFonts w:ascii="Times New Roman" w:hAnsi="Times New Roman"/>
                <w:b/>
                <w:sz w:val="28"/>
                <w:szCs w:val="28"/>
                <w:lang w:val="en-US"/>
              </w:rPr>
            </w:pP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E622C" w:rsidRDefault="004E622C">
      <w:pPr>
        <w:rPr>
          <w:rFonts w:ascii="Times New Roman" w:hAnsi="Times New Roman"/>
          <w:b/>
          <w:sz w:val="28"/>
          <w:szCs w:val="28"/>
          <w:lang w:val="en-US"/>
        </w:rPr>
      </w:pPr>
      <w:r>
        <w:rPr>
          <w:rFonts w:ascii="Times New Roman" w:hAnsi="Times New Roman"/>
          <w:b/>
          <w:sz w:val="28"/>
          <w:szCs w:val="28"/>
          <w:lang w:val="en-US"/>
        </w:rPr>
        <w:br w:type="page"/>
      </w:r>
    </w:p>
    <w:p w:rsidR="002E1884" w:rsidRPr="00791642" w:rsidRDefault="002E1884" w:rsidP="002E1884">
      <w:pPr>
        <w:spacing w:after="0" w:line="360" w:lineRule="auto"/>
        <w:ind w:firstLine="709"/>
        <w:jc w:val="both"/>
        <w:rPr>
          <w:rFonts w:ascii="Times New Roman" w:hAnsi="Times New Roman"/>
          <w:sz w:val="28"/>
          <w:szCs w:val="28"/>
          <w:lang w:val="en-US"/>
        </w:rPr>
      </w:pPr>
      <w:r w:rsidRPr="00791642">
        <w:rPr>
          <w:rFonts w:ascii="Times New Roman" w:hAnsi="Times New Roman"/>
          <w:b/>
          <w:sz w:val="28"/>
          <w:szCs w:val="28"/>
          <w:lang w:val="en-US"/>
        </w:rPr>
        <w:lastRenderedPageBreak/>
        <w:t>Magistrlik dissertatsiyasiga annotatsiya.</w:t>
      </w:r>
      <w:r w:rsidRPr="00791642">
        <w:rPr>
          <w:rFonts w:ascii="Times New Roman" w:hAnsi="Times New Roman"/>
          <w:sz w:val="28"/>
          <w:szCs w:val="28"/>
          <w:lang w:val="en-US"/>
        </w:rPr>
        <w:t xml:space="preserve"> Mazkur magistrlik dissertatsiyasi tijorat banklarida muammoli kreditlarning kelib chiqish sabablari, ularning bank faoliyatiga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siri hamda muammoli kreditlarni samarali boshqarishning amaliy va nazariy jihatlarini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rganishga bag‘ishlangan. Tadqiqotda kredit portfelining sifati, risklarni boshqarish mexanizmlari, qarz oluvchilar to‘lov intizomi va banklarning ichki boshqaruv tizimi bilan bog‘liq faktorlar chuqur tahlil qilindi.</w:t>
      </w:r>
    </w:p>
    <w:p w:rsidR="002E1884" w:rsidRPr="00791642" w:rsidRDefault="002E1884" w:rsidP="002E1884">
      <w:pPr>
        <w:pStyle w:val="a4"/>
        <w:spacing w:before="0" w:beforeAutospacing="0" w:after="0" w:afterAutospacing="0" w:line="360" w:lineRule="auto"/>
        <w:ind w:firstLine="709"/>
        <w:jc w:val="both"/>
        <w:rPr>
          <w:sz w:val="28"/>
          <w:szCs w:val="28"/>
          <w:lang w:val="en-US"/>
        </w:rPr>
      </w:pPr>
      <w:r w:rsidRPr="00791642">
        <w:rPr>
          <w:sz w:val="28"/>
          <w:szCs w:val="28"/>
          <w:lang w:val="en-US"/>
        </w:rPr>
        <w:t xml:space="preserve">Tadqiqot jarayonida </w:t>
      </w:r>
      <w:proofErr w:type="gramStart"/>
      <w:r w:rsidRPr="00791642">
        <w:rPr>
          <w:sz w:val="28"/>
          <w:szCs w:val="28"/>
          <w:lang w:val="en-US"/>
        </w:rPr>
        <w:t>O‘</w:t>
      </w:r>
      <w:proofErr w:type="gramEnd"/>
      <w:r w:rsidRPr="00791642">
        <w:rPr>
          <w:sz w:val="28"/>
          <w:szCs w:val="28"/>
          <w:lang w:val="en-US"/>
        </w:rPr>
        <w:t>zbekiston tijorat banklarining kredit portfeli bo‘yicha statistik m</w:t>
      </w:r>
      <w:r w:rsidR="00433344" w:rsidRPr="00791642">
        <w:rPr>
          <w:sz w:val="28"/>
          <w:szCs w:val="28"/>
          <w:lang w:val="en-US"/>
        </w:rPr>
        <w:t>a’</w:t>
      </w:r>
      <w:r w:rsidRPr="00791642">
        <w:rPr>
          <w:sz w:val="28"/>
          <w:szCs w:val="28"/>
          <w:lang w:val="en-US"/>
        </w:rPr>
        <w:t>lumotlar, Markaziy bank normativlari, xalqaro bank amaliyoti hamda ilg‘or tajribalar tahlil qilindi. Natijada muammoli kreditlarni erta aniqlash, qaytarish jarayonini takomillashtirish, risk-menejment tizimini modernizatsiya qilish, kredit siyosatini optimallashtirish va garov t</w:t>
      </w:r>
      <w:r w:rsidR="00433344" w:rsidRPr="00791642">
        <w:rPr>
          <w:sz w:val="28"/>
          <w:szCs w:val="28"/>
          <w:lang w:val="en-US"/>
        </w:rPr>
        <w:t>a’</w:t>
      </w:r>
      <w:r w:rsidRPr="00791642">
        <w:rPr>
          <w:sz w:val="28"/>
          <w:szCs w:val="28"/>
          <w:lang w:val="en-US"/>
        </w:rPr>
        <w:t xml:space="preserve">minotini baholash </w:t>
      </w:r>
      <w:proofErr w:type="gramStart"/>
      <w:r w:rsidRPr="00791642">
        <w:rPr>
          <w:sz w:val="28"/>
          <w:szCs w:val="28"/>
          <w:lang w:val="en-US"/>
        </w:rPr>
        <w:t>bo‘</w:t>
      </w:r>
      <w:proofErr w:type="gramEnd"/>
      <w:r w:rsidRPr="00791642">
        <w:rPr>
          <w:sz w:val="28"/>
          <w:szCs w:val="28"/>
          <w:lang w:val="en-US"/>
        </w:rPr>
        <w:t>yicha amaliy takliflar ishlab chiqildi.</w:t>
      </w:r>
    </w:p>
    <w:p w:rsidR="002E1884" w:rsidRPr="00791642" w:rsidRDefault="002E1884" w:rsidP="002E1884">
      <w:pPr>
        <w:spacing w:after="0" w:line="360" w:lineRule="auto"/>
        <w:ind w:firstLine="709"/>
        <w:jc w:val="both"/>
        <w:rPr>
          <w:rFonts w:ascii="Times New Roman" w:hAnsi="Times New Roman"/>
          <w:sz w:val="28"/>
          <w:szCs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szCs w:val="28"/>
          <w:lang w:val="en-US"/>
        </w:rPr>
        <w:t xml:space="preserve">Kalit so‘zlar: </w:t>
      </w:r>
      <w:r w:rsidRPr="00791642">
        <w:rPr>
          <w:rFonts w:ascii="Times New Roman" w:hAnsi="Times New Roman"/>
          <w:sz w:val="28"/>
          <w:szCs w:val="28"/>
          <w:lang w:val="en-US"/>
        </w:rPr>
        <w:t>Tijorat banklari, kredit portfeli, muammoli kreditlar (NPL), kredit riski, risk-menejment, kredit siyosati, to‘lov intizomi,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qo‘mitasi, problem kreditlarni boshqarish strategiyalari.</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b/>
          <w:sz w:val="28"/>
          <w:lang w:val="en-US"/>
        </w:rPr>
        <w:lastRenderedPageBreak/>
        <w:t>Abstract to the master's dissertation.</w:t>
      </w:r>
      <w:r w:rsidRPr="00791642">
        <w:rPr>
          <w:rFonts w:ascii="Times New Roman" w:hAnsi="Times New Roman"/>
          <w:sz w:val="28"/>
          <w:lang w:val="en-US"/>
        </w:rPr>
        <w:t xml:space="preserve"> 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During the research process, statistical data on the credit portfolios of commercial banks in Uzbekistan, regulatory documents of the Central Bank, international banking practices, and advanced global experiences were examined. As a result, practical recommendations were developed for early identification of non-performing loans, improving loan recovery processes, modernizing the risk management system, optimizing credit policy, and enhancing the assessment of collateral.</w:t>
      </w:r>
    </w:p>
    <w:p w:rsidR="002E1884" w:rsidRPr="00791642" w:rsidRDefault="002E1884" w:rsidP="002E1884">
      <w:pPr>
        <w:spacing w:after="0" w:line="360" w:lineRule="auto"/>
        <w:ind w:firstLine="709"/>
        <w:jc w:val="both"/>
        <w:rPr>
          <w:rFonts w:ascii="Times New Roman" w:hAnsi="Times New Roman"/>
          <w:sz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Keywords: </w:t>
      </w:r>
      <w:r w:rsidRPr="00791642">
        <w:rPr>
          <w:rFonts w:ascii="Times New Roman" w:hAnsi="Times New Roman"/>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0A17D9" w:rsidRPr="000A17D9" w:rsidRDefault="002E1884" w:rsidP="000A17D9">
      <w:pPr>
        <w:pStyle w:val="11"/>
        <w:tabs>
          <w:tab w:val="right" w:leader="dot" w:pos="9345"/>
        </w:tabs>
        <w:spacing w:after="0" w:line="360" w:lineRule="auto"/>
        <w:rPr>
          <w:rFonts w:ascii="Times New Roman" w:eastAsiaTheme="minorEastAsia" w:hAnsi="Times New Roman"/>
          <w:noProof/>
          <w:sz w:val="28"/>
          <w:lang w:eastAsia="ru-RU"/>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29908703" w:history="1">
        <w:r w:rsidR="000A17D9" w:rsidRPr="000A17D9">
          <w:rPr>
            <w:rStyle w:val="a7"/>
            <w:rFonts w:ascii="Times New Roman" w:hAnsi="Times New Roman"/>
            <w:b/>
            <w:noProof/>
            <w:sz w:val="28"/>
            <w:lang w:val="en-US"/>
          </w:rPr>
          <w:t>I BOB. KIRISH</w:t>
        </w:r>
        <w:r w:rsidR="000A17D9" w:rsidRPr="000A17D9">
          <w:rPr>
            <w:rFonts w:ascii="Times New Roman" w:hAnsi="Times New Roman"/>
            <w:noProof/>
            <w:webHidden/>
            <w:sz w:val="28"/>
          </w:rPr>
          <w:tab/>
        </w:r>
        <w:r w:rsidR="000A17D9" w:rsidRPr="000A17D9">
          <w:rPr>
            <w:rFonts w:ascii="Times New Roman" w:hAnsi="Times New Roman"/>
            <w:noProof/>
            <w:webHidden/>
            <w:sz w:val="28"/>
          </w:rPr>
          <w:fldChar w:fldCharType="begin"/>
        </w:r>
        <w:r w:rsidR="000A17D9" w:rsidRPr="000A17D9">
          <w:rPr>
            <w:rFonts w:ascii="Times New Roman" w:hAnsi="Times New Roman"/>
            <w:noProof/>
            <w:webHidden/>
            <w:sz w:val="28"/>
          </w:rPr>
          <w:instrText xml:space="preserve"> PAGEREF _Toc229908703 \h </w:instrText>
        </w:r>
        <w:r w:rsidR="000A17D9" w:rsidRPr="000A17D9">
          <w:rPr>
            <w:rFonts w:ascii="Times New Roman" w:hAnsi="Times New Roman"/>
            <w:noProof/>
            <w:webHidden/>
            <w:sz w:val="28"/>
          </w:rPr>
        </w:r>
        <w:r w:rsidR="000A17D9" w:rsidRPr="000A17D9">
          <w:rPr>
            <w:rFonts w:ascii="Times New Roman" w:hAnsi="Times New Roman"/>
            <w:noProof/>
            <w:webHidden/>
            <w:sz w:val="28"/>
          </w:rPr>
          <w:fldChar w:fldCharType="separate"/>
        </w:r>
        <w:r w:rsidR="000A17D9" w:rsidRPr="000A17D9">
          <w:rPr>
            <w:rFonts w:ascii="Times New Roman" w:hAnsi="Times New Roman"/>
            <w:noProof/>
            <w:webHidden/>
            <w:sz w:val="28"/>
          </w:rPr>
          <w:t>6</w:t>
        </w:r>
        <w:r w:rsidR="000A17D9" w:rsidRPr="000A17D9">
          <w:rPr>
            <w:rFonts w:ascii="Times New Roman" w:hAnsi="Times New Roman"/>
            <w:noProof/>
            <w:webHidden/>
            <w:sz w:val="28"/>
          </w:rPr>
          <w:fldChar w:fldCharType="end"/>
        </w:r>
      </w:hyperlink>
    </w:p>
    <w:p w:rsidR="000A17D9" w:rsidRPr="000A17D9" w:rsidRDefault="000A17D9" w:rsidP="000A17D9">
      <w:pPr>
        <w:pStyle w:val="21"/>
        <w:tabs>
          <w:tab w:val="left" w:pos="880"/>
          <w:tab w:val="right" w:leader="dot" w:pos="9345"/>
        </w:tabs>
        <w:spacing w:after="0" w:line="360" w:lineRule="auto"/>
        <w:rPr>
          <w:rFonts w:ascii="Times New Roman" w:eastAsiaTheme="minorEastAsia" w:hAnsi="Times New Roman"/>
          <w:noProof/>
          <w:sz w:val="28"/>
          <w:lang w:eastAsia="ru-RU"/>
        </w:rPr>
      </w:pPr>
      <w:hyperlink w:anchor="_Toc229908704" w:history="1">
        <w:r w:rsidRPr="000A17D9">
          <w:rPr>
            <w:rStyle w:val="a7"/>
            <w:rFonts w:ascii="Times New Roman" w:hAnsi="Times New Roman"/>
            <w:b/>
            <w:noProof/>
            <w:sz w:val="28"/>
            <w:lang w:val="en-US"/>
          </w:rPr>
          <w:t>1.1.</w:t>
        </w:r>
        <w:r w:rsidRPr="000A17D9">
          <w:rPr>
            <w:rFonts w:ascii="Times New Roman" w:eastAsiaTheme="minorEastAsia" w:hAnsi="Times New Roman"/>
            <w:noProof/>
            <w:sz w:val="28"/>
            <w:lang w:eastAsia="ru-RU"/>
          </w:rPr>
          <w:tab/>
        </w:r>
        <w:r w:rsidRPr="000A17D9">
          <w:rPr>
            <w:rStyle w:val="a7"/>
            <w:rFonts w:ascii="Times New Roman" w:hAnsi="Times New Roman"/>
            <w:b/>
            <w:noProof/>
            <w:sz w:val="28"/>
            <w:lang w:val="en-US"/>
          </w:rPr>
          <w:t>Dissertatsiya mavzusining asoslanishi va uning dolzarbligi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_Toc229908704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6</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05" w:history="1">
        <w:r w:rsidRPr="000A17D9">
          <w:rPr>
            <w:rStyle w:val="a7"/>
            <w:rFonts w:ascii="Times New Roman" w:hAnsi="Times New Roman"/>
            <w:b/>
            <w:noProof/>
            <w:sz w:val="28"/>
            <w:lang w:val="en-US"/>
          </w:rPr>
          <w:t>1.2. Tadqiqotning maqsadi va vazifalari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_Toc229908705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7</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06" w:history="1">
        <w:r w:rsidRPr="000A17D9">
          <w:rPr>
            <w:rStyle w:val="a7"/>
            <w:rFonts w:ascii="Times New Roman" w:eastAsia="Times New Roman" w:hAnsi="Times New Roman"/>
            <w:b/>
            <w:noProof/>
            <w:sz w:val="28"/>
            <w:lang w:val="en-US" w:eastAsia="ru-RU"/>
          </w:rPr>
          <w:t>1.3. Tadqiqotning asosiy muammolari va savollari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_Toc229908706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8</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07" w:history="1">
        <w:r w:rsidRPr="000A17D9">
          <w:rPr>
            <w:rStyle w:val="a7"/>
            <w:rFonts w:ascii="Times New Roman" w:hAnsi="Times New Roman"/>
            <w:b/>
            <w:noProof/>
            <w:sz w:val="28"/>
            <w:lang w:val="en-US" w:eastAsia="ru-RU"/>
          </w:rPr>
          <w:t>1.4. Tadqiqotning obyekti va predmeti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_Toc229908707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10</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08" w:history="1">
        <w:r w:rsidRPr="000A17D9">
          <w:rPr>
            <w:rStyle w:val="a7"/>
            <w:rFonts w:ascii="Times New Roman" w:hAnsi="Times New Roman"/>
            <w:b/>
            <w:noProof/>
            <w:sz w:val="28"/>
            <w:lang w:val="en-US" w:eastAsia="ru-RU"/>
          </w:rPr>
          <w:t>1.5. Tadqiqot natijalarining ilmiy-nazariy va amaliy ahamiyati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_Toc229908708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10</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09" w:history="1">
        <w:r w:rsidRPr="000A17D9">
          <w:rPr>
            <w:rStyle w:val="a7"/>
            <w:rFonts w:ascii="Times New Roman" w:hAnsi="Times New Roman"/>
            <w:b/>
            <w:noProof/>
            <w:sz w:val="28"/>
            <w:lang w:val="en-US" w:eastAsia="ru-RU"/>
          </w:rPr>
          <w:t>1.6. Dissertatsiya tarkibining qisqacha tavsifi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_Toc229908709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11</w:t>
        </w:r>
        <w:r w:rsidRPr="000A17D9">
          <w:rPr>
            <w:rFonts w:ascii="Times New Roman" w:hAnsi="Times New Roman"/>
            <w:noProof/>
            <w:webHidden/>
            <w:sz w:val="28"/>
          </w:rPr>
          <w:fldChar w:fldCharType="end"/>
        </w:r>
      </w:hyperlink>
    </w:p>
    <w:p w:rsidR="000A17D9" w:rsidRPr="000A17D9" w:rsidRDefault="000A17D9" w:rsidP="000A17D9">
      <w:pPr>
        <w:pStyle w:val="11"/>
        <w:tabs>
          <w:tab w:val="right" w:leader="dot" w:pos="9345"/>
        </w:tabs>
        <w:spacing w:after="0" w:line="360" w:lineRule="auto"/>
        <w:rPr>
          <w:rFonts w:ascii="Times New Roman" w:eastAsiaTheme="minorEastAsia" w:hAnsi="Times New Roman"/>
          <w:noProof/>
          <w:sz w:val="28"/>
          <w:lang w:eastAsia="ru-RU"/>
        </w:rPr>
      </w:pPr>
      <w:hyperlink w:anchor="_Toc229908710" w:history="1">
        <w:r w:rsidR="00693313">
          <w:rPr>
            <w:rStyle w:val="a7"/>
            <w:rFonts w:ascii="Times New Roman" w:hAnsi="Times New Roman"/>
            <w:b/>
            <w:noProof/>
            <w:sz w:val="28"/>
            <w:lang w:val="en-US" w:eastAsia="ru-RU"/>
          </w:rPr>
          <w:t xml:space="preserve">II BOB. </w:t>
        </w:r>
        <w:bookmarkStart w:id="0" w:name="_GoBack"/>
        <w:bookmarkEnd w:id="0"/>
        <w:r w:rsidRPr="000A17D9">
          <w:rPr>
            <w:rStyle w:val="a7"/>
            <w:rFonts w:ascii="Times New Roman" w:hAnsi="Times New Roman"/>
            <w:b/>
            <w:noProof/>
            <w:sz w:val="28"/>
            <w:lang w:val="en-US" w:eastAsia="ru-RU"/>
          </w:rPr>
          <w:t>TIJORAT BANKLARIDA KREDITLASH JARAYONI VA MUAMMOLI KREDITLARNING NAZARIY-METODOLOGIK ASOSLARI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_Toc229908710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12</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11" w:history="1">
        <w:r w:rsidRPr="000A17D9">
          <w:rPr>
            <w:rStyle w:val="a7"/>
            <w:rFonts w:ascii="Times New Roman" w:hAnsi="Times New Roman"/>
            <w:b/>
            <w:noProof/>
            <w:sz w:val="28"/>
            <w:lang w:val="en-US" w:eastAsia="ru-RU"/>
          </w:rPr>
          <w:t>2.1. Tijorat banklarida kreditlash jarayonining mazmuni va iqtisodiy mohiyati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_Toc229908711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12</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12" w:history="1">
        <w:r w:rsidRPr="000A17D9">
          <w:rPr>
            <w:rStyle w:val="a7"/>
            <w:rFonts w:ascii="Times New Roman" w:hAnsi="Times New Roman"/>
            <w:b/>
            <w:noProof/>
            <w:sz w:val="28"/>
            <w:lang w:val="en-US" w:eastAsia="ru-RU"/>
          </w:rPr>
          <w:t>2.2. Muammoli kredit tushunchasi va uning iqtisodiy-huquqiy talqini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_Toc229908712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21</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13" w:history="1">
        <w:r w:rsidRPr="000A17D9">
          <w:rPr>
            <w:rStyle w:val="a7"/>
            <w:rFonts w:ascii="Times New Roman" w:hAnsi="Times New Roman"/>
            <w:b/>
            <w:noProof/>
            <w:sz w:val="28"/>
            <w:lang w:val="en-US" w:eastAsia="ru-RU"/>
          </w:rPr>
          <w:t>2.3. Tijorat banklari kredit portfeli sifatiga ta’sir etuvchi omillar</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_Toc229908713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33</w:t>
        </w:r>
        <w:r w:rsidRPr="000A17D9">
          <w:rPr>
            <w:rFonts w:ascii="Times New Roman" w:hAnsi="Times New Roman"/>
            <w:noProof/>
            <w:webHidden/>
            <w:sz w:val="28"/>
          </w:rPr>
          <w:fldChar w:fldCharType="end"/>
        </w:r>
      </w:hyperlink>
    </w:p>
    <w:p w:rsidR="000A17D9" w:rsidRPr="000A17D9" w:rsidRDefault="000A17D9" w:rsidP="000A17D9">
      <w:pPr>
        <w:pStyle w:val="11"/>
        <w:tabs>
          <w:tab w:val="right" w:leader="dot" w:pos="9345"/>
        </w:tabs>
        <w:spacing w:after="0" w:line="360" w:lineRule="auto"/>
        <w:rPr>
          <w:rFonts w:ascii="Times New Roman" w:eastAsiaTheme="minorEastAsia" w:hAnsi="Times New Roman"/>
          <w:noProof/>
          <w:sz w:val="28"/>
          <w:lang w:eastAsia="ru-RU"/>
        </w:rPr>
      </w:pPr>
      <w:hyperlink w:anchor="_Toc229908714" w:history="1">
        <w:r w:rsidRPr="000A17D9">
          <w:rPr>
            <w:rStyle w:val="a7"/>
            <w:rFonts w:ascii="Times New Roman" w:hAnsi="Times New Roman"/>
            <w:b/>
            <w:bCs/>
            <w:noProof/>
            <w:kern w:val="36"/>
            <w:sz w:val="28"/>
            <w:lang w:val="en-US" w:eastAsia="ru-RU"/>
          </w:rPr>
          <w:t xml:space="preserve">III BOB. </w:t>
        </w:r>
        <w:r w:rsidRPr="000A17D9">
          <w:rPr>
            <w:rStyle w:val="a7"/>
            <w:rFonts w:ascii="Times New Roman" w:hAnsi="Times New Roman"/>
            <w:b/>
            <w:bCs/>
            <w:noProof/>
            <w:sz w:val="28"/>
            <w:lang w:val="en-US" w:eastAsia="ru-RU"/>
          </w:rPr>
          <w:t>TIJORAT</w:t>
        </w:r>
        <w:r w:rsidRPr="000A17D9">
          <w:rPr>
            <w:rStyle w:val="a7"/>
            <w:rFonts w:ascii="Times New Roman" w:hAnsi="Times New Roman"/>
            <w:b/>
            <w:bCs/>
            <w:noProof/>
            <w:kern w:val="36"/>
            <w:sz w:val="28"/>
            <w:lang w:val="en-US" w:eastAsia="ru-RU"/>
          </w:rPr>
          <w:t xml:space="preserve"> BANKLARIDA MUAMMOLI KREDITLAR PAYDO BO‘LISH MEXANIZMI VA ULARNI KAMAYTIRISHNING ILG‘OR MEXANIZMLARI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_Toc229908714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39</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15" w:history="1">
        <w:r w:rsidRPr="000A17D9">
          <w:rPr>
            <w:rStyle w:val="a7"/>
            <w:rFonts w:ascii="Times New Roman" w:hAnsi="Times New Roman"/>
            <w:b/>
            <w:bCs/>
            <w:noProof/>
            <w:sz w:val="28"/>
            <w:lang w:val="en-US" w:eastAsia="ru-RU"/>
          </w:rPr>
          <w:t xml:space="preserve">3.1. </w:t>
        </w:r>
        <w:r w:rsidRPr="000A17D9">
          <w:rPr>
            <w:rStyle w:val="a7"/>
            <w:rFonts w:ascii="Times New Roman" w:hAnsi="Times New Roman"/>
            <w:b/>
            <w:bCs/>
            <w:noProof/>
            <w:kern w:val="36"/>
            <w:sz w:val="28"/>
            <w:lang w:val="en-US" w:eastAsia="ru-RU"/>
          </w:rPr>
          <w:t>Muammoli</w:t>
        </w:r>
        <w:r w:rsidRPr="000A17D9">
          <w:rPr>
            <w:rStyle w:val="a7"/>
            <w:rFonts w:ascii="Times New Roman" w:hAnsi="Times New Roman"/>
            <w:b/>
            <w:bCs/>
            <w:noProof/>
            <w:sz w:val="28"/>
            <w:lang w:val="en-US" w:eastAsia="ru-RU"/>
          </w:rPr>
          <w:t xml:space="preserve"> kreditlarning vujudga kelishiga olib keluvchi asosiy omillar tahlili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_Toc229908715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39</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16" w:history="1">
        <w:r w:rsidRPr="000A17D9">
          <w:rPr>
            <w:rStyle w:val="a7"/>
            <w:rFonts w:ascii="Times New Roman" w:hAnsi="Times New Roman"/>
            <w:b/>
            <w:noProof/>
            <w:sz w:val="28"/>
            <w:lang w:val="en-US"/>
          </w:rPr>
          <w:t xml:space="preserve">3.2. Muammoli kreditlarning tijorat banklari faoliyatiga va </w:t>
        </w:r>
        <w:r w:rsidRPr="000A17D9">
          <w:rPr>
            <w:rStyle w:val="a7"/>
            <w:rFonts w:ascii="Times New Roman" w:hAnsi="Times New Roman"/>
            <w:b/>
            <w:bCs/>
            <w:noProof/>
            <w:sz w:val="28"/>
            <w:lang w:val="en-US" w:eastAsia="ru-RU"/>
          </w:rPr>
          <w:t xml:space="preserve">makroiqtisodiy jarayonlarga </w:t>
        </w:r>
        <w:r w:rsidRPr="000A17D9">
          <w:rPr>
            <w:rStyle w:val="a7"/>
            <w:rFonts w:ascii="Times New Roman" w:hAnsi="Times New Roman"/>
            <w:b/>
            <w:noProof/>
            <w:sz w:val="28"/>
            <w:lang w:val="en-US"/>
          </w:rPr>
          <w:t>ta’siri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_Toc229908716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44</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17" w:history="1">
        <w:r w:rsidRPr="000A17D9">
          <w:rPr>
            <w:rStyle w:val="a7"/>
            <w:rFonts w:ascii="Times New Roman" w:hAnsi="Times New Roman"/>
            <w:b/>
            <w:bCs/>
            <w:noProof/>
            <w:sz w:val="28"/>
            <w:lang w:val="en-US" w:eastAsia="ru-RU"/>
          </w:rPr>
          <w:t xml:space="preserve">3.4. </w:t>
        </w:r>
        <w:r w:rsidRPr="000A17D9">
          <w:rPr>
            <w:rStyle w:val="a7"/>
            <w:rFonts w:ascii="Times New Roman" w:hAnsi="Times New Roman"/>
            <w:b/>
            <w:bCs/>
            <w:noProof/>
            <w:kern w:val="36"/>
            <w:sz w:val="28"/>
            <w:lang w:val="en-US" w:eastAsia="ru-RU"/>
          </w:rPr>
          <w:t>Muammoli</w:t>
        </w:r>
        <w:r w:rsidRPr="000A17D9">
          <w:rPr>
            <w:rStyle w:val="a7"/>
            <w:rFonts w:ascii="Times New Roman" w:hAnsi="Times New Roman"/>
            <w:b/>
            <w:bCs/>
            <w:noProof/>
            <w:sz w:val="28"/>
            <w:lang w:val="en-US" w:eastAsia="ru-RU"/>
          </w:rPr>
          <w:t xml:space="preserve"> kreditlarni oldini olishda kredit xavflarini boshqarish tizimi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_Toc229908717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49</w:t>
        </w:r>
        <w:r w:rsidRPr="000A17D9">
          <w:rPr>
            <w:rFonts w:ascii="Times New Roman" w:hAnsi="Times New Roman"/>
            <w:noProof/>
            <w:webHidden/>
            <w:sz w:val="28"/>
          </w:rPr>
          <w:fldChar w:fldCharType="end"/>
        </w:r>
      </w:hyperlink>
    </w:p>
    <w:p w:rsidR="000A17D9" w:rsidRPr="000A17D9" w:rsidRDefault="000A17D9" w:rsidP="000A17D9">
      <w:pPr>
        <w:pStyle w:val="21"/>
        <w:tabs>
          <w:tab w:val="right" w:leader="dot" w:pos="9345"/>
        </w:tabs>
        <w:spacing w:after="0" w:line="360" w:lineRule="auto"/>
        <w:rPr>
          <w:rFonts w:ascii="Times New Roman" w:eastAsiaTheme="minorEastAsia" w:hAnsi="Times New Roman"/>
          <w:noProof/>
          <w:sz w:val="28"/>
          <w:lang w:eastAsia="ru-RU"/>
        </w:rPr>
      </w:pPr>
      <w:hyperlink w:anchor="_Toc229908718" w:history="1">
        <w:r w:rsidRPr="000A17D9">
          <w:rPr>
            <w:rStyle w:val="a7"/>
            <w:rFonts w:ascii="Times New Roman" w:hAnsi="Times New Roman"/>
            <w:b/>
            <w:bCs/>
            <w:noProof/>
            <w:kern w:val="36"/>
            <w:sz w:val="28"/>
            <w:lang w:val="en-US" w:eastAsia="ru-RU"/>
          </w:rPr>
          <w:t>3.5. Muammoli</w:t>
        </w:r>
        <w:r w:rsidRPr="000A17D9">
          <w:rPr>
            <w:rStyle w:val="a7"/>
            <w:rFonts w:ascii="Times New Roman" w:hAnsi="Times New Roman"/>
            <w:b/>
            <w:bCs/>
            <w:noProof/>
            <w:sz w:val="28"/>
            <w:lang w:val="en-US" w:eastAsia="ru-RU"/>
          </w:rPr>
          <w:t xml:space="preserve"> kreditlarni qisqartirishning xalqaro tajribalari operatsion va huquqiy mexanizmlari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_Toc229908718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52</w:t>
        </w:r>
        <w:r w:rsidRPr="000A17D9">
          <w:rPr>
            <w:rFonts w:ascii="Times New Roman" w:hAnsi="Times New Roman"/>
            <w:noProof/>
            <w:webHidden/>
            <w:sz w:val="28"/>
          </w:rPr>
          <w:fldChar w:fldCharType="end"/>
        </w:r>
      </w:hyperlink>
    </w:p>
    <w:p w:rsidR="000A17D9" w:rsidRPr="000A17D9" w:rsidRDefault="000A17D9" w:rsidP="000A17D9">
      <w:pPr>
        <w:pStyle w:val="11"/>
        <w:tabs>
          <w:tab w:val="right" w:leader="dot" w:pos="9345"/>
        </w:tabs>
        <w:spacing w:after="0" w:line="360" w:lineRule="auto"/>
        <w:rPr>
          <w:rFonts w:ascii="Times New Roman" w:eastAsiaTheme="minorEastAsia" w:hAnsi="Times New Roman"/>
          <w:noProof/>
          <w:sz w:val="28"/>
          <w:lang w:eastAsia="ru-RU"/>
        </w:rPr>
      </w:pPr>
      <w:hyperlink w:anchor="_Toc229908719" w:history="1">
        <w:r w:rsidRPr="000A17D9">
          <w:rPr>
            <w:rStyle w:val="a7"/>
            <w:rFonts w:ascii="Times New Roman" w:hAnsi="Times New Roman"/>
            <w:b/>
            <w:bCs/>
            <w:noProof/>
            <w:kern w:val="36"/>
            <w:sz w:val="28"/>
            <w:lang w:val="en-US" w:eastAsia="ru-RU"/>
          </w:rPr>
          <w:t>XULOSA VA TAKLIFLAR</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_Toc229908719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61</w:t>
        </w:r>
        <w:r w:rsidRPr="000A17D9">
          <w:rPr>
            <w:rFonts w:ascii="Times New Roman" w:hAnsi="Times New Roman"/>
            <w:noProof/>
            <w:webHidden/>
            <w:sz w:val="28"/>
          </w:rPr>
          <w:fldChar w:fldCharType="end"/>
        </w:r>
      </w:hyperlink>
    </w:p>
    <w:p w:rsidR="000A17D9" w:rsidRPr="000A17D9" w:rsidRDefault="000A17D9" w:rsidP="000A17D9">
      <w:pPr>
        <w:pStyle w:val="11"/>
        <w:tabs>
          <w:tab w:val="right" w:leader="dot" w:pos="9345"/>
        </w:tabs>
        <w:spacing w:after="0" w:line="360" w:lineRule="auto"/>
        <w:rPr>
          <w:rFonts w:ascii="Times New Roman" w:eastAsiaTheme="minorEastAsia" w:hAnsi="Times New Roman"/>
          <w:noProof/>
          <w:sz w:val="28"/>
          <w:lang w:eastAsia="ru-RU"/>
        </w:rPr>
      </w:pPr>
      <w:hyperlink w:anchor="_Toc229908720" w:history="1">
        <w:r w:rsidRPr="000A17D9">
          <w:rPr>
            <w:rStyle w:val="a7"/>
            <w:rFonts w:ascii="Times New Roman" w:hAnsi="Times New Roman"/>
            <w:b/>
            <w:bCs/>
            <w:noProof/>
            <w:kern w:val="36"/>
            <w:sz w:val="28"/>
            <w:lang w:val="en-US" w:eastAsia="ru-RU"/>
          </w:rPr>
          <w:t>FOYDALANILGAN ADABIYOTLAR ROʻYXATI</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_Toc229908720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65</w:t>
        </w:r>
        <w:r w:rsidRPr="000A17D9">
          <w:rPr>
            <w:rFonts w:ascii="Times New Roman" w:hAnsi="Times New Roman"/>
            <w:noProof/>
            <w:webHidden/>
            <w:sz w:val="28"/>
          </w:rPr>
          <w:fldChar w:fldCharType="end"/>
        </w:r>
      </w:hyperlink>
    </w:p>
    <w:p w:rsidR="000A17D9" w:rsidRPr="000A17D9" w:rsidRDefault="000A17D9" w:rsidP="000A17D9">
      <w:pPr>
        <w:pStyle w:val="11"/>
        <w:tabs>
          <w:tab w:val="right" w:leader="dot" w:pos="9345"/>
        </w:tabs>
        <w:spacing w:after="0" w:line="360" w:lineRule="auto"/>
        <w:rPr>
          <w:rFonts w:ascii="Times New Roman" w:eastAsiaTheme="minorEastAsia" w:hAnsi="Times New Roman"/>
          <w:noProof/>
          <w:sz w:val="28"/>
          <w:lang w:eastAsia="ru-RU"/>
        </w:rPr>
      </w:pPr>
      <w:hyperlink w:anchor="_Toc229908721" w:history="1">
        <w:r w:rsidRPr="000A17D9">
          <w:rPr>
            <w:rStyle w:val="a7"/>
            <w:rFonts w:ascii="Times New Roman" w:hAnsi="Times New Roman"/>
            <w:b/>
            <w:bCs/>
            <w:noProof/>
            <w:kern w:val="36"/>
            <w:sz w:val="28"/>
            <w:lang w:val="en-US" w:eastAsia="ru-RU"/>
          </w:rPr>
          <w:t>ILOVALAR</w:t>
        </w:r>
        <w:r w:rsidRPr="000A17D9">
          <w:rPr>
            <w:rFonts w:ascii="Times New Roman" w:hAnsi="Times New Roman"/>
            <w:noProof/>
            <w:webHidden/>
            <w:sz w:val="28"/>
          </w:rPr>
          <w:tab/>
        </w:r>
        <w:r w:rsidRPr="000A17D9">
          <w:rPr>
            <w:rFonts w:ascii="Times New Roman" w:hAnsi="Times New Roman"/>
            <w:noProof/>
            <w:webHidden/>
            <w:sz w:val="28"/>
          </w:rPr>
          <w:fldChar w:fldCharType="begin"/>
        </w:r>
        <w:r w:rsidRPr="000A17D9">
          <w:rPr>
            <w:rFonts w:ascii="Times New Roman" w:hAnsi="Times New Roman"/>
            <w:noProof/>
            <w:webHidden/>
            <w:sz w:val="28"/>
          </w:rPr>
          <w:instrText xml:space="preserve"> PAGEREF _Toc229908721 \h </w:instrText>
        </w:r>
        <w:r w:rsidRPr="000A17D9">
          <w:rPr>
            <w:rFonts w:ascii="Times New Roman" w:hAnsi="Times New Roman"/>
            <w:noProof/>
            <w:webHidden/>
            <w:sz w:val="28"/>
          </w:rPr>
        </w:r>
        <w:r w:rsidRPr="000A17D9">
          <w:rPr>
            <w:rFonts w:ascii="Times New Roman" w:hAnsi="Times New Roman"/>
            <w:noProof/>
            <w:webHidden/>
            <w:sz w:val="28"/>
          </w:rPr>
          <w:fldChar w:fldCharType="separate"/>
        </w:r>
        <w:r w:rsidRPr="000A17D9">
          <w:rPr>
            <w:rFonts w:ascii="Times New Roman" w:hAnsi="Times New Roman"/>
            <w:noProof/>
            <w:webHidden/>
            <w:sz w:val="28"/>
          </w:rPr>
          <w:t>71</w:t>
        </w:r>
        <w:r w:rsidRPr="000A17D9">
          <w:rPr>
            <w:rFonts w:ascii="Times New Roman" w:hAnsi="Times New Roman"/>
            <w:noProof/>
            <w:webHidden/>
            <w:sz w:val="28"/>
          </w:rPr>
          <w:fldChar w:fldCharType="end"/>
        </w:r>
      </w:hyperlink>
    </w:p>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bCs/>
          <w:sz w:val="28"/>
          <w:szCs w:val="28"/>
        </w:rPr>
        <w:fldChar w:fldCharType="end"/>
      </w:r>
      <w:r w:rsidRPr="00791642">
        <w:rPr>
          <w:rFonts w:ascii="Times New Roman" w:hAnsi="Times New Roman"/>
          <w:b/>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1" w:name="_Toc229908703"/>
      <w:r w:rsidRPr="00791642">
        <w:rPr>
          <w:rFonts w:ascii="Times New Roman" w:hAnsi="Times New Roman"/>
          <w:b/>
          <w:color w:val="000000"/>
          <w:sz w:val="28"/>
          <w:lang w:val="en-US"/>
        </w:rPr>
        <w:lastRenderedPageBreak/>
        <w:t>I BOB. KIRISH</w:t>
      </w:r>
      <w:bookmarkEnd w:id="1"/>
    </w:p>
    <w:p w:rsidR="002E1884" w:rsidRPr="00791642" w:rsidRDefault="002E1884" w:rsidP="002E1884">
      <w:pPr>
        <w:pStyle w:val="a3"/>
        <w:numPr>
          <w:ilvl w:val="1"/>
          <w:numId w:val="2"/>
        </w:numPr>
        <w:spacing w:after="0" w:line="360" w:lineRule="auto"/>
        <w:jc w:val="center"/>
        <w:outlineLvl w:val="1"/>
        <w:rPr>
          <w:rFonts w:ascii="Times New Roman" w:hAnsi="Times New Roman"/>
          <w:b/>
          <w:sz w:val="28"/>
          <w:lang w:val="en-US"/>
        </w:rPr>
      </w:pPr>
      <w:bookmarkStart w:id="2" w:name="_Toc229908704"/>
      <w:r w:rsidRPr="00791642">
        <w:rPr>
          <w:rFonts w:ascii="Times New Roman" w:hAnsi="Times New Roman"/>
          <w:b/>
          <w:sz w:val="28"/>
          <w:lang w:val="en-US"/>
        </w:rPr>
        <w:t>Dissertatsiya mavzusining asoslanishi va uning dolzarbligi</w:t>
      </w:r>
      <w:bookmarkEnd w:id="2"/>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 xml:space="preserve">Hozirgi globallashuv jarayonlari va xalqaro moliya bozorlaridagi </w:t>
      </w:r>
      <w:proofErr w:type="gramStart"/>
      <w:r w:rsidRPr="00791642">
        <w:rPr>
          <w:rFonts w:ascii="Times New Roman" w:hAnsi="Times New Roman"/>
          <w:sz w:val="28"/>
          <w:lang w:val="en-US"/>
        </w:rPr>
        <w:t>o‘</w:t>
      </w:r>
      <w:proofErr w:type="gramEnd"/>
      <w:r w:rsidRPr="00791642">
        <w:rPr>
          <w:rFonts w:ascii="Times New Roman" w:hAnsi="Times New Roman"/>
          <w:sz w:val="28"/>
          <w:lang w:val="en-US"/>
        </w:rPr>
        <w:t xml:space="preserve">zgarishlar tijorat banklari faoliyatini yanada murakkablashtirmoqda. Dunyo miqyosida kredit bozorining kengayishi, banklararo raqobatning kuchayishi, xavf-xatarlar </w:t>
      </w:r>
      <w:proofErr w:type="gramStart"/>
      <w:r w:rsidRPr="00791642">
        <w:rPr>
          <w:rFonts w:ascii="Times New Roman" w:hAnsi="Times New Roman"/>
          <w:sz w:val="28"/>
          <w:lang w:val="en-US"/>
        </w:rPr>
        <w:t>ko‘</w:t>
      </w:r>
      <w:proofErr w:type="gramEnd"/>
      <w:r w:rsidRPr="00791642">
        <w:rPr>
          <w:rFonts w:ascii="Times New Roman" w:hAnsi="Times New Roman"/>
          <w:sz w:val="28"/>
          <w:lang w:val="en-US"/>
        </w:rPr>
        <w:t xml:space="preserve">payishi hamda global iqtisodiy sikllarning o‘zgaruvchanligi kredit portfellarining sifati masalasini dolzarb muammoga aylantirdi. Xususan, AQSh va Yevropa bank tizimlarida 2008-yilgi moliyaviy inqirozdan </w:t>
      </w:r>
      <w:proofErr w:type="gramStart"/>
      <w:r w:rsidRPr="00791642">
        <w:rPr>
          <w:rFonts w:ascii="Times New Roman" w:hAnsi="Times New Roman"/>
          <w:sz w:val="28"/>
          <w:lang w:val="en-US"/>
        </w:rPr>
        <w:t>so‘</w:t>
      </w:r>
      <w:proofErr w:type="gramEnd"/>
      <w:r w:rsidRPr="00791642">
        <w:rPr>
          <w:rFonts w:ascii="Times New Roman" w:hAnsi="Times New Roman"/>
          <w:sz w:val="28"/>
          <w:lang w:val="en-US"/>
        </w:rPr>
        <w:t>ng muammoli kreditlar keskin oshgani, buning oqibatida ko‘plab banklar faoliyati izdan chiqqani, kredit risklarini boshqarishning zamonaviy mexanizmlari qayta ko‘rib chiqilganini ko‘rsatadi. So‘nggi yillarda pandemiya va geoiqtisodiy tangliklar ham rivojlangan davlatlarda NPL (non-performing loans) darajasining o‘sishiga olib keldi. Bu jarayon tijorat banklari uchun muammoli kreditlarning oldini olish va samarali boshqarish masalasi global miqyosda hamon dolzarbligicha qolayotganini tasdiqlaydi.</w:t>
      </w:r>
    </w:p>
    <w:p w:rsidR="002E1884" w:rsidRPr="006D2E69" w:rsidRDefault="002E1884" w:rsidP="002E1884">
      <w:pPr>
        <w:pStyle w:val="a3"/>
        <w:spacing w:after="0" w:line="360" w:lineRule="auto"/>
        <w:ind w:left="0" w:firstLine="720"/>
        <w:jc w:val="both"/>
        <w:rPr>
          <w:rFonts w:ascii="Times New Roman" w:hAnsi="Times New Roman"/>
          <w:color w:val="FF0000"/>
          <w:sz w:val="28"/>
          <w:lang w:val="en-US"/>
        </w:rPr>
      </w:pPr>
      <w:r w:rsidRPr="00791642">
        <w:rPr>
          <w:rFonts w:ascii="Times New Roman" w:hAnsi="Times New Roman"/>
          <w:sz w:val="28"/>
          <w:lang w:val="en-US"/>
        </w:rPr>
        <w:t>O‘zbekiston bank tizimida ham so‘nggi yillarda iqtisodiy islohotlar natijasida kreditlarning hajmi sezilarli darajada kengaydi. Banklarning iqtisodiyotdagi ulushi ortishi bilan birga kredit portfeli sifati ham markaziy o‘rinda turibdi. Markaziy bank statistik m</w:t>
      </w:r>
      <w:r w:rsidR="00433344" w:rsidRPr="00791642">
        <w:rPr>
          <w:rFonts w:ascii="Times New Roman" w:hAnsi="Times New Roman"/>
          <w:sz w:val="28"/>
          <w:lang w:val="en-US"/>
        </w:rPr>
        <w:t>a’</w:t>
      </w:r>
      <w:r w:rsidRPr="00791642">
        <w:rPr>
          <w:rFonts w:ascii="Times New Roman" w:hAnsi="Times New Roman"/>
          <w:sz w:val="28"/>
          <w:lang w:val="en-US"/>
        </w:rPr>
        <w:t xml:space="preserve">lumotlariga </w:t>
      </w:r>
      <w:proofErr w:type="gramStart"/>
      <w:r w:rsidRPr="00791642">
        <w:rPr>
          <w:rFonts w:ascii="Times New Roman" w:hAnsi="Times New Roman"/>
          <w:sz w:val="28"/>
          <w:lang w:val="en-US"/>
        </w:rPr>
        <w:t>ko‘</w:t>
      </w:r>
      <w:proofErr w:type="gramEnd"/>
      <w:r w:rsidRPr="00791642">
        <w:rPr>
          <w:rFonts w:ascii="Times New Roman" w:hAnsi="Times New Roman"/>
          <w:sz w:val="28"/>
          <w:lang w:val="en-US"/>
        </w:rPr>
        <w:t xml:space="preserve">ra, ayrim yillarda muammoli kreditlar ulushi oshgan bo‘lib, bunga ayrim tarmoqlarda to‘lov intizomining pastligi, qarz oluvchilarning moliyaviy barqarorligidagi o‘zgarishlar, kredit monitoringining yetarli darajada samarali emasligi va bank risk-menejmenti tizimlarining rivojlanmagan jihatlari sabab bo‘lmoqda. Ayniqsa, kichik biznes va jismoniy shaxslar segmentida qaytmayotgan kreditlar ulushi sezilarli </w:t>
      </w:r>
      <w:proofErr w:type="gramStart"/>
      <w:r w:rsidRPr="000A17D9">
        <w:rPr>
          <w:rFonts w:ascii="Times New Roman" w:hAnsi="Times New Roman"/>
          <w:sz w:val="28"/>
          <w:lang w:val="en-US"/>
        </w:rPr>
        <w:t>o‘</w:t>
      </w:r>
      <w:proofErr w:type="gramEnd"/>
      <w:r w:rsidRPr="000A17D9">
        <w:rPr>
          <w:rFonts w:ascii="Times New Roman" w:hAnsi="Times New Roman"/>
          <w:sz w:val="28"/>
          <w:lang w:val="en-US"/>
        </w:rPr>
        <w:t>sish tendensiyasini ko‘rsatdi.</w:t>
      </w:r>
      <w:r w:rsidR="00495C6A" w:rsidRPr="000A17D9">
        <w:rPr>
          <w:lang w:val="en-US"/>
        </w:rPr>
        <w:t xml:space="preserve"> </w:t>
      </w:r>
      <w:r w:rsidR="00495C6A" w:rsidRPr="000A17D9">
        <w:rPr>
          <w:rFonts w:ascii="Times New Roman" w:hAnsi="Times New Roman"/>
          <w:sz w:val="28"/>
          <w:szCs w:val="28"/>
          <w:lang w:val="en-US"/>
        </w:rPr>
        <w:t>AQ</w:t>
      </w:r>
      <w:r w:rsidR="00495C6A" w:rsidRPr="000A17D9">
        <w:rPr>
          <w:rFonts w:ascii="Times New Roman" w:hAnsi="Times New Roman"/>
          <w:sz w:val="28"/>
          <w:lang w:val="en-US"/>
        </w:rPr>
        <w:t>Shda jismoniy shaxslarning kredit karta qarzdorligi bo'yicha to‘lovni kechiktirish holatlari so‘nggi 10 yillikdagi eng yuqori ko‘rsatkichlarga yetdi. Masalan, Nyu-York Federal zaxira banki ma'lumotlariga ko‘ra, jiddiy kechikishlar (90 kundan ortiq) ulushi 2023-2025 yillarda 3% dan oshib, qariyb 4% ga yaqinlashdi. Yoshlar va kam daromadli aholi qatlami orasida bu ko'rsatkich yanada yuqori.</w:t>
      </w:r>
      <w:r w:rsidR="006D2E69" w:rsidRPr="000A17D9">
        <w:rPr>
          <w:rFonts w:ascii="Times New Roman" w:hAnsi="Times New Roman"/>
          <w:sz w:val="28"/>
          <w:lang w:val="en-US"/>
        </w:rPr>
        <w:t xml:space="preserve"> </w:t>
      </w:r>
      <w:r w:rsidR="00495C6A" w:rsidRPr="000A17D9">
        <w:rPr>
          <w:rFonts w:ascii="Times New Roman" w:hAnsi="Times New Roman"/>
          <w:sz w:val="28"/>
          <w:lang w:val="en-US"/>
        </w:rPr>
        <w:t xml:space="preserve">Yevropa Markaziy Banki (ECB) ma'lumotlariga ko'ra, garchi umumiy NPL (qaytmayotgan kreditlar) darajasi past (taxminan 1.8% - 2%) saqlanib qolayotgan bo'lsa-da, aynan kichik va o'rta biznes </w:t>
      </w:r>
      <w:r w:rsidR="00495C6A" w:rsidRPr="000A17D9">
        <w:rPr>
          <w:rFonts w:ascii="Times New Roman" w:hAnsi="Times New Roman"/>
          <w:sz w:val="28"/>
          <w:lang w:val="en-US"/>
        </w:rPr>
        <w:lastRenderedPageBreak/>
        <w:t>(SME) sektorida korxonalar bankrotligi o'smoqda. Lotin Amerikasining ayrim davlatlarida (Braziliya, Kolumbiya) jismoniy shaxslar va kichik biznes bo'yicha muammoli kreditlar ulushi 5-7% gacha ko'tarilgan. Xitoyda ham ko'chmas mulk inqirozi va iqtisodiy sekinlashuv ortidan mintaqaviy banklarda kichik biznesga ajratilgan kreditlarning NPL darajasi 4% dan oshgani taxmin qilinadi.</w:t>
      </w:r>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Shu nuqtai nazardan, tijorat banklarida muammoli kreditlarning kelib chiqish omillarini aniqlash, ularning iqtisodiyot barqarorligiga t</w:t>
      </w:r>
      <w:r w:rsidR="00433344" w:rsidRPr="00791642">
        <w:rPr>
          <w:rFonts w:ascii="Times New Roman" w:hAnsi="Times New Roman"/>
          <w:sz w:val="28"/>
          <w:lang w:val="en-US"/>
        </w:rPr>
        <w:t>a’</w:t>
      </w:r>
      <w:r w:rsidRPr="00791642">
        <w:rPr>
          <w:rFonts w:ascii="Times New Roman" w:hAnsi="Times New Roman"/>
          <w:sz w:val="28"/>
          <w:lang w:val="en-US"/>
        </w:rPr>
        <w:t xml:space="preserve">sirini tahlil qilish va samarali boshqaruv mexanizmlarini ishlab chiqish bugungi kundagi eng dolzarb masalalardan biridir. Mazkur mavzuning amaliy ahamiyati shundaki, muammoli kreditlarning kamayishi banklarning likvidligi va daromadliligini oshiradi, iqtisodiy </w:t>
      </w:r>
      <w:proofErr w:type="gramStart"/>
      <w:r w:rsidRPr="00791642">
        <w:rPr>
          <w:rFonts w:ascii="Times New Roman" w:hAnsi="Times New Roman"/>
          <w:sz w:val="28"/>
          <w:lang w:val="en-US"/>
        </w:rPr>
        <w:t>o‘</w:t>
      </w:r>
      <w:proofErr w:type="gramEnd"/>
      <w:r w:rsidRPr="00791642">
        <w:rPr>
          <w:rFonts w:ascii="Times New Roman" w:hAnsi="Times New Roman"/>
          <w:sz w:val="28"/>
          <w:lang w:val="en-US"/>
        </w:rPr>
        <w:t>sishning barqarorligini t</w:t>
      </w:r>
      <w:r w:rsidR="00433344" w:rsidRPr="00791642">
        <w:rPr>
          <w:rFonts w:ascii="Times New Roman" w:hAnsi="Times New Roman"/>
          <w:sz w:val="28"/>
          <w:lang w:val="en-US"/>
        </w:rPr>
        <w:t>a’</w:t>
      </w:r>
      <w:r w:rsidRPr="00791642">
        <w:rPr>
          <w:rFonts w:ascii="Times New Roman" w:hAnsi="Times New Roman"/>
          <w:sz w:val="28"/>
          <w:lang w:val="en-US"/>
        </w:rPr>
        <w:t>minlaydi hamda mamlakat moliya tizimini mustahkamlaydi.</w:t>
      </w:r>
    </w:p>
    <w:p w:rsidR="002E1884" w:rsidRPr="00791642" w:rsidRDefault="002E1884" w:rsidP="002E1884">
      <w:pPr>
        <w:pStyle w:val="a3"/>
        <w:spacing w:after="0" w:line="360" w:lineRule="auto"/>
        <w:ind w:left="0" w:firstLine="720"/>
        <w:jc w:val="center"/>
        <w:outlineLvl w:val="1"/>
        <w:rPr>
          <w:rFonts w:ascii="Times New Roman" w:hAnsi="Times New Roman"/>
          <w:b/>
          <w:sz w:val="28"/>
          <w:lang w:val="en-US"/>
        </w:rPr>
      </w:pPr>
      <w:bookmarkStart w:id="3" w:name="_Toc229908705"/>
      <w:r w:rsidRPr="00791642">
        <w:rPr>
          <w:rFonts w:ascii="Times New Roman" w:hAnsi="Times New Roman"/>
          <w:b/>
          <w:sz w:val="28"/>
          <w:lang w:val="en-US"/>
        </w:rPr>
        <w:t>1.2. Tadqiqotning maqsadi va vazifalari</w:t>
      </w:r>
      <w:bookmarkEnd w:id="3"/>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w:t>
      </w:r>
      <w:proofErr w:type="gramStart"/>
      <w:r w:rsidRPr="00791642">
        <w:rPr>
          <w:rFonts w:ascii="Times New Roman" w:eastAsia="Times New Roman" w:hAnsi="Times New Roman"/>
          <w:color w:val="000000"/>
          <w:sz w:val="28"/>
          <w:szCs w:val="28"/>
          <w:lang w:val="en-US" w:eastAsia="ru-RU"/>
        </w:rPr>
        <w:t>ko‘</w:t>
      </w:r>
      <w:proofErr w:type="gramEnd"/>
      <w:r w:rsidRPr="00791642">
        <w:rPr>
          <w:rFonts w:ascii="Times New Roman" w:eastAsia="Times New Roman" w:hAnsi="Times New Roman"/>
          <w:color w:val="000000"/>
          <w:sz w:val="28"/>
          <w:szCs w:val="28"/>
          <w:lang w:val="en-US" w:eastAsia="ru-RU"/>
        </w:rPr>
        <w:t>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proofErr w:type="gramStart"/>
      <w:r w:rsidRPr="00791642">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sabablari, bank ichki boshqaruvi, makroiqtisodiy omillar va qarz oluvchilarning xatti-harakati bilan </w:t>
      </w:r>
      <w:proofErr w:type="gramStart"/>
      <w:r w:rsidRPr="00791642">
        <w:rPr>
          <w:rFonts w:ascii="Times New Roman" w:eastAsia="Times New Roman" w:hAnsi="Times New Roman"/>
          <w:color w:val="000000"/>
          <w:sz w:val="28"/>
          <w:szCs w:val="28"/>
          <w:lang w:val="en-US" w:eastAsia="ru-RU"/>
        </w:rPr>
        <w:t>bog‘</w:t>
      </w:r>
      <w:proofErr w:type="gramEnd"/>
      <w:r w:rsidRPr="00791642">
        <w:rPr>
          <w:rFonts w:ascii="Times New Roman" w:eastAsia="Times New Roman" w:hAnsi="Times New Roman"/>
          <w:color w:val="000000"/>
          <w:sz w:val="28"/>
          <w:szCs w:val="28"/>
          <w:lang w:val="en-US" w:eastAsia="ru-RU"/>
        </w:rPr>
        <w:t>liq faktorlarni tizimli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 xml:space="preserve">dunyo bank amaliyotida </w:t>
      </w:r>
      <w:proofErr w:type="gramStart"/>
      <w:r w:rsidRPr="00791642">
        <w:rPr>
          <w:rFonts w:ascii="Times New Roman" w:eastAsia="Times New Roman" w:hAnsi="Times New Roman"/>
          <w:color w:val="000000"/>
          <w:sz w:val="28"/>
          <w:szCs w:val="28"/>
          <w:lang w:val="en-US" w:eastAsia="ru-RU"/>
        </w:rPr>
        <w:t>qo‘</w:t>
      </w:r>
      <w:proofErr w:type="gramEnd"/>
      <w:r w:rsidRPr="00791642">
        <w:rPr>
          <w:rFonts w:ascii="Times New Roman" w:eastAsia="Times New Roman" w:hAnsi="Times New Roman"/>
          <w:color w:val="000000"/>
          <w:sz w:val="28"/>
          <w:szCs w:val="28"/>
          <w:lang w:val="en-US" w:eastAsia="ru-RU"/>
        </w:rPr>
        <w:t>llanilayotgan muammoli kreditlarni boshqarish strategiyalari va ilg‘or tajribalarni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bo‘yicha ilmiy asoslangan taklif va tavsiyalar ishlab chiqish.</w:t>
      </w:r>
    </w:p>
    <w:p w:rsidR="002E1884" w:rsidRPr="00791642" w:rsidRDefault="002E1884" w:rsidP="002E1884">
      <w:pPr>
        <w:pStyle w:val="a3"/>
        <w:spacing w:after="0" w:line="360" w:lineRule="auto"/>
        <w:ind w:left="709"/>
        <w:jc w:val="center"/>
        <w:outlineLvl w:val="1"/>
        <w:rPr>
          <w:rFonts w:ascii="Times New Roman" w:eastAsia="Times New Roman" w:hAnsi="Times New Roman"/>
          <w:b/>
          <w:color w:val="000000"/>
          <w:sz w:val="28"/>
          <w:szCs w:val="28"/>
          <w:lang w:val="en-US" w:eastAsia="ru-RU"/>
        </w:rPr>
      </w:pPr>
      <w:bookmarkStart w:id="4" w:name="_Toc229908706"/>
      <w:r w:rsidRPr="00791642">
        <w:rPr>
          <w:rFonts w:ascii="Times New Roman" w:eastAsia="Times New Roman" w:hAnsi="Times New Roman"/>
          <w:b/>
          <w:color w:val="000000"/>
          <w:sz w:val="28"/>
          <w:szCs w:val="28"/>
          <w:lang w:val="en-US" w:eastAsia="ru-RU"/>
        </w:rPr>
        <w:t>1.3. Tadqiqotning asosiy muammolari va savollari</w:t>
      </w:r>
      <w:bookmarkEnd w:id="4"/>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va moliyaviy barqarorligiga jiddiy xavf </w:t>
      </w:r>
      <w:proofErr w:type="gramStart"/>
      <w:r w:rsidRPr="00791642">
        <w:rPr>
          <w:rFonts w:ascii="Times New Roman" w:eastAsia="Times New Roman" w:hAnsi="Times New Roman"/>
          <w:color w:val="000000"/>
          <w:sz w:val="28"/>
          <w:szCs w:val="28"/>
          <w:lang w:val="en-US" w:eastAsia="ru-RU"/>
        </w:rPr>
        <w:t>tug‘</w:t>
      </w:r>
      <w:proofErr w:type="gramEnd"/>
      <w:r w:rsidRPr="00791642">
        <w:rPr>
          <w:rFonts w:ascii="Times New Roman" w:eastAsia="Times New Roman" w:hAnsi="Times New Roman"/>
          <w:color w:val="000000"/>
          <w:sz w:val="28"/>
          <w:szCs w:val="28"/>
          <w:lang w:val="en-US" w:eastAsia="ru-RU"/>
        </w:rPr>
        <w:t xml:space="preserve">dirmoqda. Amaliyotda kreditlar sifatini baholash, qarz oluvchilarning </w:t>
      </w:r>
      <w:proofErr w:type="gramStart"/>
      <w:r w:rsidRPr="00791642">
        <w:rPr>
          <w:rFonts w:ascii="Times New Roman" w:eastAsia="Times New Roman" w:hAnsi="Times New Roman"/>
          <w:color w:val="000000"/>
          <w:sz w:val="28"/>
          <w:szCs w:val="28"/>
          <w:lang w:val="en-US" w:eastAsia="ru-RU"/>
        </w:rPr>
        <w:t>to‘</w:t>
      </w:r>
      <w:proofErr w:type="gramEnd"/>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0A17D9" w:rsidRDefault="002E1884" w:rsidP="002E1884">
      <w:pPr>
        <w:pStyle w:val="a3"/>
        <w:spacing w:after="0" w:line="360" w:lineRule="auto"/>
        <w:ind w:left="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w:t>
      </w:r>
      <w:proofErr w:type="gramStart"/>
      <w:r w:rsidR="002E1884" w:rsidRPr="000A17D9">
        <w:rPr>
          <w:color w:val="000000" w:themeColor="text1"/>
          <w:sz w:val="28"/>
          <w:lang w:val="en-US"/>
        </w:rPr>
        <w:t>Ko‘</w:t>
      </w:r>
      <w:proofErr w:type="gramEnd"/>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to‘liq javob bermaydi.</w:t>
      </w:r>
      <w:r w:rsidR="00A64331" w:rsidRPr="000A17D9">
        <w:rPr>
          <w:color w:val="000000" w:themeColor="text1"/>
          <w:sz w:val="28"/>
          <w:lang w:val="en-US"/>
        </w:rPr>
        <w:t xml:space="preserve"> Markaziy bank ma'lumotlariga ko'ra, 2023-yilda NPL darajasi nisbatan barqaror saqlanib turgan bo'lsa-da, 2024-yilning birinchi yarmiga kelib muammoli kreditlarning mutlaq hajmi 21 trillion so'mdan oshib ketdi. 2025-2026 yillarga kelib ko'rilgan choralar hisobiga umumiy NPL ulushi 3.1% - 3.3% atrofida barqarorlashayotgan bo'lsa-da, summa ko'rinishida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w:t>
      </w:r>
      <w:proofErr w:type="gramStart"/>
      <w:r w:rsidR="002E1884" w:rsidRPr="000A17D9">
        <w:rPr>
          <w:color w:val="000000" w:themeColor="text1"/>
          <w:sz w:val="28"/>
          <w:lang w:val="en-US"/>
        </w:rPr>
        <w:t>to‘</w:t>
      </w:r>
      <w:proofErr w:type="gramEnd"/>
      <w:r w:rsidR="002E1884" w:rsidRPr="000A17D9">
        <w:rPr>
          <w:color w:val="000000" w:themeColor="text1"/>
          <w:sz w:val="28"/>
          <w:lang w:val="en-US"/>
        </w:rPr>
        <w:t>lov intizomini nazorat qilish va o‘z vaqtida choralar ko‘rish mexanizmlaridagi kamchiliklar muammoli kreditlarning yuzaga kelishiga sabab bo‘lmoqda.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lastRenderedPageBreak/>
        <w:t>Uchinchidan q</w:t>
      </w:r>
      <w:r w:rsidR="002E1884" w:rsidRPr="000A17D9">
        <w:rPr>
          <w:rStyle w:val="a5"/>
          <w:b w:val="0"/>
          <w:color w:val="000000" w:themeColor="text1"/>
          <w:sz w:val="28"/>
          <w:lang w:val="en-US"/>
        </w:rPr>
        <w:t xml:space="preserve">arz oluvchilarning moliyaviy savodxonligi va </w:t>
      </w:r>
      <w:proofErr w:type="gramStart"/>
      <w:r w:rsidR="002E1884" w:rsidRPr="000A17D9">
        <w:rPr>
          <w:rStyle w:val="a5"/>
          <w:b w:val="0"/>
          <w:color w:val="000000" w:themeColor="text1"/>
          <w:sz w:val="28"/>
          <w:lang w:val="en-US"/>
        </w:rPr>
        <w:t>to‘</w:t>
      </w:r>
      <w:proofErr w:type="gramEnd"/>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proofErr w:type="gramStart"/>
      <w:r w:rsidR="002E1884" w:rsidRPr="000A17D9">
        <w:rPr>
          <w:color w:val="000000" w:themeColor="text1"/>
          <w:sz w:val="28"/>
          <w:lang w:val="en-US"/>
        </w:rPr>
        <w:t>o‘</w:t>
      </w:r>
      <w:proofErr w:type="gramEnd"/>
      <w:r w:rsidR="002E1884" w:rsidRPr="000A17D9">
        <w:rPr>
          <w:color w:val="000000" w:themeColor="text1"/>
          <w:sz w:val="28"/>
          <w:lang w:val="en-US"/>
        </w:rPr>
        <w:t>z zimmasidagi majburiyatlarni to‘liq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proofErr w:type="gramStart"/>
      <w:r w:rsidR="002E1884" w:rsidRPr="000A17D9">
        <w:rPr>
          <w:sz w:val="28"/>
          <w:lang w:val="en-US"/>
        </w:rPr>
        <w:t>o‘</w:t>
      </w:r>
      <w:proofErr w:type="gramEnd"/>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ko‘rsatmoqda.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w:t>
      </w:r>
      <w:proofErr w:type="gramStart"/>
      <w:r w:rsidR="002E1884" w:rsidRPr="00791642">
        <w:rPr>
          <w:sz w:val="28"/>
          <w:lang w:val="en-US"/>
        </w:rPr>
        <w:t>qo‘</w:t>
      </w:r>
      <w:proofErr w:type="gramEnd"/>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w:t>
      </w:r>
      <w:proofErr w:type="gramStart"/>
      <w:r w:rsidR="002E1884" w:rsidRPr="00791642">
        <w:rPr>
          <w:sz w:val="28"/>
          <w:lang w:val="en-US"/>
        </w:rPr>
        <w:t>yo‘</w:t>
      </w:r>
      <w:proofErr w:type="gramEnd"/>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 xml:space="preserve">banklari faoliyatida eng dolzarb masalalardan biri </w:t>
      </w:r>
      <w:proofErr w:type="gramStart"/>
      <w:r w:rsidRPr="00B83585">
        <w:rPr>
          <w:color w:val="000000" w:themeColor="text1"/>
          <w:sz w:val="28"/>
          <w:szCs w:val="28"/>
          <w:lang w:val="en-US"/>
        </w:rPr>
        <w:t>bo‘</w:t>
      </w:r>
      <w:proofErr w:type="gramEnd"/>
      <w:r w:rsidRPr="00B83585">
        <w:rPr>
          <w:color w:val="000000" w:themeColor="text1"/>
          <w:sz w:val="28"/>
          <w:szCs w:val="28"/>
          <w:lang w:val="en-US"/>
        </w:rPr>
        <w:t>lib, quyidagi muhim savollarni o‘rtaga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 xml:space="preserve">arz oluvchilarning </w:t>
      </w:r>
      <w:proofErr w:type="gramStart"/>
      <w:r w:rsidR="002E1884" w:rsidRPr="00B83585">
        <w:rPr>
          <w:rFonts w:ascii="Times New Roman" w:eastAsia="Times New Roman" w:hAnsi="Times New Roman"/>
          <w:bCs/>
          <w:color w:val="000000" w:themeColor="text1"/>
          <w:sz w:val="28"/>
          <w:szCs w:val="28"/>
          <w:lang w:val="en-US" w:eastAsia="ru-RU"/>
        </w:rPr>
        <w:t>to‘</w:t>
      </w:r>
      <w:proofErr w:type="gramEnd"/>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 xml:space="preserve">ijorat banklari kredit portfeli tarkibidagi nomutanosiblik muammoli kreditlarning </w:t>
      </w:r>
      <w:proofErr w:type="gramStart"/>
      <w:r w:rsidR="002E1884" w:rsidRPr="00B83585">
        <w:rPr>
          <w:rFonts w:ascii="Times New Roman" w:eastAsia="Times New Roman" w:hAnsi="Times New Roman"/>
          <w:bCs/>
          <w:color w:val="000000" w:themeColor="text1"/>
          <w:sz w:val="28"/>
          <w:szCs w:val="28"/>
          <w:lang w:val="en-US" w:eastAsia="ru-RU"/>
        </w:rPr>
        <w:t>ko‘</w:t>
      </w:r>
      <w:proofErr w:type="gramEnd"/>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ko‘rsatadi?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proofErr w:type="gramStart"/>
      <w:r w:rsidRPr="00B83585">
        <w:rPr>
          <w:rFonts w:ascii="Times New Roman" w:eastAsia="Times New Roman" w:hAnsi="Times New Roman"/>
          <w:bCs/>
          <w:color w:val="000000" w:themeColor="text1"/>
          <w:sz w:val="28"/>
          <w:szCs w:val="28"/>
          <w:lang w:val="en-US" w:eastAsia="ru-RU"/>
        </w:rPr>
        <w:t>To‘</w:t>
      </w:r>
      <w:proofErr w:type="gramEnd"/>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qo‘llanilmoqda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Beshinchidan d</w:t>
      </w:r>
      <w:r w:rsidR="002E1884" w:rsidRPr="00B83585">
        <w:rPr>
          <w:rFonts w:ascii="Times New Roman" w:eastAsia="Times New Roman" w:hAnsi="Times New Roman"/>
          <w:bCs/>
          <w:color w:val="000000" w:themeColor="text1"/>
          <w:sz w:val="28"/>
          <w:szCs w:val="28"/>
          <w:lang w:val="en-US" w:eastAsia="ru-RU"/>
        </w:rPr>
        <w:t xml:space="preserve">unyo bank amaliyotida muammoli kreditlarni boshqarish </w:t>
      </w:r>
      <w:proofErr w:type="gramStart"/>
      <w:r w:rsidR="002E1884" w:rsidRPr="00B83585">
        <w:rPr>
          <w:rFonts w:ascii="Times New Roman" w:eastAsia="Times New Roman" w:hAnsi="Times New Roman"/>
          <w:bCs/>
          <w:color w:val="000000" w:themeColor="text1"/>
          <w:sz w:val="28"/>
          <w:szCs w:val="28"/>
          <w:lang w:val="en-US" w:eastAsia="ru-RU"/>
        </w:rPr>
        <w:t>bo‘</w:t>
      </w:r>
      <w:proofErr w:type="gramEnd"/>
      <w:r w:rsidR="002E1884" w:rsidRPr="00B83585">
        <w:rPr>
          <w:rFonts w:ascii="Times New Roman" w:eastAsia="Times New Roman" w:hAnsi="Times New Roman"/>
          <w:bCs/>
          <w:color w:val="000000" w:themeColor="text1"/>
          <w:sz w:val="28"/>
          <w:szCs w:val="28"/>
          <w:lang w:val="en-US" w:eastAsia="ru-RU"/>
        </w:rPr>
        <w:t>yicha qanday ilg‘or tajribalar mavjud va ularni O‘zbekiston sharoitida qo‘llash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 xml:space="preserve">anklarning ichki nazorat va monitoring tizimidagi zaif jihatlar muammoli kreditlar </w:t>
      </w:r>
      <w:proofErr w:type="gramStart"/>
      <w:r w:rsidR="002E1884" w:rsidRPr="00B83585">
        <w:rPr>
          <w:rFonts w:ascii="Times New Roman" w:eastAsia="Times New Roman" w:hAnsi="Times New Roman"/>
          <w:bCs/>
          <w:color w:val="000000" w:themeColor="text1"/>
          <w:sz w:val="28"/>
          <w:szCs w:val="28"/>
          <w:lang w:val="en-US" w:eastAsia="ru-RU"/>
        </w:rPr>
        <w:t>ko‘</w:t>
      </w:r>
      <w:proofErr w:type="gramEnd"/>
      <w:r w:rsidR="002E1884" w:rsidRPr="00B83585">
        <w:rPr>
          <w:rFonts w:ascii="Times New Roman" w:eastAsia="Times New Roman" w:hAnsi="Times New Roman"/>
          <w:bCs/>
          <w:color w:val="000000" w:themeColor="text1"/>
          <w:sz w:val="28"/>
          <w:szCs w:val="28"/>
          <w:lang w:val="en-US" w:eastAsia="ru-RU"/>
        </w:rPr>
        <w:t>payishiga qanday hissa qo‘shadi?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proofErr w:type="gramStart"/>
      <w:r w:rsidR="002E1884" w:rsidRPr="00B83585">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ko‘rsatmoqda?</w:t>
      </w:r>
    </w:p>
    <w:p w:rsidR="002E1884" w:rsidRPr="00791642" w:rsidRDefault="002E1884" w:rsidP="002E1884">
      <w:pPr>
        <w:pStyle w:val="2"/>
        <w:jc w:val="center"/>
        <w:rPr>
          <w:rFonts w:ascii="Times New Roman" w:hAnsi="Times New Roman"/>
          <w:b/>
          <w:color w:val="000000"/>
          <w:sz w:val="28"/>
          <w:szCs w:val="28"/>
          <w:lang w:val="en-US" w:eastAsia="ru-RU"/>
        </w:rPr>
      </w:pPr>
      <w:bookmarkStart w:id="5" w:name="_Toc229908707"/>
      <w:r w:rsidRPr="00791642">
        <w:rPr>
          <w:rFonts w:ascii="Times New Roman" w:hAnsi="Times New Roman"/>
          <w:b/>
          <w:color w:val="000000"/>
          <w:sz w:val="28"/>
          <w:szCs w:val="28"/>
          <w:lang w:val="en-US" w:eastAsia="ru-RU"/>
        </w:rPr>
        <w:t>1.4. Tadqiqotning obyekti va predmeti</w:t>
      </w:r>
      <w:bookmarkEnd w:id="5"/>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obyekti — O‘zbekiston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2E1884">
      <w:pPr>
        <w:pStyle w:val="2"/>
        <w:jc w:val="center"/>
        <w:rPr>
          <w:rFonts w:ascii="Times New Roman" w:hAnsi="Times New Roman"/>
          <w:b/>
          <w:color w:val="000000"/>
          <w:sz w:val="28"/>
          <w:szCs w:val="28"/>
          <w:lang w:val="en-US" w:eastAsia="ru-RU"/>
        </w:rPr>
      </w:pPr>
      <w:bookmarkStart w:id="6" w:name="_Toc229908708"/>
      <w:r w:rsidRPr="00791642">
        <w:rPr>
          <w:rFonts w:ascii="Times New Roman" w:hAnsi="Times New Roman"/>
          <w:b/>
          <w:color w:val="000000"/>
          <w:sz w:val="28"/>
          <w:szCs w:val="28"/>
          <w:lang w:val="en-US" w:eastAsia="ru-RU"/>
        </w:rPr>
        <w:t>1.5. Tadqiqot natijalarining ilmiy-nazariy va amaliy ahamiyati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omillari </w:t>
      </w:r>
      <w:proofErr w:type="gramStart"/>
      <w:r w:rsidRPr="00791642">
        <w:rPr>
          <w:rFonts w:ascii="Times New Roman" w:eastAsia="Times New Roman" w:hAnsi="Times New Roman"/>
          <w:color w:val="000000"/>
          <w:sz w:val="28"/>
          <w:szCs w:val="28"/>
          <w:lang w:val="en-US" w:eastAsia="ru-RU"/>
        </w:rPr>
        <w:t>bo‘</w:t>
      </w:r>
      <w:proofErr w:type="gramEnd"/>
      <w:r w:rsidRPr="00791642">
        <w:rPr>
          <w:rFonts w:ascii="Times New Roman" w:eastAsia="Times New Roman" w:hAnsi="Times New Roman"/>
          <w:color w:val="000000"/>
          <w:sz w:val="28"/>
          <w:szCs w:val="28"/>
          <w:lang w:val="en-US" w:eastAsia="ru-RU"/>
        </w:rPr>
        <w:t xml:space="preserve">yicha ilmiy asoslangan tasnif ishlab chiqiladi. Bu bank kredit portfelining sifati bilan </w:t>
      </w:r>
      <w:proofErr w:type="gramStart"/>
      <w:r w:rsidRPr="00791642">
        <w:rPr>
          <w:rFonts w:ascii="Times New Roman" w:eastAsia="Times New Roman" w:hAnsi="Times New Roman"/>
          <w:color w:val="000000"/>
          <w:sz w:val="28"/>
          <w:szCs w:val="28"/>
          <w:lang w:val="en-US" w:eastAsia="ru-RU"/>
        </w:rPr>
        <w:t>bog‘</w:t>
      </w:r>
      <w:proofErr w:type="gramEnd"/>
      <w:r w:rsidRPr="00791642">
        <w:rPr>
          <w:rFonts w:ascii="Times New Roman" w:eastAsia="Times New Roman" w:hAnsi="Times New Roman"/>
          <w:color w:val="000000"/>
          <w:sz w:val="28"/>
          <w:szCs w:val="28"/>
          <w:lang w:val="en-US" w:eastAsia="ru-RU"/>
        </w:rPr>
        <w:t>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faoliyatida kredit risklarini boshqarishning nazariy modeli takomillashtiriladi. Unda kreditlash jarayonining barcha bosqichlarida (tahlil, baholash, monitoring, qaytarish) yuzaga keladigan risklarning o‘zaro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 xml:space="preserve">sirini baholash </w:t>
      </w:r>
      <w:proofErr w:type="gramStart"/>
      <w:r w:rsidRPr="00791642">
        <w:rPr>
          <w:rFonts w:ascii="Times New Roman" w:eastAsia="Times New Roman" w:hAnsi="Times New Roman"/>
          <w:color w:val="000000"/>
          <w:sz w:val="28"/>
          <w:szCs w:val="28"/>
          <w:lang w:val="en-US" w:eastAsia="ru-RU"/>
        </w:rPr>
        <w:t>bo‘</w:t>
      </w:r>
      <w:proofErr w:type="gramEnd"/>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 xml:space="preserve">Xalqaro tajribalarni o‘rganish asosida muammoli kreditlarni kamaytirish va boshqarish jarayoniga oid ilmiy konseptlar uyg‘unlashtiriladi. Bu </w:t>
      </w:r>
      <w:proofErr w:type="gramStart"/>
      <w:r w:rsidRPr="00791642">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zbekiston bank tizimida qo‘llanishi mumkin bo‘lgan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791642">
        <w:rPr>
          <w:rFonts w:ascii="Times New Roman" w:eastAsia="Times New Roman" w:hAnsi="Times New Roman"/>
          <w:color w:val="000000"/>
          <w:sz w:val="28"/>
          <w:szCs w:val="28"/>
          <w:lang w:val="en-US" w:eastAsia="ru-RU"/>
        </w:rPr>
        <w:t>bo‘</w:t>
      </w:r>
      <w:proofErr w:type="gramEnd"/>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2E1884">
      <w:pPr>
        <w:pStyle w:val="2"/>
        <w:jc w:val="center"/>
        <w:rPr>
          <w:rFonts w:ascii="Times New Roman" w:hAnsi="Times New Roman"/>
          <w:b/>
          <w:color w:val="000000"/>
          <w:sz w:val="28"/>
          <w:szCs w:val="28"/>
          <w:lang w:val="en-US" w:eastAsia="ru-RU"/>
        </w:rPr>
      </w:pPr>
      <w:bookmarkStart w:id="7" w:name="_Toc229908709"/>
      <w:r w:rsidRPr="00B83585">
        <w:rPr>
          <w:rFonts w:ascii="Times New Roman" w:hAnsi="Times New Roman"/>
          <w:b/>
          <w:color w:val="000000"/>
          <w:sz w:val="28"/>
          <w:szCs w:val="28"/>
          <w:lang w:val="en-US" w:eastAsia="ru-RU"/>
        </w:rPr>
        <w:t>1.6. Dissertatsiya tarkibining qisqacha tavsifi</w:t>
      </w:r>
      <w:bookmarkEnd w:id="7"/>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B83585">
        <w:rPr>
          <w:rFonts w:ascii="Times New Roman" w:eastAsia="Times New Roman" w:hAnsi="Times New Roman"/>
          <w:color w:val="000000"/>
          <w:sz w:val="28"/>
          <w:szCs w:val="28"/>
          <w:lang w:val="en-US" w:eastAsia="ru-RU"/>
        </w:rPr>
        <w:t xml:space="preserve">Dissertatsiya ishi tarkibiy jihatdan kirish, beshta bob, xulosa va takliflar, foydalanilgan adabiyotlar </w:t>
      </w:r>
      <w:proofErr w:type="gramStart"/>
      <w:r w:rsidRPr="00B83585">
        <w:rPr>
          <w:rFonts w:ascii="Times New Roman" w:eastAsia="Times New Roman" w:hAnsi="Times New Roman"/>
          <w:color w:val="000000"/>
          <w:sz w:val="28"/>
          <w:szCs w:val="28"/>
          <w:lang w:val="en-US" w:eastAsia="ru-RU"/>
        </w:rPr>
        <w:t>ro‘</w:t>
      </w:r>
      <w:proofErr w:type="gramEnd"/>
      <w:r w:rsidRPr="00B83585">
        <w:rPr>
          <w:rFonts w:ascii="Times New Roman" w:eastAsia="Times New Roman" w:hAnsi="Times New Roman"/>
          <w:color w:val="000000"/>
          <w:sz w:val="28"/>
          <w:szCs w:val="28"/>
          <w:lang w:val="en-US" w:eastAsia="ru-RU"/>
        </w:rPr>
        <w:t>yxatidan iborat. Dissertatsiyaning hajmi 7</w:t>
      </w:r>
      <w:r w:rsidR="00B83585" w:rsidRPr="00B83585">
        <w:rPr>
          <w:rFonts w:ascii="Times New Roman" w:eastAsia="Times New Roman" w:hAnsi="Times New Roman"/>
          <w:color w:val="000000"/>
          <w:sz w:val="28"/>
          <w:szCs w:val="28"/>
          <w:lang w:val="en-US" w:eastAsia="ru-RU"/>
        </w:rPr>
        <w:t>2</w:t>
      </w:r>
      <w:r w:rsidRPr="00B83585">
        <w:rPr>
          <w:rFonts w:ascii="Times New Roman" w:eastAsia="Times New Roman" w:hAnsi="Times New Roman"/>
          <w:color w:val="000000"/>
          <w:sz w:val="28"/>
          <w:szCs w:val="28"/>
          <w:lang w:val="en-US" w:eastAsia="ru-RU"/>
        </w:rPr>
        <w:t xml:space="preserve"> sahifadan iborat </w:t>
      </w:r>
      <w:proofErr w:type="gramStart"/>
      <w:r w:rsidRPr="00B83585">
        <w:rPr>
          <w:rFonts w:ascii="Times New Roman" w:eastAsia="Times New Roman" w:hAnsi="Times New Roman"/>
          <w:color w:val="000000"/>
          <w:sz w:val="28"/>
          <w:szCs w:val="28"/>
          <w:lang w:val="en-US" w:eastAsia="ru-RU"/>
        </w:rPr>
        <w:t>bo‘</w:t>
      </w:r>
      <w:proofErr w:type="gramEnd"/>
      <w:r w:rsidRPr="00B83585">
        <w:rPr>
          <w:rFonts w:ascii="Times New Roman" w:eastAsia="Times New Roman" w:hAnsi="Times New Roman"/>
          <w:color w:val="000000"/>
          <w:sz w:val="28"/>
          <w:szCs w:val="28"/>
          <w:lang w:val="en-US" w:eastAsia="ru-RU"/>
        </w:rPr>
        <w:t>lib,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8" w:name="_Toc229908710"/>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8"/>
    </w:p>
    <w:p w:rsidR="002E1884" w:rsidRPr="00791642" w:rsidRDefault="002E1884" w:rsidP="002E1884">
      <w:pPr>
        <w:pStyle w:val="2"/>
        <w:jc w:val="center"/>
        <w:rPr>
          <w:rFonts w:ascii="Times New Roman" w:hAnsi="Times New Roman"/>
          <w:b/>
          <w:color w:val="000000"/>
          <w:sz w:val="28"/>
          <w:szCs w:val="28"/>
          <w:lang w:val="en-US" w:eastAsia="ru-RU"/>
        </w:rPr>
      </w:pPr>
      <w:bookmarkStart w:id="9" w:name="_Toc229908711"/>
      <w:r w:rsidRPr="00791642">
        <w:rPr>
          <w:rFonts w:ascii="Times New Roman" w:hAnsi="Times New Roman"/>
          <w:b/>
          <w:color w:val="000000"/>
          <w:sz w:val="28"/>
          <w:szCs w:val="28"/>
          <w:lang w:val="en-US" w:eastAsia="ru-RU"/>
        </w:rPr>
        <w:t>2.1. Tijorat banklarida kreditlash jarayonining mazmuni va iqtisodiy mohiyati</w:t>
      </w:r>
      <w:bookmarkEnd w:id="9"/>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Tijorat banklarida kreditlash jarayoni bank faoliyatining markaziy </w:t>
      </w:r>
      <w:proofErr w:type="gramStart"/>
      <w:r w:rsidRPr="00791642">
        <w:rPr>
          <w:rFonts w:ascii="Times New Roman" w:hAnsi="Times New Roman"/>
          <w:sz w:val="28"/>
          <w:szCs w:val="28"/>
          <w:lang w:val="en-US" w:eastAsia="ru-RU"/>
        </w:rPr>
        <w:t>yo‘</w:t>
      </w:r>
      <w:proofErr w:type="gramEnd"/>
      <w:r w:rsidRPr="00791642">
        <w:rPr>
          <w:rFonts w:ascii="Times New Roman" w:hAnsi="Times New Roman"/>
          <w:sz w:val="28"/>
          <w:szCs w:val="28"/>
          <w:lang w:val="en-US" w:eastAsia="ru-RU"/>
        </w:rPr>
        <w:t xml:space="preserve">nalishi bo‘lib, u moliyaviy vositachilik mexanizmi orqali iqtisodiyotda vaqtincha bo‘sh turgan pul mablag‘larini investitsiya va iste’mol ehtiyojlari mavjud subyektlarga yo‘naltirishni anglatadi. Kredit iqtisodiy kategoriya sifatida pul munosabatlarining rivojlanishi jarayonida shakllangan </w:t>
      </w:r>
      <w:proofErr w:type="gramStart"/>
      <w:r w:rsidRPr="00791642">
        <w:rPr>
          <w:rFonts w:ascii="Times New Roman" w:hAnsi="Times New Roman"/>
          <w:sz w:val="28"/>
          <w:szCs w:val="28"/>
          <w:lang w:val="en-US" w:eastAsia="ru-RU"/>
        </w:rPr>
        <w:t>bo‘</w:t>
      </w:r>
      <w:proofErr w:type="gramEnd"/>
      <w:r w:rsidRPr="00791642">
        <w:rPr>
          <w:rFonts w:ascii="Times New Roman" w:hAnsi="Times New Roman"/>
          <w:sz w:val="28"/>
          <w:szCs w:val="28"/>
          <w:lang w:val="en-US" w:eastAsia="ru-RU"/>
        </w:rPr>
        <w:t xml:space="preserve">lib, uning mohiyati qaytarishlilik, muddatlilik va foiz to‘lash sharti asosida qiymatning vaqtinchalik berilishida namoyon bo‘ladi. Zamonaviy iqtisodiy adabiyotlarda kredit bank tizimi orqali resurslarni samarali taqsimlash, risklarni boshqarish va iqtisodiy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o‘sish o‘rtasidagi bog‘liqlikni empirik jihatdan asoslab, rivojlangan kredit bozorlari investitsiyalar hajmini kengaytirish orqali yalpi ichki mahsulot o‘sishiga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ko‘rsatishini ko‘rsatadi.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o‘zaro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 xml:space="preserve">bank aktiv operatsiyalarining asosiy </w:t>
      </w:r>
      <w:proofErr w:type="gramStart"/>
      <w:r w:rsidRPr="00791642">
        <w:rPr>
          <w:rFonts w:ascii="Times New Roman" w:hAnsi="Times New Roman"/>
          <w:sz w:val="28"/>
          <w:szCs w:val="28"/>
          <w:lang w:val="en-US" w:eastAsia="ru-RU"/>
        </w:rPr>
        <w:t>yo‘</w:t>
      </w:r>
      <w:proofErr w:type="gramEnd"/>
      <w:r w:rsidRPr="00791642">
        <w:rPr>
          <w:rFonts w:ascii="Times New Roman" w:hAnsi="Times New Roman"/>
          <w:sz w:val="28"/>
          <w:szCs w:val="28"/>
          <w:lang w:val="en-US" w:eastAsia="ru-RU"/>
        </w:rPr>
        <w:t xml:space="preserve">nalishi sifatida tavsiflab, kredit arizasini qabul qilishdan boshlab kreditni to‘liq so‘ndirishgacha bo‘lgan jarayonni kompleks boshqaruv faoliyati sifatida izohlaydi. Kreditlash jarayoni odatda kredit arizasini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o‘z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tamoyili – character, capacity, capital, collateral va conditions – asosiy metodologik </w:t>
      </w:r>
      <w:r w:rsidRPr="00791642">
        <w:rPr>
          <w:rFonts w:ascii="Times New Roman" w:hAnsi="Times New Roman"/>
          <w:sz w:val="28"/>
          <w:szCs w:val="28"/>
          <w:lang w:val="en-US" w:eastAsia="ru-RU"/>
        </w:rPr>
        <w:lastRenderedPageBreak/>
        <w:t>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yondashuv qarz oluvchining ishonchliligi, </w:t>
      </w:r>
      <w:proofErr w:type="gramStart"/>
      <w:r w:rsidRPr="00791642">
        <w:rPr>
          <w:rFonts w:ascii="Times New Roman" w:hAnsi="Times New Roman"/>
          <w:sz w:val="28"/>
          <w:szCs w:val="28"/>
          <w:lang w:val="en-US" w:eastAsia="ru-RU"/>
        </w:rPr>
        <w:t>to‘</w:t>
      </w:r>
      <w:proofErr w:type="gramEnd"/>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Kreditning iqtisodiy mohiyati uning qayta taqsimlash funksiyasida yaqqol namoyon </w:t>
      </w:r>
      <w:proofErr w:type="gramStart"/>
      <w:r w:rsidRPr="00791642">
        <w:rPr>
          <w:rFonts w:ascii="Times New Roman" w:hAnsi="Times New Roman"/>
          <w:sz w:val="28"/>
          <w:szCs w:val="28"/>
          <w:lang w:val="en-US" w:eastAsia="ru-RU"/>
        </w:rPr>
        <w:t>bo‘</w:t>
      </w:r>
      <w:proofErr w:type="gramEnd"/>
      <w:r w:rsidRPr="00791642">
        <w:rPr>
          <w:rFonts w:ascii="Times New Roman" w:hAnsi="Times New Roman"/>
          <w:sz w:val="28"/>
          <w:szCs w:val="28"/>
          <w:lang w:val="en-US" w:eastAsia="ru-RU"/>
        </w:rPr>
        <w:t>ladi. Banklar jamg‘armalarni kredit shaklida iqtisodiyotning turli tarmoqlariga yo‘naltirish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va </w:t>
      </w:r>
      <w:proofErr w:type="gramStart"/>
      <w:r w:rsidRPr="00791642">
        <w:rPr>
          <w:rFonts w:ascii="Times New Roman" w:hAnsi="Times New Roman"/>
          <w:sz w:val="28"/>
          <w:szCs w:val="28"/>
          <w:lang w:val="en-US" w:eastAsia="ru-RU"/>
        </w:rPr>
        <w:t>to‘</w:t>
      </w:r>
      <w:proofErr w:type="gramEnd"/>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bo‘lmagan taqdirda investitsiya loyihalarini moliyalashtirish qimmat va murakkab bo‘lishini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ko‘rsatkichlar asosida korxonaning bankrotlik ehtimolini aniqlashga qaratilgan bo‘lib, amaliyotda keng qo‘llaniladi. Ushbu model aktivlar rentabelligi, likvidlik, kapital tuzilmasi va bozor qiymati kabi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minlashning asosiy omili hisoblanadi. Basel qo‘mitasi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CC2B5D" w:rsidRDefault="00CC2B5D" w:rsidP="00CC2B5D">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qo‘yilmalari dinamikasi (mlrd so‘mda)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Ko‘rsatkichlar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qo‘yilmalari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O‘zbekiston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 xml:space="preserve">2021–2025 yillar davomida tijorat banklarining kredit qo‘yilmalari barqaror o‘sib borgan. Ayniqsa, uzoq muddatli kreditlar va yuridik shaxslarga ajratilgan kreditlar hajmi sezilarli darajada ortgan. Bu iqtisodiyotda investitsion faoliyatning kengayib borayotganini va bank sektorining moliyaviy vositachilik roli kuchayganini </w:t>
      </w:r>
      <w:proofErr w:type="gramStart"/>
      <w:r w:rsidRPr="00A55561">
        <w:rPr>
          <w:rFonts w:ascii="Times New Roman" w:hAnsi="Times New Roman"/>
          <w:sz w:val="28"/>
          <w:szCs w:val="28"/>
          <w:lang w:val="en-US" w:eastAsia="ru-RU"/>
        </w:rPr>
        <w:t>ko‘</w:t>
      </w:r>
      <w:proofErr w:type="gramEnd"/>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asosida moliyaviy inqirozlarning aksariyati kredit ekspansiyasi va aktivlar pufagi bilan bog‘liq ekanligini ko‘rsatadi. Kredit hajmining tez sur’atlarda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zbekiston sharoitida bank tizimini tartibga soluvchi asosiy organ – O‘zbekiston Respublikasi Markaziy banki bo‘lib,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ko‘radi. So‘nggi yillarda bank sektorini liberallashtirish va xususiy sektorni qo‘llab-</w:t>
      </w:r>
      <w:r w:rsidRPr="00791642">
        <w:rPr>
          <w:rFonts w:ascii="Times New Roman" w:hAnsi="Times New Roman"/>
          <w:sz w:val="28"/>
          <w:szCs w:val="28"/>
          <w:lang w:val="en-US" w:eastAsia="ru-RU"/>
        </w:rPr>
        <w:lastRenderedPageBreak/>
        <w:t>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eastAsia="ru-RU"/>
        </w:rPr>
        <w:drawing>
          <wp:inline distT="0" distB="0" distL="0" distR="0" wp14:anchorId="6192D8BB" wp14:editId="5EE09326">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36490" w:rsidRDefault="00F36490" w:rsidP="00F36490">
      <w:pPr>
        <w:spacing w:after="0" w:line="240" w:lineRule="auto"/>
        <w:ind w:firstLine="709"/>
        <w:jc w:val="both"/>
        <w:rPr>
          <w:rFonts w:ascii="Times New Roman" w:hAnsi="Times New Roman"/>
          <w:b/>
          <w:sz w:val="28"/>
          <w:szCs w:val="28"/>
          <w:lang w:val="en-US" w:eastAsia="ru-RU"/>
        </w:rPr>
      </w:pPr>
      <w:r w:rsidRPr="00F36490">
        <w:rPr>
          <w:rFonts w:ascii="Times New Roman" w:hAnsi="Times New Roman"/>
          <w:b/>
          <w:sz w:val="28"/>
          <w:szCs w:val="28"/>
          <w:lang w:val="en-US" w:eastAsia="ru-RU"/>
        </w:rPr>
        <w:t>2.1 rasm. Tijorat banklarining kredit dinamikasi (mlrd so‘mda)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O‘zbekiston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 xml:space="preserve">aqamli izlar (digital footprints) asosida kredit riskini baholash an’anaviy moliyaviy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rsatkichlarga nisbatan qo‘shimcha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Raqamli kreditlash jarayonlari kredit arizasini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Umuman olganda, adabiyotlar tahlili shuni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rsatadiki, tijorat banklarida kreditlash jarayoni ko‘p qirrali va murakkab iqtisodiy munosabatlar tizimidir. Kreditning iqtisodiy mohiyati qiymatning vaqtinchalik qayta taqsimlanishida </w:t>
      </w:r>
      <w:r w:rsidRPr="00791642">
        <w:rPr>
          <w:rFonts w:ascii="Times New Roman" w:hAnsi="Times New Roman"/>
          <w:sz w:val="28"/>
          <w:szCs w:val="28"/>
          <w:lang w:val="en-US" w:eastAsia="ru-RU"/>
        </w:rPr>
        <w:lastRenderedPageBreak/>
        <w:t xml:space="preserve">namoyon </w:t>
      </w:r>
      <w:proofErr w:type="gramStart"/>
      <w:r w:rsidRPr="00791642">
        <w:rPr>
          <w:rFonts w:ascii="Times New Roman" w:hAnsi="Times New Roman"/>
          <w:sz w:val="28"/>
          <w:szCs w:val="28"/>
          <w:lang w:val="en-US" w:eastAsia="ru-RU"/>
        </w:rPr>
        <w:t>bo‘</w:t>
      </w:r>
      <w:proofErr w:type="gramEnd"/>
      <w:r w:rsidRPr="00791642">
        <w:rPr>
          <w:rFonts w:ascii="Times New Roman" w:hAnsi="Times New Roman"/>
          <w:sz w:val="28"/>
          <w:szCs w:val="28"/>
          <w:lang w:val="en-US" w:eastAsia="ru-RU"/>
        </w:rPr>
        <w:t>lib, u iqtisodiy o‘sish,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o‘ynaydi. Kreditlash jarayoni axborot assimetriyasi, risklarni baholash, kapital yetarliligi va makroiqtisodiy omillar bilan bevosita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 xml:space="preserve">liqdir. Zamonaviy tendensiyalar esa raqamli texnologiyalar asosida kreditlash mexanizmlarini takomillashtirish, tezkorlik va aniqlikni oshirishga qaratilgan </w:t>
      </w:r>
      <w:proofErr w:type="gramStart"/>
      <w:r w:rsidRPr="00791642">
        <w:rPr>
          <w:rFonts w:ascii="Times New Roman" w:hAnsi="Times New Roman"/>
          <w:sz w:val="28"/>
          <w:szCs w:val="28"/>
          <w:lang w:val="en-US" w:eastAsia="ru-RU"/>
        </w:rPr>
        <w:t>bo‘</w:t>
      </w:r>
      <w:proofErr w:type="gramEnd"/>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o‘rganadi. Tadqiqot natijalari shuni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rsatadiki, raqamli platformalar orqali to‘plangan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bilan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 xml:space="preserve">liq muammolar ham ko‘rsatib o‘tiladi. Umuman olganda, ushbu maqola tijorat banklarida kreditlash jarayonining iqtisodiy mohiyatini raqamli transformatsiya sharoitida tushunish uchun muhim ilmiy asos </w:t>
      </w:r>
      <w:proofErr w:type="gramStart"/>
      <w:r w:rsidRPr="00791642">
        <w:rPr>
          <w:rFonts w:ascii="Times New Roman" w:hAnsi="Times New Roman"/>
          <w:sz w:val="28"/>
          <w:szCs w:val="28"/>
          <w:lang w:val="en-US" w:eastAsia="ru-RU"/>
        </w:rPr>
        <w:t>bo‘</w:t>
      </w:r>
      <w:proofErr w:type="gramEnd"/>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rib chiqish, avtomatlashtirilgan skoring tizimlari va masofaviy monitoring kreditlash jarayonini tezlashtirishi va bank xarajatlarini kamaytirishi ko‘rsatilgan. Shu bilan birga, mualliflar raqamli kreditlash bank risklarini avtomatik tarzda kamaytirmasligini, balki yangi turdagi risklarni – </w:t>
      </w:r>
      <w:r w:rsidRPr="00791642">
        <w:rPr>
          <w:rFonts w:ascii="Times New Roman" w:hAnsi="Times New Roman"/>
          <w:sz w:val="28"/>
          <w:szCs w:val="28"/>
          <w:lang w:val="en-US" w:eastAsia="ru-RU"/>
        </w:rPr>
        <w:lastRenderedPageBreak/>
        <w:t>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rtasidagi axborot almashinuvi sifatining yaxshilanishi orqali izohlanadi. DeYoung va Frame kreditlash jarayonining transformatsiyasi banklarning raqobatbardoshligini oshirish bilan birga, prudensial nazorat mexanizmlarini ham qayta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kidlanadi. Mualliflar bank kreditlashini iqtisodiy o‘sishning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o‘rnini tahlil qilishga bag‘ishlangan. Mualliflar kreditlash kanali markaziy bank siyosatining real iqtisodiyotga ta’sir etishidagi asosiy mexanizmlardan biri ekanligini ilmiy asosda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rsatadi. Tadqiqotda foiz stavkalari va bank kreditlash hajmi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rtasidagi bog‘liqlik empirik usullar orqali tahlil qilingan. Kreditlash jarayonining iqtisodiy mohiyati banklarning likvidlik holati va kapital yetarliligi bilan chambarchas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 xml:space="preserve">liqligi ta’kidlanadi. Mualliflar monetar siyosat sharoitida banklar kreditlash hajmini moslashtirish orqali iqtisodiy sikllarni yumshatishi mumkinligini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rsatadi. Shu bilan birga, maqolada moliyaviy </w:t>
      </w:r>
      <w:r w:rsidRPr="00791642">
        <w:rPr>
          <w:rFonts w:ascii="Times New Roman" w:hAnsi="Times New Roman"/>
          <w:sz w:val="28"/>
          <w:szCs w:val="28"/>
          <w:lang w:val="en-US" w:eastAsia="ru-RU"/>
        </w:rPr>
        <w:lastRenderedPageBreak/>
        <w:t>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 xml:space="preserve">Jahon tijorat banklarining kredit qo‘yilmalari 2021–2025 yillarda barqaror o‘sish tendensiyasini namoyon etgan. Ayniqsa, International Monetary Fund va World Bank ma’lumotlariga </w:t>
      </w:r>
      <w:proofErr w:type="gramStart"/>
      <w:r w:rsidRPr="00A55561">
        <w:rPr>
          <w:rFonts w:ascii="Times New Roman" w:hAnsi="Times New Roman"/>
          <w:sz w:val="28"/>
          <w:szCs w:val="28"/>
          <w:lang w:val="en-US" w:eastAsia="ru-RU"/>
        </w:rPr>
        <w:t>ko‘</w:t>
      </w:r>
      <w:proofErr w:type="gramEnd"/>
      <w:r w:rsidRPr="00A55561">
        <w:rPr>
          <w:rFonts w:ascii="Times New Roman" w:hAnsi="Times New Roman"/>
          <w:sz w:val="28"/>
          <w:szCs w:val="28"/>
          <w:lang w:val="en-US" w:eastAsia="ru-RU"/>
        </w:rPr>
        <w:t xml:space="preserve">ra, Xitoy va rivojlanayotgan davlatlarda kreditlash hajmi yuqori sur’atlarda oshgan. Bu global iqtisodiyotda investitsion faollik va bank tizimining moliyaviy vositachilik roli kuchayib borayotganini </w:t>
      </w:r>
      <w:proofErr w:type="gramStart"/>
      <w:r w:rsidRPr="00A55561">
        <w:rPr>
          <w:rFonts w:ascii="Times New Roman" w:hAnsi="Times New Roman"/>
          <w:sz w:val="28"/>
          <w:szCs w:val="28"/>
          <w:lang w:val="en-US" w:eastAsia="ru-RU"/>
        </w:rPr>
        <w:t>ko‘</w:t>
      </w:r>
      <w:proofErr w:type="gramEnd"/>
      <w:r w:rsidRPr="00A55561">
        <w:rPr>
          <w:rFonts w:ascii="Times New Roman" w:hAnsi="Times New Roman"/>
          <w:sz w:val="28"/>
          <w:szCs w:val="28"/>
          <w:lang w:val="en-US" w:eastAsia="ru-RU"/>
        </w:rPr>
        <w:t>rsatadi.</w:t>
      </w:r>
    </w:p>
    <w:p w:rsidR="00F36490" w:rsidRPr="00F36490" w:rsidRDefault="00B83585"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2-jadval.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A55561">
        <w:trPr>
          <w:trHeight w:val="572"/>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bo‘yicha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O‘zbekiston bank tizimi misolida chuqur tahlil qilingan. Muallif kreditni iqtisodiyotda vaqtincha </w:t>
      </w:r>
      <w:proofErr w:type="gramStart"/>
      <w:r w:rsidRPr="00791642">
        <w:rPr>
          <w:rFonts w:ascii="Times New Roman" w:hAnsi="Times New Roman"/>
          <w:sz w:val="28"/>
          <w:szCs w:val="28"/>
          <w:lang w:val="en-US" w:eastAsia="ru-RU"/>
        </w:rPr>
        <w:t>bo‘</w:t>
      </w:r>
      <w:proofErr w:type="gramEnd"/>
      <w:r w:rsidRPr="00791642">
        <w:rPr>
          <w:rFonts w:ascii="Times New Roman" w:hAnsi="Times New Roman"/>
          <w:sz w:val="28"/>
          <w:szCs w:val="28"/>
          <w:lang w:val="en-US" w:eastAsia="ru-RU"/>
        </w:rPr>
        <w:t xml:space="preserve">sh pul mablag‘larini qayta taqsimlash vositasi sifatida talqin qiladi va uning iqtisodiy o‘sishni rag‘batlantiruvchi funksiyasini asoslaydi. Tadqiqotda kreditlash jarayonining asosiy bosqichlari – kredit arizasini qabul qilish, kreditga layoqatlilikni baholash, shartnoma tuzish va monitoring jarayonlari batafsil yoritilgan. Abdullaeva kredit riskini bank faoliyatidagi eng muhim xavf omili sifatida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rsatib,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w:t>
      </w:r>
      <w:r w:rsidRPr="00791642">
        <w:rPr>
          <w:rFonts w:ascii="Times New Roman" w:hAnsi="Times New Roman"/>
          <w:sz w:val="28"/>
          <w:szCs w:val="28"/>
          <w:lang w:val="en-US" w:eastAsia="ru-RU"/>
        </w:rPr>
        <w:lastRenderedPageBreak/>
        <w:t xml:space="preserve">Muallifning xulosalariga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O‘zbekiston bank tizimi sharoitida o‘rganadi. Mualliflar kreditlash jarayonida risklarni aniqlash va baholash mexanizmlarining yetarli darajada rivojlanmaganini asosiy muammo sifatida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rsatadi. Tadqiqotda kredit portfeli sifati bank barqarorligining muhim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zbekiston tijorat banklari uchun amaliy ahamiyatga ega bo‘lib,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eastAsia="ru-RU"/>
        </w:rPr>
        <w:drawing>
          <wp:inline distT="0" distB="0" distL="0" distR="0" wp14:anchorId="68D4B811" wp14:editId="65B27975">
            <wp:extent cx="5940425" cy="2696210"/>
            <wp:effectExtent l="0" t="0" r="3175" b="889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F339D" w:rsidRDefault="004F339D" w:rsidP="004F339D">
      <w:pPr>
        <w:spacing w:after="0" w:line="240" w:lineRule="auto"/>
        <w:ind w:firstLine="709"/>
        <w:jc w:val="center"/>
        <w:rPr>
          <w:rFonts w:ascii="Times New Roman" w:hAnsi="Times New Roman"/>
          <w:b/>
          <w:sz w:val="28"/>
          <w:szCs w:val="28"/>
          <w:lang w:val="en-US" w:eastAsia="ru-RU"/>
        </w:rPr>
      </w:pPr>
      <w:r w:rsidRPr="00F36490">
        <w:rPr>
          <w:rFonts w:ascii="Times New Roman" w:hAnsi="Times New Roman"/>
          <w:b/>
          <w:sz w:val="28"/>
          <w:szCs w:val="28"/>
          <w:lang w:val="en-US" w:eastAsia="ru-RU"/>
        </w:rPr>
        <w:t>2.</w:t>
      </w:r>
      <w:r>
        <w:rPr>
          <w:rFonts w:ascii="Times New Roman" w:hAnsi="Times New Roman"/>
          <w:b/>
          <w:sz w:val="28"/>
          <w:szCs w:val="28"/>
          <w:lang w:val="en-US" w:eastAsia="ru-RU"/>
        </w:rPr>
        <w:t>2</w:t>
      </w:r>
      <w:r w:rsidRPr="00F36490">
        <w:rPr>
          <w:rFonts w:ascii="Times New Roman" w:hAnsi="Times New Roman"/>
          <w:b/>
          <w:sz w:val="28"/>
          <w:szCs w:val="28"/>
          <w:lang w:val="en-US" w:eastAsia="ru-RU"/>
        </w:rPr>
        <w:t xml:space="preserve"> rasm. </w:t>
      </w:r>
      <w:r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(Jo‘raev,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w:t>
      </w:r>
      <w:r w:rsidRPr="00791642">
        <w:rPr>
          <w:rFonts w:ascii="Times New Roman" w:hAnsi="Times New Roman"/>
          <w:sz w:val="28"/>
          <w:szCs w:val="28"/>
          <w:lang w:val="en-US" w:eastAsia="ru-RU"/>
        </w:rPr>
        <w:lastRenderedPageBreak/>
        <w:t>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rsatishini asoslaydi. Kreditlash jarayonining iqtisodiy mohiyati portfel darajasida risklarni optimallashtirish orqali izohlanadi. Tadqiqotda muammoli kreditlar yuzaga kelishining asosiy sabablari va ularni kamaytirish </w:t>
      </w:r>
      <w:proofErr w:type="gramStart"/>
      <w:r w:rsidRPr="00791642">
        <w:rPr>
          <w:rFonts w:ascii="Times New Roman" w:hAnsi="Times New Roman"/>
          <w:sz w:val="28"/>
          <w:szCs w:val="28"/>
          <w:lang w:val="en-US" w:eastAsia="ru-RU"/>
        </w:rPr>
        <w:t>yo‘</w:t>
      </w:r>
      <w:proofErr w:type="gramEnd"/>
      <w:r w:rsidRPr="00791642">
        <w:rPr>
          <w:rFonts w:ascii="Times New Roman" w:hAnsi="Times New Roman"/>
          <w:sz w:val="28"/>
          <w:szCs w:val="28"/>
          <w:lang w:val="en-US" w:eastAsia="ru-RU"/>
        </w:rPr>
        <w:t xml:space="preserve">llari ko‘rsatib berilgan. </w:t>
      </w:r>
      <w:proofErr w:type="gramStart"/>
      <w:r w:rsidRPr="00791642">
        <w:rPr>
          <w:rFonts w:ascii="Times New Roman" w:hAnsi="Times New Roman"/>
          <w:sz w:val="28"/>
          <w:szCs w:val="28"/>
          <w:lang w:val="en-US" w:eastAsia="ru-RU"/>
        </w:rPr>
        <w:t>Jo‘</w:t>
      </w:r>
      <w:proofErr w:type="gramEnd"/>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ish O‘zbekiston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O‘zbekiston bank tizimida kreditlash jarayonining raqamli transformatsiyasini tahlil qiladi. Muallif raqamli texnologiyalar kreditlash jarayonini tezlashtirishi va shaffofligini oshirishini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rsatadi. Kreditlashning iqtisodiy mohiyati ushbu tadqiqotda texnologiyalar orqali axborot assimetriyasini kamaytirish bilan izohlanadi. Tadqiqotda fintech yechimlarining kredit risklarini baholashdagi o‘rni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va strategik </w:t>
      </w:r>
      <w:proofErr w:type="gramStart"/>
      <w:r w:rsidRPr="00791642">
        <w:rPr>
          <w:rFonts w:ascii="Times New Roman" w:hAnsi="Times New Roman"/>
          <w:sz w:val="28"/>
          <w:szCs w:val="28"/>
          <w:lang w:val="en-US" w:eastAsia="ru-RU"/>
        </w:rPr>
        <w:t>yo‘</w:t>
      </w:r>
      <w:proofErr w:type="gramEnd"/>
      <w:r w:rsidRPr="00791642">
        <w:rPr>
          <w:rFonts w:ascii="Times New Roman" w:hAnsi="Times New Roman"/>
          <w:sz w:val="28"/>
          <w:szCs w:val="28"/>
          <w:lang w:val="en-US" w:eastAsia="ru-RU"/>
        </w:rPr>
        <w:t xml:space="preserve">nalishi ekanligini yana bir bor tasdiqlaydi. Kreditlash moliyaviy vositachilik mexanizmi orqali iqtisodiyotda vaqtincha </w:t>
      </w:r>
      <w:proofErr w:type="gramStart"/>
      <w:r w:rsidRPr="00791642">
        <w:rPr>
          <w:rFonts w:ascii="Times New Roman" w:hAnsi="Times New Roman"/>
          <w:sz w:val="28"/>
          <w:szCs w:val="28"/>
          <w:lang w:val="en-US" w:eastAsia="ru-RU"/>
        </w:rPr>
        <w:t>bo‘</w:t>
      </w:r>
      <w:proofErr w:type="gramEnd"/>
      <w:r w:rsidRPr="00791642">
        <w:rPr>
          <w:rFonts w:ascii="Times New Roman" w:hAnsi="Times New Roman"/>
          <w:sz w:val="28"/>
          <w:szCs w:val="28"/>
          <w:lang w:val="en-US" w:eastAsia="ru-RU"/>
        </w:rPr>
        <w:t xml:space="preserve">sh turgan pul mablag‘larini investitsiya va iste’mol ehtiyojlariga yo‘naltirish orqali iqtisodiy o‘sishni rag‘batlantiruvchi muhim iqtisodiy instrument sifatida namoyon bo‘ladi. Kreditning iqtisodiy mohiyati qaytarishlilik, muddatlilik va foizlilik tamoyillariga asoslanib, qiymatning vaqtinchalik qayta taqsimlanishida ifodalanadi. </w:t>
      </w:r>
      <w:r w:rsidRPr="00791642">
        <w:rPr>
          <w:rFonts w:ascii="Times New Roman" w:hAnsi="Times New Roman"/>
          <w:sz w:val="28"/>
          <w:szCs w:val="28"/>
          <w:lang w:val="en-US" w:eastAsia="ru-RU"/>
        </w:rPr>
        <w:lastRenderedPageBreak/>
        <w:t xml:space="preserve">Ilmiy manbalar tahlili shuni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Xorijiy tadqiqotlar kreditlash jarayonida axborot assimetriyasini kamaytirish, kreditga layoqatlilikni baholash va risklarni samarali boshqarish bank tizimi barqarorligining asosiy sharti ekanligini </w:t>
      </w:r>
      <w:proofErr w:type="gramStart"/>
      <w:r w:rsidRPr="00791642">
        <w:rPr>
          <w:rFonts w:ascii="Times New Roman" w:hAnsi="Times New Roman"/>
          <w:sz w:val="28"/>
          <w:szCs w:val="28"/>
          <w:lang w:val="en-US" w:eastAsia="ru-RU"/>
        </w:rPr>
        <w:t>ko‘</w:t>
      </w:r>
      <w:proofErr w:type="gramEnd"/>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o‘zgarib bormoqda. Fintech texnologiyalari va sun’iy intellekt asosidagi kredit skoring tizimlari kredit risklarini baholashda yangi imkoniyatlar yaratmoqda, biroq ular bilan birga kiberxavfsizlik va algoritmik risklar ham yuzaga kelmoqda. </w:t>
      </w:r>
      <w:proofErr w:type="gramStart"/>
      <w:r w:rsidRPr="00791642">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0" w:name="_Toc229908712"/>
      <w:r w:rsidRPr="00791642">
        <w:rPr>
          <w:rFonts w:ascii="Times New Roman" w:hAnsi="Times New Roman"/>
          <w:b/>
          <w:color w:val="000000"/>
          <w:sz w:val="28"/>
          <w:szCs w:val="28"/>
          <w:lang w:val="en-US" w:eastAsia="ru-RU"/>
        </w:rPr>
        <w:t>2.2. Muammoli kredit tushunchasi va uning iqtisodiy-huquqiy talqini</w:t>
      </w:r>
      <w:bookmarkEnd w:id="10"/>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Umuman olganda muammoli kreditlarni samarali qisqartirish kredit risklarini boshqarish, muammoli kredit paydo bo‘lishiga erta aralashuv, portfelni diversifikatsiya qilish, oqilona kreditlash amaliyoti, garovni boshqarish, huquqiy va tartibga solish choralari, strategik qarzni undirish tashabbuslari, xodimlarni o‘qitish va texnologik integratsiyani o‘z ichiga olgan kompleks va faol yondashuvni talab qiladi. Ushbu strategiyalarni qabul qilish orqali moliya institutlari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zlarining </w:t>
      </w:r>
      <w:r w:rsidRPr="00791642">
        <w:rPr>
          <w:rFonts w:ascii="Times New Roman" w:hAnsi="Times New Roman"/>
          <w:sz w:val="28"/>
          <w:lang w:val="en-US" w:eastAsia="ru-RU"/>
        </w:rPr>
        <w:lastRenderedPageBreak/>
        <w:t>barqarorligini kuchaytirishlari, daromadlarini himoya qilishlari, sog‘lom va barqarorroq moliyaviy ekotiz</w:t>
      </w:r>
      <w:r w:rsidR="004762C7" w:rsidRPr="00791642">
        <w:rPr>
          <w:rFonts w:ascii="Times New Roman" w:hAnsi="Times New Roman"/>
          <w:sz w:val="28"/>
          <w:lang w:val="en-US" w:eastAsia="ru-RU"/>
        </w:rPr>
        <w:t>imga hissa qo‘shishlari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 resurs manbasi va kreditni berish </w:t>
      </w:r>
      <w:proofErr w:type="gramStart"/>
      <w:r w:rsidRPr="00791642">
        <w:rPr>
          <w:rFonts w:ascii="Times New Roman" w:hAnsi="Times New Roman"/>
          <w:sz w:val="28"/>
          <w:lang w:val="en-US" w:eastAsia="ru-RU"/>
        </w:rPr>
        <w:t>to‘</w:t>
      </w:r>
      <w:proofErr w:type="gramEnd"/>
      <w:r w:rsidRPr="00791642">
        <w:rPr>
          <w:rFonts w:ascii="Times New Roman" w:hAnsi="Times New Roman"/>
          <w:sz w:val="28"/>
          <w:lang w:val="en-US" w:eastAsia="ru-RU"/>
        </w:rPr>
        <w:t xml:space="preserve">g‘risidagi qarorni qabul qiluvchi sub’ekti kabi asosiy yo‘nalishlar bo‘yicha tasniflash maqsadga muvofiq. Muammoli kreditlarni yuqoridagi </w:t>
      </w:r>
      <w:proofErr w:type="gramStart"/>
      <w:r w:rsidRPr="00791642">
        <w:rPr>
          <w:rFonts w:ascii="Times New Roman" w:hAnsi="Times New Roman"/>
          <w:sz w:val="28"/>
          <w:lang w:val="en-US" w:eastAsia="ru-RU"/>
        </w:rPr>
        <w:t>yo‘</w:t>
      </w:r>
      <w:proofErr w:type="gramEnd"/>
      <w:r w:rsidRPr="00791642">
        <w:rPr>
          <w:rFonts w:ascii="Times New Roman" w:hAnsi="Times New Roman"/>
          <w:sz w:val="28"/>
          <w:lang w:val="en-US" w:eastAsia="ru-RU"/>
        </w:rPr>
        <w:t xml:space="preserve">nalishlar bo‘yicha tasniflash ularni bartaraf etish uchun ishlarni to‘g‘ri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amaliyoti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rsatishicha,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 xml:space="preserve">qaytarishga qaratilgan choratadbirlarni ishlab chiqishda kredit bo‘yicha undiruvni nimaga qaratish lozimligini aniqlab olish muhim ahamiyatga ega. Kreditlash jarayonlarida Bank kredit </w:t>
      </w:r>
      <w:proofErr w:type="gramStart"/>
      <w:r w:rsidRPr="00791642">
        <w:rPr>
          <w:rFonts w:ascii="Times New Roman" w:hAnsi="Times New Roman"/>
          <w:sz w:val="28"/>
          <w:lang w:val="en-US" w:eastAsia="ru-RU"/>
        </w:rPr>
        <w:t>qo‘</w:t>
      </w:r>
      <w:proofErr w:type="gramEnd"/>
      <w:r w:rsidRPr="00791642">
        <w:rPr>
          <w:rFonts w:ascii="Times New Roman" w:hAnsi="Times New Roman"/>
          <w:sz w:val="28"/>
          <w:lang w:val="en-US" w:eastAsia="ru-RU"/>
        </w:rPr>
        <w:t>mitalarining, ayrim hollarda, o‘z vakolati va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w:t>
      </w:r>
      <w:proofErr w:type="gramStart"/>
      <w:r w:rsidRPr="00791642">
        <w:rPr>
          <w:rFonts w:ascii="Times New Roman" w:hAnsi="Times New Roman"/>
          <w:sz w:val="28"/>
          <w:lang w:val="en-US" w:eastAsia="ru-RU"/>
        </w:rPr>
        <w:t>bog‘</w:t>
      </w:r>
      <w:proofErr w:type="gramEnd"/>
      <w:r w:rsidRPr="00791642">
        <w:rPr>
          <w:rFonts w:ascii="Times New Roman" w:hAnsi="Times New Roman"/>
          <w:sz w:val="28"/>
          <w:lang w:val="en-US" w:eastAsia="ru-RU"/>
        </w:rPr>
        <w:t xml:space="preserve">lovchi va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tizimi </w:t>
      </w:r>
      <w:proofErr w:type="gramStart"/>
      <w:r w:rsidRPr="00791642">
        <w:rPr>
          <w:rFonts w:ascii="Times New Roman" w:hAnsi="Times New Roman"/>
          <w:sz w:val="28"/>
          <w:lang w:val="en-US" w:eastAsia="ru-RU"/>
        </w:rPr>
        <w:t>mablag‘</w:t>
      </w:r>
      <w:proofErr w:type="gramEnd"/>
      <w:r w:rsidRPr="00791642">
        <w:rPr>
          <w:rFonts w:ascii="Times New Roman" w:hAnsi="Times New Roman"/>
          <w:sz w:val="28"/>
          <w:lang w:val="en-US" w:eastAsia="ru-RU"/>
        </w:rPr>
        <w:t xml:space="preserve">lar oqimini boshqarishda va iqtisodiyotning turli yo‘nalishlarini moliyaviy qo‘llab-quvvatlash orqali iqtisodiyotda muhum rol o‘ynaydi. Shu bilan birga, tijorat banklari oldida turgan doimiy muammolardan biri muammoli kreditlarni boshqarishdir, bu muammoli kreditlar (NPL) deb ham ataladi. NPL bilan ishlash murakkab jarayon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 xml:space="preserve">lib,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Tadqiqotlar tartibga soluvchi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o‘rganib chiqdi, bu esa sekin tartibga solish muammoli kreditlarning yuqori darajalariga olib kelishi mumkinligini ko‘rsatdi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 </w:t>
      </w:r>
      <w:proofErr w:type="gramStart"/>
      <w:r w:rsidRPr="00791642">
        <w:rPr>
          <w:rFonts w:ascii="Times New Roman" w:hAnsi="Times New Roman"/>
          <w:sz w:val="28"/>
          <w:lang w:val="en-US" w:eastAsia="ru-RU"/>
        </w:rPr>
        <w:t>to‘</w:t>
      </w:r>
      <w:proofErr w:type="gramEnd"/>
      <w:r w:rsidRPr="00791642">
        <w:rPr>
          <w:rFonts w:ascii="Times New Roman" w:hAnsi="Times New Roman"/>
          <w:sz w:val="28"/>
          <w:lang w:val="en-US" w:eastAsia="ru-RU"/>
        </w:rPr>
        <w:t xml:space="preserve">planishi alohida banklarning barqarorligiga va kengroq moliyaviy tizimga tahdid solishi mumkin. Olimlar muammoli kredit va moliyaviy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Muammoli kreditlar qarz oluvchilar, xususan, kichik va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rta korxonalar uchun kredit olish imkoniyatini kamaytirishi mumkin. Bu iqtisodiy o‘sish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Tadqiqotlarda banklar tomonidan </w:t>
      </w:r>
      <w:proofErr w:type="gramStart"/>
      <w:r w:rsidRPr="00791642">
        <w:rPr>
          <w:rFonts w:ascii="Times New Roman" w:hAnsi="Times New Roman"/>
          <w:sz w:val="28"/>
          <w:lang w:val="en-US" w:eastAsia="ru-RU"/>
        </w:rPr>
        <w:t>qo‘</w:t>
      </w:r>
      <w:proofErr w:type="gramEnd"/>
      <w:r w:rsidRPr="00791642">
        <w:rPr>
          <w:rFonts w:ascii="Times New Roman" w:hAnsi="Times New Roman"/>
          <w:sz w:val="28"/>
          <w:lang w:val="en-US" w:eastAsia="ru-RU"/>
        </w:rPr>
        <w:t>llaniladigan kreditlarni qayta tashkil etish, aktivlarni sotish va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va stress testini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Mazkur maqolada tijorat banklarida muammoli kreditlarning vujudga kelishi, tijorat banklarida muammoli kreditlar bilan ishlash amaliyotidagi muammolar va ularni barataraf etish </w:t>
      </w:r>
      <w:proofErr w:type="gramStart"/>
      <w:r w:rsidRPr="00791642">
        <w:rPr>
          <w:rFonts w:ascii="Times New Roman" w:hAnsi="Times New Roman"/>
          <w:sz w:val="28"/>
          <w:lang w:val="en-US" w:eastAsia="ru-RU"/>
        </w:rPr>
        <w:t>yo‘</w:t>
      </w:r>
      <w:proofErr w:type="gramEnd"/>
      <w:r w:rsidRPr="00791642">
        <w:rPr>
          <w:rFonts w:ascii="Times New Roman" w:hAnsi="Times New Roman"/>
          <w:sz w:val="28"/>
          <w:lang w:val="en-US" w:eastAsia="ru-RU"/>
        </w:rPr>
        <w:t xml:space="preserve">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kreditlarning (NPL) qabul qilinadigan darajasi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 xml:space="preserve">yicha barcha mamlakatlar yoki moliya institutlari bo‘ylab qo‘llaniladigan yagona tavsiya mavjud emas. Jami kredit portfelidagi muammoli kreditlarning tavsiyaviy miqdori iqtisodiy sharoitlar, tartibga solish standartlari va banklarning risk ishtahasi kabi omillarga qarab farq qilishi mumkin. Barcha banklar uchun qo‘llaniladigan universal chegara mavjud emas, chunki har bir muassasa o‘ziga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Biroq, moliyaviy regulyatorlar va Bazel talablariga asosan kredit portfelining </w:t>
      </w:r>
      <w:proofErr w:type="gramStart"/>
      <w:r w:rsidRPr="00791642">
        <w:rPr>
          <w:rFonts w:ascii="Times New Roman" w:hAnsi="Times New Roman"/>
          <w:sz w:val="28"/>
          <w:lang w:val="en-US" w:eastAsia="ru-RU"/>
        </w:rPr>
        <w:t>sog‘</w:t>
      </w:r>
      <w:proofErr w:type="gramEnd"/>
      <w:r w:rsidRPr="00791642">
        <w:rPr>
          <w:rFonts w:ascii="Times New Roman" w:hAnsi="Times New Roman"/>
          <w:sz w:val="28"/>
          <w:lang w:val="en-US" w:eastAsia="ru-RU"/>
        </w:rPr>
        <w:t>lomligini baholash bo‘yicha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ko‘rsatmalar beradi. Shunga qaramasdan NPLning maqbul darajasi iqtisodiy sharoitlar, tartibga solish muhiti va alohida </w:t>
      </w:r>
      <w:r w:rsidRPr="00791642">
        <w:rPr>
          <w:rFonts w:ascii="Times New Roman" w:hAnsi="Times New Roman"/>
          <w:sz w:val="28"/>
          <w:lang w:val="en-US" w:eastAsia="ru-RU"/>
        </w:rPr>
        <w:lastRenderedPageBreak/>
        <w:t xml:space="preserve">banklarning risklarga chidamliligiga qarab </w:t>
      </w:r>
      <w:proofErr w:type="gramStart"/>
      <w:r w:rsidR="004762C7" w:rsidRPr="00791642">
        <w:rPr>
          <w:rFonts w:ascii="Times New Roman" w:hAnsi="Times New Roman"/>
          <w:sz w:val="28"/>
          <w:lang w:val="en-US" w:eastAsia="ru-RU"/>
        </w:rPr>
        <w:t>o‘</w:t>
      </w:r>
      <w:proofErr w:type="gramEnd"/>
      <w:r w:rsidR="004762C7" w:rsidRPr="00791642">
        <w:rPr>
          <w:rFonts w:ascii="Times New Roman" w:hAnsi="Times New Roman"/>
          <w:sz w:val="28"/>
          <w:lang w:val="en-US" w:eastAsia="ru-RU"/>
        </w:rPr>
        <w:t xml:space="preserve">zgarishi mumkin. </w:t>
      </w:r>
      <w:r w:rsidRPr="00791642">
        <w:rPr>
          <w:rFonts w:ascii="Times New Roman" w:hAnsi="Times New Roman"/>
          <w:sz w:val="28"/>
          <w:lang w:val="en-US" w:eastAsia="ru-RU"/>
        </w:rPr>
        <w:t xml:space="preserve">Biroq, xalqaro moliya institutlari va bank faoliyatini tartibga soluvchi tashkilotlar bank tizimining barqarorligini baholash uchun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 xml:space="preserve">prudensial </w:t>
      </w:r>
      <w:proofErr w:type="gramStart"/>
      <w:r w:rsidRPr="00791642">
        <w:rPr>
          <w:rFonts w:ascii="Times New Roman" w:hAnsi="Times New Roman"/>
          <w:i/>
          <w:sz w:val="28"/>
          <w:lang w:val="en-US" w:eastAsia="ru-RU"/>
        </w:rPr>
        <w:t>ko‘</w:t>
      </w:r>
      <w:proofErr w:type="gramEnd"/>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Ko‘pgina rivojlangan mamlakatlarda nodavlat notijorat qarzlarining maqbul darajasini belgilaydigan prudensial ko‘rsatmalar va qoidalar mavjud. Ushbu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rsatmalar ko‘pincha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yicha Bazel qo‘mitasi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 chegarani belgilamasa-da, u banklarni risklarni boshqarish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yicha ishonchli amaliyotlarni o‘rnatishga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pincha alohida banklarning yoki umumiy bank tizimining NPL ko‘rsatkichlarini o‘tgan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ko‘rsatkichlar bilan solishtiradilar. Odatdagi darajaga nisbatan sezilarli o‘zgarishlar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Iqtisodiyotning pasayish davrida, qarz oluvchilarning moliyaviy qiyinchiliklarga duch kelganligi sababli, NPL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rsatkichlari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va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banklarning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zlarining risklilik darajasiga asoslanib, yuqori darajadagi NPL bilan ham qulayroq </w:t>
      </w:r>
      <w:r w:rsidRPr="00791642">
        <w:rPr>
          <w:rFonts w:ascii="Times New Roman" w:hAnsi="Times New Roman"/>
          <w:sz w:val="28"/>
          <w:lang w:val="en-US" w:eastAsia="ru-RU"/>
        </w:rPr>
        <w:lastRenderedPageBreak/>
        <w:t>bo‘lishi mumkin, ayniqsa ularda risklarni kamaytirish bo‘yicha samarali strategiyalar mavjud bo‘lsa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pincha agar bankning NPL darajasi maqbul chegaralardan oshib ketgan bo‘lsa, nazorat chora-tadbirlarini ko‘radi. Ushbu harakatlar </w:t>
      </w:r>
      <w:proofErr w:type="gramStart"/>
      <w:r w:rsidRPr="00791642">
        <w:rPr>
          <w:rFonts w:ascii="Times New Roman" w:hAnsi="Times New Roman"/>
          <w:sz w:val="28"/>
          <w:lang w:val="en-US" w:eastAsia="ru-RU"/>
        </w:rPr>
        <w:t>qo‘</w:t>
      </w:r>
      <w:proofErr w:type="gramEnd"/>
      <w:r w:rsidRPr="00791642">
        <w:rPr>
          <w:rFonts w:ascii="Times New Roman" w:hAnsi="Times New Roman"/>
          <w:sz w:val="28"/>
          <w:lang w:val="en-US" w:eastAsia="ru-RU"/>
        </w:rPr>
        <w:t>shimcha qoidalarni talab qilishi, tuzatish kiritishni yoki o‘ta og‘ir holatlarda nazorat organlari aralashuvini o‘z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kidlash kerakki, NPL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rsatkichlari bankning moliyaviy barqarorligi va kredit portfel sog‘lomligini baholash uchun foydalaniladigan bir ko‘rsatkich bo‘lib, ular bank kapitalining yetarliligi, likvidlik, rentabellik va boshqa ko‘rsatkichlar bilan birgalikda ko‘rib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Garchi moliyaviy barqarorlik va prudensial qoidalar banklarning risklilik va moliyaviy barqarorlik oʻrtasidagi muvozanatni saqlashini taʼminlashga qaratilgan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w:t>
      </w:r>
      <w:proofErr w:type="gramStart"/>
      <w:r w:rsidRPr="00791642">
        <w:rPr>
          <w:rFonts w:ascii="Times New Roman" w:hAnsi="Times New Roman"/>
          <w:sz w:val="28"/>
          <w:lang w:val="en-US" w:eastAsia="ru-RU"/>
        </w:rPr>
        <w:t>bog‘</w:t>
      </w:r>
      <w:proofErr w:type="gramEnd"/>
      <w:r w:rsidRPr="00791642">
        <w:rPr>
          <w:rFonts w:ascii="Times New Roman" w:hAnsi="Times New Roman"/>
          <w:sz w:val="28"/>
          <w:lang w:val="en-US" w:eastAsia="ru-RU"/>
        </w:rPr>
        <w:t xml:space="preserve">liq umumiy muammolar va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va normativlarga rioya qilishni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 ichiga olgan kompleks yondashuvni talab qiladi. Bank xodimlarini muntazam ravishda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qitish va sohaning ilg‘or tajribalaridan xabardor bo‘lish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minlashda muammoli kreditlarni (NPL) qisqartirishning samarali strategiyalarini ishlab chiqish va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sirchan choralar </w:t>
      </w:r>
      <w:proofErr w:type="gramStart"/>
      <w:r w:rsidRPr="00791642">
        <w:rPr>
          <w:rFonts w:ascii="Times New Roman" w:hAnsi="Times New Roman"/>
          <w:sz w:val="28"/>
          <w:lang w:val="en-US" w:eastAsia="ru-RU"/>
        </w:rPr>
        <w:t>qo‘</w:t>
      </w:r>
      <w:proofErr w:type="gramEnd"/>
      <w:r w:rsidRPr="00791642">
        <w:rPr>
          <w:rFonts w:ascii="Times New Roman" w:hAnsi="Times New Roman"/>
          <w:sz w:val="28"/>
          <w:lang w:val="en-US" w:eastAsia="ru-RU"/>
        </w:rPr>
        <w:t xml:space="preserve">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(NPL) banklarning moliyaviy holatiga va barqarorligiga jiddiy muammo </w:t>
      </w:r>
      <w:proofErr w:type="gramStart"/>
      <w:r w:rsidRPr="00791642">
        <w:rPr>
          <w:rFonts w:ascii="Times New Roman" w:hAnsi="Times New Roman"/>
          <w:sz w:val="28"/>
          <w:lang w:val="en-US" w:eastAsia="ru-RU"/>
        </w:rPr>
        <w:t>tug‘</w:t>
      </w:r>
      <w:proofErr w:type="gramEnd"/>
      <w:r w:rsidRPr="00791642">
        <w:rPr>
          <w:rFonts w:ascii="Times New Roman" w:hAnsi="Times New Roman"/>
          <w:sz w:val="28"/>
          <w:lang w:val="en-US" w:eastAsia="ru-RU"/>
        </w:rPr>
        <w:t>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rsatishi mumkin. Muammoli kreditlarni qisqartirish va kredit portfelni </w:t>
      </w:r>
      <w:proofErr w:type="gramStart"/>
      <w:r w:rsidRPr="00791642">
        <w:rPr>
          <w:rFonts w:ascii="Times New Roman" w:hAnsi="Times New Roman"/>
          <w:sz w:val="28"/>
          <w:lang w:val="en-US" w:eastAsia="ru-RU"/>
        </w:rPr>
        <w:t>sog‘</w:t>
      </w:r>
      <w:proofErr w:type="gramEnd"/>
      <w:r w:rsidRPr="00791642">
        <w:rPr>
          <w:rFonts w:ascii="Times New Roman" w:hAnsi="Times New Roman"/>
          <w:sz w:val="28"/>
          <w:lang w:val="en-US" w:eastAsia="ru-RU"/>
        </w:rPr>
        <w:t xml:space="preserve">lomlashtirish uchun banklar tomonidan kompleks va tezkoryondashuvlarni talab qiladi. Banklarning muammoli </w:t>
      </w:r>
      <w:r w:rsidRPr="00791642">
        <w:rPr>
          <w:rFonts w:ascii="Times New Roman" w:hAnsi="Times New Roman"/>
          <w:sz w:val="28"/>
          <w:lang w:val="en-US" w:eastAsia="ru-RU"/>
        </w:rPr>
        <w:lastRenderedPageBreak/>
        <w:t xml:space="preserve">kreditlarini samarali kamaytirish uchun </w:t>
      </w:r>
      <w:proofErr w:type="gramStart"/>
      <w:r w:rsidRPr="00791642">
        <w:rPr>
          <w:rFonts w:ascii="Times New Roman" w:hAnsi="Times New Roman"/>
          <w:sz w:val="28"/>
          <w:lang w:val="en-US" w:eastAsia="ru-RU"/>
        </w:rPr>
        <w:t>qo‘</w:t>
      </w:r>
      <w:proofErr w:type="gramEnd"/>
      <w:r w:rsidRPr="00791642">
        <w:rPr>
          <w:rFonts w:ascii="Times New Roman" w:hAnsi="Times New Roman"/>
          <w:sz w:val="28"/>
          <w:lang w:val="en-US" w:eastAsia="ru-RU"/>
        </w:rPr>
        <w:t>llashi mumkin bo‘lgan asosiy strategiyalarlardan bir nechtasini keltiramiz.</w:t>
      </w:r>
    </w:p>
    <w:p w:rsidR="004762C7" w:rsidRPr="00B83585" w:rsidRDefault="00B83585"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2.3</w:t>
      </w:r>
      <w:r w:rsidR="004762C7" w:rsidRPr="00B83585">
        <w:rPr>
          <w:rFonts w:ascii="Times New Roman" w:hAnsi="Times New Roman"/>
          <w:b/>
          <w:sz w:val="28"/>
          <w:lang w:val="en-US" w:eastAsia="ru-RU"/>
        </w:rPr>
        <w:t xml:space="preserve">-jadval </w:t>
      </w:r>
    </w:p>
    <w:p w:rsidR="004762C7" w:rsidRPr="00B83585" w:rsidRDefault="004762C7"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0A17D9"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0A17D9"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Risklarni noto‘g‘ri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Noto‘g‘ri anderrayting amaliyoti kreditlarning muammoli kreditlarga aylanishi ehtimolini oshirishi mumkin </w:t>
            </w:r>
          </w:p>
        </w:tc>
      </w:tr>
      <w:tr w:rsidR="008C22B1" w:rsidRPr="000A17D9"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bo‘lgan bankrotlik va moliyaviy inqirozning belgilarini ertaroq aniqlay olmasligi</w:t>
            </w:r>
          </w:p>
        </w:tc>
      </w:tr>
      <w:tr w:rsidR="008C22B1" w:rsidRPr="000A17D9"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Kreditni undirish, garovni o‘zlashtirish va sotish strategiyalarini amalga oshirishdagi kechikishlar yoki samarasizliklar</w:t>
            </w:r>
          </w:p>
        </w:tc>
      </w:tr>
      <w:tr w:rsidR="008C22B1" w:rsidRPr="000A17D9"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Garovni noto‘g‘ri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ko‘p yoki kam baholab qo‘yish to‘lov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0A17D9"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hujjatlarning nomukammalligi muammoli kreditlarni o‘z vaqtida hal qilishga to‘sqinlik qilishi mumkin</w:t>
            </w:r>
          </w:p>
        </w:tc>
      </w:tr>
      <w:tr w:rsidR="008C22B1" w:rsidRPr="000A17D9"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0A17D9"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bo‘lgan turli bo‘limlari o‘rtasida aloqa va muvofiqlashtirishning yetarli emasligi</w:t>
            </w:r>
          </w:p>
        </w:tc>
      </w:tr>
      <w:tr w:rsidR="001126D1" w:rsidRPr="000A17D9"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0A17D9"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yo‘qotishlar uchun zaxiralarning yetarli darajada ajratilmaganligi</w:t>
            </w:r>
          </w:p>
        </w:tc>
      </w:tr>
      <w:tr w:rsidR="001126D1" w:rsidRPr="000A17D9"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so‘ndirishga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proofErr w:type="gramStart"/>
      <w:r w:rsidRPr="003B5901">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ma’lumotlari asosida muallif tomonidan tayyorlandi. </w:t>
      </w:r>
    </w:p>
    <w:p w:rsidR="001126D1" w:rsidRPr="0025141B" w:rsidRDefault="001126D1" w:rsidP="004762C7">
      <w:pPr>
        <w:spacing w:after="0" w:line="360" w:lineRule="auto"/>
        <w:ind w:firstLine="709"/>
        <w:rPr>
          <w:rFonts w:ascii="Times New Roman" w:hAnsi="Times New Roman"/>
          <w:color w:val="FF0000"/>
          <w:sz w:val="28"/>
          <w:lang w:val="en-US" w:eastAsia="ru-RU"/>
        </w:rPr>
      </w:pP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xml:space="preserve">, kredit risklarini samarali boshqarishni kuchaytirish lozim. Kredit risklarini samarali boshqarish banklarning barqarorligi va uzoq muddatli muvaffaqiyatining asosidir. Kredit risklarini minimallashtirish va </w:t>
      </w:r>
      <w:proofErr w:type="gramStart"/>
      <w:r w:rsidRPr="00791642">
        <w:rPr>
          <w:rFonts w:ascii="Times New Roman" w:hAnsi="Times New Roman"/>
          <w:sz w:val="28"/>
          <w:lang w:val="en-US" w:eastAsia="ru-RU"/>
        </w:rPr>
        <w:t>to‘</w:t>
      </w:r>
      <w:proofErr w:type="gramEnd"/>
      <w:r w:rsidRPr="00791642">
        <w:rPr>
          <w:rFonts w:ascii="Times New Roman" w:hAnsi="Times New Roman"/>
          <w:sz w:val="28"/>
          <w:lang w:val="en-US" w:eastAsia="ru-RU"/>
        </w:rPr>
        <w:t>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o‘z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1. Kredit riskini kompleks baholash. Qarz oluvchilarning moliyaviy holatini, kredit tarixini va kreditga layoqatliligini tahlil qilish orqali kreditni </w:t>
      </w:r>
      <w:proofErr w:type="gramStart"/>
      <w:r w:rsidRPr="00791642">
        <w:rPr>
          <w:rFonts w:ascii="Times New Roman" w:hAnsi="Times New Roman"/>
          <w:sz w:val="28"/>
          <w:lang w:val="en-US" w:eastAsia="ru-RU"/>
        </w:rPr>
        <w:t>to‘</w:t>
      </w:r>
      <w:proofErr w:type="gramEnd"/>
      <w:r w:rsidRPr="00791642">
        <w:rPr>
          <w:rFonts w:ascii="Times New Roman" w:hAnsi="Times New Roman"/>
          <w:sz w:val="28"/>
          <w:lang w:val="en-US" w:eastAsia="ru-RU"/>
        </w:rPr>
        <w:t xml:space="preserve">liq baholash lozim. Undan tashqari risklarni baholashning aniqligini oshirish uchun </w:t>
      </w:r>
      <w:proofErr w:type="gramStart"/>
      <w:r w:rsidRPr="00791642">
        <w:rPr>
          <w:rFonts w:ascii="Times New Roman" w:hAnsi="Times New Roman"/>
          <w:sz w:val="28"/>
          <w:lang w:val="en-US" w:eastAsia="ru-RU"/>
        </w:rPr>
        <w:t>ilg‘</w:t>
      </w:r>
      <w:proofErr w:type="gramEnd"/>
      <w:r w:rsidRPr="00791642">
        <w:rPr>
          <w:rFonts w:ascii="Times New Roman" w:hAnsi="Times New Roman"/>
          <w:sz w:val="28"/>
          <w:lang w:val="en-US" w:eastAsia="ru-RU"/>
        </w:rPr>
        <w:t>or kredit skoring modellarini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zgaruvchan bozor sharoitlari va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va tarmoqlar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 xml:space="preserve">yicha diversifikatsiya qilish kerak. Undan tashqari muntazam ravishda kredit portfel tarkibini nazorat qilib borish va yuzaga kelayotgan risklarni boshqarish uchun kreditlash strategiyalarini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Bank kredit siyosatini hamda tartiblarini aniq va oqilona ishlab chiqish. Risklarga chidamlilik, kreditlash mezonlari va anderrayting standartlarini tavsiflovchi aniq kredit siyosatini ishlab chiqish, kredit berish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yicha qarorlar bankning risklarni tartibga solish ko‘rsatmalariga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zgarishlarni inobatga olgan holda kredit siyosatini muntazam ravishda takomillashtirish va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lumotlarni muntazam tez va samarali tahlil qilish uchun zamonaviy bank texnologiyalari bilan integratsiya qilish. Risklarni modellashtirish va prognozli </w:t>
      </w:r>
      <w:r w:rsidRPr="00791642">
        <w:rPr>
          <w:rFonts w:ascii="Times New Roman" w:hAnsi="Times New Roman"/>
          <w:sz w:val="28"/>
          <w:lang w:val="en-US" w:eastAsia="ru-RU"/>
        </w:rPr>
        <w:lastRenderedPageBreak/>
        <w:t>tahlilni amalga oshirish va sun'iy intellektdan foydalangan holda bank mahsulotlari va mijozlari bo‘yicha biznes tahlillarni yo‘lga qo‘yish,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lumotlari bazasi bilan integratsiya qilish mijozlarga tezroq xizmat ko‘rsatish va bank xarajatlarini tejashga xizmat qiladi [10].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va stsenariy tahlillar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va stsenariy tahlillarini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tkazish kerak. Turli makroiqtisodiy stsenariylarda portfelning barqarorligini baholash, risklarni kamaytirish strategiyalari va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 berish uchun stress testi xodimlarni natijalaridan tayyorlash foydalanish, va malakasini oshirish, bank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limlari o‘rtasida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zlarining kredit risklarini boshqarish amaliyotlarini mustahkamlashlari, rivojlanayotgan bozor sharoitlariga moslashishlari va mustahkam moliyaviy poydevorni shakllantirishlari mumkin. Kredit risklarini boshqarishning mustahkamlanganligi nafaqat bankni potentsial </w:t>
      </w:r>
      <w:proofErr w:type="gramStart"/>
      <w:r w:rsidRPr="00791642">
        <w:rPr>
          <w:rFonts w:ascii="Times New Roman" w:hAnsi="Times New Roman"/>
          <w:sz w:val="28"/>
          <w:lang w:val="en-US" w:eastAsia="ru-RU"/>
        </w:rPr>
        <w:t>yo‘</w:t>
      </w:r>
      <w:proofErr w:type="gramEnd"/>
      <w:r w:rsidRPr="00791642">
        <w:rPr>
          <w:rFonts w:ascii="Times New Roman" w:hAnsi="Times New Roman"/>
          <w:sz w:val="28"/>
          <w:lang w:val="en-US" w:eastAsia="ru-RU"/>
        </w:rPr>
        <w:t xml:space="preserve">qotishlardan himoya qiladi, balki uni barqaror o‘sish va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riskini boshqarishning mustahkam tizimi muammoli kreditlarni kamaytirish uchun asosdir. Bu qarz oluvchilarning kredit qobiliyatini </w:t>
      </w:r>
      <w:proofErr w:type="gramStart"/>
      <w:r w:rsidRPr="00791642">
        <w:rPr>
          <w:rFonts w:ascii="Times New Roman" w:hAnsi="Times New Roman"/>
          <w:sz w:val="28"/>
          <w:lang w:val="en-US" w:eastAsia="ru-RU"/>
        </w:rPr>
        <w:t>to‘</w:t>
      </w:r>
      <w:proofErr w:type="gramEnd"/>
      <w:r w:rsidRPr="00791642">
        <w:rPr>
          <w:rFonts w:ascii="Times New Roman" w:hAnsi="Times New Roman"/>
          <w:sz w:val="28"/>
          <w:lang w:val="en-US" w:eastAsia="ru-RU"/>
        </w:rPr>
        <w:t xml:space="preserve">g‘ri baholash uchun qat'iy kredit baholash jarayonlarini amalga oshirishni o‘z ichiga oladi. </w:t>
      </w:r>
      <w:proofErr w:type="gramStart"/>
      <w:r w:rsidRPr="00791642">
        <w:rPr>
          <w:rFonts w:ascii="Times New Roman" w:hAnsi="Times New Roman"/>
          <w:sz w:val="28"/>
          <w:lang w:val="en-US" w:eastAsia="ru-RU"/>
        </w:rPr>
        <w:t>Ilg‘</w:t>
      </w:r>
      <w:proofErr w:type="gramEnd"/>
      <w:r w:rsidRPr="00791642">
        <w:rPr>
          <w:rFonts w:ascii="Times New Roman" w:hAnsi="Times New Roman"/>
          <w:sz w:val="28"/>
          <w:lang w:val="en-US" w:eastAsia="ru-RU"/>
        </w:rPr>
        <w:t>or asoslangan tahlil qarorlar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lumotlarga qabul qilishdan foydalangan holda, moliya institutlari potentsial risklarni aniqlash va kreditlash bo‘yicha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mijozlarining moliyaviy tanglik belgilarini imkon qadar erta aniqlash va aralashish. Mijozlarining moliyaviy tanglik belgilarini imkon qadar erta aniqlash va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rsatishi o‘zgarishlarga mumkin qarshi bo‘lgan birinchi salbiy himoya chizig‘i bo‘lib xizmat qiladi. Mustahkam </w:t>
      </w:r>
      <w:r w:rsidRPr="00791642">
        <w:rPr>
          <w:rFonts w:ascii="Times New Roman" w:hAnsi="Times New Roman"/>
          <w:sz w:val="28"/>
          <w:lang w:val="en-US" w:eastAsia="ru-RU"/>
        </w:rPr>
        <w:lastRenderedPageBreak/>
        <w:t xml:space="preserve">tizimlar va strategiyalarni amalga oshirish orqali banklar risklarni proaktiv tarzda boshqarishi, potentsial </w:t>
      </w:r>
      <w:proofErr w:type="gramStart"/>
      <w:r w:rsidRPr="00791642">
        <w:rPr>
          <w:rFonts w:ascii="Times New Roman" w:hAnsi="Times New Roman"/>
          <w:sz w:val="28"/>
          <w:lang w:val="en-US" w:eastAsia="ru-RU"/>
        </w:rPr>
        <w:t>yo‘</w:t>
      </w:r>
      <w:proofErr w:type="gramEnd"/>
      <w:r w:rsidRPr="00791642">
        <w:rPr>
          <w:rFonts w:ascii="Times New Roman" w:hAnsi="Times New Roman"/>
          <w:sz w:val="28"/>
          <w:lang w:val="en-US" w:eastAsia="ru-RU"/>
        </w:rPr>
        <w:t>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qo‘llab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o‘rtasida moliyaviy tanglik belgilarini imkon qadar erta bosqichda aniqlash uchun juda muhimdir. Kredit portfellarini muntazam ravishda monitoring qilish va yuzaga keladigan muammolarni zudlik bilan hal qilish kreditlarning ishlamaydigan aktivlarga aylanishining oldini oladi.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z vaqtida aralashuv qayta qurish, qayta rejalashtirish yoki vaqtinchalik moliyaviy qiyinchiliklarga duch kelgan qarz oluvchilarga qo‘shimcha yordam ko‘rsatishni o‘z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muntazam tekshiruvlarini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bo‘lgan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 portfelining barqarorligini baholash uchun stress testlari va stsenariy tahlillarini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bo‘lish;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bo‘limlari o‘rtasida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tkazib turish; - xodimlar uchun stsenariy asosida trening o‘tkazish.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etish orqali nafaqat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z manfaatlarini himoya qilishlari, balki bank tizimining umumiy barqarorligiga </w:t>
      </w:r>
      <w:r w:rsidR="00B3516B" w:rsidRPr="00791642">
        <w:rPr>
          <w:rFonts w:ascii="Times New Roman" w:hAnsi="Times New Roman"/>
          <w:sz w:val="28"/>
          <w:szCs w:val="28"/>
          <w:lang w:val="en-US"/>
        </w:rPr>
        <w:t xml:space="preserve">hissa qo‘shishlari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 xml:space="preserve">, ehtiyotkorlik bilan kreditlash amaliyotini amalga oshirish. Ehtiyotkorlik bilan kreditlash amaliyoti banklarning barqaror faoliyat </w:t>
      </w:r>
      <w:proofErr w:type="gramStart"/>
      <w:r w:rsidRPr="00791642">
        <w:rPr>
          <w:rFonts w:ascii="Times New Roman" w:hAnsi="Times New Roman"/>
          <w:sz w:val="28"/>
          <w:szCs w:val="28"/>
          <w:lang w:val="en-US"/>
        </w:rPr>
        <w:t>ko‘</w:t>
      </w:r>
      <w:proofErr w:type="gramEnd"/>
      <w:r w:rsidRPr="00791642">
        <w:rPr>
          <w:rFonts w:ascii="Times New Roman" w:hAnsi="Times New Roman"/>
          <w:sz w:val="28"/>
          <w:szCs w:val="28"/>
          <w:lang w:val="en-US"/>
        </w:rPr>
        <w:t xml:space="preserve">rsatishida </w:t>
      </w:r>
      <w:r w:rsidRPr="00791642">
        <w:rPr>
          <w:rFonts w:ascii="Times New Roman" w:hAnsi="Times New Roman"/>
          <w:sz w:val="28"/>
          <w:szCs w:val="28"/>
          <w:lang w:val="en-US"/>
        </w:rPr>
        <w:lastRenderedPageBreak/>
        <w:t xml:space="preserve">muhum hisoblanadi. “Kasalni davolagandan </w:t>
      </w:r>
      <w:proofErr w:type="gramStart"/>
      <w:r w:rsidRPr="00791642">
        <w:rPr>
          <w:rFonts w:ascii="Times New Roman" w:hAnsi="Times New Roman"/>
          <w:sz w:val="28"/>
          <w:szCs w:val="28"/>
          <w:lang w:val="en-US"/>
        </w:rPr>
        <w:t>ko‘</w:t>
      </w:r>
      <w:proofErr w:type="gramEnd"/>
      <w:r w:rsidRPr="00791642">
        <w:rPr>
          <w:rFonts w:ascii="Times New Roman" w:hAnsi="Times New Roman"/>
          <w:sz w:val="28"/>
          <w:szCs w:val="28"/>
          <w:lang w:val="en-US"/>
        </w:rPr>
        <w:t xml:space="preserve">ra oldini olish yaxshiroqdir” degan naql, ayniqsa, ehtiyotkorlik bilan va strategik qarorlar qabul qilish orqali kreditlash sohasiga aytiladi. kreditlash Ehtiyotkorlik amaliyotini bilan amalga oshirish mijozni har tomonlama tekshirish, risklarni boshqarish strategiyalari va me'yorlarga rioya qilishni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z ichiga oladi. Qarz oluvchilarning </w:t>
      </w:r>
      <w:proofErr w:type="gramStart"/>
      <w:r w:rsidRPr="00791642">
        <w:rPr>
          <w:rFonts w:ascii="Times New Roman" w:hAnsi="Times New Roman"/>
          <w:sz w:val="28"/>
          <w:szCs w:val="28"/>
          <w:lang w:val="en-US"/>
        </w:rPr>
        <w:t>to‘</w:t>
      </w:r>
      <w:proofErr w:type="gramEnd"/>
      <w:r w:rsidRPr="00791642">
        <w:rPr>
          <w:rFonts w:ascii="Times New Roman" w:hAnsi="Times New Roman"/>
          <w:sz w:val="28"/>
          <w:szCs w:val="28"/>
          <w:lang w:val="en-US"/>
        </w:rPr>
        <w:t>lovga qodirligiga amin bo‘lgandan so‘ng amaliyotini oqilona kreditlash amalga oshirish, masalan, Kreditni garovga nisbati koeffitsentini (LTV) oqilona qo‘llash juda muhimdir. O‘zbekiston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minlashi lozim. Ushbu standart kredit tashkiloti taqdim etgan garov qiymatidan kelib chiqqan holda qarz oluvchiga berishi mumkin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 xml:space="preserve">lgan maksimal kredit hajmini ko‘rsatadi. Shuningdek, u qarz oluvchining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ni dastlabki to‘lov qancha bo‘lishini taklif qiladi. Bank tomonidan belgilangan koeffitsient qiymati qanchalik yuqori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lsa, qarz oluvchidan o‘z mablag‘larini kiritish talabi shunchalik kam bo‘ladi. Ayniqsa kreditlarga qat'iy mezonlarini o‘rnatish kredit oluvchilarning to‘lovlarni to‘lamaslik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To‘rtinchidan</w:t>
      </w:r>
      <w:r w:rsidRPr="00791642">
        <w:rPr>
          <w:rFonts w:ascii="Times New Roman" w:hAnsi="Times New Roman"/>
          <w:sz w:val="28"/>
          <w:szCs w:val="28"/>
          <w:lang w:val="en-US"/>
        </w:rPr>
        <w:t xml:space="preserve">, bank kreditlari uchun olinadigan garovlarni boshqarish. Garov ta’minotini boshqarish amaliyotini kuchaytirish muammoli kreditlar bilan </w:t>
      </w:r>
      <w:proofErr w:type="gramStart"/>
      <w:r w:rsidRPr="00791642">
        <w:rPr>
          <w:rFonts w:ascii="Times New Roman" w:hAnsi="Times New Roman"/>
          <w:sz w:val="28"/>
          <w:szCs w:val="28"/>
          <w:lang w:val="en-US"/>
        </w:rPr>
        <w:t>bog‘</w:t>
      </w:r>
      <w:proofErr w:type="gramEnd"/>
      <w:r w:rsidRPr="00791642">
        <w:rPr>
          <w:rFonts w:ascii="Times New Roman" w:hAnsi="Times New Roman"/>
          <w:sz w:val="28"/>
          <w:szCs w:val="28"/>
          <w:lang w:val="en-US"/>
        </w:rPr>
        <w:t xml:space="preserve">liq mumkin bo‘lgan yo‘qotishlarni kamaytirishda muhim ahamiyatga ega. Garov qiymatini muntazam ravishda qayta baholash va ularning bozor sharoitlari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yicha to‘g‘ri aks ettirishini ta’minlash muhimdir.</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4F339D">
      <w:pPr>
        <w:spacing w:after="0" w:line="360" w:lineRule="auto"/>
        <w:ind w:firstLine="709"/>
        <w:jc w:val="both"/>
        <w:rPr>
          <w:rFonts w:ascii="Times New Roman" w:hAnsi="Times New Roman"/>
          <w:sz w:val="28"/>
          <w:lang w:val="en-US" w:eastAsia="ru-RU"/>
        </w:rPr>
      </w:pPr>
      <w:r>
        <w:rPr>
          <w:rFonts w:ascii="Times New Roman" w:hAnsi="Times New Roman"/>
          <w:sz w:val="28"/>
          <w:szCs w:val="28"/>
          <w:lang w:val="en-US"/>
        </w:rPr>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Umuman olganda, banklarda garov ta’minotini boshqarishni takomillashtirish texnologik innovatsiyalar, risklarni baholash, samarali jarayonlar va doimiy monitoringni birlashtirgan ko‘p qirrali yondashuvni o‘z ichiga oladi.</w:t>
      </w:r>
      <w:r>
        <w:rPr>
          <w:rFonts w:ascii="Times New Roman" w:hAnsi="Times New Roman"/>
          <w:sz w:val="28"/>
          <w:lang w:val="en-US" w:eastAsia="ru-RU"/>
        </w:rPr>
        <w:br w:type="page"/>
      </w:r>
    </w:p>
    <w:p w:rsidR="00F36490" w:rsidRDefault="00B83585" w:rsidP="00F36490">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lastRenderedPageBreak/>
        <w:t>2.4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ook w:val="04A0" w:firstRow="1" w:lastRow="0" w:firstColumn="1" w:lastColumn="0" w:noHBand="0" w:noVBand="1"/>
      </w:tblPr>
      <w:tblGrid>
        <w:gridCol w:w="713"/>
        <w:gridCol w:w="2010"/>
        <w:gridCol w:w="6628"/>
      </w:tblGrid>
      <w:tr w:rsidR="00B3516B" w:rsidRPr="000A17D9" w:rsidTr="00F36490">
        <w:trPr>
          <w:trHeight w:val="588"/>
        </w:trPr>
        <w:tc>
          <w:tcPr>
            <w:tcW w:w="71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010"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628"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bo‘lgan vazifalar</w:t>
            </w:r>
          </w:p>
        </w:tc>
      </w:tr>
      <w:tr w:rsidR="00B3516B" w:rsidRPr="000A17D9"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to‘liq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bo‘lishi lozim</w:t>
            </w:r>
          </w:p>
        </w:tc>
      </w:tr>
      <w:tr w:rsidR="00B3516B" w:rsidRPr="000A17D9" w:rsidTr="00F36490">
        <w:trPr>
          <w:trHeight w:val="131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ro‘yxatini muntazam yangilash</w:t>
            </w:r>
          </w:p>
        </w:tc>
      </w:tr>
      <w:tr w:rsidR="00B3516B" w:rsidRPr="000A17D9" w:rsidTr="00F36490">
        <w:trPr>
          <w:trHeight w:val="165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0A17D9" w:rsidTr="00F36490">
        <w:trPr>
          <w:trHeight w:val="99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Bozorning o‘zgaruvchanligi, iqtisodiy sharoitlar va turli xil garov turlari bilan bog‘liq o‘ziga xos risklar keng qamrovli risklarini baholash</w:t>
            </w:r>
          </w:p>
        </w:tc>
      </w:tr>
      <w:tr w:rsidR="00B3516B" w:rsidRPr="000A17D9" w:rsidTr="00F36490">
        <w:trPr>
          <w:trHeight w:val="164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0A17D9"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bo‘lgan holatlar uchun favqulodda vaziyatlar rejalarini ishlab chiqish, bozor kon’yunkturasidagi o‘zgarishlar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proofErr w:type="gramStart"/>
      <w:r w:rsidRPr="003B5901">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lastRenderedPageBreak/>
        <w:t xml:space="preserve">Ushbu strategiyalarni qabul qilish orqali banklar garov ta’minotidan foydalanishni optimallashtirishi, xavflarni kamaytirish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 xml:space="preserve">yicha sa’y-harakatlarni kuchaytirishi va kreditlash operatsiyalarining umumiy barqarorligi va barqarorligiga hissa qo‘shishi mumkin. Proaktiv va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 xml:space="preserve">me’yoriy asoslar va boshqa chora tadbirlar. Aniq va tasirchan </w:t>
      </w:r>
      <w:proofErr w:type="gramStart"/>
      <w:r w:rsidRPr="00791642">
        <w:rPr>
          <w:rFonts w:ascii="Times New Roman" w:hAnsi="Times New Roman"/>
          <w:sz w:val="28"/>
          <w:szCs w:val="28"/>
          <w:lang w:val="en-US"/>
        </w:rPr>
        <w:t>qo‘</w:t>
      </w:r>
      <w:proofErr w:type="gramEnd"/>
      <w:r w:rsidRPr="00791642">
        <w:rPr>
          <w:rFonts w:ascii="Times New Roman" w:hAnsi="Times New Roman"/>
          <w:sz w:val="28"/>
          <w:szCs w:val="28"/>
          <w:lang w:val="en-US"/>
        </w:rPr>
        <w:t xml:space="preserve">llanilishi mumkin bo‘lgan huquqiy va me'yoriy bazaga ega bo‘lish NPLlarni samarali boshqarish va kamaytirish uchun juda muhimdir. Qarzni undirish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yicha samarali va tezlashtirilgan huquqiy jarayonlarni yo‘lga qo‘yish banklar qarzini undurish bo‘yicha o‘z vaqtida choralar ko‘rishini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 huquqiy risklarni kamaytirish va manfaatdor tomonlarning ishonchini oqlash uchun faol huquqiy va tartibga solish choralari zarur. Banklar uchun proaktiv huquqiy va tartibga solish choralarini </w:t>
      </w:r>
      <w:proofErr w:type="gramStart"/>
      <w:r w:rsidRPr="00791642">
        <w:rPr>
          <w:rFonts w:ascii="Times New Roman" w:hAnsi="Times New Roman"/>
          <w:sz w:val="28"/>
          <w:szCs w:val="28"/>
          <w:lang w:val="en-US"/>
        </w:rPr>
        <w:t>ko‘</w:t>
      </w:r>
      <w:proofErr w:type="gramEnd"/>
      <w:r w:rsidRPr="00791642">
        <w:rPr>
          <w:rFonts w:ascii="Times New Roman" w:hAnsi="Times New Roman"/>
          <w:sz w:val="28"/>
          <w:szCs w:val="28"/>
          <w:lang w:val="en-US"/>
        </w:rPr>
        <w:t xml:space="preserve">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 </w:t>
      </w:r>
      <w:proofErr w:type="gramStart"/>
      <w:r w:rsidRPr="00791642">
        <w:rPr>
          <w:rFonts w:ascii="Times New Roman" w:hAnsi="Times New Roman"/>
          <w:sz w:val="28"/>
          <w:szCs w:val="28"/>
          <w:lang w:val="en-US"/>
        </w:rPr>
        <w:t>ko‘</w:t>
      </w:r>
      <w:proofErr w:type="gramEnd"/>
      <w:r w:rsidRPr="00791642">
        <w:rPr>
          <w:rFonts w:ascii="Times New Roman" w:hAnsi="Times New Roman"/>
          <w:sz w:val="28"/>
          <w:szCs w:val="28"/>
          <w:lang w:val="en-US"/>
        </w:rPr>
        <w:t xml:space="preserve">rsatishi mumkin bo‘lgan qonun va me’yoriy hujjatlardagi o‘zgarishlarni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va tekshiruvlar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tkazish. Huquqiy va me'yoriy hujjatlarga muvofiqlik jarayonlarining samaradorligini baholash uchun muntazam ravishda ichki auditlarni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Aniq va majburiy siyosatlar. Bankning barcha amaldagi qonunlar va qoidalarga rioya qilish majburiyatini ifodalovchi aniq va amalga oshirilishi mumkin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lgan siyosatlarni ishlab chiqish, huquqiy va tartibga solish muhitidagi o‘zgarishlarni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Nazorat qiluvchi organlar bilan faol hamkorlik. Qoidalardagi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zgarishlar to‘g‘risida xabardor bo‘lish uchun tartibga soluvchi organlar bilan ochiq aloqa liniyalarini o‘rnatish,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z ichiga olgan risklarni boshqarishning samarali huquqiy asosini yaratish lozim. Bankda yuzaga kelishi mumkin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 xml:space="preserve">lgan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va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proofErr w:type="gramStart"/>
      <w:r w:rsidRPr="00791642">
        <w:rPr>
          <w:rFonts w:ascii="Times New Roman" w:hAnsi="Times New Roman"/>
          <w:sz w:val="28"/>
          <w:szCs w:val="28"/>
          <w:lang w:val="en-US"/>
        </w:rPr>
        <w:t>qo‘</w:t>
      </w:r>
      <w:proofErr w:type="gramEnd"/>
      <w:r w:rsidRPr="00791642">
        <w:rPr>
          <w:rFonts w:ascii="Times New Roman" w:hAnsi="Times New Roman"/>
          <w:sz w:val="28"/>
          <w:szCs w:val="28"/>
          <w:lang w:val="en-US"/>
        </w:rPr>
        <w:t xml:space="preserve">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va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 xml:space="preserve">rtasida ishonchni mustahkamlaydigan va bankning mas'uliyatli moliyaviy tashkilot sifatidagi obro‘sini mustahkamlaydigan axloqiy bank amaliyotiga sodiqligini ko‘rsatib beradi. Natijada bank mijozlarining ishonchini ortishiga va </w:t>
      </w:r>
      <w:proofErr w:type="gramStart"/>
      <w:r w:rsidRPr="00791642">
        <w:rPr>
          <w:rFonts w:ascii="Times New Roman" w:hAnsi="Times New Roman"/>
          <w:sz w:val="28"/>
          <w:szCs w:val="28"/>
          <w:lang w:val="en-US"/>
        </w:rPr>
        <w:t>o‘</w:t>
      </w:r>
      <w:proofErr w:type="gramEnd"/>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yo‘llarini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1" w:name="_Toc229908713"/>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1"/>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o‘ynaydi. Ayniqsa, tijorat banklari tomonidan </w:t>
      </w:r>
      <w:proofErr w:type="gramStart"/>
      <w:r w:rsidRPr="00791642">
        <w:rPr>
          <w:rFonts w:ascii="Times New Roman" w:hAnsi="Times New Roman"/>
          <w:sz w:val="28"/>
          <w:szCs w:val="28"/>
          <w:lang w:val="en-US"/>
        </w:rPr>
        <w:t>ko‘</w:t>
      </w:r>
      <w:proofErr w:type="gramEnd"/>
      <w:r w:rsidRPr="00791642">
        <w:rPr>
          <w:rFonts w:ascii="Times New Roman" w:hAnsi="Times New Roman"/>
          <w:sz w:val="28"/>
          <w:szCs w:val="28"/>
          <w:lang w:val="en-US"/>
        </w:rPr>
        <w:t xml:space="preserve">rsatilayotgan moliyaviy xizmatlar real sektorni kreditlash orqali ishlab chiqarish hajmining oshishiga, yangi ish o‘rinlari yaratilishiga va umumiy iqtisodiy faollikning kuchayishiga xizmat qiladi. Banklar faoliyati samaradorligini baholashda bir nechta mezonlar mavjud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 xml:space="preserve">lib, </w:t>
      </w:r>
      <w:r w:rsidRPr="00791642">
        <w:rPr>
          <w:rFonts w:ascii="Times New Roman" w:hAnsi="Times New Roman"/>
          <w:sz w:val="28"/>
          <w:szCs w:val="28"/>
          <w:lang w:val="en-US"/>
        </w:rPr>
        <w:lastRenderedPageBreak/>
        <w:t xml:space="preserve">ular orasida aktivlar tuzilmasi, likvidlik darajasi, rentabellik ko‘rsatkichlari bilan bir qatorda kredit portfeli sifati alohida e’tibor talab etadi. Tijorat banklari tez-tez </w:t>
      </w:r>
      <w:r w:rsidR="006664C3" w:rsidRPr="00791642">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natijalarida Bank boshqaruvi tomonidan kredit faoliyatini </w:t>
      </w:r>
      <w:proofErr w:type="gramStart"/>
      <w:r w:rsidRPr="00791642">
        <w:rPr>
          <w:rFonts w:ascii="Times New Roman" w:hAnsi="Times New Roman"/>
          <w:sz w:val="28"/>
          <w:szCs w:val="28"/>
          <w:lang w:val="en-US"/>
        </w:rPr>
        <w:t>to‘</w:t>
      </w:r>
      <w:proofErr w:type="gramEnd"/>
      <w:r w:rsidRPr="00791642">
        <w:rPr>
          <w:rFonts w:ascii="Times New Roman" w:hAnsi="Times New Roman"/>
          <w:sz w:val="28"/>
          <w:szCs w:val="28"/>
          <w:lang w:val="en-US"/>
        </w:rPr>
        <w:t xml:space="preserve">g‘ri tashkil etish, kredit portfelini samarali boshqarish hamda riskdan xoli bo‘lgan kreditlash metodlaridan foydalanish imkoniyatlari yaratilmog‘i lozim” Kredit portfeli bank aktivlarining eng yirik qismini tashkil qiladi. Shu sababli bankning moliyaviy holati, xavfsizlik darajasi va foyda keltirish salohiyati </w:t>
      </w:r>
      <w:proofErr w:type="gramStart"/>
      <w:r w:rsidRPr="00791642">
        <w:rPr>
          <w:rFonts w:ascii="Times New Roman" w:hAnsi="Times New Roman"/>
          <w:sz w:val="28"/>
          <w:szCs w:val="28"/>
          <w:lang w:val="en-US"/>
        </w:rPr>
        <w:t>ko‘</w:t>
      </w:r>
      <w:proofErr w:type="gramEnd"/>
      <w:r w:rsidRPr="00791642">
        <w:rPr>
          <w:rFonts w:ascii="Times New Roman" w:hAnsi="Times New Roman"/>
          <w:sz w:val="28"/>
          <w:szCs w:val="28"/>
          <w:lang w:val="en-US"/>
        </w:rPr>
        <w:t xml:space="preserve">p jihatdan ushbu portfelning sifati va uni boshqarish mexanizmlariga bog‘liqdir. Kredit portfeli sifati tahlili bankning riskga duchor </w:t>
      </w:r>
      <w:proofErr w:type="gramStart"/>
      <w:r w:rsidRPr="00791642">
        <w:rPr>
          <w:rFonts w:ascii="Times New Roman" w:hAnsi="Times New Roman"/>
          <w:sz w:val="28"/>
          <w:szCs w:val="28"/>
          <w:lang w:val="en-US"/>
        </w:rPr>
        <w:t>bo‘</w:t>
      </w:r>
      <w:proofErr w:type="gramEnd"/>
      <w:r w:rsidRPr="00791642">
        <w:rPr>
          <w:rFonts w:ascii="Times New Roman" w:hAnsi="Times New Roman"/>
          <w:sz w:val="28"/>
          <w:szCs w:val="28"/>
          <w:lang w:val="en-US"/>
        </w:rPr>
        <w:t xml:space="preserve">lish darajasini aniqlash, muammoli kreditlarning oldini olish, qarz oluvchilarning moliyaviy intizomini baholash va kredit siyosatini takomillashtirishda muhim omil sanaladi. </w:t>
      </w:r>
    </w:p>
    <w:p w:rsidR="00FB1D65" w:rsidRPr="00791642" w:rsidRDefault="006664C3" w:rsidP="006664C3">
      <w:pPr>
        <w:spacing w:after="0" w:line="360" w:lineRule="auto"/>
        <w:ind w:firstLine="709"/>
        <w:jc w:val="both"/>
        <w:rPr>
          <w:rFonts w:ascii="Times New Roman" w:hAnsi="Times New Roman"/>
          <w:sz w:val="28"/>
          <w:lang w:val="en-US" w:eastAsia="ru-RU"/>
        </w:rPr>
      </w:pPr>
      <w:proofErr w:type="gramStart"/>
      <w:r w:rsidRPr="00791642">
        <w:rPr>
          <w:rFonts w:ascii="Times New Roman" w:hAnsi="Times New Roman"/>
          <w:sz w:val="28"/>
          <w:lang w:val="en-US" w:eastAsia="ru-RU"/>
        </w:rPr>
        <w:t>O‘</w:t>
      </w:r>
      <w:proofErr w:type="gramEnd"/>
      <w:r w:rsidR="00FB1D65" w:rsidRPr="00791642">
        <w:rPr>
          <w:rFonts w:ascii="Times New Roman" w:hAnsi="Times New Roman"/>
          <w:sz w:val="28"/>
          <w:lang w:val="en-US" w:eastAsia="ru-RU"/>
        </w:rPr>
        <w:t xml:space="preserve">zbekiston respublikasi qonunchiligida kredit portfeliga quyidagicha </w:t>
      </w:r>
      <w:r w:rsidRPr="00791642">
        <w:rPr>
          <w:rFonts w:ascii="Times New Roman" w:hAnsi="Times New Roman"/>
          <w:sz w:val="28"/>
          <w:lang w:val="en-US" w:eastAsia="ru-RU"/>
        </w:rPr>
        <w:t>ta’</w:t>
      </w:r>
      <w:r w:rsidR="00FB1D65" w:rsidRPr="00791642">
        <w:rPr>
          <w:rFonts w:ascii="Times New Roman" w:hAnsi="Times New Roman"/>
          <w:sz w:val="28"/>
          <w:lang w:val="en-US" w:eastAsia="ru-RU"/>
        </w:rPr>
        <w:t xml:space="preserve">rif berilgan, kredit portfeli - barcha kreditlar bo‘yicha balans hisobvaraqlari summasi (brutto), banklar tomonidan olinadigan ishlab chiqarish korxonalari negizida tashkil etiladigan kompaniyalar aktivlariga banklar tomonidan yo‘naltiriladigan barcha mablag‘lar, shuningdek uch yildan kam bo‘lmagan muddatga berilgan lizing xizmatlari summasi. Jahon va milliy bank amaliyotida bankning kredit portfelini tahlil qilish </w:t>
      </w:r>
      <w:proofErr w:type="gramStart"/>
      <w:r w:rsidR="00FB1D65" w:rsidRPr="00791642">
        <w:rPr>
          <w:rFonts w:ascii="Times New Roman" w:hAnsi="Times New Roman"/>
          <w:sz w:val="28"/>
          <w:lang w:val="en-US" w:eastAsia="ru-RU"/>
        </w:rPr>
        <w:t>bo‘</w:t>
      </w:r>
      <w:proofErr w:type="gramEnd"/>
      <w:r w:rsidR="00FB1D65" w:rsidRPr="00791642">
        <w:rPr>
          <w:rFonts w:ascii="Times New Roman" w:hAnsi="Times New Roman"/>
          <w:sz w:val="28"/>
          <w:lang w:val="en-US" w:eastAsia="ru-RU"/>
        </w:rPr>
        <w:t xml:space="preserve">yicha katta tajriba to‘plangan. Kredit portfelini tahlil qilishda banklar balanslar va hisobotlar ma’lumotlaridan foydalanadilar. Ayrim banklar esa chuqurroq tahlil </w:t>
      </w:r>
      <w:proofErr w:type="gramStart"/>
      <w:r w:rsidR="00FB1D65" w:rsidRPr="00791642">
        <w:rPr>
          <w:rFonts w:ascii="Times New Roman" w:hAnsi="Times New Roman"/>
          <w:sz w:val="28"/>
          <w:lang w:val="en-US" w:eastAsia="ru-RU"/>
        </w:rPr>
        <w:t>o‘</w:t>
      </w:r>
      <w:proofErr w:type="gramEnd"/>
      <w:r w:rsidR="00FB1D65" w:rsidRPr="00791642">
        <w:rPr>
          <w:rFonts w:ascii="Times New Roman" w:hAnsi="Times New Roman"/>
          <w:sz w:val="28"/>
          <w:lang w:val="en-US" w:eastAsia="ru-RU"/>
        </w:rPr>
        <w:t>tkazish maqsadida o‘zlarining maxsus axborot bazalari, jamg‘aruv jadvallari va reestrlarini shakllantiradilar. “Kredit mablag‘lari harakati</w:t>
      </w:r>
      <w:r w:rsidR="00F503D2" w:rsidRPr="00791642">
        <w:rPr>
          <w:rFonts w:ascii="Times New Roman" w:hAnsi="Times New Roman"/>
          <w:sz w:val="28"/>
          <w:lang w:val="en-US" w:eastAsia="ru-RU"/>
        </w:rPr>
        <w:t xml:space="preserve"> tahlili bank kreditlari to‘g‘</w:t>
      </w:r>
      <w:r w:rsidR="00FB1D65" w:rsidRPr="00791642">
        <w:rPr>
          <w:rFonts w:ascii="Times New Roman" w:hAnsi="Times New Roman"/>
          <w:sz w:val="28"/>
          <w:lang w:val="en-US" w:eastAsia="ru-RU"/>
        </w:rPr>
        <w:t xml:space="preserve">risidagi moliyaviy hisobot hamda kredit portfeli ma’lumotlari asosida amalga oshiriladi. Ushbu tahlil natijasida umumiy kreditlar </w:t>
      </w:r>
      <w:proofErr w:type="gramStart"/>
      <w:r w:rsidR="00FB1D65" w:rsidRPr="00791642">
        <w:rPr>
          <w:rFonts w:ascii="Times New Roman" w:hAnsi="Times New Roman"/>
          <w:sz w:val="28"/>
          <w:lang w:val="en-US" w:eastAsia="ru-RU"/>
        </w:rPr>
        <w:t>qoldig‘</w:t>
      </w:r>
      <w:proofErr w:type="gramEnd"/>
      <w:r w:rsidR="00FB1D65" w:rsidRPr="00791642">
        <w:rPr>
          <w:rFonts w:ascii="Times New Roman" w:hAnsi="Times New Roman"/>
          <w:sz w:val="28"/>
          <w:lang w:val="en-US" w:eastAsia="ru-RU"/>
        </w:rPr>
        <w:t>i yangidan berilgan kreditlar ulushi, kredit hisob raqamlari bo‘yicha debet va kredit aylanmalari, hisobot davrida qaytarilgan kreditlar foizi, hisobot davrida kredit qo‘yilmalarining o</w:t>
      </w:r>
      <w:r w:rsidRPr="00791642">
        <w:rPr>
          <w:rFonts w:ascii="Times New Roman" w:hAnsi="Times New Roman"/>
          <w:sz w:val="28"/>
          <w:lang w:val="en-US" w:eastAsia="ru-RU"/>
        </w:rPr>
        <w:t>‘sishi, kreditlar bo‘yicha yo‘</w:t>
      </w:r>
      <w:r w:rsidR="00FB1D65" w:rsidRPr="00791642">
        <w:rPr>
          <w:rFonts w:ascii="Times New Roman" w:hAnsi="Times New Roman"/>
          <w:sz w:val="28"/>
          <w:lang w:val="en-US" w:eastAsia="ru-RU"/>
        </w:rPr>
        <w:t xml:space="preserve">qotilishi mumkin bo‘lgan mablag‘larni qoplash zaxirasining yetarliligi, muddati uzaytirilgan kreditlar ulushi kabi masalalar o‘rganiladi” Kredit portfeli sifati bank uchun bir necha sabablarga ko‘ra o‘ta muhimdir. Birinchidan, yuqori sifatli kredit portfeli bankning foydasini </w:t>
      </w:r>
      <w:r w:rsidR="00FB1D65" w:rsidRPr="00791642">
        <w:rPr>
          <w:rFonts w:ascii="Times New Roman" w:hAnsi="Times New Roman"/>
          <w:sz w:val="28"/>
          <w:lang w:val="en-US" w:eastAsia="ru-RU"/>
        </w:rPr>
        <w:lastRenderedPageBreak/>
        <w:t xml:space="preserve">barqaror ushlab turadi, ikkinchidan, u moliyaviy risklarni minimallashtirishga xizmat qiladi. Aksincha, past sifatli portfel esa, odatda, kreditning qaytarilmasligi, muammoli kreditlar </w:t>
      </w:r>
      <w:proofErr w:type="gramStart"/>
      <w:r w:rsidR="00FB1D65" w:rsidRPr="00791642">
        <w:rPr>
          <w:rFonts w:ascii="Times New Roman" w:hAnsi="Times New Roman"/>
          <w:sz w:val="28"/>
          <w:lang w:val="en-US" w:eastAsia="ru-RU"/>
        </w:rPr>
        <w:t>ko‘</w:t>
      </w:r>
      <w:proofErr w:type="gramEnd"/>
      <w:r w:rsidR="00FB1D65" w:rsidRPr="00791642">
        <w:rPr>
          <w:rFonts w:ascii="Times New Roman" w:hAnsi="Times New Roman"/>
          <w:sz w:val="28"/>
          <w:lang w:val="en-US" w:eastAsia="ru-RU"/>
        </w:rPr>
        <w:t xml:space="preserve">payishi va bank aktivlari qimmatining pasayishiga olib keladi. Kredit portfeli sifatining asosiy mezonlari quyidagilardan iborat: </w:t>
      </w:r>
      <w:proofErr w:type="gramStart"/>
      <w:r w:rsidR="00FB1D65" w:rsidRPr="00791642">
        <w:rPr>
          <w:rFonts w:ascii="Times New Roman" w:hAnsi="Times New Roman"/>
          <w:sz w:val="28"/>
          <w:lang w:val="en-US" w:eastAsia="ru-RU"/>
        </w:rPr>
        <w:t>o‘</w:t>
      </w:r>
      <w:proofErr w:type="gramEnd"/>
      <w:r w:rsidR="00FB1D65" w:rsidRPr="00791642">
        <w:rPr>
          <w:rFonts w:ascii="Times New Roman" w:hAnsi="Times New Roman"/>
          <w:sz w:val="28"/>
          <w:lang w:val="en-US" w:eastAsia="ru-RU"/>
        </w:rPr>
        <w:t>z vaqtida to‘lovlarning amalga oshirilishi, qarzdorning moliyaviy holati, kredit ta’minotining mavjudligi va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eastAsia="ru-RU"/>
        </w:rPr>
        <w:drawing>
          <wp:inline distT="0" distB="0" distL="0" distR="0">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477033" w:rsidRPr="004F339D">
        <w:rPr>
          <w:rFonts w:ascii="Times New Roman" w:hAnsi="Times New Roman"/>
          <w:b/>
          <w:sz w:val="28"/>
          <w:lang w:val="en-US" w:eastAsia="ru-RU"/>
        </w:rPr>
        <w:t>2.</w:t>
      </w:r>
      <w:r w:rsidR="004F339D" w:rsidRPr="004F339D">
        <w:rPr>
          <w:rFonts w:ascii="Times New Roman" w:hAnsi="Times New Roman"/>
          <w:b/>
          <w:sz w:val="28"/>
          <w:lang w:val="en-US" w:eastAsia="ru-RU"/>
        </w:rPr>
        <w:t>3</w:t>
      </w:r>
      <w:r w:rsidR="00477033" w:rsidRPr="004F339D">
        <w:rPr>
          <w:rFonts w:ascii="Times New Roman" w:hAnsi="Times New Roman"/>
          <w:b/>
          <w:sz w:val="28"/>
          <w:lang w:val="en-US" w:eastAsia="ru-RU"/>
        </w:rPr>
        <w:t>-rasm.</w:t>
      </w:r>
      <w:r w:rsidR="00477033" w:rsidRPr="009C0865">
        <w:rPr>
          <w:b/>
          <w:lang w:val="en-US"/>
        </w:rPr>
        <w:t xml:space="preserve"> </w:t>
      </w:r>
      <w:r w:rsidR="00477033" w:rsidRPr="004F339D">
        <w:rPr>
          <w:rFonts w:ascii="Times New Roman" w:hAnsi="Times New Roman"/>
          <w:b/>
          <w:sz w:val="28"/>
          <w:lang w:val="en-US" w:eastAsia="ru-RU"/>
        </w:rPr>
        <w:t xml:space="preserve">Kredit portfeli sifatini tahlil qilishda alohida e’tibor qaratish lozim </w:t>
      </w:r>
      <w:proofErr w:type="gramStart"/>
      <w:r w:rsidR="00477033" w:rsidRPr="004F339D">
        <w:rPr>
          <w:rFonts w:ascii="Times New Roman" w:hAnsi="Times New Roman"/>
          <w:b/>
          <w:sz w:val="28"/>
          <w:lang w:val="en-US" w:eastAsia="ru-RU"/>
        </w:rPr>
        <w:t>bo‘</w:t>
      </w:r>
      <w:proofErr w:type="gramEnd"/>
      <w:r w:rsidR="00477033" w:rsidRPr="004F339D">
        <w:rPr>
          <w:rFonts w:ascii="Times New Roman" w:hAnsi="Times New Roman"/>
          <w:b/>
          <w:sz w:val="28"/>
          <w:lang w:val="en-US" w:eastAsia="ru-RU"/>
        </w:rPr>
        <w:t>lgan belgilar.</w:t>
      </w:r>
    </w:p>
    <w:p w:rsidR="00AA0D17" w:rsidRPr="003B5901" w:rsidRDefault="00AA0D17" w:rsidP="00AA0D17">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proofErr w:type="gramStart"/>
      <w:r w:rsidR="000D16F3">
        <w:rPr>
          <w:rFonts w:ascii="Times New Roman" w:hAnsi="Times New Roman"/>
          <w:i/>
          <w:szCs w:val="28"/>
          <w:lang w:val="en-US" w:eastAsia="ru-RU"/>
        </w:rPr>
        <w:t>O‘</w:t>
      </w:r>
      <w:proofErr w:type="gramEnd"/>
      <w:r w:rsidR="000D16F3">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AA0D17" w:rsidP="00AA0D17">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 xml:space="preserve">“Kredit portfeli tahlilida asosiy e’tibor kreditlar diversifikatsiyasiga </w:t>
      </w:r>
      <w:proofErr w:type="gramStart"/>
      <w:r w:rsidR="00FB1D65" w:rsidRPr="00791642">
        <w:rPr>
          <w:rFonts w:ascii="Times New Roman" w:hAnsi="Times New Roman"/>
          <w:sz w:val="28"/>
          <w:lang w:val="en-US" w:eastAsia="ru-RU"/>
        </w:rPr>
        <w:t>qaratilmog‘</w:t>
      </w:r>
      <w:proofErr w:type="gramEnd"/>
      <w:r w:rsidR="00FB1D65" w:rsidRPr="00791642">
        <w:rPr>
          <w:rFonts w:ascii="Times New Roman" w:hAnsi="Times New Roman"/>
          <w:sz w:val="28"/>
          <w:lang w:val="en-US" w:eastAsia="ru-RU"/>
        </w:rPr>
        <w:t xml:space="preserve">i lozim. Buning uchun albatta, kredit </w:t>
      </w:r>
      <w:proofErr w:type="gramStart"/>
      <w:r w:rsidR="00FB1D65" w:rsidRPr="00791642">
        <w:rPr>
          <w:rFonts w:ascii="Times New Roman" w:hAnsi="Times New Roman"/>
          <w:sz w:val="28"/>
          <w:lang w:val="en-US" w:eastAsia="ru-RU"/>
        </w:rPr>
        <w:t>qo‘</w:t>
      </w:r>
      <w:proofErr w:type="gramEnd"/>
      <w:r w:rsidR="00FB1D65" w:rsidRPr="00791642">
        <w:rPr>
          <w:rFonts w:ascii="Times New Roman" w:hAnsi="Times New Roman"/>
          <w:sz w:val="28"/>
          <w:lang w:val="en-US" w:eastAsia="ru-RU"/>
        </w:rPr>
        <w:t xml:space="preserve">yilmalarining tarmoqlar </w:t>
      </w:r>
      <w:r w:rsidR="00FB1D65" w:rsidRPr="00791642">
        <w:rPr>
          <w:rFonts w:ascii="Times New Roman" w:hAnsi="Times New Roman"/>
          <w:sz w:val="28"/>
          <w:lang w:val="en-US" w:eastAsia="ru-RU"/>
        </w:rPr>
        <w:lastRenderedPageBreak/>
        <w:t xml:space="preserve">bo‘yicha tarkibiga e’tibor qaratilishi lozim. Hech qachon kreditlarning </w:t>
      </w:r>
      <w:proofErr w:type="gramStart"/>
      <w:r w:rsidR="00FB1D65" w:rsidRPr="00791642">
        <w:rPr>
          <w:rFonts w:ascii="Times New Roman" w:hAnsi="Times New Roman"/>
          <w:sz w:val="28"/>
          <w:lang w:val="en-US" w:eastAsia="ru-RU"/>
        </w:rPr>
        <w:t>ko‘</w:t>
      </w:r>
      <w:proofErr w:type="gramEnd"/>
      <w:r w:rsidR="00FB1D65" w:rsidRPr="00791642">
        <w:rPr>
          <w:rFonts w:ascii="Times New Roman" w:hAnsi="Times New Roman"/>
          <w:sz w:val="28"/>
          <w:lang w:val="en-US" w:eastAsia="ru-RU"/>
        </w:rPr>
        <w:t xml:space="preserve">p qismini iqtisodiyotning bir tarmog‘iga yo‘naltirish mumkin emas. Bu holda kredit portfelining tarmoq riski vujudga keladi. Kreditlarning qaytarilishi, bankning likvidliligi va </w:t>
      </w:r>
      <w:proofErr w:type="gramStart"/>
      <w:r w:rsidR="00FB1D65" w:rsidRPr="00791642">
        <w:rPr>
          <w:rFonts w:ascii="Times New Roman" w:hAnsi="Times New Roman"/>
          <w:sz w:val="28"/>
          <w:lang w:val="en-US" w:eastAsia="ru-RU"/>
        </w:rPr>
        <w:t>to‘</w:t>
      </w:r>
      <w:proofErr w:type="gramEnd"/>
      <w:r w:rsidR="00FB1D65" w:rsidRPr="00791642">
        <w:rPr>
          <w:rFonts w:ascii="Times New Roman" w:hAnsi="Times New Roman"/>
          <w:sz w:val="28"/>
          <w:lang w:val="en-US" w:eastAsia="ru-RU"/>
        </w:rPr>
        <w:t xml:space="preserve">lov qobiliyati ushbu tarmoqning faoliyatiga bog‘liq bo‘lib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 shuni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rsatadiki, rivojlangan mamlakatlarda kredit portfeli sifati masalasiga juda katta e’tibor qaratiladi. Masalan, AQSh banklarida CECL modeli asosida kreditlar berilishidan oldin ehtimoliy yo‘qotishlar hisoblab chiqiladi. Yevropa banklarida esa muammoli aktivlarni boshqarish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yicha maxsus bo‘linmalar tashkil etilgan bo‘lib,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 xml:space="preserve">kreditlar monitoringini amalga oshiradi. Janubiy Koreya kabi davlatlarda hatto davlat </w:t>
      </w:r>
      <w:proofErr w:type="gramStart"/>
      <w:r w:rsidRPr="00791642">
        <w:rPr>
          <w:rFonts w:ascii="Times New Roman" w:hAnsi="Times New Roman"/>
          <w:sz w:val="28"/>
          <w:lang w:val="en-US" w:eastAsia="ru-RU"/>
        </w:rPr>
        <w:t>ko‘</w:t>
      </w:r>
      <w:proofErr w:type="gramEnd"/>
      <w:r w:rsidRPr="00791642">
        <w:rPr>
          <w:rFonts w:ascii="Times New Roman" w:hAnsi="Times New Roman"/>
          <w:sz w:val="28"/>
          <w:lang w:val="en-US" w:eastAsia="ru-RU"/>
        </w:rPr>
        <w:t xml:space="preserve">magida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tajribaga </w:t>
      </w:r>
      <w:proofErr w:type="gramStart"/>
      <w:r w:rsidRPr="00791642">
        <w:rPr>
          <w:rFonts w:ascii="Times New Roman" w:hAnsi="Times New Roman"/>
          <w:sz w:val="28"/>
          <w:lang w:val="en-US" w:eastAsia="ru-RU"/>
        </w:rPr>
        <w:t>k</w:t>
      </w:r>
      <w:r w:rsidR="006664C3"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ra, kredit portfeli tahlilidan maqsad, kredit portfelining umumiy holatini baholash, kredit sifati ko‘rsatkichlarini tahlil qilish va bankning moliyaviy barqarorligi va samaradorligiga ta’sir qilishi mumkin bo‘lgan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umumiy qoldiq summalari segmentlar kesimida (masalan, kichik biznes, korporativ, tijorat ko‘chmas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o‘tgan,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ko‘rsatkichlari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ta’minotlar (agar mavjud </w:t>
      </w:r>
      <w:proofErr w:type="gramStart"/>
      <w:r w:rsidRPr="00791642">
        <w:rPr>
          <w:rFonts w:ascii="Times New Roman" w:hAnsi="Times New Roman"/>
          <w:sz w:val="28"/>
          <w:lang w:val="en-US" w:eastAsia="ru-RU"/>
        </w:rPr>
        <w:t>bo‘</w:t>
      </w:r>
      <w:proofErr w:type="gramEnd"/>
      <w:r w:rsidRPr="00791642">
        <w:rPr>
          <w:rFonts w:ascii="Times New Roman" w:hAnsi="Times New Roman"/>
          <w:sz w:val="28"/>
          <w:lang w:val="en-US" w:eastAsia="ru-RU"/>
        </w:rPr>
        <w:t>lsa,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4F339D" w:rsidRDefault="004F339D" w:rsidP="004F339D">
      <w:pPr>
        <w:spacing w:after="0" w:line="240" w:lineRule="auto"/>
        <w:jc w:val="center"/>
        <w:rPr>
          <w:rFonts w:ascii="Times New Roman" w:hAnsi="Times New Roman"/>
          <w:b/>
          <w:sz w:val="28"/>
          <w:lang w:val="en-US" w:eastAsia="ru-RU"/>
        </w:rPr>
      </w:pPr>
      <w:r w:rsidRPr="004F339D">
        <w:rPr>
          <w:rFonts w:ascii="Times New Roman" w:hAnsi="Times New Roman"/>
          <w:b/>
          <w:sz w:val="28"/>
          <w:lang w:val="en-US" w:eastAsia="ru-RU"/>
        </w:rPr>
        <w:t>2.</w:t>
      </w:r>
      <w:r>
        <w:rPr>
          <w:rFonts w:ascii="Times New Roman" w:hAnsi="Times New Roman"/>
          <w:b/>
          <w:sz w:val="28"/>
          <w:lang w:val="en-US" w:eastAsia="ru-RU"/>
        </w:rPr>
        <w:t>4</w:t>
      </w:r>
      <w:r w:rsidRPr="004F339D">
        <w:rPr>
          <w:rFonts w:ascii="Times New Roman" w:hAnsi="Times New Roman"/>
          <w:b/>
          <w:sz w:val="28"/>
          <w:lang w:val="en-US" w:eastAsia="ru-RU"/>
        </w:rPr>
        <w:t>-rasm.</w:t>
      </w:r>
      <w:r w:rsidRPr="009C0865">
        <w:rPr>
          <w:b/>
          <w:lang w:val="en-US"/>
        </w:rPr>
        <w:t xml:space="preserve"> </w:t>
      </w:r>
      <w:r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Pr="004F339D">
        <w:rPr>
          <w:rFonts w:ascii="Times New Roman" w:hAnsi="Times New Roman"/>
          <w:b/>
          <w:sz w:val="28"/>
          <w:lang w:val="en-US" w:eastAsia="ru-RU"/>
        </w:rPr>
        <w:t>lar</w:t>
      </w:r>
      <w:r w:rsidR="00EB2945">
        <w:rPr>
          <w:rFonts w:ascii="Times New Roman" w:hAnsi="Times New Roman"/>
          <w:b/>
          <w:sz w:val="28"/>
          <w:lang w:val="en-US" w:eastAsia="ru-RU"/>
        </w:rPr>
        <w:t>i</w:t>
      </w:r>
      <w:r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791642" w:rsidRDefault="000D16F3" w:rsidP="000D16F3">
      <w:pPr>
        <w:spacing w:after="0" w:line="240" w:lineRule="auto"/>
        <w:jc w:val="center"/>
        <w:rPr>
          <w:rFonts w:ascii="Times New Roman" w:hAnsi="Times New Roman"/>
          <w:sz w:val="28"/>
          <w:lang w:val="en-US" w:eastAsia="ru-RU"/>
        </w:rPr>
      </w:pPr>
      <w:proofErr w:type="gramStart"/>
      <w:r w:rsidRPr="004F339D">
        <w:rPr>
          <w:rFonts w:ascii="Times New Roman" w:hAnsi="Times New Roman"/>
          <w:b/>
          <w:sz w:val="28"/>
          <w:lang w:val="en-US" w:eastAsia="ru-RU"/>
        </w:rPr>
        <w:t>bo‘</w:t>
      </w:r>
      <w:proofErr w:type="gramEnd"/>
      <w:r w:rsidRPr="004F339D">
        <w:rPr>
          <w:rFonts w:ascii="Times New Roman" w:hAnsi="Times New Roman"/>
          <w:b/>
          <w:sz w:val="28"/>
          <w:lang w:val="en-US" w:eastAsia="ru-RU"/>
        </w:rPr>
        <w:t>lgan belgilar.</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proofErr w:type="gramStart"/>
      <w:r>
        <w:rPr>
          <w:rFonts w:ascii="Times New Roman" w:hAnsi="Times New Roman"/>
          <w:i/>
          <w:szCs w:val="28"/>
          <w:lang w:val="en-US" w:eastAsia="ru-RU"/>
        </w:rPr>
        <w:t>O‘</w:t>
      </w:r>
      <w:proofErr w:type="gramEnd"/>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FB1D65" w:rsidP="00AA0D17">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 xml:space="preserve">i bosqichma-bosqich </w:t>
      </w:r>
      <w:proofErr w:type="gramStart"/>
      <w:r w:rsidR="005369C0" w:rsidRPr="00EB2945">
        <w:rPr>
          <w:rFonts w:ascii="Times New Roman" w:hAnsi="Times New Roman"/>
          <w:sz w:val="28"/>
          <w:lang w:val="en-US" w:eastAsia="ru-RU"/>
        </w:rPr>
        <w:t>o‘</w:t>
      </w:r>
      <w:proofErr w:type="gramEnd"/>
      <w:r w:rsidR="005369C0" w:rsidRPr="00EB2945">
        <w:rPr>
          <w:rFonts w:ascii="Times New Roman" w:hAnsi="Times New Roman"/>
          <w:sz w:val="28"/>
          <w:lang w:val="en-US" w:eastAsia="ru-RU"/>
        </w:rPr>
        <w:t>tkazish</w:t>
      </w:r>
      <w:r w:rsidR="00EB2945">
        <w:rPr>
          <w:rFonts w:ascii="Times New Roman" w:hAnsi="Times New Roman"/>
          <w:sz w:val="28"/>
          <w:lang w:val="en-US" w:eastAsia="ru-RU"/>
        </w:rPr>
        <w:t xml:space="preserve"> va natijalarni talqin qilish muhim  hisoblanadi.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 xml:space="preserve">sish -bu kredit siyosatidagi zaifliklar yoki tashqi iqtisodiy bosimlar belgisi bo‘lishi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w:t>
      </w:r>
      <w:r w:rsidR="00FB1D65" w:rsidRPr="00791642">
        <w:rPr>
          <w:rFonts w:ascii="Times New Roman" w:hAnsi="Times New Roman"/>
          <w:sz w:val="28"/>
          <w:lang w:val="en-US" w:eastAsia="ru-RU"/>
        </w:rPr>
        <w:lastRenderedPageBreak/>
        <w:t xml:space="preserve">uchun puxta kredit siyosati, bevosita ta’sir qiladi. </w:t>
      </w:r>
      <w:r w:rsidRPr="00791642">
        <w:rPr>
          <w:rFonts w:ascii="Times New Roman" w:hAnsi="Times New Roman"/>
          <w:sz w:val="28"/>
          <w:lang w:val="en-US" w:eastAsia="ru-RU"/>
        </w:rPr>
        <w:t xml:space="preserve">Bu esa </w:t>
      </w:r>
      <w:proofErr w:type="gramStart"/>
      <w:r w:rsidRPr="00791642">
        <w:rPr>
          <w:rFonts w:ascii="Times New Roman" w:hAnsi="Times New Roman"/>
          <w:sz w:val="28"/>
          <w:lang w:val="en-US" w:eastAsia="ru-RU"/>
        </w:rPr>
        <w:t>o‘</w:t>
      </w:r>
      <w:proofErr w:type="gramEnd"/>
      <w:r w:rsidRPr="00791642">
        <w:rPr>
          <w:rFonts w:ascii="Times New Roman" w:hAnsi="Times New Roman"/>
          <w:sz w:val="28"/>
          <w:lang w:val="en-US" w:eastAsia="ru-RU"/>
        </w:rPr>
        <w:t>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mog‘i lozimligni ko‘rsadati</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2" w:name="_Toc229908714"/>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BO‘LISH MEXANIZMI VA ULARNI KAMAYTIRISHNING ILG‘OR MEXANIZMLARI</w:t>
      </w:r>
      <w:bookmarkEnd w:id="12"/>
    </w:p>
    <w:p w:rsidR="002E1884" w:rsidRDefault="002E1884" w:rsidP="002E1884">
      <w:pPr>
        <w:pStyle w:val="2"/>
        <w:jc w:val="center"/>
        <w:rPr>
          <w:rFonts w:ascii="Times New Roman" w:hAnsi="Times New Roman"/>
          <w:b/>
          <w:bCs/>
          <w:color w:val="000000"/>
          <w:sz w:val="28"/>
          <w:szCs w:val="28"/>
          <w:lang w:val="en-US" w:eastAsia="ru-RU"/>
        </w:rPr>
      </w:pPr>
      <w:bookmarkStart w:id="13" w:name="_Toc229908715"/>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3"/>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Mamlakat moliya tizimining barqarorligi va mustahkamligi uning tijorat banki sektori </w:t>
      </w:r>
      <w:proofErr w:type="gramStart"/>
      <w:r w:rsidRPr="002858A1">
        <w:rPr>
          <w:rFonts w:ascii="Times New Roman" w:hAnsi="Times New Roman"/>
          <w:sz w:val="28"/>
          <w:szCs w:val="28"/>
          <w:lang w:val="en-US" w:eastAsia="ru-RU"/>
        </w:rPr>
        <w:t>sog‘</w:t>
      </w:r>
      <w:proofErr w:type="gramEnd"/>
      <w:r w:rsidRPr="002858A1">
        <w:rPr>
          <w:rFonts w:ascii="Times New Roman" w:hAnsi="Times New Roman"/>
          <w:sz w:val="28"/>
          <w:szCs w:val="28"/>
          <w:lang w:val="en-US" w:eastAsia="ru-RU"/>
        </w:rPr>
        <w:t xml:space="preserve">lomligi bilan uzviy bog‘liqdir. Ushbu muhim sohada doimiy tashvish muammoli kreditlarning paydo </w:t>
      </w:r>
      <w:proofErr w:type="gramStart"/>
      <w:r w:rsidRPr="002858A1">
        <w:rPr>
          <w:rFonts w:ascii="Times New Roman" w:hAnsi="Times New Roman"/>
          <w:sz w:val="28"/>
          <w:szCs w:val="28"/>
          <w:lang w:val="en-US" w:eastAsia="ru-RU"/>
        </w:rPr>
        <w:t>bo‘</w:t>
      </w:r>
      <w:proofErr w:type="gramEnd"/>
      <w:r w:rsidRPr="002858A1">
        <w:rPr>
          <w:rFonts w:ascii="Times New Roman" w:hAnsi="Times New Roman"/>
          <w:sz w:val="28"/>
          <w:szCs w:val="28"/>
          <w:lang w:val="en-US" w:eastAsia="ru-RU"/>
        </w:rPr>
        <w:t xml:space="preserve">lishi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proofErr w:type="gramStart"/>
      <w:r w:rsidRPr="002858A1">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ziga xos xususiyatlarini aniqlash risklarni samarali boshqarish va maqsadli choralarni shakllantirish uchun muhim ahamiyatga ega. Iqtisodiy tizimda tijorat banklari uchun jiddiy risk tug‘diruvchi bank amaliyotlardan biri muammoli kredit amaliyoti alohida o‘rin tutadi. Ushbu kreditlar bank sektorida hamda iqtisodiyotga ta’sir </w:t>
      </w:r>
      <w:proofErr w:type="gramStart"/>
      <w:r w:rsidRPr="002858A1">
        <w:rPr>
          <w:rFonts w:ascii="Times New Roman" w:hAnsi="Times New Roman"/>
          <w:sz w:val="28"/>
          <w:szCs w:val="28"/>
          <w:lang w:val="en-US" w:eastAsia="ru-RU"/>
        </w:rPr>
        <w:t>ko‘</w:t>
      </w:r>
      <w:proofErr w:type="gramEnd"/>
      <w:r w:rsidRPr="002858A1">
        <w:rPr>
          <w:rFonts w:ascii="Times New Roman" w:hAnsi="Times New Roman"/>
          <w:sz w:val="28"/>
          <w:szCs w:val="28"/>
          <w:lang w:val="en-US" w:eastAsia="ru-RU"/>
        </w:rPr>
        <w:t xml:space="preserve">rsatadigan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Iqtisodiy faoliyatni moliyalashtirishda tijorat banklarining roli ahamaiyati tobora oshgani sari larning samaradorligi umumiy iqtisodiyotga ijobiy ta’sir </w:t>
      </w:r>
      <w:proofErr w:type="gramStart"/>
      <w:r w:rsidRPr="002858A1">
        <w:rPr>
          <w:rFonts w:ascii="Times New Roman" w:hAnsi="Times New Roman"/>
          <w:sz w:val="28"/>
          <w:szCs w:val="28"/>
          <w:lang w:val="en-US" w:eastAsia="ru-RU"/>
        </w:rPr>
        <w:t>ko‘</w:t>
      </w:r>
      <w:proofErr w:type="gramEnd"/>
      <w:r w:rsidRPr="002858A1">
        <w:rPr>
          <w:rFonts w:ascii="Times New Roman" w:hAnsi="Times New Roman"/>
          <w:sz w:val="28"/>
          <w:szCs w:val="28"/>
          <w:lang w:val="en-US" w:eastAsia="ru-RU"/>
        </w:rPr>
        <w:t xml:space="preserve">rsatishi bilan izohlanadi, chunki sog‘lom va daromadli bank sektori salbiy zarbalarga bardosh bera oladi hamda moliyaviy tizim barqarorligiga hissa qo‘shadi.. Xususan, muammoli kreditlar va moliyaviy barqarorlik kuzatilganda makroiqtisodiy sharoitlar yanada muhimroq </w:t>
      </w:r>
      <w:proofErr w:type="gramStart"/>
      <w:r w:rsidRPr="002858A1">
        <w:rPr>
          <w:rFonts w:ascii="Times New Roman" w:hAnsi="Times New Roman"/>
          <w:sz w:val="28"/>
          <w:szCs w:val="28"/>
          <w:lang w:val="en-US" w:eastAsia="ru-RU"/>
        </w:rPr>
        <w:t>bo‘</w:t>
      </w:r>
      <w:proofErr w:type="gramEnd"/>
      <w:r w:rsidRPr="002858A1">
        <w:rPr>
          <w:rFonts w:ascii="Times New Roman" w:hAnsi="Times New Roman"/>
          <w:sz w:val="28"/>
          <w:szCs w:val="28"/>
          <w:lang w:val="en-US" w:eastAsia="ru-RU"/>
        </w:rPr>
        <w:t xml:space="preserve">lib, uning ta’siri yanada mazmunli bo‘lib bormoqda. Xalqaro bank amaliyotlari shuni </w:t>
      </w:r>
      <w:proofErr w:type="gramStart"/>
      <w:r w:rsidRPr="002858A1">
        <w:rPr>
          <w:rFonts w:ascii="Times New Roman" w:hAnsi="Times New Roman"/>
          <w:sz w:val="28"/>
          <w:szCs w:val="28"/>
          <w:lang w:val="en-US" w:eastAsia="ru-RU"/>
        </w:rPr>
        <w:t>ko‘</w:t>
      </w:r>
      <w:proofErr w:type="gramEnd"/>
      <w:r w:rsidRPr="002858A1">
        <w:rPr>
          <w:rFonts w:ascii="Times New Roman" w:hAnsi="Times New Roman"/>
          <w:sz w:val="28"/>
          <w:szCs w:val="28"/>
          <w:lang w:val="en-US" w:eastAsia="ru-RU"/>
        </w:rPr>
        <w:t xml:space="preserve">rsatmoqdaki. Markaziy banklarning moliyaviy barqarorlik hisobotlarida, bank sektorining moliyaviy barqarorligiga eng katta tahdid muammoli kreditlari hisoblanmoqda.Tijorat banklari nafaqat o‘z moliyaviy faoliyatini nazorat etishi, balki moliya tizimining barqarorligiga hissa qo‘shish uchun muammoli kreditlarni samarali boshqarish muhimligini tan olib kelmoqda. Bank sanoati iqtisodiy faoliyatni amalga oshirish uchun kreditlar berish orqali iqtisodiy o‘sish va rivojlanishda katta rol o‘ynaydi.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 xml:space="preserve">(Do H., </w:t>
      </w:r>
      <w:r w:rsidRPr="009C0865">
        <w:rPr>
          <w:rFonts w:ascii="Times New Roman" w:hAnsi="Times New Roman"/>
          <w:sz w:val="28"/>
          <w:lang w:val="en-US"/>
        </w:rPr>
        <w:lastRenderedPageBreak/>
        <w:t>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xml:space="preserve">. Muammoli kredit amaliyotlarida qarz oluvchilarning qarz shartlari </w:t>
      </w:r>
      <w:proofErr w:type="gramStart"/>
      <w:r w:rsidRPr="002858A1">
        <w:rPr>
          <w:rFonts w:ascii="Times New Roman" w:hAnsi="Times New Roman"/>
          <w:sz w:val="28"/>
          <w:szCs w:val="28"/>
          <w:lang w:val="en-US" w:eastAsia="ru-RU"/>
        </w:rPr>
        <w:t>bo‘</w:t>
      </w:r>
      <w:proofErr w:type="gramEnd"/>
      <w:r w:rsidRPr="002858A1">
        <w:rPr>
          <w:rFonts w:ascii="Times New Roman" w:hAnsi="Times New Roman"/>
          <w:sz w:val="28"/>
          <w:szCs w:val="28"/>
          <w:lang w:val="en-US" w:eastAsia="ru-RU"/>
        </w:rPr>
        <w:t>yicha defolt qilish ehtimolidan kelib chiqadi va natijada muammoli kreditlarning yuqori darajasiga olib keladi.</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 xml:space="preserve">3.1-jadval.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Biroz o‘sish</w:t>
            </w:r>
          </w:p>
        </w:tc>
      </w:tr>
      <w:tr w:rsidR="003B5901" w:rsidRPr="003B5901" w:rsidTr="003B5901">
        <w:trPr>
          <w:trHeight w:val="74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O‘zbekiston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o‘zgarib borar ekan, bank sektori barqarorligini ta’minlash uchun muammoli kreditlarni chuqur o‘rganish zaruriyati ortib boradi. Ta’sir etuvchi omillar va </w:t>
      </w:r>
      <w:proofErr w:type="gramStart"/>
      <w:r w:rsidRPr="002858A1">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ko‘rinishiga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eastAsia="ru-RU"/>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3B5901" w:rsidRPr="003B5901" w:rsidRDefault="003B5901" w:rsidP="003B5901">
      <w:pPr>
        <w:spacing w:after="0" w:line="240" w:lineRule="auto"/>
        <w:ind w:firstLine="709"/>
        <w:jc w:val="center"/>
        <w:rPr>
          <w:rFonts w:ascii="Times New Roman" w:hAnsi="Times New Roman"/>
          <w:b/>
          <w:sz w:val="28"/>
          <w:szCs w:val="28"/>
          <w:lang w:val="en-US" w:eastAsia="ru-RU"/>
        </w:rPr>
      </w:pPr>
      <w:r w:rsidRPr="003B5901">
        <w:rPr>
          <w:rFonts w:ascii="Times New Roman" w:hAnsi="Times New Roman"/>
          <w:b/>
          <w:sz w:val="28"/>
          <w:szCs w:val="28"/>
          <w:lang w:val="en-US" w:eastAsia="ru-RU"/>
        </w:rPr>
        <w:t>3.1-rasm.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Muammoli kreditlar banklarning kredit portfelidagi muddati 90 kun va undan ortiq kechiktirilgan yoki qaytarish ehtimoli past </w:t>
      </w:r>
      <w:proofErr w:type="gramStart"/>
      <w:r w:rsidRPr="002858A1">
        <w:rPr>
          <w:rFonts w:ascii="Times New Roman" w:hAnsi="Times New Roman"/>
          <w:sz w:val="28"/>
          <w:szCs w:val="28"/>
          <w:lang w:val="en-US" w:eastAsia="ru-RU"/>
        </w:rPr>
        <w:t>bo‘</w:t>
      </w:r>
      <w:proofErr w:type="gramEnd"/>
      <w:r w:rsidRPr="002858A1">
        <w:rPr>
          <w:rFonts w:ascii="Times New Roman" w:hAnsi="Times New Roman"/>
          <w:sz w:val="28"/>
          <w:szCs w:val="28"/>
          <w:lang w:val="en-US" w:eastAsia="ru-RU"/>
        </w:rPr>
        <w:t xml:space="preserve">lgan kreditlar sifatida ta’riflanadi. Ular moliyaviy tizimning zaif nuqtalarini </w:t>
      </w:r>
      <w:proofErr w:type="gramStart"/>
      <w:r w:rsidRPr="002858A1">
        <w:rPr>
          <w:rFonts w:ascii="Times New Roman" w:hAnsi="Times New Roman"/>
          <w:sz w:val="28"/>
          <w:szCs w:val="28"/>
          <w:lang w:val="en-US" w:eastAsia="ru-RU"/>
        </w:rPr>
        <w:t>ko‘</w:t>
      </w:r>
      <w:proofErr w:type="gramEnd"/>
      <w:r w:rsidRPr="002858A1">
        <w:rPr>
          <w:rFonts w:ascii="Times New Roman" w:hAnsi="Times New Roman"/>
          <w:sz w:val="28"/>
          <w:szCs w:val="28"/>
          <w:lang w:val="en-US" w:eastAsia="ru-RU"/>
        </w:rPr>
        <w:t xml:space="preserve">rsatuvchi muhim indikator hisoblanadi. Ushbu tadqiqot ta’sir etuvchi omillar va </w:t>
      </w:r>
      <w:proofErr w:type="gramStart"/>
      <w:r w:rsidRPr="002858A1">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ko‘rinishiga qarshi moliyaviy tizimning chidamliligini mustahkamlash uchun amaliy tushunchalar bilan jihozlashga qaratilgan.</w:t>
      </w:r>
    </w:p>
    <w:p w:rsidR="00F55A3B" w:rsidRPr="002858A1" w:rsidRDefault="00F55A3B" w:rsidP="00F55A3B">
      <w:pPr>
        <w:spacing w:after="0" w:line="360" w:lineRule="auto"/>
        <w:ind w:firstLine="709"/>
        <w:jc w:val="both"/>
        <w:rPr>
          <w:rFonts w:ascii="Times New Roman" w:hAnsi="Times New Roman"/>
          <w:sz w:val="28"/>
          <w:szCs w:val="28"/>
          <w:lang w:val="en-US" w:eastAsia="ru-RU"/>
        </w:rPr>
      </w:pPr>
      <w:proofErr w:type="gramStart"/>
      <w:r w:rsidRPr="002858A1">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 xml:space="preserve">Muammoli kreditlar bank sektorining barqarorligiga jiddiy tahdid soluvchi omil </w:t>
      </w:r>
      <w:proofErr w:type="gramStart"/>
      <w:r w:rsidRPr="003B5901">
        <w:rPr>
          <w:rFonts w:ascii="Times New Roman" w:hAnsi="Times New Roman"/>
          <w:sz w:val="28"/>
          <w:szCs w:val="28"/>
          <w:lang w:val="en-US" w:eastAsia="ru-RU"/>
        </w:rPr>
        <w:t>bo‘</w:t>
      </w:r>
      <w:proofErr w:type="gramEnd"/>
      <w:r w:rsidRPr="003B5901">
        <w:rPr>
          <w:rFonts w:ascii="Times New Roman" w:hAnsi="Times New Roman"/>
          <w:sz w:val="28"/>
          <w:szCs w:val="28"/>
          <w:lang w:val="en-US" w:eastAsia="ru-RU"/>
        </w:rPr>
        <w:t xml:space="preserve">lib, ularning paydo bo‘lishi makroiqtisodiy sharoitlar, bank ichki boshqaruvi va qarz oluvchilar xatti-harakatlarining murakkab o‘zaro ta’sirida shakllanadi. Oxirgi uch yilda (2023–2025) jahonda NPL nisbati umumiy pasayish tendensiyasini </w:t>
      </w:r>
      <w:proofErr w:type="gramStart"/>
      <w:r w:rsidRPr="003B5901">
        <w:rPr>
          <w:rFonts w:ascii="Times New Roman" w:hAnsi="Times New Roman"/>
          <w:sz w:val="28"/>
          <w:szCs w:val="28"/>
          <w:lang w:val="en-US" w:eastAsia="ru-RU"/>
        </w:rPr>
        <w:t>ko‘</w:t>
      </w:r>
      <w:proofErr w:type="gramEnd"/>
      <w:r w:rsidRPr="003B5901">
        <w:rPr>
          <w:rFonts w:ascii="Times New Roman" w:hAnsi="Times New Roman"/>
          <w:sz w:val="28"/>
          <w:szCs w:val="28"/>
          <w:lang w:val="en-US" w:eastAsia="ru-RU"/>
        </w:rPr>
        <w:t xml:space="preserve">rsatayotgan bo‘lsa-da, O‘zbekiston kabi rivojlanayotgan </w:t>
      </w:r>
      <w:r w:rsidRPr="003B5901">
        <w:rPr>
          <w:rFonts w:ascii="Times New Roman" w:hAnsi="Times New Roman"/>
          <w:sz w:val="28"/>
          <w:szCs w:val="28"/>
          <w:lang w:val="en-US" w:eastAsia="ru-RU"/>
        </w:rPr>
        <w:lastRenderedPageBreak/>
        <w:t>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eastAsia="ru-RU"/>
        </w:rPr>
        <w:drawing>
          <wp:inline distT="0" distB="0" distL="0" distR="0">
            <wp:extent cx="5844540" cy="3200400"/>
            <wp:effectExtent l="57150" t="38100" r="60960" b="3810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2858A1" w:rsidRPr="000D16F3" w:rsidRDefault="00F843AA" w:rsidP="000D16F3">
      <w:pPr>
        <w:spacing w:after="0" w:line="240" w:lineRule="auto"/>
        <w:ind w:firstLine="709"/>
        <w:jc w:val="center"/>
        <w:rPr>
          <w:rFonts w:ascii="Times New Roman" w:hAnsi="Times New Roman"/>
          <w:b/>
          <w:sz w:val="28"/>
          <w:szCs w:val="28"/>
          <w:lang w:val="en-US" w:eastAsia="ru-RU"/>
        </w:rPr>
      </w:pPr>
      <w:r w:rsidRPr="000D16F3">
        <w:rPr>
          <w:rFonts w:ascii="Times New Roman" w:hAnsi="Times New Roman"/>
          <w:b/>
          <w:sz w:val="28"/>
          <w:szCs w:val="28"/>
          <w:lang w:val="en-US" w:eastAsia="ru-RU"/>
        </w:rPr>
        <w:t>3.</w:t>
      </w:r>
      <w:r w:rsidR="00F55A3B" w:rsidRPr="000D16F3">
        <w:rPr>
          <w:rFonts w:ascii="Times New Roman" w:hAnsi="Times New Roman"/>
          <w:b/>
          <w:sz w:val="28"/>
          <w:szCs w:val="28"/>
          <w:lang w:val="en-US" w:eastAsia="ru-RU"/>
        </w:rPr>
        <w:t>2</w:t>
      </w:r>
      <w:r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Pr="000D16F3">
        <w:rPr>
          <w:rFonts w:ascii="Times New Roman" w:hAnsi="Times New Roman"/>
          <w:b/>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proofErr w:type="gramStart"/>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w:t>
      </w:r>
      <w:proofErr w:type="gramEnd"/>
      <w:r w:rsidRPr="003B5901">
        <w:rPr>
          <w:rFonts w:ascii="Times New Roman" w:hAnsi="Times New Roman"/>
          <w:i/>
          <w:szCs w:val="28"/>
          <w:lang w:val="en-US" w:eastAsia="ru-RU"/>
        </w:rPr>
        <w:t xml:space="preserve">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kreditlarni samarali boshqarish, risk-menejmentni kuchaytirish, monitoring tizimlarini raqamlashtirish va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qo‘shadi.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va </w:t>
      </w:r>
      <w:proofErr w:type="gramStart"/>
      <w:r w:rsidRPr="00F55A3B">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va </w:t>
      </w:r>
      <w:proofErr w:type="gramStart"/>
      <w:r w:rsidRPr="00F55A3B">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ziga hos hususiyatlari bo‘yicha ko‘plab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o‘sishining kredit portlashiga ta’siri bo‘yicha tadqiqotlarida kreditlarning tez o‘sishi va muammoli kreditlarning ko‘payishi o‘rtasida kuchli ijobiy bog‘liqlik mavjudligining empirik tahlillari orqali izohlagan. Tadiqoqotlar shuni </w:t>
      </w:r>
      <w:proofErr w:type="gramStart"/>
      <w:r w:rsidRPr="00F55A3B">
        <w:rPr>
          <w:rFonts w:ascii="Times New Roman" w:hAnsi="Times New Roman"/>
          <w:sz w:val="28"/>
          <w:szCs w:val="28"/>
          <w:lang w:val="en-US" w:eastAsia="ru-RU"/>
        </w:rPr>
        <w:t>ko‘</w:t>
      </w:r>
      <w:proofErr w:type="gramEnd"/>
      <w:r w:rsidRPr="00F55A3B">
        <w:rPr>
          <w:rFonts w:ascii="Times New Roman" w:hAnsi="Times New Roman"/>
          <w:sz w:val="28"/>
          <w:szCs w:val="28"/>
          <w:lang w:val="en-US" w:eastAsia="ru-RU"/>
        </w:rPr>
        <w:t xml:space="preserve">rsatmoqdaki muammoli kreditlarning bir qancha sabablari bo‘lib jumladan, iqtisodiy tanazzul, kredit riskini baholashdagi xatolar, garov ta’minotining etarli </w:t>
      </w:r>
      <w:r w:rsidRPr="00F55A3B">
        <w:rPr>
          <w:rFonts w:ascii="Times New Roman" w:hAnsi="Times New Roman"/>
          <w:sz w:val="28"/>
          <w:szCs w:val="28"/>
          <w:lang w:val="en-US" w:eastAsia="ru-RU"/>
        </w:rPr>
        <w:lastRenderedPageBreak/>
        <w:t xml:space="preserve">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o‘z majburiyatlarini belgilangan muddatda to‘liq bajarmaganligi boshqa sherikning ishlariga jiddiy xavf tug‘dirishi mumkin. Olimning fikricha Ba’zida bu qiyinchiliklar banklar nazorati ostida </w:t>
      </w:r>
      <w:proofErr w:type="gramStart"/>
      <w:r w:rsidRPr="00F55A3B">
        <w:rPr>
          <w:rFonts w:ascii="Times New Roman" w:hAnsi="Times New Roman"/>
          <w:sz w:val="28"/>
          <w:szCs w:val="28"/>
          <w:lang w:val="en-US" w:eastAsia="ru-RU"/>
        </w:rPr>
        <w:t>bo‘</w:t>
      </w:r>
      <w:proofErr w:type="gramEnd"/>
      <w:r w:rsidRPr="00F55A3B">
        <w:rPr>
          <w:rFonts w:ascii="Times New Roman" w:hAnsi="Times New Roman"/>
          <w:sz w:val="28"/>
          <w:szCs w:val="28"/>
          <w:lang w:val="en-US" w:eastAsia="ru-RU"/>
        </w:rPr>
        <w:t xml:space="preserve">lmagan tashqi hodisalar, xususan, bozor o‘zgarishi,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Xorijlik olimlar </w:t>
      </w:r>
      <w:proofErr w:type="gramStart"/>
      <w:r w:rsidRPr="00F55A3B">
        <w:rPr>
          <w:rFonts w:ascii="Times New Roman" w:hAnsi="Times New Roman"/>
          <w:sz w:val="28"/>
          <w:szCs w:val="28"/>
          <w:lang w:val="en-US" w:eastAsia="ru-RU"/>
        </w:rPr>
        <w:t>ko‘</w:t>
      </w:r>
      <w:proofErr w:type="gramEnd"/>
      <w:r w:rsidRPr="00F55A3B">
        <w:rPr>
          <w:rFonts w:ascii="Times New Roman" w:hAnsi="Times New Roman"/>
          <w:sz w:val="28"/>
          <w:szCs w:val="28"/>
          <w:lang w:val="en-US" w:eastAsia="ru-RU"/>
        </w:rPr>
        <w:t xml:space="preserve">ra muammoli kreditlar banklar faoliyatini aks ettiradi. Banklar kredit berish amaliyoti orqali iqtisodiy </w:t>
      </w:r>
      <w:proofErr w:type="gramStart"/>
      <w:r w:rsidRPr="00F55A3B">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sishni taraqqqiy etishi va risklarni kamaytirish uchun zarur himoya choralarini qo‘llab-quvvatlash o‘rtasida muvozanatni saqlashga intiladi. Muammoli kreditlar paydo </w:t>
      </w:r>
      <w:proofErr w:type="gramStart"/>
      <w:r w:rsidRPr="00F55A3B">
        <w:rPr>
          <w:rFonts w:ascii="Times New Roman" w:hAnsi="Times New Roman"/>
          <w:sz w:val="28"/>
          <w:szCs w:val="28"/>
          <w:lang w:val="en-US" w:eastAsia="ru-RU"/>
        </w:rPr>
        <w:t>bo‘</w:t>
      </w:r>
      <w:proofErr w:type="gramEnd"/>
      <w:r w:rsidRPr="00F55A3B">
        <w:rPr>
          <w:rFonts w:ascii="Times New Roman" w:hAnsi="Times New Roman"/>
          <w:sz w:val="28"/>
          <w:szCs w:val="28"/>
          <w:lang w:val="en-US" w:eastAsia="ru-RU"/>
        </w:rPr>
        <w:t xml:space="preserve">lganda, tijorat banklari mas’uliyat bilan yondashishni o‘z oldiga maqsad qilib qo‘yadi.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o‘rganishda moliyaviy qarorlarning ta’minot zanjiri faoliyatiga ta’sirini tushunishda hamda ta’minot zanjiridagi moliyaviy risklarni minimallashtirishda aylanma mablag‘lar aylanuvchanligini oshirish zarurligini o‘tgan.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 xml:space="preserve">ga </w:t>
      </w:r>
      <w:proofErr w:type="gramStart"/>
      <w:r w:rsidRPr="00F55A3B">
        <w:rPr>
          <w:rFonts w:ascii="Times New Roman" w:hAnsi="Times New Roman"/>
          <w:sz w:val="28"/>
          <w:szCs w:val="28"/>
          <w:lang w:val="en-US" w:eastAsia="ru-RU"/>
        </w:rPr>
        <w:t>ko‘</w:t>
      </w:r>
      <w:proofErr w:type="gramEnd"/>
      <w:r w:rsidRPr="00F55A3B">
        <w:rPr>
          <w:rFonts w:ascii="Times New Roman" w:hAnsi="Times New Roman"/>
          <w:sz w:val="28"/>
          <w:szCs w:val="28"/>
          <w:lang w:val="en-US" w:eastAsia="ru-RU"/>
        </w:rPr>
        <w:t xml:space="preserve">ra muammoli kreditlarni kamaytirish bank infratuzilmalari tubdan o‘zgarishi fonida, o‘zgaruvchan biznes modellari, tartibga solish va muvofiqlik bosimining kuchayishi va innovotsion texnologiyalardan kelib chiqadigan yangi raqobat tufayli o‘z aktsiyadorlari uchun foyda keltirib boradi. Binobarin moliya bozorlarida </w:t>
      </w:r>
      <w:proofErr w:type="gramStart"/>
      <w:r w:rsidRPr="00F55A3B">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z mavqeini mustahkam pozitsiyasini saqlab turishda muammoli kreditlar amaliyotlarini samarali boshqarish va nazorat qilsih zarurati otrib bormoqda.</w:t>
      </w:r>
    </w:p>
    <w:p w:rsidR="003B282C" w:rsidRPr="003B282C" w:rsidRDefault="003B282C" w:rsidP="003B282C">
      <w:pPr>
        <w:spacing w:after="0" w:line="360" w:lineRule="auto"/>
        <w:ind w:firstLine="709"/>
        <w:jc w:val="both"/>
        <w:rPr>
          <w:rFonts w:ascii="Times New Roman" w:hAnsi="Times New Roman"/>
          <w:sz w:val="28"/>
          <w:szCs w:val="28"/>
          <w:lang w:val="en-US" w:eastAsia="ru-RU"/>
        </w:rPr>
      </w:pPr>
      <w:proofErr w:type="gramStart"/>
      <w:r w:rsidRPr="003B282C">
        <w:rPr>
          <w:rFonts w:ascii="Times New Roman" w:hAnsi="Times New Roman"/>
          <w:sz w:val="28"/>
          <w:szCs w:val="28"/>
          <w:lang w:val="en-US" w:eastAsia="ru-RU"/>
        </w:rPr>
        <w:t>O‘</w:t>
      </w:r>
      <w:proofErr w:type="gramEnd"/>
      <w:r w:rsidRPr="003B282C">
        <w:rPr>
          <w:rFonts w:ascii="Times New Roman" w:hAnsi="Times New Roman"/>
          <w:sz w:val="28"/>
          <w:szCs w:val="28"/>
          <w:lang w:val="en-US" w:eastAsia="ru-RU"/>
        </w:rPr>
        <w:t xml:space="preserve">tkazilgan tahlillar shuni ko‘rsatmoqdaki, muammoli kreditlar ulushining yuqori bo‘lishi nafaqat tijorat banklarining moliyaviy holatiga, balki yaxlit moliya tizimi barqarorligi hamda iqtisodiy taraqqiyotga ham jiddiy salbiy ta’sir ko‘rsatadi. Xususan, moliya resurslarining aylanish tezligi pasayib, banklarning yangi kreditlar ajratish salohiyati qisqaradi. Bu esa, </w:t>
      </w:r>
      <w:proofErr w:type="gramStart"/>
      <w:r w:rsidRPr="003B282C">
        <w:rPr>
          <w:rFonts w:ascii="Times New Roman" w:hAnsi="Times New Roman"/>
          <w:sz w:val="28"/>
          <w:szCs w:val="28"/>
          <w:lang w:val="en-US" w:eastAsia="ru-RU"/>
        </w:rPr>
        <w:t>o‘</w:t>
      </w:r>
      <w:proofErr w:type="gramEnd"/>
      <w:r w:rsidRPr="003B282C">
        <w:rPr>
          <w:rFonts w:ascii="Times New Roman" w:hAnsi="Times New Roman"/>
          <w:sz w:val="28"/>
          <w:szCs w:val="28"/>
          <w:lang w:val="en-US" w:eastAsia="ru-RU"/>
        </w:rPr>
        <w:t>z navbatida, real iqtisodiyot tarmoqlarini, ayniqsa, kichik va o‘rta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lastRenderedPageBreak/>
        <w:t xml:space="preserve">Umuman olganda, muammoli kreditlar hajmining </w:t>
      </w:r>
      <w:proofErr w:type="gramStart"/>
      <w:r w:rsidRPr="003B282C">
        <w:rPr>
          <w:rFonts w:ascii="Times New Roman" w:hAnsi="Times New Roman"/>
          <w:sz w:val="28"/>
          <w:szCs w:val="28"/>
          <w:lang w:val="en-US" w:eastAsia="ru-RU"/>
        </w:rPr>
        <w:t>o‘</w:t>
      </w:r>
      <w:proofErr w:type="gramEnd"/>
      <w:r w:rsidRPr="003B282C">
        <w:rPr>
          <w:rFonts w:ascii="Times New Roman" w:hAnsi="Times New Roman"/>
          <w:sz w:val="28"/>
          <w:szCs w:val="28"/>
          <w:lang w:val="en-US" w:eastAsia="ru-RU"/>
        </w:rPr>
        <w:t>sishiga turtki bo‘layotgan asosiy omillarni quyidagicha sanab o‘tish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eastAsia="ru-RU"/>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r w:rsidR="00701752" w:rsidRPr="000D16F3">
        <w:rPr>
          <w:rFonts w:ascii="Times New Roman" w:hAnsi="Times New Roman"/>
          <w:b/>
          <w:sz w:val="28"/>
          <w:szCs w:val="28"/>
          <w:lang w:val="en-US" w:eastAsia="ru-RU"/>
        </w:rPr>
        <w:t>3.</w:t>
      </w:r>
      <w:r w:rsidR="00701752">
        <w:rPr>
          <w:rFonts w:ascii="Times New Roman" w:hAnsi="Times New Roman"/>
          <w:b/>
          <w:sz w:val="28"/>
          <w:szCs w:val="28"/>
          <w:lang w:val="en-US" w:eastAsia="ru-RU"/>
        </w:rPr>
        <w:t>3</w:t>
      </w:r>
      <w:r w:rsidR="00701752" w:rsidRPr="000D16F3">
        <w:rPr>
          <w:rFonts w:ascii="Times New Roman" w:hAnsi="Times New Roman"/>
          <w:b/>
          <w:sz w:val="28"/>
          <w:szCs w:val="28"/>
          <w:lang w:val="en-US" w:eastAsia="ru-RU"/>
        </w:rPr>
        <w:t>-rasm. Muammoli kreditlarning vujudga kelishidagi omillar.</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Kredit siyosatining chuqur tahlillarsiz va yuzaki yuritilishi;</w:t>
      </w:r>
    </w:p>
    <w:p w:rsidR="00F55A3B"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proofErr w:type="gramStart"/>
      <w:r w:rsidRPr="003B282C">
        <w:rPr>
          <w:rFonts w:ascii="Times New Roman" w:hAnsi="Times New Roman"/>
          <w:sz w:val="28"/>
          <w:szCs w:val="28"/>
          <w:lang w:val="en-US" w:eastAsia="ru-RU"/>
        </w:rPr>
        <w:t>o‘</w:t>
      </w:r>
      <w:proofErr w:type="gramEnd"/>
      <w:r w:rsidRPr="003B282C">
        <w:rPr>
          <w:rFonts w:ascii="Times New Roman" w:hAnsi="Times New Roman"/>
          <w:sz w:val="28"/>
          <w:szCs w:val="28"/>
          <w:lang w:val="en-US" w:eastAsia="ru-RU"/>
        </w:rPr>
        <w:t>rnida ta’kidlash lozimki, tijorat banklarining kredit portfelini sog‘lomlashtirish hamda ularning kelgusidagi moliyaviy barqarorligini mustahkamlash maqsadida, yuqorida qayd etilgan omillarni chuqur o‘rganish va ularning salbiy ta</w:t>
      </w:r>
      <w:r w:rsidR="0071510F">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bo‘yicha samarali chora-tadbirlar mexanizmini ishlab chiqish taqozo etiladi.</w:t>
      </w:r>
    </w:p>
    <w:p w:rsidR="002E1884" w:rsidRDefault="002E1884" w:rsidP="00223DBC">
      <w:pPr>
        <w:pStyle w:val="2"/>
        <w:spacing w:before="120" w:after="120" w:line="360" w:lineRule="auto"/>
        <w:ind w:left="567" w:right="284"/>
        <w:jc w:val="center"/>
        <w:rPr>
          <w:rFonts w:ascii="Times New Roman" w:hAnsi="Times New Roman"/>
          <w:b/>
          <w:color w:val="000000"/>
          <w:sz w:val="28"/>
          <w:lang w:val="en-US"/>
        </w:rPr>
      </w:pPr>
      <w:bookmarkStart w:id="14" w:name="_Toc229908716"/>
      <w:r w:rsidRPr="00791642">
        <w:rPr>
          <w:rFonts w:ascii="Times New Roman" w:hAnsi="Times New Roman"/>
          <w:b/>
          <w:color w:val="000000"/>
          <w:sz w:val="28"/>
          <w:lang w:val="en-US"/>
        </w:rPr>
        <w:t xml:space="preserve">3.2.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4"/>
    </w:p>
    <w:p w:rsidR="008B07AB"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 xml:space="preserve">Bozor iqtisodiyoti sharoitida tijorat banklari mamlakat moliya tizimining asosiy </w:t>
      </w:r>
      <w:proofErr w:type="gramStart"/>
      <w:r w:rsidRPr="00CE3D90">
        <w:rPr>
          <w:rFonts w:ascii="Times New Roman" w:hAnsi="Times New Roman"/>
          <w:sz w:val="28"/>
          <w:lang w:val="en-US" w:eastAsia="ru-RU"/>
        </w:rPr>
        <w:t>bo‘</w:t>
      </w:r>
      <w:proofErr w:type="gramEnd"/>
      <w:r w:rsidRPr="00CE3D90">
        <w:rPr>
          <w:rFonts w:ascii="Times New Roman" w:hAnsi="Times New Roman"/>
          <w:sz w:val="28"/>
          <w:lang w:val="en-US" w:eastAsia="ru-RU"/>
        </w:rPr>
        <w:t xml:space="preserve">g‘ini sifatida iqtisodiy rivojlanish, pul-kredit munosabatlarini tartibga solish, aholi va xo‘jalik yurituvchi subyektlarning moliyaviy xizmatlarga bo‘lgan ehtiyojini qondirishda muhim o‘rin tutadi. Ularning asosiy funksiyalaridan biri kredit berishfaoliyati hisoblanadi. Kredit operatsiyalari banklar daromadining katta qismini shakllantiradi, shu bilan birga, aynan ushbu faoliyat banklar uchun eng yuqori darajadagi riskni ham yuzaga keltiradi. Ayniqsa, muammoli kreditlar (ya’ni </w:t>
      </w:r>
      <w:proofErr w:type="gramStart"/>
      <w:r w:rsidRPr="00CE3D90">
        <w:rPr>
          <w:rFonts w:ascii="Times New Roman" w:hAnsi="Times New Roman"/>
          <w:sz w:val="28"/>
          <w:lang w:val="en-US" w:eastAsia="ru-RU"/>
        </w:rPr>
        <w:lastRenderedPageBreak/>
        <w:t>o‘</w:t>
      </w:r>
      <w:proofErr w:type="gramEnd"/>
      <w:r w:rsidRPr="00CE3D90">
        <w:rPr>
          <w:rFonts w:ascii="Times New Roman" w:hAnsi="Times New Roman"/>
          <w:sz w:val="28"/>
          <w:lang w:val="en-US" w:eastAsia="ru-RU"/>
        </w:rPr>
        <w:t xml:space="preserve">z vaqtida qaytmayotgan yoki qaytarilishi shubha ostida qolgan kreditlar) ulushi oshgani sari bank faoliyatining barqarorligiga jiddiy tahdid tug‘iladi. </w:t>
      </w:r>
      <w:proofErr w:type="gramStart"/>
      <w:r w:rsidRPr="00CE3D90">
        <w:rPr>
          <w:rFonts w:ascii="Times New Roman" w:hAnsi="Times New Roman"/>
          <w:sz w:val="28"/>
          <w:lang w:val="en-US" w:eastAsia="ru-RU"/>
        </w:rPr>
        <w:t>So‘</w:t>
      </w:r>
      <w:proofErr w:type="gramEnd"/>
      <w:r w:rsidRPr="00CE3D90">
        <w:rPr>
          <w:rFonts w:ascii="Times New Roman" w:hAnsi="Times New Roman"/>
          <w:sz w:val="28"/>
          <w:lang w:val="en-US" w:eastAsia="ru-RU"/>
        </w:rPr>
        <w:t xml:space="preserve">nggi yillarda O‘zbekiston iqtisodiyotida olib borilayotgan keng ko‘lamli islohotlar, xususan, bank-moliya tizimini liberallashtirish, raqobat muhitini kuchaytirish va banklar faoliyatining ochiqligini ta’minlash bo‘yicha qator chora-tadbirlar ko‘rilayotgan bo‘lsa-da, tijorat banklari kredit portfelida muammoli kreditlar ulushi hanuzgacha dolzarb masala bo‘lib qolmoqda. Bu esa banklarning likvidlik darajasi, </w:t>
      </w:r>
      <w:proofErr w:type="gramStart"/>
      <w:r w:rsidRPr="00CE3D90">
        <w:rPr>
          <w:rFonts w:ascii="Times New Roman" w:hAnsi="Times New Roman"/>
          <w:sz w:val="28"/>
          <w:lang w:val="en-US" w:eastAsia="ru-RU"/>
        </w:rPr>
        <w:t>to‘</w:t>
      </w:r>
      <w:proofErr w:type="gramEnd"/>
      <w:r w:rsidRPr="00CE3D90">
        <w:rPr>
          <w:rFonts w:ascii="Times New Roman" w:hAnsi="Times New Roman"/>
          <w:sz w:val="28"/>
          <w:lang w:val="en-US" w:eastAsia="ru-RU"/>
        </w:rPr>
        <w:t xml:space="preserve">lovga qobiliyatliligi, foyda olish salohiyati va umuman, moliyaviy barqarorligiga salbiy ta’sir ko‘rsatadi. Muammoli kreditlarning </w:t>
      </w:r>
      <w:proofErr w:type="gramStart"/>
      <w:r w:rsidRPr="00CE3D90">
        <w:rPr>
          <w:rFonts w:ascii="Times New Roman" w:hAnsi="Times New Roman"/>
          <w:sz w:val="28"/>
          <w:lang w:val="en-US" w:eastAsia="ru-RU"/>
        </w:rPr>
        <w:t>ko‘</w:t>
      </w:r>
      <w:proofErr w:type="gramEnd"/>
      <w:r w:rsidRPr="00CE3D90">
        <w:rPr>
          <w:rFonts w:ascii="Times New Roman" w:hAnsi="Times New Roman"/>
          <w:sz w:val="28"/>
          <w:lang w:val="en-US" w:eastAsia="ru-RU"/>
        </w:rPr>
        <w:t>payishi nafaqat banklar faoliyatini cheklaydi, balki butun moliyaviy tizim va real sektor o‘rtasidagi</w:t>
      </w:r>
      <w:r w:rsidR="008B07AB">
        <w:rPr>
          <w:rFonts w:ascii="Times New Roman" w:hAnsi="Times New Roman"/>
          <w:sz w:val="28"/>
          <w:lang w:val="en-US" w:eastAsia="ru-RU"/>
        </w:rPr>
        <w:t xml:space="preserve"> ishonchga ham putur yetkazadi.</w:t>
      </w:r>
    </w:p>
    <w:p w:rsidR="008F6001" w:rsidRPr="00CE3D90"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 xml:space="preserve">Shuningdek, bu holat kredit oluvchilarning moliyaviy savodxonlik darajasi pastligi, kafolatlash tizimidagi kamchiliklar, tarmoq va mintaqaviy xatarlarga nisbatan e’tibor yetarli emasligi, iqtisodiy beqarorliklar, va ayrim hollarda bank xodimlari tomonidan </w:t>
      </w:r>
      <w:proofErr w:type="gramStart"/>
      <w:r w:rsidRPr="00CE3D90">
        <w:rPr>
          <w:rFonts w:ascii="Times New Roman" w:hAnsi="Times New Roman"/>
          <w:sz w:val="28"/>
          <w:lang w:val="en-US" w:eastAsia="ru-RU"/>
        </w:rPr>
        <w:t>noto‘</w:t>
      </w:r>
      <w:proofErr w:type="gramEnd"/>
      <w:r w:rsidRPr="00CE3D90">
        <w:rPr>
          <w:rFonts w:ascii="Times New Roman" w:hAnsi="Times New Roman"/>
          <w:sz w:val="28"/>
          <w:lang w:val="en-US" w:eastAsia="ru-RU"/>
        </w:rPr>
        <w:t xml:space="preserve">g‘ri risk baholash amaliyoti natijasida yuzaga keladi. Shu sababli, ushbu maqolada tijorat banklari faoliyatida muammoli kreditlar paydo </w:t>
      </w:r>
      <w:proofErr w:type="gramStart"/>
      <w:r w:rsidRPr="00CE3D90">
        <w:rPr>
          <w:rFonts w:ascii="Times New Roman" w:hAnsi="Times New Roman"/>
          <w:sz w:val="28"/>
          <w:lang w:val="en-US" w:eastAsia="ru-RU"/>
        </w:rPr>
        <w:t>bo‘</w:t>
      </w:r>
      <w:proofErr w:type="gramEnd"/>
      <w:r w:rsidRPr="00CE3D90">
        <w:rPr>
          <w:rFonts w:ascii="Times New Roman" w:hAnsi="Times New Roman"/>
          <w:sz w:val="28"/>
          <w:lang w:val="en-US" w:eastAsia="ru-RU"/>
        </w:rPr>
        <w:t>lishining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va kredit portfelining sifatini yaxshilashga xizmat qiluvchi takliflar ishlab chiqishdan iborat.</w:t>
      </w:r>
    </w:p>
    <w:p w:rsidR="008F6001" w:rsidRPr="00501CC5" w:rsidRDefault="00501CC5" w:rsidP="00501CC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 xml:space="preserve">paydo </w:t>
      </w:r>
      <w:proofErr w:type="gramStart"/>
      <w:r w:rsidRPr="00501CC5">
        <w:rPr>
          <w:rFonts w:ascii="Times New Roman" w:hAnsi="Times New Roman"/>
          <w:sz w:val="28"/>
          <w:lang w:val="en-US" w:eastAsia="ru-RU"/>
        </w:rPr>
        <w:t>bo‘</w:t>
      </w:r>
      <w:proofErr w:type="gramEnd"/>
      <w:r w:rsidRPr="00501CC5">
        <w:rPr>
          <w:rFonts w:ascii="Times New Roman" w:hAnsi="Times New Roman"/>
          <w:sz w:val="28"/>
          <w:lang w:val="en-US" w:eastAsia="ru-RU"/>
        </w:rPr>
        <w:t>lishiga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 xml:space="preserve">qilish maqsadida kompleks ilmiy-uslubiy yondashuvlar qo‘llanildi. Tadqiqot jarayonida sifat va miqdoriy tahlil metodlari birgalikda </w:t>
      </w:r>
      <w:proofErr w:type="gramStart"/>
      <w:r w:rsidRPr="00501CC5">
        <w:rPr>
          <w:rFonts w:ascii="Times New Roman" w:hAnsi="Times New Roman"/>
          <w:sz w:val="28"/>
          <w:lang w:val="en-US" w:eastAsia="ru-RU"/>
        </w:rPr>
        <w:t>qo‘</w:t>
      </w:r>
      <w:proofErr w:type="gramEnd"/>
      <w:r w:rsidRPr="00501CC5">
        <w:rPr>
          <w:rFonts w:ascii="Times New Roman" w:hAnsi="Times New Roman"/>
          <w:sz w:val="28"/>
          <w:lang w:val="en-US" w:eastAsia="ru-RU"/>
        </w:rPr>
        <w:t>llanildi. Uslubiy asos sifatida bank tizimi barqarorligini baholovchi klassik hamda zamonaviy ilmiy yondashuvlar, shuningdek, iqtisodiy va statistik tahlil vositalari asos qilib olindi.</w:t>
      </w:r>
    </w:p>
    <w:p w:rsidR="008F6001" w:rsidRDefault="000760AB" w:rsidP="008F6001">
      <w:pPr>
        <w:ind w:firstLine="709"/>
        <w:rPr>
          <w:rFonts w:ascii="Times New Roman" w:hAnsi="Times New Roman"/>
          <w:sz w:val="28"/>
          <w:lang w:val="en-US" w:eastAsia="ru-RU"/>
        </w:rPr>
      </w:pPr>
      <w:r>
        <w:rPr>
          <w:noProof/>
          <w:lang w:eastAsia="ru-RU"/>
        </w:rPr>
        <w:lastRenderedPageBreak/>
        <w:drawing>
          <wp:inline distT="0" distB="0" distL="0" distR="0" wp14:anchorId="6D218A33" wp14:editId="66F90B21">
            <wp:extent cx="4572000" cy="2743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E44A55" w:rsidRDefault="00E44A55" w:rsidP="00BE1523">
      <w:pPr>
        <w:spacing w:after="0" w:line="240" w:lineRule="auto"/>
        <w:ind w:firstLine="709"/>
        <w:jc w:val="center"/>
        <w:rPr>
          <w:rFonts w:ascii="Times New Roman" w:hAnsi="Times New Roman"/>
          <w:b/>
          <w:sz w:val="28"/>
          <w:lang w:val="en-US" w:eastAsia="ru-RU"/>
        </w:rPr>
      </w:pPr>
      <w:r w:rsidRPr="00E44A55">
        <w:rPr>
          <w:rFonts w:ascii="Times New Roman" w:hAnsi="Times New Roman"/>
          <w:b/>
          <w:sz w:val="28"/>
          <w:lang w:val="en-US" w:eastAsia="ru-RU"/>
        </w:rPr>
        <w:t xml:space="preserve">3.4-rasm. Muammoli kreditlar paydo </w:t>
      </w:r>
      <w:proofErr w:type="gramStart"/>
      <w:r w:rsidRPr="00E44A55">
        <w:rPr>
          <w:rFonts w:ascii="Times New Roman" w:hAnsi="Times New Roman"/>
          <w:b/>
          <w:sz w:val="28"/>
          <w:lang w:val="en-US" w:eastAsia="ru-RU"/>
        </w:rPr>
        <w:t>bo‘</w:t>
      </w:r>
      <w:proofErr w:type="gramEnd"/>
      <w:r w:rsidRPr="00E44A55">
        <w:rPr>
          <w:rFonts w:ascii="Times New Roman" w:hAnsi="Times New Roman"/>
          <w:b/>
          <w:sz w:val="28"/>
          <w:lang w:val="en-US" w:eastAsia="ru-RU"/>
        </w:rPr>
        <w:t>lishiga ta’sir etuvchi asosiy omillar</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4A55" w:rsidRPr="00E44A55"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proofErr w:type="gramStart"/>
      <w:r w:rsidRPr="00E44A55">
        <w:rPr>
          <w:rFonts w:ascii="Times New Roman" w:hAnsi="Times New Roman"/>
          <w:sz w:val="28"/>
          <w:lang w:val="en-US" w:eastAsia="ru-RU"/>
        </w:rPr>
        <w:t>O‘</w:t>
      </w:r>
      <w:proofErr w:type="gramEnd"/>
      <w:r w:rsidRPr="00E44A55">
        <w:rPr>
          <w:rFonts w:ascii="Times New Roman" w:hAnsi="Times New Roman"/>
          <w:sz w:val="28"/>
          <w:lang w:val="en-US" w:eastAsia="ru-RU"/>
        </w:rPr>
        <w:t>zbekiston Respublikasidagi tijorat banklarining 20</w:t>
      </w:r>
      <w:r w:rsidR="00E63D73">
        <w:rPr>
          <w:rFonts w:ascii="Times New Roman" w:hAnsi="Times New Roman"/>
          <w:sz w:val="28"/>
          <w:lang w:val="en-US" w:eastAsia="ru-RU"/>
        </w:rPr>
        <w:t>23</w:t>
      </w:r>
      <w:r>
        <w:rPr>
          <w:rFonts w:ascii="Times New Roman" w:hAnsi="Times New Roman"/>
          <w:sz w:val="28"/>
          <w:lang w:val="en-US" w:eastAsia="ru-RU"/>
        </w:rPr>
        <w:t xml:space="preserve"> </w:t>
      </w:r>
      <w:r w:rsidRPr="00E44A55">
        <w:rPr>
          <w:rFonts w:ascii="Times New Roman" w:hAnsi="Times New Roman"/>
          <w:sz w:val="28"/>
          <w:lang w:val="en-US" w:eastAsia="ru-RU"/>
        </w:rPr>
        <w:t>202</w:t>
      </w:r>
      <w:r w:rsidR="00E63D73">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bo‘yicha normativ-huquqiy hujjatlar o‘rganildi. Ushbu davrda muammoli kreditlar ulushining </w:t>
      </w:r>
      <w:proofErr w:type="gramStart"/>
      <w:r w:rsidRPr="00E44A55">
        <w:rPr>
          <w:rFonts w:ascii="Times New Roman" w:hAnsi="Times New Roman"/>
          <w:sz w:val="28"/>
          <w:lang w:val="en-US" w:eastAsia="ru-RU"/>
        </w:rPr>
        <w:t>o‘</w:t>
      </w:r>
      <w:proofErr w:type="gramEnd"/>
      <w:r w:rsidRPr="00E44A55">
        <w:rPr>
          <w:rFonts w:ascii="Times New Roman" w:hAnsi="Times New Roman"/>
          <w:sz w:val="28"/>
          <w:lang w:val="en-US" w:eastAsia="ru-RU"/>
        </w:rPr>
        <w:t xml:space="preserve">zgarish dinamikasi, kredit portfeli sifati, banklar tomonidan qo‘llanilayotgan risklarni boshqarish mexanizmlari va iqtisodiy ko‘rsatkichlar bo‘yicha statistik ma’lumotlar jamlab chiqildi. </w:t>
      </w:r>
    </w:p>
    <w:p w:rsidR="008F6001"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Ikkinchi bosqichda muammoli kreditlarga ta’sir etuvchi omillarni aniqlash uchun korrelyatsion va regressiyaviy tahlil usullari </w:t>
      </w:r>
      <w:proofErr w:type="gramStart"/>
      <w:r w:rsidRPr="00E44A55">
        <w:rPr>
          <w:rFonts w:ascii="Times New Roman" w:hAnsi="Times New Roman"/>
          <w:sz w:val="28"/>
          <w:lang w:val="en-US" w:eastAsia="ru-RU"/>
        </w:rPr>
        <w:t>qo‘</w:t>
      </w:r>
      <w:proofErr w:type="gramEnd"/>
      <w:r w:rsidRPr="00E44A55">
        <w:rPr>
          <w:rFonts w:ascii="Times New Roman" w:hAnsi="Times New Roman"/>
          <w:sz w:val="28"/>
          <w:lang w:val="en-US" w:eastAsia="ru-RU"/>
        </w:rPr>
        <w:t xml:space="preserve">llanildi. Mustaqil </w:t>
      </w:r>
      <w:proofErr w:type="gramStart"/>
      <w:r w:rsidRPr="00E44A55">
        <w:rPr>
          <w:rFonts w:ascii="Times New Roman" w:hAnsi="Times New Roman"/>
          <w:sz w:val="28"/>
          <w:lang w:val="en-US" w:eastAsia="ru-RU"/>
        </w:rPr>
        <w:t>o‘</w:t>
      </w:r>
      <w:proofErr w:type="gramEnd"/>
      <w:r w:rsidRPr="00E44A55">
        <w:rPr>
          <w:rFonts w:ascii="Times New Roman" w:hAnsi="Times New Roman"/>
          <w:sz w:val="28"/>
          <w:lang w:val="en-US" w:eastAsia="ru-RU"/>
        </w:rPr>
        <w:t>zgaruvchilar sifatida quyidagilar tanlandi: kredit foiz stavkasi, kredit olish uchun zarur garov qiymati, mijozlarning to‘lov qobiliyati, bank xodimlarining malaka darajasi, milliy valyutadagi inflyatsiya darajasi, valyuta kursining beqarorligi, kredit portfelining diversifikatsiya darajasi, kredit nazorat mexanizmlari samaradorligi va boshqa tegishli makroiqtisodiy ko‘rsatkichlar.</w:t>
      </w:r>
    </w:p>
    <w:p w:rsidR="00E44A55" w:rsidRPr="00383849" w:rsidRDefault="00383849" w:rsidP="00383849">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 xml:space="preserve">Tadqiqot jarayonida qabul qilingan gipoteza — “Muammoli kreditlarning </w:t>
      </w:r>
      <w:proofErr w:type="gramStart"/>
      <w:r w:rsidRPr="00383849">
        <w:rPr>
          <w:rFonts w:ascii="Times New Roman" w:hAnsi="Times New Roman"/>
          <w:sz w:val="28"/>
          <w:lang w:val="en-US" w:eastAsia="ru-RU"/>
        </w:rPr>
        <w:t>ko‘</w:t>
      </w:r>
      <w:proofErr w:type="gramEnd"/>
      <w:r w:rsidRPr="00383849">
        <w:rPr>
          <w:rFonts w:ascii="Times New Roman" w:hAnsi="Times New Roman"/>
          <w:sz w:val="28"/>
          <w:lang w:val="en-US" w:eastAsia="ru-RU"/>
        </w:rPr>
        <w:t xml:space="preserve">payishi bank ichki boshqaruv tizimi, makroiqtisodiy beqarorlik va mijozlarning to‘lov qobiliyatiga bevosita bog‘liqdir” — statistik jihatdan testdan o‘tkazildi. Natijalar asosida omillar </w:t>
      </w:r>
      <w:proofErr w:type="gramStart"/>
      <w:r w:rsidRPr="00383849">
        <w:rPr>
          <w:rFonts w:ascii="Times New Roman" w:hAnsi="Times New Roman"/>
          <w:sz w:val="28"/>
          <w:lang w:val="en-US" w:eastAsia="ru-RU"/>
        </w:rPr>
        <w:t>o‘</w:t>
      </w:r>
      <w:proofErr w:type="gramEnd"/>
      <w:r w:rsidRPr="00383849">
        <w:rPr>
          <w:rFonts w:ascii="Times New Roman" w:hAnsi="Times New Roman"/>
          <w:sz w:val="28"/>
          <w:lang w:val="en-US" w:eastAsia="ru-RU"/>
        </w:rPr>
        <w:t>zaro taqqoslab, ularning muammoli kreditlar ulushiga ta’sir darajasi baholandi. Shuningdek, metodologik jihatdan triangulyatsiya (</w:t>
      </w:r>
      <w:proofErr w:type="gramStart"/>
      <w:r w:rsidRPr="00383849">
        <w:rPr>
          <w:rFonts w:ascii="Times New Roman" w:hAnsi="Times New Roman"/>
          <w:sz w:val="28"/>
          <w:lang w:val="en-US" w:eastAsia="ru-RU"/>
        </w:rPr>
        <w:t>ko‘</w:t>
      </w:r>
      <w:proofErr w:type="gramEnd"/>
      <w:r w:rsidRPr="00383849">
        <w:rPr>
          <w:rFonts w:ascii="Times New Roman" w:hAnsi="Times New Roman"/>
          <w:sz w:val="28"/>
          <w:lang w:val="en-US" w:eastAsia="ru-RU"/>
        </w:rPr>
        <w:t xml:space="preserve">p </w:t>
      </w:r>
      <w:r w:rsidRPr="00383849">
        <w:rPr>
          <w:rFonts w:ascii="Times New Roman" w:hAnsi="Times New Roman"/>
          <w:sz w:val="28"/>
          <w:lang w:val="en-US" w:eastAsia="ru-RU"/>
        </w:rPr>
        <w:lastRenderedPageBreak/>
        <w:t xml:space="preserve">manbali yondashuv) usuli asosida amaliy kuzatuvlar, intervyular va so‘rovnoma natijalari ham tahlilga jalb qilindi. </w:t>
      </w:r>
      <w:proofErr w:type="gramStart"/>
      <w:r w:rsidRPr="00383849">
        <w:rPr>
          <w:rFonts w:ascii="Times New Roman" w:hAnsi="Times New Roman"/>
          <w:sz w:val="28"/>
          <w:lang w:val="en-US" w:eastAsia="ru-RU"/>
        </w:rPr>
        <w:t>So‘</w:t>
      </w:r>
      <w:proofErr w:type="gramEnd"/>
      <w:r w:rsidRPr="00383849">
        <w:rPr>
          <w:rFonts w:ascii="Times New Roman" w:hAnsi="Times New Roman"/>
          <w:sz w:val="28"/>
          <w:lang w:val="en-US" w:eastAsia="ru-RU"/>
        </w:rPr>
        <w:t>rovnoma asosan tijorat banklari risk menejerlari, kredit bo‘limi rahbarlari va tajribali analitiklar o‘rtasida o‘tkazildi. Ushbu metodologik yondashuv orqali nafaqat mavjud holatni chuqur tahlil qilish, balki banklarning kredit siyosatida muammoli kreditlar oldini olishga qaratilgan strategik tavsiyalar ishlab chiqish imkonini berdi.</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Avvalo, tahlil qilinayotgan banklarda kredit siyosatining yetarlicha diversifikatsiyalanmaganligi muammoli kreditlar paydo </w:t>
      </w:r>
      <w:proofErr w:type="gramStart"/>
      <w:r w:rsidRPr="004F0D27">
        <w:rPr>
          <w:rFonts w:ascii="Times New Roman" w:hAnsi="Times New Roman"/>
          <w:sz w:val="28"/>
          <w:lang w:val="en-US" w:eastAsia="ru-RU"/>
        </w:rPr>
        <w:t>bo‘</w:t>
      </w:r>
      <w:proofErr w:type="gramEnd"/>
      <w:r w:rsidRPr="004F0D27">
        <w:rPr>
          <w:rFonts w:ascii="Times New Roman" w:hAnsi="Times New Roman"/>
          <w:sz w:val="28"/>
          <w:lang w:val="en-US" w:eastAsia="ru-RU"/>
        </w:rPr>
        <w:t xml:space="preserve">lishining asosiy sabablaridan biri sifatida belgilandi. Ya’ni, banklar kredit ajratishda </w:t>
      </w:r>
      <w:proofErr w:type="gramStart"/>
      <w:r w:rsidRPr="004F0D27">
        <w:rPr>
          <w:rFonts w:ascii="Times New Roman" w:hAnsi="Times New Roman"/>
          <w:sz w:val="28"/>
          <w:lang w:val="en-US" w:eastAsia="ru-RU"/>
        </w:rPr>
        <w:t>to‘</w:t>
      </w:r>
      <w:proofErr w:type="gramEnd"/>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proofErr w:type="gramStart"/>
      <w:r w:rsidRPr="004F0D27">
        <w:rPr>
          <w:rFonts w:ascii="Times New Roman" w:hAnsi="Times New Roman"/>
          <w:sz w:val="28"/>
          <w:lang w:val="en-US" w:eastAsia="ru-RU"/>
        </w:rPr>
        <w:t>o‘</w:t>
      </w:r>
      <w:proofErr w:type="gramEnd"/>
      <w:r w:rsidRPr="004F0D27">
        <w:rPr>
          <w:rFonts w:ascii="Times New Roman" w:hAnsi="Times New Roman"/>
          <w:sz w:val="28"/>
          <w:lang w:val="en-US" w:eastAsia="ru-RU"/>
        </w:rPr>
        <w:t xml:space="preserve">z vaqtida qaytmasligiga olib kelmoqda. </w:t>
      </w:r>
    </w:p>
    <w:p w:rsidR="00E44A55"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va ularning iqtisodiy vaziyatdagi keskin </w:t>
      </w:r>
      <w:proofErr w:type="gramStart"/>
      <w:r w:rsidRPr="004F0D27">
        <w:rPr>
          <w:rFonts w:ascii="Times New Roman" w:hAnsi="Times New Roman"/>
          <w:sz w:val="28"/>
          <w:lang w:val="en-US" w:eastAsia="ru-RU"/>
        </w:rPr>
        <w:t>o‘</w:t>
      </w:r>
      <w:proofErr w:type="gramEnd"/>
      <w:r w:rsidRPr="004F0D27">
        <w:rPr>
          <w:rFonts w:ascii="Times New Roman" w:hAnsi="Times New Roman"/>
          <w:sz w:val="28"/>
          <w:lang w:val="en-US" w:eastAsia="ru-RU"/>
        </w:rPr>
        <w:t xml:space="preserve">zgarishlarga moslashuvchanligining yetishmasligi ham muhim omil sifatida namoyon bo‘ldi. Masalan, kichik biznes vakillari yoki jismoniy shaxslar </w:t>
      </w:r>
      <w:proofErr w:type="gramStart"/>
      <w:r w:rsidRPr="004F0D27">
        <w:rPr>
          <w:rFonts w:ascii="Times New Roman" w:hAnsi="Times New Roman"/>
          <w:sz w:val="28"/>
          <w:lang w:val="en-US" w:eastAsia="ru-RU"/>
        </w:rPr>
        <w:t>o‘</w:t>
      </w:r>
      <w:proofErr w:type="gramEnd"/>
      <w:r w:rsidRPr="004F0D27">
        <w:rPr>
          <w:rFonts w:ascii="Times New Roman" w:hAnsi="Times New Roman"/>
          <w:sz w:val="28"/>
          <w:lang w:val="en-US" w:eastAsia="ru-RU"/>
        </w:rPr>
        <w:t>zlarining qarz yuki, to‘lov qobiliyati va risk darajasini baholashda xatoga yo‘l qo‘ygan, bu esa muammoli qarzlar salmog‘ini oshirgan.</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Uchinchidan, tahlil natijalariga </w:t>
      </w:r>
      <w:proofErr w:type="gramStart"/>
      <w:r w:rsidRPr="004F0D27">
        <w:rPr>
          <w:rFonts w:ascii="Times New Roman" w:hAnsi="Times New Roman"/>
          <w:sz w:val="28"/>
          <w:lang w:val="en-US" w:eastAsia="ru-RU"/>
        </w:rPr>
        <w:t>ko‘</w:t>
      </w:r>
      <w:proofErr w:type="gramEnd"/>
      <w:r w:rsidRPr="004F0D27">
        <w:rPr>
          <w:rFonts w:ascii="Times New Roman" w:hAnsi="Times New Roman"/>
          <w:sz w:val="28"/>
          <w:lang w:val="en-US" w:eastAsia="ru-RU"/>
        </w:rPr>
        <w:t xml:space="preserve">ra, kredit monitoringi va nazorat tizimining zaifligi muammoli kreditlarning erta aniqlanishi va oldini olishiga to‘sqinlik qilgan. Ayrim banklarda monitoring faqat kredit berilganidan keyingi dastlabki bosqichlarda kuchli </w:t>
      </w:r>
      <w:proofErr w:type="gramStart"/>
      <w:r w:rsidRPr="004F0D27">
        <w:rPr>
          <w:rFonts w:ascii="Times New Roman" w:hAnsi="Times New Roman"/>
          <w:sz w:val="28"/>
          <w:lang w:val="en-US" w:eastAsia="ru-RU"/>
        </w:rPr>
        <w:t>bo‘</w:t>
      </w:r>
      <w:proofErr w:type="gramEnd"/>
      <w:r w:rsidRPr="004F0D27">
        <w:rPr>
          <w:rFonts w:ascii="Times New Roman" w:hAnsi="Times New Roman"/>
          <w:sz w:val="28"/>
          <w:lang w:val="en-US" w:eastAsia="ru-RU"/>
        </w:rPr>
        <w:t xml:space="preserve">lib, keyinchalik sustlashgani kuzatildi. Bu esa qarzdorning moliyaviy holatidagi </w:t>
      </w:r>
      <w:proofErr w:type="gramStart"/>
      <w:r w:rsidRPr="004F0D27">
        <w:rPr>
          <w:rFonts w:ascii="Times New Roman" w:hAnsi="Times New Roman"/>
          <w:sz w:val="28"/>
          <w:lang w:val="en-US" w:eastAsia="ru-RU"/>
        </w:rPr>
        <w:t>o‘</w:t>
      </w:r>
      <w:proofErr w:type="gramEnd"/>
      <w:r w:rsidRPr="004F0D27">
        <w:rPr>
          <w:rFonts w:ascii="Times New Roman" w:hAnsi="Times New Roman"/>
          <w:sz w:val="28"/>
          <w:lang w:val="en-US" w:eastAsia="ru-RU"/>
        </w:rPr>
        <w:t xml:space="preserve">zgarishlarni o‘z vaqtida aniqlab, tegishli choralar ko‘rish imkoniyatini yo‘qqa chiqardi.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Shuningdek, </w:t>
      </w:r>
      <w:proofErr w:type="gramStart"/>
      <w:r w:rsidRPr="004F0D27">
        <w:rPr>
          <w:rFonts w:ascii="Times New Roman" w:hAnsi="Times New Roman"/>
          <w:sz w:val="28"/>
          <w:lang w:val="en-US" w:eastAsia="ru-RU"/>
        </w:rPr>
        <w:t>so‘</w:t>
      </w:r>
      <w:proofErr w:type="gramEnd"/>
      <w:r w:rsidRPr="004F0D27">
        <w:rPr>
          <w:rFonts w:ascii="Times New Roman" w:hAnsi="Times New Roman"/>
          <w:sz w:val="28"/>
          <w:lang w:val="en-US" w:eastAsia="ru-RU"/>
        </w:rPr>
        <w:t xml:space="preserve">rovnoma va intervyular orqali olingan ma’lumotlar asosida makroiqtisodiy omillar, xususan inflyatsiya darajasi, valyuta kursidagi beqarorlik, soliq yukining ortishi kabi omillar ham tadbirkorlar va korxonalar faoliyatiga salbiy ta’sir ko‘rsatgani, natijada ular o‘z majburiyatlarini bajara olmaganligi aniqlandi.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Tahlillar davomida yana bir muhim jihat aniqlandi: kafolat (kolleteral) tizimining samarasizligi va aktivlarni baholashdagi xatolar. Banklar </w:t>
      </w:r>
      <w:proofErr w:type="gramStart"/>
      <w:r w:rsidRPr="004F0D27">
        <w:rPr>
          <w:rFonts w:ascii="Times New Roman" w:hAnsi="Times New Roman"/>
          <w:sz w:val="28"/>
          <w:lang w:val="en-US" w:eastAsia="ru-RU"/>
        </w:rPr>
        <w:t>ko‘</w:t>
      </w:r>
      <w:proofErr w:type="gramEnd"/>
      <w:r w:rsidRPr="004F0D27">
        <w:rPr>
          <w:rFonts w:ascii="Times New Roman" w:hAnsi="Times New Roman"/>
          <w:sz w:val="28"/>
          <w:lang w:val="en-US" w:eastAsia="ru-RU"/>
        </w:rPr>
        <w:t xml:space="preserve">pincha </w:t>
      </w:r>
      <w:r w:rsidRPr="004F0D27">
        <w:rPr>
          <w:rFonts w:ascii="Times New Roman" w:hAnsi="Times New Roman"/>
          <w:sz w:val="28"/>
          <w:lang w:val="en-US" w:eastAsia="ru-RU"/>
        </w:rPr>
        <w:lastRenderedPageBreak/>
        <w:t xml:space="preserve">aktivlarni haddan ziyod yuqori narxlarda baholagan yoki likvidligi past bo‘lgan mol-mulklarni garov sifatida qabul qilgan. Bu holat qarzdor kreditni qaytarmagan taqdirda ham garovni realizatsiya qilish orqali </w:t>
      </w:r>
      <w:proofErr w:type="gramStart"/>
      <w:r w:rsidRPr="004F0D27">
        <w:rPr>
          <w:rFonts w:ascii="Times New Roman" w:hAnsi="Times New Roman"/>
          <w:sz w:val="28"/>
          <w:lang w:val="en-US" w:eastAsia="ru-RU"/>
        </w:rPr>
        <w:t>yo‘</w:t>
      </w:r>
      <w:proofErr w:type="gramEnd"/>
      <w:r w:rsidRPr="004F0D27">
        <w:rPr>
          <w:rFonts w:ascii="Times New Roman" w:hAnsi="Times New Roman"/>
          <w:sz w:val="28"/>
          <w:lang w:val="en-US" w:eastAsia="ru-RU"/>
        </w:rPr>
        <w:t xml:space="preserve">qotishlarni qoplash imkoniyatini cheklab qo‘ygan. </w:t>
      </w:r>
    </w:p>
    <w:p w:rsidR="00E44A55"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va ichki motivatsiya tizimining yetarli emasligi ham kredit risklarini aniqlash va baholashda muhim </w:t>
      </w:r>
      <w:proofErr w:type="gramStart"/>
      <w:r w:rsidRPr="004F0D27">
        <w:rPr>
          <w:rFonts w:ascii="Times New Roman" w:hAnsi="Times New Roman"/>
          <w:sz w:val="28"/>
          <w:lang w:val="en-US" w:eastAsia="ru-RU"/>
        </w:rPr>
        <w:t>o‘</w:t>
      </w:r>
      <w:proofErr w:type="gramEnd"/>
      <w:r w:rsidRPr="004F0D27">
        <w:rPr>
          <w:rFonts w:ascii="Times New Roman" w:hAnsi="Times New Roman"/>
          <w:sz w:val="28"/>
          <w:lang w:val="en-US" w:eastAsia="ru-RU"/>
        </w:rPr>
        <w:t xml:space="preserve">rin tutgani, lekin amalda yetarlicha rol o‘ynamagani kuzatildi. Tahlillarda aniqlanishicha, muammoli kreditlar </w:t>
      </w:r>
      <w:proofErr w:type="gramStart"/>
      <w:r w:rsidRPr="004F0D27">
        <w:rPr>
          <w:rFonts w:ascii="Times New Roman" w:hAnsi="Times New Roman"/>
          <w:sz w:val="28"/>
          <w:lang w:val="en-US" w:eastAsia="ru-RU"/>
        </w:rPr>
        <w:t>ko‘</w:t>
      </w:r>
      <w:proofErr w:type="gramEnd"/>
      <w:r w:rsidRPr="004F0D27">
        <w:rPr>
          <w:rFonts w:ascii="Times New Roman" w:hAnsi="Times New Roman"/>
          <w:sz w:val="28"/>
          <w:lang w:val="en-US" w:eastAsia="ru-RU"/>
        </w:rPr>
        <w:t>p hollarda noto‘g‘ri baholangan risklar natijasi bo‘lgan.</w:t>
      </w:r>
    </w:p>
    <w:p w:rsidR="00EE2C51" w:rsidRDefault="00CE2E4F" w:rsidP="004F0D27">
      <w:pPr>
        <w:spacing w:after="0" w:line="360" w:lineRule="auto"/>
        <w:ind w:firstLine="709"/>
        <w:jc w:val="both"/>
        <w:rPr>
          <w:rFonts w:ascii="Times New Roman" w:hAnsi="Times New Roman"/>
          <w:sz w:val="28"/>
          <w:lang w:val="en-US" w:eastAsia="ru-RU"/>
        </w:rPr>
      </w:pPr>
      <w:r>
        <w:rPr>
          <w:noProof/>
          <w:lang w:eastAsia="ru-RU"/>
        </w:rPr>
        <w:drawing>
          <wp:inline distT="0" distB="0" distL="0" distR="0" wp14:anchorId="0C678B3B" wp14:editId="0B07C330">
            <wp:extent cx="5311140" cy="2743200"/>
            <wp:effectExtent l="0" t="0" r="3810" b="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6660F1" w:rsidRDefault="006660F1" w:rsidP="006660F1">
      <w:pPr>
        <w:spacing w:after="0" w:line="240" w:lineRule="auto"/>
        <w:ind w:firstLine="709"/>
        <w:jc w:val="center"/>
        <w:rPr>
          <w:rFonts w:ascii="Times New Roman" w:hAnsi="Times New Roman"/>
          <w:b/>
          <w:sz w:val="28"/>
          <w:lang w:val="en-US" w:eastAsia="ru-RU"/>
        </w:rPr>
      </w:pPr>
      <w:r w:rsidRPr="00E44A55">
        <w:rPr>
          <w:rFonts w:ascii="Times New Roman" w:hAnsi="Times New Roman"/>
          <w:b/>
          <w:sz w:val="28"/>
          <w:lang w:val="en-US" w:eastAsia="ru-RU"/>
        </w:rPr>
        <w:t>3.</w:t>
      </w:r>
      <w:r>
        <w:rPr>
          <w:rFonts w:ascii="Times New Roman" w:hAnsi="Times New Roman"/>
          <w:b/>
          <w:sz w:val="28"/>
          <w:lang w:val="en-US" w:eastAsia="ru-RU"/>
        </w:rPr>
        <w:t>5</w:t>
      </w:r>
      <w:r w:rsidRPr="00E44A55">
        <w:rPr>
          <w:rFonts w:ascii="Times New Roman" w:hAnsi="Times New Roman"/>
          <w:b/>
          <w:sz w:val="28"/>
          <w:lang w:val="en-US" w:eastAsia="ru-RU"/>
        </w:rPr>
        <w:t xml:space="preserve">-rasm. Muammoli kreditlar paydo </w:t>
      </w:r>
      <w:proofErr w:type="gramStart"/>
      <w:r w:rsidRPr="00E44A55">
        <w:rPr>
          <w:rFonts w:ascii="Times New Roman" w:hAnsi="Times New Roman"/>
          <w:b/>
          <w:sz w:val="28"/>
          <w:lang w:val="en-US" w:eastAsia="ru-RU"/>
        </w:rPr>
        <w:t>bo‘</w:t>
      </w:r>
      <w:proofErr w:type="gramEnd"/>
      <w:r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847BD7" w:rsidRDefault="00D8143F" w:rsidP="00EE2C51">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va iqtisodiy </w:t>
      </w:r>
      <w:proofErr w:type="gramStart"/>
      <w:r w:rsidRPr="00D8143F">
        <w:rPr>
          <w:rFonts w:ascii="Times New Roman" w:hAnsi="Times New Roman"/>
          <w:sz w:val="28"/>
          <w:lang w:val="en-US" w:eastAsia="ru-RU"/>
        </w:rPr>
        <w:t>o‘</w:t>
      </w:r>
      <w:proofErr w:type="gramEnd"/>
      <w:r w:rsidRPr="00D8143F">
        <w:rPr>
          <w:rFonts w:ascii="Times New Roman" w:hAnsi="Times New Roman"/>
          <w:sz w:val="28"/>
          <w:lang w:val="en-US" w:eastAsia="ru-RU"/>
        </w:rPr>
        <w:t xml:space="preserve">sishga salbiy ta’sir ko‘rsatmoqda. Kredit resurslarining aylanish muddati uzayib, yangi kreditlash imkoniyatlari cheklanmoqda. Natijada, real sektor, xususan kichik va </w:t>
      </w:r>
      <w:proofErr w:type="gramStart"/>
      <w:r w:rsidRPr="00D8143F">
        <w:rPr>
          <w:rFonts w:ascii="Times New Roman" w:hAnsi="Times New Roman"/>
          <w:sz w:val="28"/>
          <w:lang w:val="en-US" w:eastAsia="ru-RU"/>
        </w:rPr>
        <w:t>o‘</w:t>
      </w:r>
      <w:proofErr w:type="gramEnd"/>
      <w:r w:rsidRPr="00D8143F">
        <w:rPr>
          <w:rFonts w:ascii="Times New Roman" w:hAnsi="Times New Roman"/>
          <w:sz w:val="28"/>
          <w:lang w:val="en-US" w:eastAsia="ru-RU"/>
        </w:rPr>
        <w:t xml:space="preserve">rta biznes subyektlari yetarlicha moliyaviy ko‘makdan mahrum qolmoqda. </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Yakuniy xulosalar shuni </w:t>
      </w:r>
      <w:proofErr w:type="gramStart"/>
      <w:r w:rsidRPr="00DA3589">
        <w:rPr>
          <w:sz w:val="28"/>
          <w:szCs w:val="28"/>
          <w:lang w:val="en-US"/>
        </w:rPr>
        <w:t>ko‘</w:t>
      </w:r>
      <w:proofErr w:type="gramEnd"/>
      <w:r w:rsidRPr="00DA3589">
        <w:rPr>
          <w:sz w:val="28"/>
          <w:szCs w:val="28"/>
          <w:lang w:val="en-US"/>
        </w:rPr>
        <w:t>rsatadiki, bank amaliyotida muammoli kreditlar hajmining ortib borishiga asosan quyidagi omillar o‘zining salbiy ta’sirini ko‘rsatmoqda: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lastRenderedPageBreak/>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proofErr w:type="gramStart"/>
      <w:r w:rsidRPr="00DA3589">
        <w:rPr>
          <w:b/>
          <w:bCs/>
          <w:i/>
          <w:sz w:val="28"/>
          <w:szCs w:val="28"/>
          <w:lang w:val="en-US"/>
        </w:rPr>
        <w:t>To‘</w:t>
      </w:r>
      <w:proofErr w:type="gramEnd"/>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w:t>
      </w:r>
      <w:proofErr w:type="gramStart"/>
      <w:r w:rsidRPr="00DA3589">
        <w:rPr>
          <w:sz w:val="28"/>
          <w:szCs w:val="28"/>
          <w:lang w:val="en-US"/>
        </w:rPr>
        <w:t>mablag‘</w:t>
      </w:r>
      <w:proofErr w:type="gramEnd"/>
      <w:r w:rsidRPr="00DA3589">
        <w:rPr>
          <w:sz w:val="28"/>
          <w:szCs w:val="28"/>
          <w:lang w:val="en-US"/>
        </w:rPr>
        <w:t>lar ustidan doimiy va ta'sirchan nazorat tizimining yo'qligi;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w:t>
      </w:r>
      <w:proofErr w:type="gramStart"/>
      <w:r w:rsidRPr="00DA3589">
        <w:rPr>
          <w:sz w:val="28"/>
          <w:szCs w:val="28"/>
          <w:lang w:val="en-US"/>
        </w:rPr>
        <w:t>noto‘</w:t>
      </w:r>
      <w:proofErr w:type="gramEnd"/>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proofErr w:type="gramStart"/>
      <w:r w:rsidRPr="00DA3589">
        <w:rPr>
          <w:sz w:val="28"/>
          <w:szCs w:val="28"/>
          <w:lang w:val="en-US"/>
        </w:rPr>
        <w:t>o‘</w:t>
      </w:r>
      <w:proofErr w:type="gramEnd"/>
      <w:r w:rsidRPr="00DA3589">
        <w:rPr>
          <w:sz w:val="28"/>
          <w:szCs w:val="28"/>
          <w:lang w:val="en-US"/>
        </w:rPr>
        <w:t>rganish va ularning ta’sirini kamaytirish bo‘yicha aniq amaliy chora-tadbirlarni ishlab chiqish orqali tijorat banklarining kredit portfelini sog‘lomlashtirish hamda umumiy moliyaviy barqarorlikni mustahkamlashga erishish mumkin.</w:t>
      </w:r>
    </w:p>
    <w:p w:rsidR="002E1884" w:rsidRDefault="002E1884"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5" w:name="_Toc229908717"/>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5"/>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 xml:space="preserve">Jahon amaliyotida kredit tavakkalchiligini boshqarish va muammoli kreditlar (NPL) hajmini qisqartirish </w:t>
      </w:r>
      <w:proofErr w:type="gramStart"/>
      <w:r w:rsidRPr="00366190">
        <w:rPr>
          <w:sz w:val="28"/>
          <w:szCs w:val="28"/>
          <w:lang w:val="en-US"/>
        </w:rPr>
        <w:t>bo‘</w:t>
      </w:r>
      <w:proofErr w:type="gramEnd"/>
      <w:r w:rsidRPr="00366190">
        <w:rPr>
          <w:sz w:val="28"/>
          <w:szCs w:val="28"/>
          <w:lang w:val="en-US"/>
        </w:rPr>
        <w:t>yicha olib borilgan ilmiy tadqiqotlar o‘zining ko‘p qirraliligi va chuqur matematik-institutsional asoslari bilan ajralib turadi. Xalqaro miqyosdagi ilmiy yondashuvlarni quyidagi yirik yo‘nalishlarga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t>X</w:t>
      </w:r>
      <w:r w:rsidRPr="00D958BC">
        <w:rPr>
          <w:sz w:val="28"/>
          <w:szCs w:val="28"/>
          <w:lang w:val="en-US"/>
        </w:rPr>
        <w:t>alqaro moliya tizimi barqarorligini ta</w:t>
      </w:r>
      <w:r w:rsidR="00CA550A">
        <w:rPr>
          <w:sz w:val="28"/>
          <w:szCs w:val="28"/>
          <w:lang w:val="en-US"/>
        </w:rPr>
        <w:t>’</w:t>
      </w:r>
      <w:r w:rsidRPr="00D958BC">
        <w:rPr>
          <w:sz w:val="28"/>
          <w:szCs w:val="28"/>
          <w:lang w:val="en-US"/>
        </w:rPr>
        <w:t xml:space="preserve">minlashda Bazel bank nazorati </w:t>
      </w:r>
      <w:proofErr w:type="gramStart"/>
      <w:r w:rsidRPr="00D958BC">
        <w:rPr>
          <w:sz w:val="28"/>
          <w:szCs w:val="28"/>
          <w:lang w:val="en-US"/>
        </w:rPr>
        <w:t>qo‘</w:t>
      </w:r>
      <w:proofErr w:type="gramEnd"/>
      <w:r w:rsidRPr="00D958BC">
        <w:rPr>
          <w:sz w:val="28"/>
          <w:szCs w:val="28"/>
          <w:lang w:val="en-US"/>
        </w:rPr>
        <w:t>mitasining (BCBS) me</w:t>
      </w:r>
      <w:r w:rsidR="00CA550A">
        <w:rPr>
          <w:sz w:val="28"/>
          <w:szCs w:val="28"/>
          <w:lang w:val="en-US"/>
        </w:rPr>
        <w:t>’</w:t>
      </w:r>
      <w:r w:rsidRPr="00D958BC">
        <w:rPr>
          <w:sz w:val="28"/>
          <w:szCs w:val="28"/>
          <w:lang w:val="en-US"/>
        </w:rPr>
        <w:t>yorlari ilmiy izlanishlar uchun asosiy baza vazifasini o‘taydi.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proofErr w:type="gramStart"/>
      <w:r w:rsidRPr="00D958BC">
        <w:rPr>
          <w:sz w:val="28"/>
          <w:szCs w:val="28"/>
          <w:lang w:val="en-US"/>
        </w:rPr>
        <w:t>o‘</w:t>
      </w:r>
      <w:proofErr w:type="gramEnd"/>
      <w:r w:rsidRPr="00D958BC">
        <w:rPr>
          <w:sz w:val="28"/>
          <w:szCs w:val="28"/>
          <w:lang w:val="en-US"/>
        </w:rPr>
        <w:t xml:space="preserve">z tadqiqotlarida bankning xususiy kapitali miqdorini uning o‘zlashtirgan risklariga bog‘lash zaruriyatini ilmiy asoslagan. Bazel III doirasida joriy etilgan kontrsiklik buferlar (countercyclical buffers) va likvidlikni qoplash </w:t>
      </w:r>
      <w:r w:rsidRPr="00D958BC">
        <w:rPr>
          <w:sz w:val="28"/>
          <w:szCs w:val="28"/>
          <w:lang w:val="en-US"/>
        </w:rPr>
        <w:lastRenderedPageBreak/>
        <w:t>me</w:t>
      </w:r>
      <w:r w:rsidR="00CA550A">
        <w:rPr>
          <w:sz w:val="28"/>
          <w:szCs w:val="28"/>
          <w:lang w:val="en-US"/>
        </w:rPr>
        <w:t>’</w:t>
      </w:r>
      <w:r w:rsidRPr="00D958BC">
        <w:rPr>
          <w:sz w:val="28"/>
          <w:szCs w:val="28"/>
          <w:lang w:val="en-US"/>
        </w:rPr>
        <w:t xml:space="preserve">yori (LCR) iqtisodiy inqirozlar davrida NPL </w:t>
      </w:r>
      <w:proofErr w:type="gramStart"/>
      <w:r w:rsidRPr="00D958BC">
        <w:rPr>
          <w:sz w:val="28"/>
          <w:szCs w:val="28"/>
          <w:lang w:val="en-US"/>
        </w:rPr>
        <w:t>o‘</w:t>
      </w:r>
      <w:proofErr w:type="gramEnd"/>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proofErr w:type="gramStart"/>
      <w:r w:rsidRPr="00D958BC">
        <w:rPr>
          <w:sz w:val="28"/>
          <w:szCs w:val="28"/>
          <w:lang w:val="en-US"/>
        </w:rPr>
        <w:t>o‘</w:t>
      </w:r>
      <w:proofErr w:type="gramEnd"/>
      <w:r w:rsidRPr="00D958BC">
        <w:rPr>
          <w:sz w:val="28"/>
          <w:szCs w:val="28"/>
          <w:lang w:val="en-US"/>
        </w:rPr>
        <w:t>zgarishini oldindan baholovchi ssenariy tahlillarini (Scenario Analysis) takomillashtirish ustida keng ko‘lamli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 xml:space="preserve">Kredit xavfini miqdoriy baholash </w:t>
      </w:r>
      <w:proofErr w:type="gramStart"/>
      <w:r w:rsidRPr="001F41AF">
        <w:rPr>
          <w:sz w:val="28"/>
          <w:szCs w:val="28"/>
          <w:lang w:val="en-US"/>
        </w:rPr>
        <w:t>bo‘</w:t>
      </w:r>
      <w:proofErr w:type="gramEnd"/>
      <w:r w:rsidRPr="001F41AF">
        <w:rPr>
          <w:sz w:val="28"/>
          <w:szCs w:val="28"/>
          <w:lang w:val="en-US"/>
        </w:rPr>
        <w:t>yicha xalqaro ilmiy maktab o‘zining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Altman Z-score va KMV modellari: E. Altmanning (1968) Z-score modeli korxonalarning moliyaviy koeffitsiyentlari asosida ularning bankrot </w:t>
      </w:r>
      <w:proofErr w:type="gramStart"/>
      <w:r w:rsidRPr="00AC251D">
        <w:rPr>
          <w:sz w:val="28"/>
          <w:szCs w:val="28"/>
          <w:lang w:val="en-US"/>
        </w:rPr>
        <w:t>bo‘</w:t>
      </w:r>
      <w:proofErr w:type="gramEnd"/>
      <w:r w:rsidRPr="00AC251D">
        <w:rPr>
          <w:sz w:val="28"/>
          <w:szCs w:val="28"/>
          <w:lang w:val="en-US"/>
        </w:rPr>
        <w:t>lish ehtimolini baholagan bo‘lsa, keyinchalik ishlab chiqilgan Mertonning tarkibiy modeli (Structural model) bazasida yaratilgan KMV modeli qarz oluvchining bozor qiymati o‘zgarishi orqali uning defoltini (to‘lovga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CreditMetrics (J.P. Morgan): Bu yondashuv faqatgina defolt xavfini emas, balki qarz oluvchining kredit reytingi tushib ketishi (migration risk) oqibatida bank </w:t>
      </w:r>
      <w:proofErr w:type="gramStart"/>
      <w:r w:rsidRPr="00AC251D">
        <w:rPr>
          <w:sz w:val="28"/>
          <w:szCs w:val="28"/>
          <w:lang w:val="en-US"/>
        </w:rPr>
        <w:t>ko‘</w:t>
      </w:r>
      <w:proofErr w:type="gramEnd"/>
      <w:r w:rsidRPr="00AC251D">
        <w:rPr>
          <w:sz w:val="28"/>
          <w:szCs w:val="28"/>
          <w:lang w:val="en-US"/>
        </w:rPr>
        <w:t>rishi mumkin bo‘lgan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PD (Probability of Default): Mijozning ma'lum muddat ichida </w:t>
      </w:r>
      <w:proofErr w:type="gramStart"/>
      <w:r w:rsidRPr="00AC251D">
        <w:rPr>
          <w:sz w:val="28"/>
          <w:szCs w:val="28"/>
          <w:lang w:val="en-US"/>
        </w:rPr>
        <w:t>to‘</w:t>
      </w:r>
      <w:proofErr w:type="gramEnd"/>
      <w:r w:rsidRPr="00AC251D">
        <w:rPr>
          <w:sz w:val="28"/>
          <w:szCs w:val="28"/>
          <w:lang w:val="en-US"/>
        </w:rPr>
        <w:t>lovga qodir bo‘lmay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EAD (Exposure at Default): Defolt yuz bergan vaqtdagi qarzning umumiy </w:t>
      </w:r>
      <w:proofErr w:type="gramStart"/>
      <w:r w:rsidRPr="00AC251D">
        <w:rPr>
          <w:sz w:val="28"/>
          <w:szCs w:val="28"/>
          <w:lang w:val="en-US"/>
        </w:rPr>
        <w:t>qoldig‘</w:t>
      </w:r>
      <w:proofErr w:type="gramEnd"/>
      <w:r w:rsidRPr="00AC251D">
        <w:rPr>
          <w:sz w:val="28"/>
          <w:szCs w:val="28"/>
          <w:lang w:val="en-US"/>
        </w:rPr>
        <w:t>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w:t>
      </w:r>
      <w:proofErr w:type="gramStart"/>
      <w:r w:rsidRPr="00D108C1">
        <w:rPr>
          <w:sz w:val="28"/>
          <w:szCs w:val="28"/>
          <w:lang w:val="en-US"/>
        </w:rPr>
        <w:t>ilg‘</w:t>
      </w:r>
      <w:proofErr w:type="gramEnd"/>
      <w:r w:rsidRPr="00D108C1">
        <w:rPr>
          <w:sz w:val="28"/>
          <w:szCs w:val="28"/>
          <w:lang w:val="en-US"/>
        </w:rPr>
        <w:t xml:space="preserve">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lastRenderedPageBreak/>
        <w:t xml:space="preserve">Mashinali </w:t>
      </w:r>
      <w:proofErr w:type="gramStart"/>
      <w:r w:rsidRPr="00D108C1">
        <w:rPr>
          <w:sz w:val="28"/>
          <w:szCs w:val="28"/>
          <w:lang w:val="en-US"/>
        </w:rPr>
        <w:t>o‘</w:t>
      </w:r>
      <w:proofErr w:type="gramEnd"/>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ko‘ra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Xulq-atvor (Behavioral) va psixometrik skoring: Jahon banki va xalqaro moliya institutlari (IFC) tadqiqotlarida faqatgina moliyaviy hisobotlarga qaram </w:t>
      </w:r>
      <w:proofErr w:type="gramStart"/>
      <w:r w:rsidRPr="00D108C1">
        <w:rPr>
          <w:sz w:val="28"/>
          <w:szCs w:val="28"/>
          <w:lang w:val="en-US"/>
        </w:rPr>
        <w:t>bo‘</w:t>
      </w:r>
      <w:proofErr w:type="gramEnd"/>
      <w:r w:rsidRPr="00D108C1">
        <w:rPr>
          <w:sz w:val="28"/>
          <w:szCs w:val="28"/>
          <w:lang w:val="en-US"/>
        </w:rPr>
        <w:t>lmasdan, qarz oluvchining internetdagi tranzaksiyalari, mobil telefonidan foydalanish xarakteri, hattoki kommunal to‘lovlari va ijtimoiy tarmoqlardagi izlari asosida uning mas</w:t>
      </w:r>
      <w:r>
        <w:rPr>
          <w:sz w:val="28"/>
          <w:szCs w:val="28"/>
          <w:lang w:val="en-US"/>
        </w:rPr>
        <w:t>’</w:t>
      </w:r>
      <w:r w:rsidRPr="00D108C1">
        <w:rPr>
          <w:sz w:val="28"/>
          <w:szCs w:val="28"/>
          <w:lang w:val="en-US"/>
        </w:rPr>
        <w:t xml:space="preserve">uliyatlilik darajasini aniqlovchi modellar tahlil qilinmoqda. Xususan, EFL (Entrepreneurial Finance Lab) kabi kompaniyalar psixometrik testlar orqali mijozning </w:t>
      </w:r>
      <w:proofErr w:type="gramStart"/>
      <w:r w:rsidRPr="00D108C1">
        <w:rPr>
          <w:sz w:val="28"/>
          <w:szCs w:val="28"/>
          <w:lang w:val="en-US"/>
        </w:rPr>
        <w:t>to‘</w:t>
      </w:r>
      <w:proofErr w:type="gramEnd"/>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w:t>
      </w:r>
      <w:proofErr w:type="gramStart"/>
      <w:r w:rsidRPr="0038526F">
        <w:rPr>
          <w:sz w:val="28"/>
          <w:szCs w:val="28"/>
          <w:lang w:val="en-US"/>
        </w:rPr>
        <w:t>bo‘</w:t>
      </w:r>
      <w:proofErr w:type="gramEnd"/>
      <w:r w:rsidRPr="0038526F">
        <w:rPr>
          <w:sz w:val="28"/>
          <w:szCs w:val="28"/>
          <w:lang w:val="en-US"/>
        </w:rPr>
        <w:t>lishi ishonchli mijozlarni bozordan siqib chiqarib, faqatgina yuqori riskli va o‘ta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w:t>
      </w:r>
      <w:proofErr w:type="gramStart"/>
      <w:r w:rsidRPr="0038526F">
        <w:rPr>
          <w:sz w:val="28"/>
          <w:szCs w:val="28"/>
          <w:lang w:val="en-US"/>
        </w:rPr>
        <w:t>so‘</w:t>
      </w:r>
      <w:proofErr w:type="gramEnd"/>
      <w:r w:rsidRPr="0038526F">
        <w:rPr>
          <w:sz w:val="28"/>
          <w:szCs w:val="28"/>
          <w:lang w:val="en-US"/>
        </w:rPr>
        <w:t>ng, uning xulq-atvori o‘zgarishi, qarz mablag‘larini o‘zlashtirilganidan keyin loyihaga nisbatan mas'uliyatsiz munosabatda bo‘lishi bilan bog‘liq psixologik omillar ilmiy jihatdan o‘</w:t>
      </w:r>
      <w:r w:rsidRPr="00F31908">
        <w:rPr>
          <w:sz w:val="28"/>
          <w:szCs w:val="28"/>
          <w:lang w:val="en-US"/>
        </w:rPr>
        <w:t>rganilib, monitoring tizimini qanday to‘g‘ri qurish bo‘yicha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 xml:space="preserve">Xalqaro miqyosdagi tijorat banklari va ilmiy markazlar muammoli kreditlarni boshqarishda faqatgina bitta </w:t>
      </w:r>
      <w:proofErr w:type="gramStart"/>
      <w:r w:rsidRPr="00F31908">
        <w:rPr>
          <w:sz w:val="28"/>
          <w:szCs w:val="28"/>
          <w:lang w:val="en-US"/>
        </w:rPr>
        <w:t>yo‘</w:t>
      </w:r>
      <w:proofErr w:type="gramEnd"/>
      <w:r w:rsidRPr="00F31908">
        <w:rPr>
          <w:sz w:val="28"/>
          <w:szCs w:val="28"/>
          <w:lang w:val="en-US"/>
        </w:rPr>
        <w:t xml:space="preserve">nalishga (masalan, faqat garovga yoki faqat moliyaviy tahlilga) tayanib qolishmaydi. Zamonaviy xalqaro standart NPLni qisqartirish uchun quyidagilarni </w:t>
      </w:r>
      <w:proofErr w:type="gramStart"/>
      <w:r w:rsidRPr="00F31908">
        <w:rPr>
          <w:sz w:val="28"/>
          <w:szCs w:val="28"/>
          <w:lang w:val="en-US"/>
        </w:rPr>
        <w:t>o‘</w:t>
      </w:r>
      <w:proofErr w:type="gramEnd"/>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lastRenderedPageBreak/>
        <w:t>Makrodarajada:</w:t>
      </w:r>
      <w:r w:rsidRPr="00F31908">
        <w:rPr>
          <w:sz w:val="28"/>
          <w:szCs w:val="28"/>
          <w:lang w:val="en-US"/>
        </w:rPr>
        <w:t xml:space="preserve"> Davlat regulyatorlari tomonidan </w:t>
      </w:r>
      <w:proofErr w:type="gramStart"/>
      <w:r w:rsidRPr="00F31908">
        <w:rPr>
          <w:sz w:val="28"/>
          <w:szCs w:val="28"/>
          <w:lang w:val="en-US"/>
        </w:rPr>
        <w:t>o‘</w:t>
      </w:r>
      <w:proofErr w:type="gramEnd"/>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w:t>
      </w:r>
      <w:proofErr w:type="gramStart"/>
      <w:r w:rsidRPr="00F31908">
        <w:rPr>
          <w:sz w:val="28"/>
          <w:szCs w:val="28"/>
          <w:lang w:val="en-US"/>
        </w:rPr>
        <w:t>bo‘</w:t>
      </w:r>
      <w:proofErr w:type="gramEnd"/>
      <w:r w:rsidRPr="00F31908">
        <w:rPr>
          <w:sz w:val="28"/>
          <w:szCs w:val="28"/>
          <w:lang w:val="en-US"/>
        </w:rPr>
        <w:t>yicha VaR ko‘rsatkichlarini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proofErr w:type="gramStart"/>
      <w:r w:rsidRPr="00F31908">
        <w:rPr>
          <w:sz w:val="28"/>
          <w:szCs w:val="28"/>
          <w:lang w:val="en-US"/>
        </w:rPr>
        <w:t>o‘</w:t>
      </w:r>
      <w:proofErr w:type="gramEnd"/>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 xml:space="preserve">Faqatgina ushbu </w:t>
      </w:r>
      <w:proofErr w:type="gramStart"/>
      <w:r w:rsidRPr="00F31908">
        <w:rPr>
          <w:sz w:val="28"/>
          <w:szCs w:val="28"/>
          <w:lang w:val="en-US"/>
        </w:rPr>
        <w:t>to‘</w:t>
      </w:r>
      <w:proofErr w:type="gramEnd"/>
      <w:r w:rsidRPr="00F31908">
        <w:rPr>
          <w:sz w:val="28"/>
          <w:szCs w:val="28"/>
          <w:lang w:val="en-US"/>
        </w:rPr>
        <w:t xml:space="preserve">rt bosqichli – institutsional, matematik, texnologik va psixologik – yondashuvlarning o‘zaro sinergiyasi (birlashuvi) orqaligina tijorat banklarining kredit portfelini sog‘lomlashtirish, NPL hajmining o‘sishini to‘xtatish va milliy iqtisodiyotni kredit inqirozlaridan himoya qilish mumkin bo‘ladi. Xalqaro tajriba tahlili buni nazariy va amaliy jihatdan </w:t>
      </w:r>
      <w:proofErr w:type="gramStart"/>
      <w:r w:rsidRPr="00F31908">
        <w:rPr>
          <w:sz w:val="28"/>
          <w:szCs w:val="28"/>
          <w:lang w:val="en-US"/>
        </w:rPr>
        <w:t>so‘</w:t>
      </w:r>
      <w:proofErr w:type="gramEnd"/>
      <w:r w:rsidRPr="00F31908">
        <w:rPr>
          <w:sz w:val="28"/>
          <w:szCs w:val="28"/>
          <w:lang w:val="en-US"/>
        </w:rPr>
        <w:t>zsiz tasdiqlaydi.</w:t>
      </w:r>
    </w:p>
    <w:p w:rsidR="002E1884" w:rsidRPr="00165EFC" w:rsidRDefault="002E1884" w:rsidP="00A10A87">
      <w:pPr>
        <w:pStyle w:val="2"/>
        <w:spacing w:before="0" w:line="360" w:lineRule="auto"/>
        <w:ind w:firstLine="709"/>
        <w:jc w:val="center"/>
        <w:rPr>
          <w:rFonts w:ascii="Times New Roman" w:hAnsi="Times New Roman"/>
          <w:b/>
          <w:bCs/>
          <w:color w:val="000000"/>
          <w:sz w:val="28"/>
          <w:szCs w:val="28"/>
          <w:lang w:val="en-US" w:eastAsia="ru-RU"/>
        </w:rPr>
      </w:pPr>
      <w:bookmarkStart w:id="16" w:name="_Toc229908718"/>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va </w:t>
      </w:r>
      <w:r w:rsidRPr="00165EFC">
        <w:rPr>
          <w:rFonts w:ascii="Times New Roman" w:hAnsi="Times New Roman"/>
          <w:b/>
          <w:bCs/>
          <w:color w:val="000000"/>
          <w:sz w:val="28"/>
          <w:szCs w:val="28"/>
          <w:lang w:val="en-US" w:eastAsia="ru-RU"/>
        </w:rPr>
        <w:t>huquqiy mexanizmlari</w:t>
      </w:r>
      <w:bookmarkEnd w:id="16"/>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w:t>
      </w:r>
      <w:proofErr w:type="gramStart"/>
      <w:r w:rsidRPr="00165EFC">
        <w:rPr>
          <w:color w:val="1F1F1F"/>
          <w:sz w:val="28"/>
          <w:szCs w:val="28"/>
          <w:lang w:val="en-US"/>
        </w:rPr>
        <w:t>ko‘</w:t>
      </w:r>
      <w:proofErr w:type="gramEnd"/>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proofErr w:type="gramStart"/>
      <w:r w:rsidRPr="00165EFC">
        <w:rPr>
          <w:color w:val="1F1F1F"/>
          <w:sz w:val="28"/>
          <w:szCs w:val="28"/>
          <w:lang w:val="en-US"/>
        </w:rPr>
        <w:t>o‘</w:t>
      </w:r>
      <w:proofErr w:type="gramEnd"/>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Quyida xalqaro amaliyotda eng </w:t>
      </w:r>
      <w:proofErr w:type="gramStart"/>
      <w:r w:rsidRPr="00165EFC">
        <w:rPr>
          <w:rFonts w:ascii="Times New Roman" w:eastAsia="Times New Roman" w:hAnsi="Times New Roman"/>
          <w:color w:val="1F1F1F"/>
          <w:sz w:val="28"/>
          <w:szCs w:val="28"/>
          <w:lang w:val="en-US" w:eastAsia="ru-RU"/>
        </w:rPr>
        <w:t>ko‘</w:t>
      </w:r>
      <w:proofErr w:type="gramEnd"/>
      <w:r w:rsidRPr="00165EFC">
        <w:rPr>
          <w:rFonts w:ascii="Times New Roman" w:eastAsia="Times New Roman" w:hAnsi="Times New Roman"/>
          <w:color w:val="1F1F1F"/>
          <w:sz w:val="28"/>
          <w:szCs w:val="28"/>
          <w:lang w:val="en-US" w:eastAsia="ru-RU"/>
        </w:rPr>
        <w:t>p o‘zini oqlagan va muvaffaqiyatli qo‘llanilgan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Operatsion mexanizmlar – bu NPL hajmini kamaytirish maqsadida banklar, moliya bozorlari va ixtisoslashgan institutlar tomonidan </w:t>
      </w:r>
      <w:proofErr w:type="gramStart"/>
      <w:r w:rsidRPr="00165EFC">
        <w:rPr>
          <w:rFonts w:ascii="Times New Roman" w:eastAsia="Times New Roman" w:hAnsi="Times New Roman"/>
          <w:color w:val="1F1F1F"/>
          <w:sz w:val="28"/>
          <w:szCs w:val="28"/>
          <w:lang w:val="en-US" w:eastAsia="ru-RU"/>
        </w:rPr>
        <w:t>qo‘</w:t>
      </w:r>
      <w:proofErr w:type="gramEnd"/>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w:t>
      </w:r>
      <w:proofErr w:type="gramStart"/>
      <w:r w:rsidRPr="00165EFC">
        <w:rPr>
          <w:rFonts w:ascii="Times New Roman" w:eastAsia="Times New Roman" w:hAnsi="Times New Roman"/>
          <w:color w:val="1F1F1F"/>
          <w:sz w:val="28"/>
          <w:szCs w:val="28"/>
          <w:lang w:val="en-US" w:eastAsia="ru-RU"/>
        </w:rPr>
        <w:t>ko‘</w:t>
      </w:r>
      <w:proofErr w:type="gramEnd"/>
      <w:r w:rsidRPr="00165EFC">
        <w:rPr>
          <w:rFonts w:ascii="Times New Roman" w:eastAsia="Times New Roman" w:hAnsi="Times New Roman"/>
          <w:color w:val="1F1F1F"/>
          <w:sz w:val="28"/>
          <w:szCs w:val="28"/>
          <w:lang w:val="en-US" w:eastAsia="ru-RU"/>
        </w:rPr>
        <w:t xml:space="preserve">chmas mulk inqirozidan so‘ng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w:t>
      </w:r>
      <w:proofErr w:type="gramStart"/>
      <w:r w:rsidRPr="00165EFC">
        <w:rPr>
          <w:rFonts w:ascii="Times New Roman" w:eastAsia="Times New Roman" w:hAnsi="Times New Roman"/>
          <w:color w:val="1F1F1F"/>
          <w:sz w:val="28"/>
          <w:szCs w:val="28"/>
          <w:lang w:val="en-US" w:eastAsia="ru-RU"/>
        </w:rPr>
        <w:t>yig‘</w:t>
      </w:r>
      <w:proofErr w:type="gramEnd"/>
      <w:r w:rsidRPr="00165EFC">
        <w:rPr>
          <w:rFonts w:ascii="Times New Roman" w:eastAsia="Times New Roman" w:hAnsi="Times New Roman"/>
          <w:color w:val="1F1F1F"/>
          <w:sz w:val="28"/>
          <w:szCs w:val="28"/>
          <w:lang w:val="en-US" w:eastAsia="ru-RU"/>
        </w:rPr>
        <w:t>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usul qator Yevropa davlatlarida NPLdan qutulishning innovatsion vositasi sifatida </w:t>
      </w:r>
      <w:proofErr w:type="gramStart"/>
      <w:r w:rsidRPr="00165EFC">
        <w:rPr>
          <w:rFonts w:ascii="Times New Roman" w:eastAsia="Times New Roman" w:hAnsi="Times New Roman"/>
          <w:color w:val="1F1F1F"/>
          <w:sz w:val="28"/>
          <w:szCs w:val="28"/>
          <w:lang w:val="en-US" w:eastAsia="ru-RU"/>
        </w:rPr>
        <w:t>qo‘</w:t>
      </w:r>
      <w:proofErr w:type="gramEnd"/>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proofErr w:type="gramStart"/>
      <w:r w:rsidRPr="00165EFC">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 xml:space="preserve">zining muammoli kreditlarini yig‘ib, ularni qimmatli qog‘ozlar (obligatsiyalar) paketiga aylantiradi. Ushbu obligatsiyalar xavf darajasiga </w:t>
      </w:r>
      <w:proofErr w:type="gramStart"/>
      <w:r w:rsidRPr="00165EFC">
        <w:rPr>
          <w:rFonts w:ascii="Times New Roman" w:eastAsia="Times New Roman" w:hAnsi="Times New Roman"/>
          <w:color w:val="1F1F1F"/>
          <w:sz w:val="28"/>
          <w:szCs w:val="28"/>
          <w:lang w:val="en-US" w:eastAsia="ru-RU"/>
        </w:rPr>
        <w:t>ko‘</w:t>
      </w:r>
      <w:proofErr w:type="gramEnd"/>
      <w:r w:rsidRPr="00165EFC">
        <w:rPr>
          <w:rFonts w:ascii="Times New Roman" w:eastAsia="Times New Roman" w:hAnsi="Times New Roman"/>
          <w:color w:val="1F1F1F"/>
          <w:sz w:val="28"/>
          <w:szCs w:val="28"/>
          <w:lang w:val="en-US" w:eastAsia="ru-RU"/>
        </w:rPr>
        <w:t xml:space="preserve">ra (yuqori, o‘rta, past) transhlarga bo‘linadi va investorlarga sotiladi. Eng xavfsiz transhlarga davlat kafolati beriladi, bu esa institutsional investorlarni (pensiya fondlari, </w:t>
      </w:r>
      <w:proofErr w:type="gramStart"/>
      <w:r w:rsidRPr="00165EFC">
        <w:rPr>
          <w:rFonts w:ascii="Times New Roman" w:eastAsia="Times New Roman" w:hAnsi="Times New Roman"/>
          <w:color w:val="1F1F1F"/>
          <w:sz w:val="28"/>
          <w:szCs w:val="28"/>
          <w:lang w:val="en-US" w:eastAsia="ru-RU"/>
        </w:rPr>
        <w:t>sug‘</w:t>
      </w:r>
      <w:proofErr w:type="gramEnd"/>
      <w:r w:rsidRPr="00165EFC">
        <w:rPr>
          <w:rFonts w:ascii="Times New Roman" w:eastAsia="Times New Roman" w:hAnsi="Times New Roman"/>
          <w:color w:val="1F1F1F"/>
          <w:sz w:val="28"/>
          <w:szCs w:val="28"/>
          <w:lang w:val="en-US" w:eastAsia="ru-RU"/>
        </w:rPr>
        <w:t>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w:t>
      </w:r>
      <w:proofErr w:type="gramStart"/>
      <w:r w:rsidRPr="00165EFC">
        <w:rPr>
          <w:rFonts w:ascii="Times New Roman" w:eastAsia="Times New Roman" w:hAnsi="Times New Roman"/>
          <w:b/>
          <w:bCs/>
          <w:color w:val="1F1F1F"/>
          <w:sz w:val="28"/>
          <w:szCs w:val="28"/>
          <w:bdr w:val="none" w:sz="0" w:space="0" w:color="auto" w:frame="1"/>
          <w:lang w:val="en-US" w:eastAsia="ru-RU"/>
        </w:rPr>
        <w:t>bo‘</w:t>
      </w:r>
      <w:proofErr w:type="gramEnd"/>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Tijorat banklari ichida mijozlar bilan ishlaydigan oddiy kredit </w:t>
      </w:r>
      <w:proofErr w:type="gramStart"/>
      <w:r w:rsidRPr="00165EFC">
        <w:rPr>
          <w:rFonts w:ascii="Times New Roman" w:eastAsia="Times New Roman" w:hAnsi="Times New Roman"/>
          <w:color w:val="1F1F1F"/>
          <w:sz w:val="28"/>
          <w:szCs w:val="28"/>
          <w:lang w:val="en-US" w:eastAsia="ru-RU"/>
        </w:rPr>
        <w:t>bo‘</w:t>
      </w:r>
      <w:proofErr w:type="gramEnd"/>
      <w:r w:rsidRPr="00165EFC">
        <w:rPr>
          <w:rFonts w:ascii="Times New Roman" w:eastAsia="Times New Roman" w:hAnsi="Times New Roman"/>
          <w:color w:val="1F1F1F"/>
          <w:sz w:val="28"/>
          <w:szCs w:val="28"/>
          <w:lang w:val="en-US" w:eastAsia="ru-RU"/>
        </w:rPr>
        <w:t>limidan mutlaqo ajratilgan, mustaqil va ixtisoslashgan "Workout" (muammoli qarzlar bilan ishlash) bo‘linmalari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Ularning vazifasi biznesi vaqtinchalik </w:t>
      </w:r>
      <w:proofErr w:type="gramStart"/>
      <w:r w:rsidRPr="00165EFC">
        <w:rPr>
          <w:rFonts w:ascii="Times New Roman" w:eastAsia="Times New Roman" w:hAnsi="Times New Roman"/>
          <w:color w:val="1F1F1F"/>
          <w:sz w:val="28"/>
          <w:szCs w:val="28"/>
          <w:lang w:val="en-US" w:eastAsia="ru-RU"/>
        </w:rPr>
        <w:t>to‘</w:t>
      </w:r>
      <w:proofErr w:type="gramEnd"/>
      <w:r w:rsidRPr="00165EFC">
        <w:rPr>
          <w:rFonts w:ascii="Times New Roman" w:eastAsia="Times New Roman" w:hAnsi="Times New Roman"/>
          <w:color w:val="1F1F1F"/>
          <w:sz w:val="28"/>
          <w:szCs w:val="28"/>
          <w:lang w:val="en-US" w:eastAsia="ru-RU"/>
        </w:rPr>
        <w:t>xtab qolgan, ammo hayotchan bo‘lgan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Kichik hajmdagi, ammo soni </w:t>
      </w:r>
      <w:proofErr w:type="gramStart"/>
      <w:r w:rsidRPr="00165EFC">
        <w:rPr>
          <w:rFonts w:ascii="Times New Roman" w:eastAsia="Times New Roman" w:hAnsi="Times New Roman"/>
          <w:color w:val="1F1F1F"/>
          <w:sz w:val="28"/>
          <w:szCs w:val="28"/>
          <w:lang w:val="en-US" w:eastAsia="ru-RU"/>
        </w:rPr>
        <w:t>ko‘</w:t>
      </w:r>
      <w:proofErr w:type="gramEnd"/>
      <w:r w:rsidRPr="00165EFC">
        <w:rPr>
          <w:rFonts w:ascii="Times New Roman" w:eastAsia="Times New Roman" w:hAnsi="Times New Roman"/>
          <w:color w:val="1F1F1F"/>
          <w:sz w:val="28"/>
          <w:szCs w:val="28"/>
          <w:lang w:val="en-US" w:eastAsia="ru-RU"/>
        </w:rPr>
        <w:t>p bo‘lgan chakana muammoli kreditlar (iste'mol, mikroqarzlar) bo‘yicha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 xml:space="preserve">Huquqiy </w:t>
      </w:r>
      <w:proofErr w:type="gramStart"/>
      <w:r w:rsidRPr="00165EFC">
        <w:rPr>
          <w:rFonts w:ascii="Times New Roman" w:eastAsia="Times New Roman" w:hAnsi="Times New Roman"/>
          <w:color w:val="1F1F1F"/>
          <w:sz w:val="28"/>
          <w:szCs w:val="28"/>
          <w:lang w:val="en-US" w:eastAsia="ru-RU"/>
        </w:rPr>
        <w:t>to‘</w:t>
      </w:r>
      <w:proofErr w:type="gramEnd"/>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Sud jarayonlarining yillab </w:t>
      </w:r>
      <w:proofErr w:type="gramStart"/>
      <w:r w:rsidRPr="00165EFC">
        <w:rPr>
          <w:rFonts w:ascii="Times New Roman" w:eastAsia="Times New Roman" w:hAnsi="Times New Roman"/>
          <w:color w:val="1F1F1F"/>
          <w:sz w:val="28"/>
          <w:szCs w:val="28"/>
          <w:lang w:val="en-US" w:eastAsia="ru-RU"/>
        </w:rPr>
        <w:t>cho‘</w:t>
      </w:r>
      <w:proofErr w:type="gramEnd"/>
      <w:r w:rsidRPr="00165EFC">
        <w:rPr>
          <w:rFonts w:ascii="Times New Roman" w:eastAsia="Times New Roman" w:hAnsi="Times New Roman"/>
          <w:color w:val="1F1F1F"/>
          <w:sz w:val="28"/>
          <w:szCs w:val="28"/>
          <w:lang w:val="en-US" w:eastAsia="ru-RU"/>
        </w:rPr>
        <w:t xml:space="preserve">zilishi garov mulki qiymatining tushib ketishiga va byurokratiyaga olib keladi. Bunga </w:t>
      </w:r>
      <w:proofErr w:type="gramStart"/>
      <w:r w:rsidRPr="00165EFC">
        <w:rPr>
          <w:rFonts w:ascii="Times New Roman" w:eastAsia="Times New Roman" w:hAnsi="Times New Roman"/>
          <w:color w:val="1F1F1F"/>
          <w:sz w:val="28"/>
          <w:szCs w:val="28"/>
          <w:lang w:val="en-US" w:eastAsia="ru-RU"/>
        </w:rPr>
        <w:t>yo‘</w:t>
      </w:r>
      <w:proofErr w:type="gramEnd"/>
      <w:r w:rsidRPr="00165EFC">
        <w:rPr>
          <w:rFonts w:ascii="Times New Roman" w:eastAsia="Times New Roman" w:hAnsi="Times New Roman"/>
          <w:color w:val="1F1F1F"/>
          <w:sz w:val="28"/>
          <w:szCs w:val="28"/>
          <w:lang w:val="en-US" w:eastAsia="ru-RU"/>
        </w:rPr>
        <w:t>l qo‘ymaslik uchun xalqaro huquqda qarz beruvchilar va qarz oluvchi o‘rtasida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w:t>
      </w:r>
      <w:proofErr w:type="gramStart"/>
      <w:r w:rsidR="00165EFC" w:rsidRPr="00165EFC">
        <w:rPr>
          <w:rFonts w:ascii="Times New Roman" w:eastAsia="Times New Roman" w:hAnsi="Times New Roman"/>
          <w:color w:val="1F1F1F"/>
          <w:sz w:val="28"/>
          <w:szCs w:val="28"/>
          <w:lang w:val="en-US" w:eastAsia="ru-RU"/>
        </w:rPr>
        <w:t>ko‘</w:t>
      </w:r>
      <w:proofErr w:type="gramEnd"/>
      <w:r w:rsidR="00165EFC" w:rsidRPr="00165EFC">
        <w:rPr>
          <w:rFonts w:ascii="Times New Roman" w:eastAsia="Times New Roman" w:hAnsi="Times New Roman"/>
          <w:color w:val="1F1F1F"/>
          <w:sz w:val="28"/>
          <w:szCs w:val="28"/>
          <w:lang w:val="en-US" w:eastAsia="ru-RU"/>
        </w:rPr>
        <w:t>ra, banklar qiyin ahvolga tushgan korxonani darhol bankrotlikka berish o‘rniga, o‘zaro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w:t>
      </w:r>
      <w:proofErr w:type="gramStart"/>
      <w:r w:rsidR="00165EFC" w:rsidRPr="00165EFC">
        <w:rPr>
          <w:rFonts w:ascii="Times New Roman" w:eastAsia="Times New Roman" w:hAnsi="Times New Roman"/>
          <w:color w:val="1F1F1F"/>
          <w:sz w:val="28"/>
          <w:szCs w:val="28"/>
          <w:lang w:val="en-US" w:eastAsia="ru-RU"/>
        </w:rPr>
        <w:t>so‘</w:t>
      </w:r>
      <w:proofErr w:type="gramEnd"/>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2. Bankrotlik va </w:t>
      </w:r>
      <w:proofErr w:type="gramStart"/>
      <w:r w:rsidRPr="00165EFC">
        <w:rPr>
          <w:rFonts w:ascii="Times New Roman" w:eastAsia="Times New Roman" w:hAnsi="Times New Roman"/>
          <w:b/>
          <w:bCs/>
          <w:color w:val="1F1F1F"/>
          <w:sz w:val="28"/>
          <w:szCs w:val="28"/>
          <w:bdr w:val="none" w:sz="0" w:space="0" w:color="auto" w:frame="1"/>
          <w:lang w:val="en-US" w:eastAsia="ru-RU"/>
        </w:rPr>
        <w:t>to‘</w:t>
      </w:r>
      <w:proofErr w:type="gramEnd"/>
      <w:r w:rsidRPr="00165EFC">
        <w:rPr>
          <w:rFonts w:ascii="Times New Roman" w:eastAsia="Times New Roman" w:hAnsi="Times New Roman"/>
          <w:b/>
          <w:bCs/>
          <w:color w:val="1F1F1F"/>
          <w:sz w:val="28"/>
          <w:szCs w:val="28"/>
          <w:bdr w:val="none" w:sz="0" w:space="0" w:color="auto" w:frame="1"/>
          <w:lang w:val="en-US" w:eastAsia="ru-RU"/>
        </w:rPr>
        <w:t>lovga layoqatsizlik to‘g‘risidagi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Xalqaro amaliyotda </w:t>
      </w:r>
      <w:proofErr w:type="gramStart"/>
      <w:r w:rsidRPr="00165EFC">
        <w:rPr>
          <w:rFonts w:ascii="Times New Roman" w:eastAsia="Times New Roman" w:hAnsi="Times New Roman"/>
          <w:color w:val="1F1F1F"/>
          <w:sz w:val="28"/>
          <w:szCs w:val="28"/>
          <w:lang w:val="en-US" w:eastAsia="ru-RU"/>
        </w:rPr>
        <w:t>to‘</w:t>
      </w:r>
      <w:proofErr w:type="gramEnd"/>
      <w:r w:rsidRPr="00165EFC">
        <w:rPr>
          <w:rFonts w:ascii="Times New Roman" w:eastAsia="Times New Roman" w:hAnsi="Times New Roman"/>
          <w:color w:val="1F1F1F"/>
          <w:sz w:val="28"/>
          <w:szCs w:val="28"/>
          <w:lang w:val="en-US" w:eastAsia="ru-RU"/>
        </w:rPr>
        <w:t>lovga layoqatsizlik to‘g‘risidagi qonunlar korxonani yopishga emas, balki uni saqlab qolishga (reabilitatsiya qilishga) qaratilgan bo‘lishi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AQShning "11-bobi"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w:t>
      </w:r>
      <w:proofErr w:type="gramStart"/>
      <w:r w:rsidRPr="000A17D9">
        <w:rPr>
          <w:rFonts w:ascii="Times New Roman" w:eastAsia="Times New Roman" w:hAnsi="Times New Roman"/>
          <w:color w:val="1F1F1F"/>
          <w:sz w:val="28"/>
          <w:szCs w:val="28"/>
          <w:lang w:val="en-US" w:eastAsia="ru-RU"/>
        </w:rPr>
        <w:t>so‘</w:t>
      </w:r>
      <w:proofErr w:type="gramEnd"/>
      <w:r w:rsidRPr="000A17D9">
        <w:rPr>
          <w:rFonts w:ascii="Times New Roman" w:eastAsia="Times New Roman" w:hAnsi="Times New Roman"/>
          <w:color w:val="1F1F1F"/>
          <w:sz w:val="28"/>
          <w:szCs w:val="28"/>
          <w:lang w:val="en-US" w:eastAsia="ru-RU"/>
        </w:rPr>
        <w:t xml:space="preserve">ng ma'lum muddat kreditorlar bosimidan himoyalanish va o‘z biznes rejasini qayta ko‘rib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Muammoli kreditlar huquqiy yechimidagi eng katta muammo – garov mulkini bank tasarrufiga </w:t>
      </w:r>
      <w:proofErr w:type="gramStart"/>
      <w:r w:rsidRPr="00165EFC">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tkazish va sotishdagi sud to‘siqlaridir.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w:t>
      </w:r>
      <w:proofErr w:type="gramStart"/>
      <w:r w:rsidRPr="00165EFC">
        <w:rPr>
          <w:rFonts w:ascii="Times New Roman" w:eastAsia="Times New Roman" w:hAnsi="Times New Roman"/>
          <w:color w:val="1F1F1F"/>
          <w:sz w:val="28"/>
          <w:szCs w:val="28"/>
          <w:lang w:val="en-US" w:eastAsia="ru-RU"/>
        </w:rPr>
        <w:t>tasdig‘</w:t>
      </w:r>
      <w:proofErr w:type="gramEnd"/>
      <w:r w:rsidRPr="00165EFC">
        <w:rPr>
          <w:rFonts w:ascii="Times New Roman" w:eastAsia="Times New Roman" w:hAnsi="Times New Roman"/>
          <w:color w:val="1F1F1F"/>
          <w:sz w:val="28"/>
          <w:szCs w:val="28"/>
          <w:lang w:val="en-US" w:eastAsia="ru-RU"/>
        </w:rPr>
        <w:t xml:space="preserve">i orqali to‘g‘ridan-to‘g‘ri undiruvga qaratish huquqi mustahkamlanadi. Shuningdek, garov mulkini sotish uchun elektron auksionlarning qonuniy maqomi oshirilib, jarayon </w:t>
      </w:r>
      <w:proofErr w:type="gramStart"/>
      <w:r w:rsidRPr="00165EFC">
        <w:rPr>
          <w:rFonts w:ascii="Times New Roman" w:eastAsia="Times New Roman" w:hAnsi="Times New Roman"/>
          <w:color w:val="1F1F1F"/>
          <w:sz w:val="28"/>
          <w:szCs w:val="28"/>
          <w:lang w:val="en-US" w:eastAsia="ru-RU"/>
        </w:rPr>
        <w:t>to‘</w:t>
      </w:r>
      <w:proofErr w:type="gramEnd"/>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proofErr w:type="gramStart"/>
      <w:r w:rsidRPr="00165EFC">
        <w:rPr>
          <w:rFonts w:ascii="Times New Roman" w:eastAsia="Times New Roman" w:hAnsi="Times New Roman"/>
          <w:color w:val="1F1F1F"/>
          <w:sz w:val="28"/>
          <w:szCs w:val="28"/>
          <w:lang w:val="en-US" w:eastAsia="ru-RU"/>
        </w:rPr>
        <w:t>Ko‘</w:t>
      </w:r>
      <w:proofErr w:type="gramEnd"/>
      <w:r w:rsidRPr="00165EFC">
        <w:rPr>
          <w:rFonts w:ascii="Times New Roman" w:eastAsia="Times New Roman" w:hAnsi="Times New Roman"/>
          <w:color w:val="1F1F1F"/>
          <w:sz w:val="28"/>
          <w:szCs w:val="28"/>
          <w:lang w:val="en-US" w:eastAsia="ru-RU"/>
        </w:rPr>
        <w:t>p mamlakatlarda banklar NPLni hisobdan chiqarganda (write-off) yoki AMCga arzonroqqa sotganida, ko‘rilgan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w:t>
      </w:r>
      <w:proofErr w:type="gramStart"/>
      <w:r w:rsidRPr="00165EFC">
        <w:rPr>
          <w:rFonts w:ascii="Times New Roman" w:eastAsia="Times New Roman" w:hAnsi="Times New Roman"/>
          <w:color w:val="1F1F1F"/>
          <w:sz w:val="28"/>
          <w:szCs w:val="28"/>
          <w:lang w:val="en-US" w:eastAsia="ru-RU"/>
        </w:rPr>
        <w:t>Ilg‘</w:t>
      </w:r>
      <w:proofErr w:type="gramEnd"/>
      <w:r w:rsidRPr="00165EFC">
        <w:rPr>
          <w:rFonts w:ascii="Times New Roman" w:eastAsia="Times New Roman" w:hAnsi="Times New Roman"/>
          <w:color w:val="1F1F1F"/>
          <w:sz w:val="28"/>
          <w:szCs w:val="28"/>
          <w:lang w:val="en-US" w:eastAsia="ru-RU"/>
        </w:rPr>
        <w:t xml:space="preserve">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Bu ularni o‘z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yo‘qolgan korxonalar bozor iqtisodiyoti qonunlariga ko‘ra tezkorlik bilan tugatilishi (garovlar realizatsiya qilinishi), qiyin ahvoldagi istiqbolli loyihalar esa maxsus operatsion kompaniyalar (AMC yoki Workout bo‘linmalar) orqali tezkor reabilitatsiya qilinishi shart. O‘zbekiston tijorat banklari amaliyotida ham ayni shu yondashuvlarni – xususan, sudgacha restrukturizatsiya huquqini kengaytirish va soliq imtiyozlarini joriy etishni milliy iqtisodiyotga moslashtirish dolzarb hisoblanadi.</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 xml:space="preserve">Xalqaro moliya bozorlarida yuqorida ta'kidlangan operatsion (Aktivlarni boshqarish kompaniyalari, sekyuritizatsiya) va huquqiy (tezkor undiruv, sudgacha kelishuvlar) mexanizmlarning faol qo‘llanilishi 2023–2025-yillardagi global iqtisodiy tebranishlar davrida o‘zining ijobiy natijalarini ko‘rsatdi. </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p>
    <w:p w:rsidR="00ED73B2" w:rsidRPr="00ED73B2" w:rsidRDefault="00ED73B2" w:rsidP="00ED73B2">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lastRenderedPageBreak/>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3.</w:t>
      </w:r>
      <w:r>
        <w:rPr>
          <w:rFonts w:ascii="Times New Roman" w:hAnsi="Times New Roman"/>
          <w:b/>
          <w:sz w:val="28"/>
          <w:szCs w:val="28"/>
          <w:lang w:val="en-US" w:eastAsia="ru-RU"/>
        </w:rPr>
        <w:t>2</w:t>
      </w:r>
      <w:r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proofErr w:type="gramStart"/>
      <w:r w:rsidRPr="002522BC">
        <w:rPr>
          <w:rFonts w:ascii="Times New Roman" w:hAnsi="Times New Roman"/>
          <w:b/>
          <w:sz w:val="28"/>
          <w:szCs w:val="28"/>
          <w:lang w:val="en-US" w:eastAsia="ru-RU"/>
        </w:rPr>
        <w:t>o‘</w:t>
      </w:r>
      <w:proofErr w:type="gramEnd"/>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480" w:type="dxa"/>
        <w:tblInd w:w="-10" w:type="dxa"/>
        <w:tblLook w:val="04A0" w:firstRow="1" w:lastRow="0" w:firstColumn="1" w:lastColumn="0" w:noHBand="0" w:noVBand="1"/>
      </w:tblPr>
      <w:tblGrid>
        <w:gridCol w:w="2347"/>
        <w:gridCol w:w="1071"/>
        <w:gridCol w:w="1099"/>
        <w:gridCol w:w="800"/>
        <w:gridCol w:w="4163"/>
      </w:tblGrid>
      <w:tr w:rsidR="006F4EA3" w:rsidRPr="000A17D9" w:rsidTr="001128D4">
        <w:trPr>
          <w:trHeight w:val="564"/>
        </w:trPr>
        <w:tc>
          <w:tcPr>
            <w:tcW w:w="2347"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Mintaqa / Davlat</w:t>
            </w:r>
          </w:p>
        </w:tc>
        <w:tc>
          <w:tcPr>
            <w:tcW w:w="107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1099"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163"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ko</w:t>
            </w:r>
            <w:r w:rsidR="00B74514" w:rsidRPr="0067037B">
              <w:rPr>
                <w:rFonts w:ascii="Times New Roman" w:eastAsia="Times New Roman" w:hAnsi="Times New Roman"/>
                <w:b/>
                <w:color w:val="1F1F1F"/>
                <w:sz w:val="28"/>
                <w:lang w:val="en-US" w:eastAsia="ru-RU"/>
              </w:rPr>
              <w:t>‘</w:t>
            </w:r>
            <w:r w:rsidRPr="00ED73B2">
              <w:rPr>
                <w:rFonts w:ascii="Times New Roman" w:eastAsia="Times New Roman" w:hAnsi="Times New Roman"/>
                <w:b/>
                <w:bCs/>
                <w:color w:val="1F1F1F"/>
                <w:sz w:val="28"/>
                <w:lang w:val="en-US" w:eastAsia="ru-RU"/>
              </w:rPr>
              <w:t>rsatgan mexanizmlar</w:t>
            </w:r>
          </w:p>
        </w:tc>
      </w:tr>
      <w:tr w:rsidR="006F4EA3" w:rsidRPr="00E61983" w:rsidTr="001128D4">
        <w:trPr>
          <w:trHeight w:val="1668"/>
        </w:trPr>
        <w:tc>
          <w:tcPr>
            <w:tcW w:w="2347"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F4EA3">
            <w:pPr>
              <w:spacing w:after="0" w:line="240" w:lineRule="auto"/>
              <w:ind w:firstLineChars="100" w:firstLine="280"/>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 xml:space="preserve">Yevropa Ittifoqi </w:t>
            </w:r>
          </w:p>
        </w:tc>
        <w:tc>
          <w:tcPr>
            <w:tcW w:w="107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1099"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163"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6F4EA3" w:rsidRPr="000A17D9" w:rsidTr="001128D4">
        <w:trPr>
          <w:trHeight w:val="1944"/>
        </w:trPr>
        <w:tc>
          <w:tcPr>
            <w:tcW w:w="2347"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6F4EA3">
            <w:pPr>
              <w:spacing w:after="0" w:line="240" w:lineRule="auto"/>
              <w:ind w:firstLineChars="100" w:firstLine="280"/>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107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1099"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163"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ko</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chmas mulki (CRE) bo</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6F4EA3" w:rsidRPr="00E61983" w:rsidTr="001128D4">
        <w:trPr>
          <w:trHeight w:val="1392"/>
        </w:trPr>
        <w:tc>
          <w:tcPr>
            <w:tcW w:w="2347"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4D3543">
            <w:pPr>
              <w:spacing w:after="0" w:line="240" w:lineRule="auto"/>
              <w:ind w:firstLineChars="100" w:firstLine="280"/>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 xml:space="preserve">Osiyo </w:t>
            </w:r>
          </w:p>
        </w:tc>
        <w:tc>
          <w:tcPr>
            <w:tcW w:w="107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1099"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163"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Ko</w:t>
            </w:r>
            <w:r w:rsidRPr="000A17D9">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proofErr w:type="gramStart"/>
            <w:r w:rsidRPr="00ED73B2">
              <w:rPr>
                <w:rFonts w:ascii="Times New Roman" w:eastAsia="Times New Roman" w:hAnsi="Times New Roman"/>
                <w:color w:val="1F1F1F"/>
                <w:sz w:val="28"/>
                <w:lang w:val="en-US" w:eastAsia="ru-RU"/>
              </w:rPr>
              <w:t>o</w:t>
            </w:r>
            <w:r w:rsidR="00423D79" w:rsidRPr="000A17D9">
              <w:rPr>
                <w:rFonts w:ascii="Times New Roman" w:eastAsia="Times New Roman" w:hAnsi="Times New Roman"/>
                <w:color w:val="1F1F1F"/>
                <w:sz w:val="28"/>
                <w:lang w:val="en-US" w:eastAsia="ru-RU"/>
              </w:rPr>
              <w:t>‘</w:t>
            </w:r>
            <w:proofErr w:type="gramEnd"/>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6F4EA3" w:rsidRPr="000A17D9" w:rsidTr="001128D4">
        <w:trPr>
          <w:trHeight w:val="1392"/>
        </w:trPr>
        <w:tc>
          <w:tcPr>
            <w:tcW w:w="2347"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4D3543" w:rsidP="004D3543">
            <w:pPr>
              <w:spacing w:after="0" w:line="240" w:lineRule="auto"/>
              <w:ind w:firstLineChars="100" w:firstLine="280"/>
              <w:rPr>
                <w:rFonts w:ascii="Times New Roman" w:eastAsia="Times New Roman" w:hAnsi="Times New Roman"/>
                <w:bCs/>
                <w:color w:val="1F1F1F"/>
                <w:sz w:val="28"/>
                <w:lang w:val="en-US" w:eastAsia="ru-RU"/>
              </w:rPr>
            </w:pPr>
            <w:r>
              <w:rPr>
                <w:rFonts w:ascii="Times New Roman" w:eastAsia="Times New Roman" w:hAnsi="Times New Roman"/>
                <w:bCs/>
                <w:color w:val="1F1F1F"/>
                <w:sz w:val="28"/>
                <w:lang w:val="en-US" w:eastAsia="ru-RU"/>
              </w:rPr>
              <w:t>Rivojlanayotgan davlatlar</w:t>
            </w:r>
          </w:p>
        </w:tc>
        <w:tc>
          <w:tcPr>
            <w:tcW w:w="107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1099"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163"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bo</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0A17D9" w:rsidRDefault="001128D4" w:rsidP="001128D4">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0A17D9">
        <w:rPr>
          <w:rFonts w:ascii="Times New Roman" w:hAnsi="Times New Roman"/>
          <w:i/>
          <w:szCs w:val="28"/>
          <w:lang w:eastAsia="ru-RU"/>
        </w:rPr>
        <w:t xml:space="preserve">: </w:t>
      </w:r>
      <w:proofErr w:type="gramStart"/>
      <w:r w:rsidRPr="001128D4">
        <w:rPr>
          <w:rFonts w:ascii="Times New Roman" w:hAnsi="Times New Roman"/>
          <w:i/>
          <w:szCs w:val="28"/>
          <w:lang w:val="en-US" w:eastAsia="ru-RU"/>
        </w:rPr>
        <w:t>Ko</w:t>
      </w:r>
      <w:r w:rsidRPr="000A17D9">
        <w:rPr>
          <w:rFonts w:ascii="Times New Roman" w:hAnsi="Times New Roman"/>
          <w:i/>
          <w:szCs w:val="28"/>
          <w:lang w:eastAsia="ru-RU"/>
        </w:rPr>
        <w:t>‘</w:t>
      </w:r>
      <w:proofErr w:type="gramEnd"/>
      <w:r w:rsidRPr="001128D4">
        <w:rPr>
          <w:rFonts w:ascii="Times New Roman" w:hAnsi="Times New Roman"/>
          <w:i/>
          <w:szCs w:val="28"/>
          <w:lang w:val="en-US" w:eastAsia="ru-RU"/>
        </w:rPr>
        <w:t>rsatkichlar</w:t>
      </w:r>
      <w:r w:rsidRPr="000A17D9">
        <w:rPr>
          <w:rFonts w:ascii="Times New Roman" w:hAnsi="Times New Roman"/>
          <w:i/>
          <w:szCs w:val="28"/>
          <w:lang w:eastAsia="ru-RU"/>
        </w:rPr>
        <w:t xml:space="preserve"> </w:t>
      </w:r>
      <w:r w:rsidRPr="001128D4">
        <w:rPr>
          <w:rFonts w:ascii="Times New Roman" w:hAnsi="Times New Roman"/>
          <w:i/>
          <w:szCs w:val="28"/>
          <w:lang w:val="en-US" w:eastAsia="ru-RU"/>
        </w:rPr>
        <w:t>Jahon</w:t>
      </w:r>
      <w:r w:rsidRPr="000A17D9">
        <w:rPr>
          <w:rFonts w:ascii="Times New Roman" w:hAnsi="Times New Roman"/>
          <w:i/>
          <w:szCs w:val="28"/>
          <w:lang w:eastAsia="ru-RU"/>
        </w:rPr>
        <w:t xml:space="preserve"> </w:t>
      </w:r>
      <w:r w:rsidRPr="001128D4">
        <w:rPr>
          <w:rFonts w:ascii="Times New Roman" w:hAnsi="Times New Roman"/>
          <w:i/>
          <w:szCs w:val="28"/>
          <w:lang w:val="en-US" w:eastAsia="ru-RU"/>
        </w:rPr>
        <w:t>Banki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va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0A17D9">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Fitch</w:t>
      </w:r>
      <w:r w:rsidRPr="000A17D9">
        <w:rPr>
          <w:rFonts w:ascii="Times New Roman" w:hAnsi="Times New Roman"/>
          <w:i/>
          <w:szCs w:val="28"/>
          <w:lang w:eastAsia="ru-RU"/>
        </w:rPr>
        <w:t xml:space="preserve">, </w:t>
      </w:r>
      <w:r w:rsidRPr="001128D4">
        <w:rPr>
          <w:rFonts w:ascii="Times New Roman" w:hAnsi="Times New Roman"/>
          <w:i/>
          <w:szCs w:val="28"/>
          <w:lang w:val="en-US" w:eastAsia="ru-RU"/>
        </w:rPr>
        <w:t>S</w:t>
      </w:r>
      <w:r w:rsidRPr="000A17D9">
        <w:rPr>
          <w:rFonts w:ascii="Times New Roman" w:hAnsi="Times New Roman"/>
          <w:i/>
          <w:szCs w:val="28"/>
          <w:lang w:eastAsia="ru-RU"/>
        </w:rPr>
        <w:t>&amp;</w:t>
      </w:r>
      <w:r w:rsidRPr="001128D4">
        <w:rPr>
          <w:rFonts w:ascii="Times New Roman" w:hAnsi="Times New Roman"/>
          <w:i/>
          <w:szCs w:val="28"/>
          <w:lang w:val="en-US" w:eastAsia="ru-RU"/>
        </w:rPr>
        <w:t>P</w:t>
      </w:r>
      <w:r w:rsidRPr="000A17D9">
        <w:rPr>
          <w:rFonts w:ascii="Times New Roman" w:hAnsi="Times New Roman"/>
          <w:i/>
          <w:szCs w:val="28"/>
          <w:lang w:eastAsia="ru-RU"/>
        </w:rPr>
        <w:t xml:space="preserve">) </w:t>
      </w:r>
      <w:r w:rsidRPr="001128D4">
        <w:rPr>
          <w:rFonts w:ascii="Times New Roman" w:hAnsi="Times New Roman"/>
          <w:i/>
          <w:szCs w:val="28"/>
          <w:lang w:val="en-US" w:eastAsia="ru-RU"/>
        </w:rPr>
        <w:t>ning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0A17D9">
        <w:rPr>
          <w:rFonts w:ascii="Times New Roman" w:hAnsi="Times New Roman"/>
          <w:i/>
          <w:szCs w:val="28"/>
          <w:lang w:eastAsia="ru-RU"/>
        </w:rPr>
        <w:t xml:space="preserve"> </w:t>
      </w:r>
      <w:r w:rsidRPr="001128D4">
        <w:rPr>
          <w:rFonts w:ascii="Times New Roman" w:hAnsi="Times New Roman"/>
          <w:i/>
          <w:szCs w:val="28"/>
          <w:lang w:val="en-US" w:eastAsia="ru-RU"/>
        </w:rPr>
        <w:t>o</w:t>
      </w:r>
      <w:r w:rsidRPr="000A17D9">
        <w:rPr>
          <w:rFonts w:ascii="Times New Roman" w:hAnsi="Times New Roman"/>
          <w:i/>
          <w:szCs w:val="28"/>
          <w:lang w:eastAsia="ru-RU"/>
        </w:rPr>
        <w:t>'</w:t>
      </w:r>
      <w:r w:rsidRPr="001128D4">
        <w:rPr>
          <w:rFonts w:ascii="Times New Roman" w:hAnsi="Times New Roman"/>
          <w:i/>
          <w:szCs w:val="28"/>
          <w:lang w:val="en-US" w:eastAsia="ru-RU"/>
        </w:rPr>
        <w:t>rtacha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0A17D9">
        <w:rPr>
          <w:rFonts w:ascii="Times New Roman" w:hAnsi="Times New Roman"/>
          <w:i/>
          <w:szCs w:val="28"/>
          <w:lang w:eastAsia="ru-RU"/>
        </w:rPr>
        <w:t>.</w:t>
      </w:r>
    </w:p>
    <w:p w:rsidR="001B4AA5" w:rsidRPr="000A17D9" w:rsidRDefault="001B4AA5" w:rsidP="001128D4">
      <w:pPr>
        <w:spacing w:after="0" w:line="240" w:lineRule="auto"/>
        <w:ind w:firstLine="709"/>
        <w:jc w:val="both"/>
        <w:rPr>
          <w:rFonts w:ascii="Times New Roman" w:hAnsi="Times New Roman"/>
          <w:i/>
          <w:sz w:val="16"/>
          <w:szCs w:val="28"/>
          <w:lang w:eastAsia="ru-RU"/>
        </w:rPr>
      </w:pPr>
    </w:p>
    <w:p w:rsidR="001128D4" w:rsidRPr="000A17D9" w:rsidRDefault="001B4AA5" w:rsidP="001128D4">
      <w:pPr>
        <w:spacing w:after="0" w:line="360" w:lineRule="auto"/>
        <w:ind w:firstLine="709"/>
        <w:jc w:val="both"/>
        <w:rPr>
          <w:rFonts w:ascii="Times New Roman" w:eastAsia="Times New Roman" w:hAnsi="Times New Roman"/>
          <w:color w:val="1F1F1F"/>
          <w:sz w:val="28"/>
          <w:szCs w:val="28"/>
          <w:lang w:eastAsia="ru-RU"/>
        </w:rPr>
      </w:pPr>
      <w:r>
        <w:rPr>
          <w:rFonts w:ascii="Times New Roman" w:eastAsia="Times New Roman" w:hAnsi="Times New Roman"/>
          <w:color w:val="1F1F1F"/>
          <w:sz w:val="28"/>
          <w:szCs w:val="28"/>
          <w:lang w:val="en-US" w:eastAsia="ru-RU"/>
        </w:rPr>
        <w:t>Yuqrida</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berilgan</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jadvalda</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va</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0A17D9">
        <w:rPr>
          <w:rFonts w:ascii="Times New Roman" w:eastAsia="Times New Roman" w:hAnsi="Times New Roman"/>
          <w:color w:val="1F1F1F"/>
          <w:sz w:val="28"/>
          <w:szCs w:val="28"/>
          <w:lang w:eastAsia="ru-RU"/>
        </w:rPr>
        <w:t xml:space="preserve"> </w:t>
      </w:r>
      <w:proofErr w:type="gramStart"/>
      <w:r w:rsidR="00AE20B7" w:rsidRPr="00AE20B7">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eastAsia="ru-RU"/>
        </w:rPr>
        <w:t>‘</w:t>
      </w:r>
      <w:proofErr w:type="gramEnd"/>
      <w:r w:rsidR="00AE20B7" w:rsidRPr="00AE20B7">
        <w:rPr>
          <w:rFonts w:ascii="Times New Roman" w:eastAsia="Times New Roman" w:hAnsi="Times New Roman"/>
          <w:color w:val="1F1F1F"/>
          <w:sz w:val="28"/>
          <w:szCs w:val="28"/>
          <w:lang w:val="en-US" w:eastAsia="ru-RU"/>
        </w:rPr>
        <w:t>rtasidagi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ma</w:t>
      </w:r>
      <w:r w:rsidRPr="000A17D9">
        <w:rPr>
          <w:rFonts w:ascii="Times New Roman" w:eastAsia="Times New Roman" w:hAnsi="Times New Roman"/>
          <w:color w:val="1F1F1F"/>
          <w:sz w:val="28"/>
          <w:szCs w:val="28"/>
          <w:lang w:eastAsia="ru-RU"/>
        </w:rPr>
        <w:t>’</w:t>
      </w:r>
      <w:r w:rsidR="00AE20B7" w:rsidRPr="00AE20B7">
        <w:rPr>
          <w:rFonts w:ascii="Times New Roman" w:eastAsia="Times New Roman" w:hAnsi="Times New Roman"/>
          <w:color w:val="1F1F1F"/>
          <w:sz w:val="28"/>
          <w:szCs w:val="28"/>
          <w:lang w:val="en-US" w:eastAsia="ru-RU"/>
        </w:rPr>
        <w:t>lumotlarni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0A17D9">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tasvinini</w:t>
      </w:r>
      <w:r w:rsidR="007B0102" w:rsidRPr="000A17D9">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keltirib</w:t>
      </w:r>
      <w:r w:rsidR="007B0102" w:rsidRPr="000A17D9">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o</w:t>
      </w:r>
      <w:r w:rsidR="007B0102" w:rsidRPr="000A17D9">
        <w:rPr>
          <w:rFonts w:ascii="Times New Roman" w:eastAsia="Times New Roman" w:hAnsi="Times New Roman"/>
          <w:color w:val="1F1F1F"/>
          <w:sz w:val="28"/>
          <w:szCs w:val="28"/>
          <w:lang w:eastAsia="ru-RU"/>
        </w:rPr>
        <w:t>‘</w:t>
      </w:r>
      <w:r w:rsidR="007B0102">
        <w:rPr>
          <w:rFonts w:ascii="Times New Roman" w:eastAsia="Times New Roman" w:hAnsi="Times New Roman"/>
          <w:color w:val="1F1F1F"/>
          <w:sz w:val="28"/>
          <w:szCs w:val="28"/>
          <w:lang w:val="en-US" w:eastAsia="ru-RU"/>
        </w:rPr>
        <w:t>tamiz</w:t>
      </w:r>
      <w:r w:rsidR="00AE20B7" w:rsidRPr="000A17D9">
        <w:rPr>
          <w:rFonts w:ascii="Times New Roman" w:eastAsia="Times New Roman" w:hAnsi="Times New Roman"/>
          <w:color w:val="1F1F1F"/>
          <w:sz w:val="28"/>
          <w:szCs w:val="28"/>
          <w:lang w:eastAsia="ru-RU"/>
        </w:rPr>
        <w:t>.</w:t>
      </w:r>
    </w:p>
    <w:p w:rsidR="00AE20B7" w:rsidRPr="000A17D9" w:rsidRDefault="00AE20B7" w:rsidP="001128D4">
      <w:pPr>
        <w:spacing w:after="0" w:line="360" w:lineRule="auto"/>
        <w:ind w:firstLine="709"/>
        <w:jc w:val="both"/>
        <w:rPr>
          <w:rFonts w:ascii="Times New Roman" w:eastAsia="Times New Roman" w:hAnsi="Times New Roman"/>
          <w:color w:val="1F1F1F"/>
          <w:sz w:val="28"/>
          <w:szCs w:val="28"/>
          <w:lang w:eastAsia="ru-RU"/>
        </w:rPr>
      </w:pPr>
    </w:p>
    <w:p w:rsidR="00AE20B7" w:rsidRPr="000A17D9" w:rsidRDefault="00AE20B7" w:rsidP="001128D4">
      <w:pPr>
        <w:spacing w:after="0" w:line="360" w:lineRule="auto"/>
        <w:ind w:firstLine="709"/>
        <w:jc w:val="both"/>
        <w:rPr>
          <w:rFonts w:ascii="Times New Roman" w:eastAsia="Times New Roman" w:hAnsi="Times New Roman"/>
          <w:color w:val="1F1F1F"/>
          <w:sz w:val="28"/>
          <w:szCs w:val="28"/>
          <w:lang w:eastAsia="ru-RU"/>
        </w:rPr>
      </w:pPr>
    </w:p>
    <w:p w:rsidR="00AE20B7" w:rsidRPr="000A17D9" w:rsidRDefault="00AE20B7" w:rsidP="001128D4">
      <w:pPr>
        <w:spacing w:after="0" w:line="360" w:lineRule="auto"/>
        <w:ind w:firstLine="709"/>
        <w:jc w:val="both"/>
        <w:rPr>
          <w:rFonts w:ascii="Times New Roman" w:eastAsia="Times New Roman" w:hAnsi="Times New Roman"/>
          <w:color w:val="1F1F1F"/>
          <w:sz w:val="28"/>
          <w:szCs w:val="28"/>
          <w:lang w:eastAsia="ru-RU"/>
        </w:rPr>
      </w:pPr>
    </w:p>
    <w:p w:rsidR="00AE20B7" w:rsidRPr="000A17D9" w:rsidRDefault="00AE20B7" w:rsidP="001128D4">
      <w:pPr>
        <w:spacing w:after="0" w:line="360" w:lineRule="auto"/>
        <w:ind w:firstLine="709"/>
        <w:jc w:val="both"/>
        <w:rPr>
          <w:rFonts w:ascii="Times New Roman" w:eastAsia="Times New Roman" w:hAnsi="Times New Roman"/>
          <w:color w:val="1F1F1F"/>
          <w:sz w:val="28"/>
          <w:szCs w:val="28"/>
          <w:lang w:eastAsia="ru-RU"/>
        </w:rPr>
      </w:pPr>
    </w:p>
    <w:p w:rsidR="00E61983" w:rsidRDefault="00E61983" w:rsidP="00ED73B2">
      <w:pPr>
        <w:spacing w:after="0" w:line="360" w:lineRule="auto"/>
        <w:ind w:firstLine="709"/>
        <w:jc w:val="both"/>
        <w:rPr>
          <w:rFonts w:ascii="Times New Roman" w:eastAsia="Times New Roman" w:hAnsi="Times New Roman"/>
          <w:color w:val="1F1F1F"/>
          <w:sz w:val="28"/>
          <w:szCs w:val="28"/>
          <w:lang w:val="en-US" w:eastAsia="ru-RU"/>
        </w:rPr>
      </w:pPr>
      <w:r>
        <w:rPr>
          <w:noProof/>
          <w:lang w:eastAsia="ru-RU"/>
        </w:rPr>
        <w:drawing>
          <wp:inline distT="0" distB="0" distL="0" distR="0" wp14:anchorId="67626CC9" wp14:editId="47C18962">
            <wp:extent cx="4572000" cy="2743200"/>
            <wp:effectExtent l="0" t="0" r="0"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E61983" w:rsidRDefault="00E61983" w:rsidP="00E61983">
      <w:pPr>
        <w:spacing w:after="0" w:line="240" w:lineRule="auto"/>
        <w:ind w:firstLine="709"/>
        <w:jc w:val="center"/>
        <w:rPr>
          <w:rFonts w:ascii="Times New Roman" w:hAnsi="Times New Roman"/>
          <w:b/>
          <w:sz w:val="28"/>
          <w:lang w:val="en-US" w:eastAsia="ru-RU"/>
        </w:rPr>
      </w:pPr>
      <w:r w:rsidRPr="00E44A55">
        <w:rPr>
          <w:rFonts w:ascii="Times New Roman" w:hAnsi="Times New Roman"/>
          <w:b/>
          <w:sz w:val="28"/>
          <w:lang w:val="en-US" w:eastAsia="ru-RU"/>
        </w:rPr>
        <w:t>3.</w:t>
      </w:r>
      <w:r>
        <w:rPr>
          <w:rFonts w:ascii="Times New Roman" w:hAnsi="Times New Roman"/>
          <w:b/>
          <w:sz w:val="28"/>
          <w:lang w:val="en-US" w:eastAsia="ru-RU"/>
        </w:rPr>
        <w:t>6</w:t>
      </w:r>
      <w:r w:rsidRPr="00E44A55">
        <w:rPr>
          <w:rFonts w:ascii="Times New Roman" w:hAnsi="Times New Roman"/>
          <w:b/>
          <w:sz w:val="28"/>
          <w:lang w:val="en-US" w:eastAsia="ru-RU"/>
        </w:rPr>
        <w:t>-rasm. Muammoli kreditlar</w:t>
      </w:r>
      <w:r w:rsidR="00E345C3">
        <w:rPr>
          <w:rFonts w:ascii="Times New Roman" w:hAnsi="Times New Roman"/>
          <w:b/>
          <w:sz w:val="28"/>
          <w:lang w:val="en-US" w:eastAsia="ru-RU"/>
        </w:rPr>
        <w:t xml:space="preserve">ni bartarash etish </w:t>
      </w:r>
      <w:proofErr w:type="gramStart"/>
      <w:r w:rsidR="00E345C3">
        <w:rPr>
          <w:rFonts w:ascii="Times New Roman" w:hAnsi="Times New Roman"/>
          <w:b/>
          <w:sz w:val="28"/>
          <w:lang w:val="en-US" w:eastAsia="ru-RU"/>
        </w:rPr>
        <w:t>k</w:t>
      </w:r>
      <w:r w:rsidRPr="00E44A55">
        <w:rPr>
          <w:rFonts w:ascii="Times New Roman" w:hAnsi="Times New Roman"/>
          <w:b/>
          <w:sz w:val="28"/>
          <w:lang w:val="en-US" w:eastAsia="ru-RU"/>
        </w:rPr>
        <w:t>o‘</w:t>
      </w:r>
      <w:proofErr w:type="gramEnd"/>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Ushbu vizualizatsiya shuni tasdiqlaydiki, Yevropa va AQShda ko'rsatkichlar minimal tebranishlar bilan juda past darajada saqlangan. Bunga ulardagi moliya bozorining chuqurligi (NPLlarni tezda xususiy investorlarga sotish imkoniyati) sabab bo'lgan. Rivojlanayotgan davlatlarda esa tarixiy yuqori ko'rsatkichlar raqamlashtirish va yangi huquqiy tizimlar hisobiga bosqichma-bosqich pasaymoqda.</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proofErr w:type="gramStart"/>
      <w:r w:rsidRPr="001B7EDC">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zbekiston moliya tizimida so‘nggi yillarda tijorat banklarini transformatsiya qilish va xususiylashtirish jarayonlari jadal kechmoqda. </w:t>
      </w:r>
      <w:r w:rsidRPr="000A17D9">
        <w:rPr>
          <w:rFonts w:ascii="Times New Roman" w:eastAsia="Times New Roman" w:hAnsi="Times New Roman"/>
          <w:color w:val="1F1F1F"/>
          <w:sz w:val="28"/>
          <w:szCs w:val="28"/>
          <w:lang w:val="en-US" w:eastAsia="ru-RU"/>
        </w:rPr>
        <w:t xml:space="preserve">Bu davrda xalqaro tajribaga tayangan holda muammoli kreditlarni (NPL) boshqarish va qisqartirish </w:t>
      </w:r>
      <w:proofErr w:type="gramStart"/>
      <w:r w:rsidRPr="000A17D9">
        <w:rPr>
          <w:rFonts w:ascii="Times New Roman" w:eastAsia="Times New Roman" w:hAnsi="Times New Roman"/>
          <w:color w:val="1F1F1F"/>
          <w:sz w:val="28"/>
          <w:szCs w:val="28"/>
          <w:lang w:val="en-US" w:eastAsia="ru-RU"/>
        </w:rPr>
        <w:t>bo‘</w:t>
      </w:r>
      <w:proofErr w:type="gramEnd"/>
      <w:r w:rsidRPr="000A17D9">
        <w:rPr>
          <w:rFonts w:ascii="Times New Roman" w:eastAsia="Times New Roman" w:hAnsi="Times New Roman"/>
          <w:color w:val="1F1F1F"/>
          <w:sz w:val="28"/>
          <w:szCs w:val="28"/>
          <w:lang w:val="en-US" w:eastAsia="ru-RU"/>
        </w:rPr>
        <w:t>yicha o‘ziga xos milliy operatsion va huquqiy mexanizmlar shakllantirildi.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Quyida </w:t>
      </w:r>
      <w:proofErr w:type="gramStart"/>
      <w:r w:rsidRPr="001B7EDC">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zbekiston amaliyotidagi asosiy mexanizmlar tahlili keltirilgan:</w:t>
      </w:r>
    </w:p>
    <w:p w:rsidR="001B7EDC" w:rsidRPr="001B7EDC" w:rsidRDefault="001B7EDC" w:rsidP="001B7EDC">
      <w:pPr>
        <w:spacing w:after="0" w:line="360" w:lineRule="auto"/>
        <w:ind w:firstLine="709"/>
        <w:jc w:val="both"/>
        <w:rPr>
          <w:rFonts w:ascii="Times New Roman" w:eastAsia="Times New Roman" w:hAnsi="Times New Roman"/>
          <w:b/>
          <w:bCs/>
          <w:color w:val="1F1F1F"/>
          <w:sz w:val="28"/>
          <w:szCs w:val="28"/>
          <w:lang w:val="en-US" w:eastAsia="ru-RU"/>
        </w:rPr>
      </w:pPr>
      <w:r w:rsidRPr="001B7EDC">
        <w:rPr>
          <w:rFonts w:ascii="Times New Roman" w:eastAsia="Times New Roman" w:hAnsi="Times New Roman"/>
          <w:b/>
          <w:bCs/>
          <w:color w:val="1F1F1F"/>
          <w:sz w:val="28"/>
          <w:szCs w:val="28"/>
          <w:lang w:val="en-US" w:eastAsia="ru-RU"/>
        </w:rPr>
        <w:t xml:space="preserve">I. </w:t>
      </w:r>
      <w:proofErr w:type="gramStart"/>
      <w:r w:rsidRPr="001B7EDC">
        <w:rPr>
          <w:rFonts w:ascii="Times New Roman" w:eastAsia="Times New Roman" w:hAnsi="Times New Roman"/>
          <w:b/>
          <w:bCs/>
          <w:color w:val="1F1F1F"/>
          <w:sz w:val="28"/>
          <w:szCs w:val="28"/>
          <w:lang w:val="en-US" w:eastAsia="ru-RU"/>
        </w:rPr>
        <w:t>O‘</w:t>
      </w:r>
      <w:proofErr w:type="gramEnd"/>
      <w:r w:rsidRPr="001B7EDC">
        <w:rPr>
          <w:rFonts w:ascii="Times New Roman" w:eastAsia="Times New Roman" w:hAnsi="Times New Roman"/>
          <w:b/>
          <w:bCs/>
          <w:color w:val="1F1F1F"/>
          <w:sz w:val="28"/>
          <w:szCs w:val="28"/>
          <w:lang w:val="en-US" w:eastAsia="ru-RU"/>
        </w:rPr>
        <w:t>zbekistondagi OPERATSION mexanizmlar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 xml:space="preserve">1. </w:t>
      </w:r>
      <w:r>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Zaharli</w:t>
      </w:r>
      <w:r>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 xml:space="preserve"> aktivlarni davlat tomonidan sotib olish (Kvazi</w:t>
      </w:r>
      <w:proofErr w:type="gramStart"/>
      <w:r w:rsidRPr="001B7EDC">
        <w:rPr>
          <w:rFonts w:ascii="Times New Roman" w:eastAsia="Times New Roman" w:hAnsi="Times New Roman"/>
          <w:b/>
          <w:bCs/>
          <w:color w:val="1F1F1F"/>
          <w:sz w:val="28"/>
          <w:szCs w:val="28"/>
          <w:bdr w:val="none" w:sz="0" w:space="0" w:color="auto" w:frame="1"/>
          <w:lang w:val="en-US" w:eastAsia="ru-RU"/>
        </w:rPr>
        <w:t>-</w:t>
      </w:r>
      <w:r>
        <w:rPr>
          <w:rFonts w:ascii="Times New Roman" w:eastAsia="Times New Roman" w:hAnsi="Times New Roman"/>
          <w:b/>
          <w:bCs/>
          <w:color w:val="1F1F1F"/>
          <w:sz w:val="28"/>
          <w:szCs w:val="28"/>
          <w:bdr w:val="none" w:sz="0" w:space="0" w:color="auto" w:frame="1"/>
          <w:lang w:val="en-US" w:eastAsia="ru-RU"/>
        </w:rPr>
        <w:t>“</w:t>
      </w:r>
      <w:proofErr w:type="gramEnd"/>
      <w:r w:rsidRPr="001B7EDC">
        <w:rPr>
          <w:rFonts w:ascii="Times New Roman" w:eastAsia="Times New Roman" w:hAnsi="Times New Roman"/>
          <w:b/>
          <w:bCs/>
          <w:color w:val="1F1F1F"/>
          <w:sz w:val="28"/>
          <w:szCs w:val="28"/>
          <w:bdr w:val="none" w:sz="0" w:space="0" w:color="auto" w:frame="1"/>
          <w:lang w:val="en-US" w:eastAsia="ru-RU"/>
        </w:rPr>
        <w:t>Yomon bank</w:t>
      </w:r>
      <w:r>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 xml:space="preserve"> yondashuvi)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proofErr w:type="gramStart"/>
      <w:r w:rsidRPr="001B7EDC">
        <w:rPr>
          <w:rFonts w:ascii="Times New Roman" w:eastAsia="Times New Roman" w:hAnsi="Times New Roman"/>
          <w:color w:val="1F1F1F"/>
          <w:sz w:val="28"/>
          <w:szCs w:val="28"/>
          <w:lang w:val="en-US" w:eastAsia="ru-RU"/>
        </w:rPr>
        <w:lastRenderedPageBreak/>
        <w:t>O‘</w:t>
      </w:r>
      <w:proofErr w:type="gramEnd"/>
      <w:r w:rsidRPr="001B7EDC">
        <w:rPr>
          <w:rFonts w:ascii="Times New Roman" w:eastAsia="Times New Roman" w:hAnsi="Times New Roman"/>
          <w:color w:val="1F1F1F"/>
          <w:sz w:val="28"/>
          <w:szCs w:val="28"/>
          <w:lang w:val="en-US" w:eastAsia="ru-RU"/>
        </w:rPr>
        <w:t xml:space="preserve">zbekistonda yirik davlat banklarini (masalan, "Ipoteka-bank",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O‘zsanoatqurilishbank</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Asakabank</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qo‘llanildi.</w:t>
      </w:r>
    </w:p>
    <w:p w:rsidR="001B7EDC" w:rsidRPr="001B7EDC" w:rsidRDefault="001B7EDC" w:rsidP="001B7EDC">
      <w:pPr>
        <w:numPr>
          <w:ilvl w:val="0"/>
          <w:numId w:val="39"/>
        </w:numPr>
        <w:spacing w:after="0" w:line="360" w:lineRule="auto"/>
        <w:ind w:left="0"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Mexanizm:</w:t>
      </w:r>
      <w:r w:rsidRPr="001B7EDC">
        <w:rPr>
          <w:rFonts w:ascii="Times New Roman" w:eastAsia="Times New Roman" w:hAnsi="Times New Roman"/>
          <w:color w:val="1F1F1F"/>
          <w:sz w:val="28"/>
          <w:szCs w:val="28"/>
          <w:lang w:val="en-US" w:eastAsia="ru-RU"/>
        </w:rPr>
        <w:t xml:space="preserve"> Davlat maqsadli dasturlari doirasida ajratilgan, ammo qaytish ehtimoli past </w:t>
      </w:r>
      <w:proofErr w:type="gramStart"/>
      <w:r w:rsidRPr="001B7EDC">
        <w:rPr>
          <w:rFonts w:ascii="Times New Roman" w:eastAsia="Times New Roman" w:hAnsi="Times New Roman"/>
          <w:color w:val="1F1F1F"/>
          <w:sz w:val="28"/>
          <w:szCs w:val="28"/>
          <w:lang w:val="en-US" w:eastAsia="ru-RU"/>
        </w:rPr>
        <w:t>bo‘</w:t>
      </w:r>
      <w:proofErr w:type="gramEnd"/>
      <w:r w:rsidRPr="001B7EDC">
        <w:rPr>
          <w:rFonts w:ascii="Times New Roman" w:eastAsia="Times New Roman" w:hAnsi="Times New Roman"/>
          <w:color w:val="1F1F1F"/>
          <w:sz w:val="28"/>
          <w:szCs w:val="28"/>
          <w:lang w:val="en-US" w:eastAsia="ru-RU"/>
        </w:rPr>
        <w:t xml:space="preserve">lgan yirik kreditlar O‘zbekiston Respublikasi Tiklanish va taraqqiyot jamg‘armasi (O‘RTTJ) yoki Moliya vazirligi kafolatlari ostida banklar balansidan chiqarildi. Bu xalqaro amaliyotdagi AMC (Aktivlarni boshqarish kompaniyalari) mexanizmining </w:t>
      </w:r>
      <w:proofErr w:type="gramStart"/>
      <w:r w:rsidRPr="001B7EDC">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ziga xos milliy muqobili hisoblanadi.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 xml:space="preserve">2. Ixtisoslashgan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Muammoli aktivlar bilan ishlash</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Markaziy bank talabiga </w:t>
      </w:r>
      <w:proofErr w:type="gramStart"/>
      <w:r w:rsidRPr="001B7EDC">
        <w:rPr>
          <w:rFonts w:ascii="Times New Roman" w:eastAsia="Times New Roman" w:hAnsi="Times New Roman"/>
          <w:color w:val="1F1F1F"/>
          <w:sz w:val="28"/>
          <w:szCs w:val="28"/>
          <w:lang w:val="en-US" w:eastAsia="ru-RU"/>
        </w:rPr>
        <w:t>ko‘</w:t>
      </w:r>
      <w:proofErr w:type="gramEnd"/>
      <w:r w:rsidRPr="001B7EDC">
        <w:rPr>
          <w:rFonts w:ascii="Times New Roman" w:eastAsia="Times New Roman" w:hAnsi="Times New Roman"/>
          <w:color w:val="1F1F1F"/>
          <w:sz w:val="28"/>
          <w:szCs w:val="28"/>
          <w:lang w:val="en-US" w:eastAsia="ru-RU"/>
        </w:rPr>
        <w:t xml:space="preserve">ra, bugungi kunda O‘zbekistondagi barcha tijorat banklarida kredit ajratuvchi bo‘linmalardan mutlaqo mustaqil bo‘lgan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(ko‘pincha Chakana va Korporativ bloklarga bo‘lingan) departamentlari faoliyat yuritmoqda.</w:t>
      </w:r>
    </w:p>
    <w:p w:rsidR="001B7EDC" w:rsidRPr="001B7EDC" w:rsidRDefault="001B7EDC" w:rsidP="001B7EDC">
      <w:pPr>
        <w:numPr>
          <w:ilvl w:val="0"/>
          <w:numId w:val="40"/>
        </w:numPr>
        <w:spacing w:after="0" w:line="360" w:lineRule="auto"/>
        <w:ind w:left="0"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Ularning asosiy vazifasi – 90 kundan ortiq kechiktirilgan (NPL) qarzlar </w:t>
      </w:r>
      <w:proofErr w:type="gramStart"/>
      <w:r w:rsidRPr="001B7EDC">
        <w:rPr>
          <w:rFonts w:ascii="Times New Roman" w:eastAsia="Times New Roman" w:hAnsi="Times New Roman"/>
          <w:color w:val="1F1F1F"/>
          <w:sz w:val="28"/>
          <w:szCs w:val="28"/>
          <w:lang w:val="en-US" w:eastAsia="ru-RU"/>
        </w:rPr>
        <w:t>bo‘</w:t>
      </w:r>
      <w:proofErr w:type="gramEnd"/>
      <w:r w:rsidRPr="001B7EDC">
        <w:rPr>
          <w:rFonts w:ascii="Times New Roman" w:eastAsia="Times New Roman" w:hAnsi="Times New Roman"/>
          <w:color w:val="1F1F1F"/>
          <w:sz w:val="28"/>
          <w:szCs w:val="28"/>
          <w:lang w:val="en-US" w:eastAsia="ru-RU"/>
        </w:rPr>
        <w:t>yicha mijozning biznesiga kirib borish, muammoni o‘rganish va agar imkon bo‘lsa, uni sog‘lomlashtirish rejasini (restrukturizatsiya) tuzishdan iborat.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NPLning oldini olish </w:t>
      </w:r>
      <w:proofErr w:type="gramStart"/>
      <w:r w:rsidRPr="001B7EDC">
        <w:rPr>
          <w:rFonts w:ascii="Times New Roman" w:eastAsia="Times New Roman" w:hAnsi="Times New Roman"/>
          <w:color w:val="1F1F1F"/>
          <w:sz w:val="28"/>
          <w:szCs w:val="28"/>
          <w:lang w:val="en-US" w:eastAsia="ru-RU"/>
        </w:rPr>
        <w:t>bo‘</w:t>
      </w:r>
      <w:proofErr w:type="gramEnd"/>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1B7EDC">
      <w:pPr>
        <w:numPr>
          <w:ilvl w:val="0"/>
          <w:numId w:val="41"/>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ishga tushirilishi banklarga mijozning barcha qarz yuki va tarixini real vaqt rejimida (scoring) </w:t>
      </w:r>
      <w:proofErr w:type="gramStart"/>
      <w:r w:rsidR="001B7EDC" w:rsidRPr="001B7EDC">
        <w:rPr>
          <w:rFonts w:ascii="Times New Roman" w:eastAsia="Times New Roman" w:hAnsi="Times New Roman"/>
          <w:color w:val="1F1F1F"/>
          <w:sz w:val="28"/>
          <w:szCs w:val="28"/>
          <w:lang w:val="en-US" w:eastAsia="ru-RU"/>
        </w:rPr>
        <w:t>ko‘</w:t>
      </w:r>
      <w:proofErr w:type="gramEnd"/>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1B7EDC" w:rsidRDefault="001B7EDC" w:rsidP="001B7EDC">
      <w:pPr>
        <w:spacing w:after="0" w:line="360" w:lineRule="auto"/>
        <w:ind w:firstLine="709"/>
        <w:jc w:val="both"/>
        <w:rPr>
          <w:rFonts w:ascii="Times New Roman" w:eastAsia="Times New Roman" w:hAnsi="Times New Roman"/>
          <w:b/>
          <w:bCs/>
          <w:color w:val="1F1F1F"/>
          <w:sz w:val="28"/>
          <w:szCs w:val="28"/>
          <w:lang w:val="en-US" w:eastAsia="ru-RU"/>
        </w:rPr>
      </w:pPr>
      <w:r w:rsidRPr="001B7EDC">
        <w:rPr>
          <w:rFonts w:ascii="Times New Roman" w:eastAsia="Times New Roman" w:hAnsi="Times New Roman"/>
          <w:b/>
          <w:bCs/>
          <w:color w:val="1F1F1F"/>
          <w:sz w:val="28"/>
          <w:szCs w:val="28"/>
          <w:lang w:val="en-US" w:eastAsia="ru-RU"/>
        </w:rPr>
        <w:t xml:space="preserve">II. </w:t>
      </w:r>
      <w:proofErr w:type="gramStart"/>
      <w:r w:rsidRPr="001B7EDC">
        <w:rPr>
          <w:rFonts w:ascii="Times New Roman" w:eastAsia="Times New Roman" w:hAnsi="Times New Roman"/>
          <w:b/>
          <w:bCs/>
          <w:color w:val="1F1F1F"/>
          <w:sz w:val="28"/>
          <w:szCs w:val="28"/>
          <w:lang w:val="en-US" w:eastAsia="ru-RU"/>
        </w:rPr>
        <w:t>O‘</w:t>
      </w:r>
      <w:proofErr w:type="gramEnd"/>
      <w:r w:rsidRPr="001B7EDC">
        <w:rPr>
          <w:rFonts w:ascii="Times New Roman" w:eastAsia="Times New Roman" w:hAnsi="Times New Roman"/>
          <w:b/>
          <w:bCs/>
          <w:color w:val="1F1F1F"/>
          <w:sz w:val="28"/>
          <w:szCs w:val="28"/>
          <w:lang w:val="en-US" w:eastAsia="ru-RU"/>
        </w:rPr>
        <w:t>zbekistondagi HUQUQIY mexanizmlar</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proofErr w:type="gramStart"/>
      <w:r w:rsidRPr="000A17D9">
        <w:rPr>
          <w:rFonts w:ascii="Times New Roman" w:eastAsia="Times New Roman" w:hAnsi="Times New Roman"/>
          <w:color w:val="1F1F1F"/>
          <w:sz w:val="28"/>
          <w:szCs w:val="28"/>
          <w:lang w:val="en-US" w:eastAsia="ru-RU"/>
        </w:rPr>
        <w:t>So‘</w:t>
      </w:r>
      <w:proofErr w:type="gramEnd"/>
      <w:r w:rsidRPr="000A17D9">
        <w:rPr>
          <w:rFonts w:ascii="Times New Roman" w:eastAsia="Times New Roman" w:hAnsi="Times New Roman"/>
          <w:color w:val="1F1F1F"/>
          <w:sz w:val="28"/>
          <w:szCs w:val="28"/>
          <w:lang w:val="en-US" w:eastAsia="ru-RU"/>
        </w:rPr>
        <w:t>nggi yillarda qonunchilikka kiritilgan o‘zgartirishlar muammoli kreditlarni undirish jarayonini ancha tezlashtirdi: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1.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lastRenderedPageBreak/>
        <w:t xml:space="preserve">Bu </w:t>
      </w:r>
      <w:proofErr w:type="gramStart"/>
      <w:r w:rsidRPr="001B7EDC">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zbekiston amaliyotidagi eng samarali va ko‘p ishlatiladigan huquqiy mexanizmlardan biridir.</w:t>
      </w:r>
    </w:p>
    <w:p w:rsidR="001B7EDC" w:rsidRPr="001B7EDC" w:rsidRDefault="001B7EDC" w:rsidP="001B7EDC">
      <w:pPr>
        <w:numPr>
          <w:ilvl w:val="0"/>
          <w:numId w:val="42"/>
        </w:numPr>
        <w:spacing w:after="0" w:line="360" w:lineRule="auto"/>
        <w:ind w:left="0" w:firstLine="709"/>
        <w:jc w:val="both"/>
        <w:rPr>
          <w:rFonts w:ascii="Times New Roman" w:eastAsia="Times New Roman" w:hAnsi="Times New Roman"/>
          <w:color w:val="1F1F1F"/>
          <w:sz w:val="28"/>
          <w:szCs w:val="28"/>
          <w:lang w:eastAsia="ru-RU"/>
        </w:rPr>
      </w:pPr>
      <w:r w:rsidRPr="001B7EDC">
        <w:rPr>
          <w:rFonts w:ascii="Times New Roman" w:eastAsia="Times New Roman" w:hAnsi="Times New Roman"/>
          <w:b/>
          <w:bCs/>
          <w:color w:val="1F1F1F"/>
          <w:sz w:val="28"/>
          <w:szCs w:val="28"/>
          <w:bdr w:val="none" w:sz="0" w:space="0" w:color="auto" w:frame="1"/>
          <w:lang w:val="en-US" w:eastAsia="ru-RU"/>
        </w:rPr>
        <w:t>Mexanizm:</w:t>
      </w:r>
      <w:r w:rsidRPr="001B7EDC">
        <w:rPr>
          <w:rFonts w:ascii="Times New Roman" w:eastAsia="Times New Roman" w:hAnsi="Times New Roman"/>
          <w:color w:val="1F1F1F"/>
          <w:sz w:val="28"/>
          <w:szCs w:val="28"/>
          <w:lang w:val="en-US" w:eastAsia="ru-RU"/>
        </w:rPr>
        <w:t xml:space="preserve"> Agar kredit shartnomasida va garov xatida tegishli band </w:t>
      </w:r>
      <w:proofErr w:type="gramStart"/>
      <w:r w:rsidRPr="001B7EDC">
        <w:rPr>
          <w:rFonts w:ascii="Times New Roman" w:eastAsia="Times New Roman" w:hAnsi="Times New Roman"/>
          <w:color w:val="1F1F1F"/>
          <w:sz w:val="28"/>
          <w:szCs w:val="28"/>
          <w:lang w:val="en-US" w:eastAsia="ru-RU"/>
        </w:rPr>
        <w:t>ko‘</w:t>
      </w:r>
      <w:proofErr w:type="gramEnd"/>
      <w:r w:rsidRPr="001B7EDC">
        <w:rPr>
          <w:rFonts w:ascii="Times New Roman" w:eastAsia="Times New Roman" w:hAnsi="Times New Roman"/>
          <w:color w:val="1F1F1F"/>
          <w:sz w:val="28"/>
          <w:szCs w:val="28"/>
          <w:lang w:val="en-US" w:eastAsia="ru-RU"/>
        </w:rPr>
        <w:t xml:space="preserve">rsatilgan bo‘lsa, bank qarzni undirish uchun oylab davom etadigan sud jarayonlarini chetlab o‘tishi mumkin. Bank </w:t>
      </w:r>
      <w:proofErr w:type="gramStart"/>
      <w:r w:rsidRPr="001B7EDC">
        <w:rPr>
          <w:rFonts w:ascii="Times New Roman" w:eastAsia="Times New Roman" w:hAnsi="Times New Roman"/>
          <w:color w:val="1F1F1F"/>
          <w:sz w:val="28"/>
          <w:szCs w:val="28"/>
          <w:lang w:val="en-US" w:eastAsia="ru-RU"/>
        </w:rPr>
        <w:t>to‘</w:t>
      </w:r>
      <w:proofErr w:type="gramEnd"/>
      <w:r w:rsidRPr="001B7EDC">
        <w:rPr>
          <w:rFonts w:ascii="Times New Roman" w:eastAsia="Times New Roman" w:hAnsi="Times New Roman"/>
          <w:color w:val="1F1F1F"/>
          <w:sz w:val="28"/>
          <w:szCs w:val="28"/>
          <w:lang w:val="en-US" w:eastAsia="ru-RU"/>
        </w:rPr>
        <w:t xml:space="preserve">g‘ridan-to‘g‘ri notariusga murojaat qilib ijro xati oladi va hujjatlarni darhol </w:t>
      </w:r>
      <w:r w:rsidRPr="001B7EDC">
        <w:rPr>
          <w:rFonts w:ascii="Times New Roman" w:eastAsia="Times New Roman" w:hAnsi="Times New Roman"/>
          <w:b/>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yo‘naltiradi. </w:t>
      </w:r>
      <w:r w:rsidRPr="001B7EDC">
        <w:rPr>
          <w:rFonts w:ascii="Times New Roman" w:eastAsia="Times New Roman" w:hAnsi="Times New Roman"/>
          <w:color w:val="1F1F1F"/>
          <w:sz w:val="28"/>
          <w:szCs w:val="28"/>
          <w:lang w:eastAsia="ru-RU"/>
        </w:rPr>
        <w:t>Bu vaqt va sud xarajatlarini (bojni) keskin tejaydi.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 xml:space="preserve">2.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Garovga </w:t>
      </w:r>
      <w:proofErr w:type="gramStart"/>
      <w:r w:rsidRPr="000A17D9">
        <w:rPr>
          <w:rFonts w:ascii="Times New Roman" w:eastAsia="Times New Roman" w:hAnsi="Times New Roman"/>
          <w:color w:val="1F1F1F"/>
          <w:sz w:val="28"/>
          <w:szCs w:val="28"/>
          <w:lang w:val="en-US" w:eastAsia="ru-RU"/>
        </w:rPr>
        <w:t>qo‘</w:t>
      </w:r>
      <w:proofErr w:type="gramEnd"/>
      <w:r w:rsidRPr="000A17D9">
        <w:rPr>
          <w:rFonts w:ascii="Times New Roman" w:eastAsia="Times New Roman" w:hAnsi="Times New Roman"/>
          <w:color w:val="1F1F1F"/>
          <w:sz w:val="28"/>
          <w:szCs w:val="28"/>
          <w:lang w:val="en-US" w:eastAsia="ru-RU"/>
        </w:rPr>
        <w:t>yilgan ko‘chmas mulk yoki avtotransport vositalarini realizatsiya qilish (sotish) huquqiy mexanizmi to‘liq raqamlashtirildi.</w:t>
      </w:r>
    </w:p>
    <w:p w:rsidR="001B7EDC" w:rsidRPr="001B7EDC" w:rsidRDefault="001B7EDC" w:rsidP="001B7EDC">
      <w:pPr>
        <w:numPr>
          <w:ilvl w:val="0"/>
          <w:numId w:val="43"/>
        </w:numPr>
        <w:spacing w:after="0" w:line="360" w:lineRule="auto"/>
        <w:ind w:left="0"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w:t>
      </w:r>
      <w:proofErr w:type="gramStart"/>
      <w:r w:rsidRPr="001B7EDC">
        <w:rPr>
          <w:rFonts w:ascii="Times New Roman" w:eastAsia="Times New Roman" w:hAnsi="Times New Roman"/>
          <w:color w:val="1F1F1F"/>
          <w:sz w:val="28"/>
          <w:szCs w:val="28"/>
          <w:lang w:val="en-US" w:eastAsia="ru-RU"/>
        </w:rPr>
        <w:t>yo‘</w:t>
      </w:r>
      <w:proofErr w:type="gramEnd"/>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 xml:space="preserve">3. Yangilangan </w:t>
      </w:r>
      <w:r w:rsidR="00C87ACD">
        <w:rPr>
          <w:rFonts w:ascii="Times New Roman" w:eastAsia="Times New Roman" w:hAnsi="Times New Roman"/>
          <w:b/>
          <w:bCs/>
          <w:color w:val="1F1F1F"/>
          <w:sz w:val="28"/>
          <w:szCs w:val="28"/>
          <w:bdr w:val="none" w:sz="0" w:space="0" w:color="auto" w:frame="1"/>
          <w:lang w:val="en-US" w:eastAsia="ru-RU"/>
        </w:rPr>
        <w:t>“</w:t>
      </w:r>
      <w:proofErr w:type="gramStart"/>
      <w:r w:rsidRPr="001B7EDC">
        <w:rPr>
          <w:rFonts w:ascii="Times New Roman" w:eastAsia="Times New Roman" w:hAnsi="Times New Roman"/>
          <w:b/>
          <w:bCs/>
          <w:color w:val="1F1F1F"/>
          <w:sz w:val="28"/>
          <w:szCs w:val="28"/>
          <w:bdr w:val="none" w:sz="0" w:space="0" w:color="auto" w:frame="1"/>
          <w:lang w:val="en-US" w:eastAsia="ru-RU"/>
        </w:rPr>
        <w:t>To‘</w:t>
      </w:r>
      <w:proofErr w:type="gramEnd"/>
      <w:r w:rsidRPr="001B7EDC">
        <w:rPr>
          <w:rFonts w:ascii="Times New Roman" w:eastAsia="Times New Roman" w:hAnsi="Times New Roman"/>
          <w:b/>
          <w:bCs/>
          <w:color w:val="1F1F1F"/>
          <w:sz w:val="28"/>
          <w:szCs w:val="28"/>
          <w:bdr w:val="none" w:sz="0" w:space="0" w:color="auto" w:frame="1"/>
          <w:lang w:val="en-US" w:eastAsia="ru-RU"/>
        </w:rPr>
        <w:t>lovga qobiliyatsizlik to‘g‘risida</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proofErr w:type="gramStart"/>
      <w:r w:rsidRPr="001B7EDC">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to‘g‘risida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gi qonun bekor qilinib, uning o‘rniga yangi qonun qabul qilindi.</w:t>
      </w:r>
    </w:p>
    <w:p w:rsidR="001B7EDC" w:rsidRPr="001B7EDC" w:rsidRDefault="001B7EDC" w:rsidP="001B7EDC">
      <w:pPr>
        <w:numPr>
          <w:ilvl w:val="0"/>
          <w:numId w:val="44"/>
        </w:numPr>
        <w:spacing w:after="0" w:line="360" w:lineRule="auto"/>
        <w:ind w:left="0" w:firstLine="709"/>
        <w:jc w:val="both"/>
        <w:rPr>
          <w:rFonts w:ascii="Times New Roman" w:eastAsia="Times New Roman" w:hAnsi="Times New Roman"/>
          <w:color w:val="1F1F1F"/>
          <w:sz w:val="28"/>
          <w:szCs w:val="28"/>
          <w:lang w:val="en-US" w:eastAsia="ru-RU"/>
        </w:rPr>
      </w:pPr>
      <w:proofErr w:type="gramStart"/>
      <w:r w:rsidRPr="000A17D9">
        <w:rPr>
          <w:rFonts w:ascii="Times New Roman" w:eastAsia="Times New Roman" w:hAnsi="Times New Roman"/>
          <w:b/>
          <w:bCs/>
          <w:color w:val="1F1F1F"/>
          <w:sz w:val="28"/>
          <w:szCs w:val="28"/>
          <w:bdr w:val="none" w:sz="0" w:space="0" w:color="auto" w:frame="1"/>
          <w:lang w:val="en-US" w:eastAsia="ru-RU"/>
        </w:rPr>
        <w:t>Sog‘</w:t>
      </w:r>
      <w:proofErr w:type="gramEnd"/>
      <w:r w:rsidRPr="000A17D9">
        <w:rPr>
          <w:rFonts w:ascii="Times New Roman" w:eastAsia="Times New Roman" w:hAnsi="Times New Roman"/>
          <w:b/>
          <w:bCs/>
          <w:color w:val="1F1F1F"/>
          <w:sz w:val="28"/>
          <w:szCs w:val="28"/>
          <w:bdr w:val="none" w:sz="0" w:space="0" w:color="auto" w:frame="1"/>
          <w:lang w:val="en-US" w:eastAsia="ru-RU"/>
        </w:rPr>
        <w:t>lomlashtirish ustuvorligi:</w:t>
      </w:r>
      <w:r w:rsidRPr="000A17D9">
        <w:rPr>
          <w:rFonts w:ascii="Times New Roman" w:eastAsia="Times New Roman" w:hAnsi="Times New Roman"/>
          <w:color w:val="1F1F1F"/>
          <w:sz w:val="28"/>
          <w:szCs w:val="28"/>
          <w:lang w:val="en-US" w:eastAsia="ru-RU"/>
        </w:rPr>
        <w:t xml:space="preserve"> Yangi qonunning asosiy falsafasi – qarzni uzolmayotgan korxonani tezroq yopish va mol-mulkini sotib yuborish emas, balki uning qarzlarini vaqtincha muzlatib, faoliyatini </w:t>
      </w:r>
      <w:r w:rsidRPr="000A17D9">
        <w:rPr>
          <w:rFonts w:ascii="Times New Roman" w:eastAsia="Times New Roman" w:hAnsi="Times New Roman"/>
          <w:b/>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bu qonun bilan amaliyotga birinchi marta </w:t>
      </w:r>
      <w:r w:rsidRPr="001B7EDC">
        <w:rPr>
          <w:rFonts w:ascii="Times New Roman" w:eastAsia="Times New Roman" w:hAnsi="Times New Roman"/>
          <w:i/>
          <w:iCs/>
          <w:color w:val="1F1F1F"/>
          <w:sz w:val="28"/>
          <w:szCs w:val="28"/>
          <w:bdr w:val="none" w:sz="0" w:space="0" w:color="auto" w:frame="1"/>
          <w:lang w:val="en-US" w:eastAsia="ru-RU"/>
        </w:rPr>
        <w:t xml:space="preserve">jismoniy shaxslarning </w:t>
      </w:r>
      <w:proofErr w:type="gramStart"/>
      <w:r w:rsidRPr="001B7EDC">
        <w:rPr>
          <w:rFonts w:ascii="Times New Roman" w:eastAsia="Times New Roman" w:hAnsi="Times New Roman"/>
          <w:i/>
          <w:iCs/>
          <w:color w:val="1F1F1F"/>
          <w:sz w:val="28"/>
          <w:szCs w:val="28"/>
          <w:bdr w:val="none" w:sz="0" w:space="0" w:color="auto" w:frame="1"/>
          <w:lang w:val="en-US" w:eastAsia="ru-RU"/>
        </w:rPr>
        <w:t>to‘</w:t>
      </w:r>
      <w:proofErr w:type="gramEnd"/>
      <w:r w:rsidRPr="001B7EDC">
        <w:rPr>
          <w:rFonts w:ascii="Times New Roman" w:eastAsia="Times New Roman" w:hAnsi="Times New Roman"/>
          <w:i/>
          <w:iCs/>
          <w:color w:val="1F1F1F"/>
          <w:sz w:val="28"/>
          <w:szCs w:val="28"/>
          <w:bdr w:val="none" w:sz="0" w:space="0" w:color="auto" w:frame="1"/>
          <w:lang w:val="en-US" w:eastAsia="ru-RU"/>
        </w:rPr>
        <w:t>lovga qobiliyatsizligi (jismoniy shaxslar bankrotligi)</w:t>
      </w:r>
      <w:r w:rsidRPr="001B7EDC">
        <w:rPr>
          <w:rFonts w:ascii="Times New Roman" w:eastAsia="Times New Roman" w:hAnsi="Times New Roman"/>
          <w:color w:val="1F1F1F"/>
          <w:sz w:val="28"/>
          <w:szCs w:val="28"/>
          <w:lang w:val="en-US" w:eastAsia="ru-RU"/>
        </w:rPr>
        <w:t xml:space="preserve"> instituti ham kiritildi.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b/>
          <w:bCs/>
          <w:color w:val="1F1F1F"/>
          <w:sz w:val="28"/>
          <w:szCs w:val="28"/>
          <w:bdr w:val="none" w:sz="0" w:space="0" w:color="auto" w:frame="1"/>
          <w:lang w:val="en-US" w:eastAsia="ru-RU"/>
        </w:rPr>
        <w:t>4.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Iqtisodiy sudlarga ishlarni oshirishdan oldin mediativ tartibda (mediatorlar ishtirokida) ishni hal qilish amaliyoti keng joriy etildi. Bank va mijoz sudga yetib bormasdan, qarzni </w:t>
      </w:r>
      <w:proofErr w:type="gramStart"/>
      <w:r w:rsidRPr="001B7EDC">
        <w:rPr>
          <w:rFonts w:ascii="Times New Roman" w:eastAsia="Times New Roman" w:hAnsi="Times New Roman"/>
          <w:color w:val="1F1F1F"/>
          <w:sz w:val="28"/>
          <w:szCs w:val="28"/>
          <w:lang w:val="en-US" w:eastAsia="ru-RU"/>
        </w:rPr>
        <w:t>to‘</w:t>
      </w:r>
      <w:proofErr w:type="gramEnd"/>
      <w:r w:rsidRPr="001B7EDC">
        <w:rPr>
          <w:rFonts w:ascii="Times New Roman" w:eastAsia="Times New Roman" w:hAnsi="Times New Roman"/>
          <w:color w:val="1F1F1F"/>
          <w:sz w:val="28"/>
          <w:szCs w:val="28"/>
          <w:lang w:val="en-US" w:eastAsia="ru-RU"/>
        </w:rPr>
        <w:t>lash grafiklarini o‘zgartirish bo‘yicha qonuniy kuchga ega bo‘lgan kelishuv bitimlarini tuzish huquqiga ega bo‘ldilar.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proofErr w:type="gramStart"/>
      <w:r w:rsidRPr="001B7EDC">
        <w:rPr>
          <w:rFonts w:ascii="Times New Roman" w:eastAsia="Times New Roman" w:hAnsi="Times New Roman"/>
          <w:color w:val="1F1F1F"/>
          <w:sz w:val="28"/>
          <w:szCs w:val="28"/>
          <w:lang w:val="en-US" w:eastAsia="ru-RU"/>
        </w:rPr>
        <w:lastRenderedPageBreak/>
        <w:t>O‘</w:t>
      </w:r>
      <w:proofErr w:type="gramEnd"/>
      <w:r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zi jihatlar hali ham to‘liq rivojlanmagan</w:t>
      </w:r>
      <w:r w:rsidR="00A04FC3">
        <w:rPr>
          <w:rFonts w:ascii="Times New Roman" w:eastAsia="Times New Roman" w:hAnsi="Times New Roman"/>
          <w:color w:val="1F1F1F"/>
          <w:sz w:val="28"/>
          <w:szCs w:val="28"/>
          <w:lang w:val="en-US" w:eastAsia="ru-RU"/>
        </w:rPr>
        <w:t>. Bunga quyidagilarni keltirishimiz mumkin</w:t>
      </w:r>
      <w:r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Birinchidan i</w:t>
      </w:r>
      <w:r w:rsidR="001B7EDC" w:rsidRPr="001B7EDC">
        <w:rPr>
          <w:rFonts w:ascii="Times New Roman" w:eastAsia="Times New Roman" w:hAnsi="Times New Roman"/>
          <w:b/>
          <w:bCs/>
          <w:color w:val="1F1F1F"/>
          <w:sz w:val="28"/>
          <w:szCs w:val="28"/>
          <w:bdr w:val="none" w:sz="0" w:space="0" w:color="auto" w:frame="1"/>
          <w:lang w:val="en-US" w:eastAsia="ru-RU"/>
        </w:rPr>
        <w:t xml:space="preserve">kkilamchi bozorning </w:t>
      </w:r>
      <w:proofErr w:type="gramStart"/>
      <w:r w:rsidR="001B7EDC" w:rsidRPr="001B7EDC">
        <w:rPr>
          <w:rFonts w:ascii="Times New Roman" w:eastAsia="Times New Roman" w:hAnsi="Times New Roman"/>
          <w:b/>
          <w:bCs/>
          <w:color w:val="1F1F1F"/>
          <w:sz w:val="28"/>
          <w:szCs w:val="28"/>
          <w:bdr w:val="none" w:sz="0" w:space="0" w:color="auto" w:frame="1"/>
          <w:lang w:val="en-US" w:eastAsia="ru-RU"/>
        </w:rPr>
        <w:t>yo‘</w:t>
      </w:r>
      <w:proofErr w:type="gramEnd"/>
      <w:r w:rsidR="001B7EDC" w:rsidRPr="001B7EDC">
        <w:rPr>
          <w:rFonts w:ascii="Times New Roman" w:eastAsia="Times New Roman" w:hAnsi="Times New Roman"/>
          <w:b/>
          <w:bCs/>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o‘laroq, O‘zbekistonda muammoli kreditlarni ommaviy ravishda sotib oladigan va boshqaradigan </w:t>
      </w:r>
      <w:r w:rsidR="001B7EDC" w:rsidRPr="001B7EDC">
        <w:rPr>
          <w:rFonts w:ascii="Times New Roman" w:eastAsia="Times New Roman" w:hAnsi="Times New Roman"/>
          <w:b/>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Ikkinchidan s</w:t>
      </w:r>
      <w:r w:rsidR="001B7EDC" w:rsidRPr="001B7EDC">
        <w:rPr>
          <w:rFonts w:ascii="Times New Roman" w:eastAsia="Times New Roman" w:hAnsi="Times New Roman"/>
          <w:b/>
          <w:bCs/>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proofErr w:type="gramStart"/>
      <w:r w:rsidR="001B7EDC" w:rsidRPr="001B7EDC">
        <w:rPr>
          <w:rFonts w:ascii="Times New Roman" w:eastAsia="Times New Roman" w:hAnsi="Times New Roman"/>
          <w:color w:val="1F1F1F"/>
          <w:sz w:val="28"/>
          <w:szCs w:val="28"/>
          <w:lang w:val="en-US" w:eastAsia="ru-RU"/>
        </w:rPr>
        <w:t>o‘</w:t>
      </w:r>
      <w:proofErr w:type="gramEnd"/>
      <w:r w:rsidR="001B7EDC" w:rsidRPr="001B7EDC">
        <w:rPr>
          <w:rFonts w:ascii="Times New Roman" w:eastAsia="Times New Roman" w:hAnsi="Times New Roman"/>
          <w:color w:val="1F1F1F"/>
          <w:sz w:val="28"/>
          <w:szCs w:val="28"/>
          <w:lang w:val="en-US" w:eastAsia="ru-RU"/>
        </w:rPr>
        <w:t>lik aktivlarni uzoq muddat balansda saqlashga majbur qiladi.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Shunga qaramay, amaldagi notarial undiruv mexanizmi va KATM tahlil bazalari tijorat banklariga kredit xatarlarini operativ boshqarish uchun kuchli zamin yaratib bermoqda.</w:t>
      </w:r>
    </w:p>
    <w:p w:rsidR="002E1884" w:rsidRPr="00401C6B" w:rsidRDefault="002E1884" w:rsidP="008F6001">
      <w:pPr>
        <w:ind w:firstLine="709"/>
        <w:rPr>
          <w:rFonts w:ascii="Times New Roman" w:hAnsi="Times New Roman"/>
          <w:sz w:val="24"/>
          <w:lang w:val="en-US" w:eastAsia="ru-RU"/>
        </w:rPr>
      </w:pPr>
    </w:p>
    <w:p w:rsidR="002E1884" w:rsidRPr="00401C6B" w:rsidRDefault="002E1884" w:rsidP="008F6001">
      <w:pPr>
        <w:ind w:firstLine="709"/>
        <w:rPr>
          <w:rFonts w:ascii="Times New Roman" w:hAnsi="Times New Roman"/>
          <w:sz w:val="24"/>
          <w:lang w:val="en-US" w:eastAsia="ru-RU"/>
        </w:rPr>
      </w:pPr>
    </w:p>
    <w:p w:rsidR="002E1884" w:rsidRPr="001B7EDC" w:rsidRDefault="002E1884" w:rsidP="002E1884">
      <w:pPr>
        <w:rPr>
          <w:rFonts w:ascii="Times New Roman" w:hAnsi="Times New Roman"/>
          <w:lang w:val="en-US" w:eastAsia="ru-RU"/>
        </w:rPr>
      </w:pPr>
      <w:r w:rsidRPr="001B7EDC">
        <w:rPr>
          <w:rFonts w:ascii="Times New Roman" w:hAnsi="Times New Roman"/>
          <w:lang w:val="en-US" w:eastAsia="ru-RU"/>
        </w:rPr>
        <w:br w:type="page"/>
      </w:r>
    </w:p>
    <w:p w:rsidR="002E1884" w:rsidRPr="00791642" w:rsidRDefault="002E1884" w:rsidP="00796452">
      <w:pPr>
        <w:pStyle w:val="1"/>
        <w:spacing w:after="240"/>
        <w:jc w:val="center"/>
        <w:rPr>
          <w:rFonts w:ascii="Times New Roman" w:hAnsi="Times New Roman"/>
          <w:b/>
          <w:bCs/>
          <w:color w:val="000000"/>
          <w:kern w:val="36"/>
          <w:sz w:val="28"/>
          <w:szCs w:val="28"/>
          <w:lang w:val="en-US" w:eastAsia="ru-RU"/>
        </w:rPr>
      </w:pPr>
      <w:bookmarkStart w:id="17" w:name="_Toc229908719"/>
      <w:r w:rsidRPr="00791642">
        <w:rPr>
          <w:rFonts w:ascii="Times New Roman" w:hAnsi="Times New Roman"/>
          <w:b/>
          <w:bCs/>
          <w:color w:val="000000"/>
          <w:kern w:val="36"/>
          <w:sz w:val="28"/>
          <w:szCs w:val="28"/>
          <w:lang w:val="en-US" w:eastAsia="ru-RU"/>
        </w:rPr>
        <w:lastRenderedPageBreak/>
        <w:t>XULOSA</w:t>
      </w:r>
      <w:r w:rsidR="00D74519">
        <w:rPr>
          <w:rFonts w:ascii="Times New Roman" w:hAnsi="Times New Roman"/>
          <w:b/>
          <w:bCs/>
          <w:color w:val="000000"/>
          <w:kern w:val="36"/>
          <w:sz w:val="28"/>
          <w:szCs w:val="28"/>
          <w:lang w:val="en-US" w:eastAsia="ru-RU"/>
        </w:rPr>
        <w:t xml:space="preserve"> VA TAKLIFLAR</w:t>
      </w:r>
      <w:bookmarkEnd w:id="17"/>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Tijorat banklari faoliyatida muammoli kreditlar hajmining ortishi hamda kredit tavakkalchiliklarini boshqarish tizimini takomillashtirish mavzusida olib borilgan xalqaro va mahalliy tajribalar tahlili shuni </w:t>
      </w:r>
      <w:proofErr w:type="gramStart"/>
      <w:r w:rsidRPr="00796452">
        <w:rPr>
          <w:rFonts w:ascii="Times New Roman" w:hAnsi="Times New Roman"/>
          <w:sz w:val="28"/>
          <w:lang w:val="en-US" w:eastAsia="ru-RU"/>
        </w:rPr>
        <w:t>ko‘</w:t>
      </w:r>
      <w:proofErr w:type="gramEnd"/>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 xml:space="preserve">tkazilgan kompleks o‘rganishlar natijasida olingan xulosalar shuni tasdiqlaydiki, muammoli kreditlarning kelib chiqishi ko‘p o‘lchovli xususiyatga ega bo‘lib, uning ildizlari yuzaki yuritilgan kredit siyosati, makroiqtisodiy tebranishlar, qarz oluvchi va qarz beruvchi o‘rtasidagi axborot asimmetriyasi hamda inson omiliga borib taqaladi. Jahon amaliyoti shuni isbotladiki, inqirozli vaziyatlarda faqatgina qat’iy sanksiyalar yoki bankning ichki qarorlari bilan muammoli kreditlarni qisqartirib </w:t>
      </w:r>
      <w:proofErr w:type="gramStart"/>
      <w:r w:rsidRPr="00796452">
        <w:rPr>
          <w:rFonts w:ascii="Times New Roman" w:hAnsi="Times New Roman"/>
          <w:sz w:val="28"/>
          <w:lang w:val="en-US" w:eastAsia="ru-RU"/>
        </w:rPr>
        <w:t>bo‘</w:t>
      </w:r>
      <w:proofErr w:type="gramEnd"/>
      <w:r w:rsidRPr="00796452">
        <w:rPr>
          <w:rFonts w:ascii="Times New Roman" w:hAnsi="Times New Roman"/>
          <w:sz w:val="28"/>
          <w:lang w:val="en-US" w:eastAsia="ru-RU"/>
        </w:rPr>
        <w:t xml:space="preserve">lmaydi. Bunga institutsional, huquqiy, operatsion va texnologik yondashuvlarni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 xml:space="preserve">zida mujassam etgan yagona gibrid ekotizimni yaratish orqaligina erishish mumkin. Xalqaro tajribada Bazel </w:t>
      </w:r>
      <w:proofErr w:type="gramStart"/>
      <w:r w:rsidRPr="00796452">
        <w:rPr>
          <w:rFonts w:ascii="Times New Roman" w:hAnsi="Times New Roman"/>
          <w:sz w:val="28"/>
          <w:lang w:val="en-US" w:eastAsia="ru-RU"/>
        </w:rPr>
        <w:t>qo‘</w:t>
      </w:r>
      <w:proofErr w:type="gramEnd"/>
      <w:r w:rsidRPr="00796452">
        <w:rPr>
          <w:rFonts w:ascii="Times New Roman" w:hAnsi="Times New Roman"/>
          <w:sz w:val="28"/>
          <w:lang w:val="en-US" w:eastAsia="ru-RU"/>
        </w:rPr>
        <w:t>mitasi me’yorlari va Moliyaviy hisobotlarning xalqaro standartlari doirasida "kutilayotgan kredit yo‘qotishlari" konsepsiyasiga o‘tilishi banklarni reaktiv boshqaruvdan proaktiv boshqaruvga o‘tishga majbur qildi. Ya</w:t>
      </w:r>
      <w:r w:rsidR="00EF6F06">
        <w:rPr>
          <w:rFonts w:ascii="Times New Roman" w:hAnsi="Times New Roman"/>
          <w:sz w:val="28"/>
          <w:lang w:val="en-US" w:eastAsia="ru-RU"/>
        </w:rPr>
        <w:t>’</w:t>
      </w:r>
      <w:r w:rsidRPr="00796452">
        <w:rPr>
          <w:rFonts w:ascii="Times New Roman" w:hAnsi="Times New Roman"/>
          <w:sz w:val="28"/>
          <w:lang w:val="en-US" w:eastAsia="ru-RU"/>
        </w:rPr>
        <w:t xml:space="preserve">ni, banklar muammo yuzaga kelgandan </w:t>
      </w:r>
      <w:proofErr w:type="gramStart"/>
      <w:r w:rsidRPr="00796452">
        <w:rPr>
          <w:rFonts w:ascii="Times New Roman" w:hAnsi="Times New Roman"/>
          <w:sz w:val="28"/>
          <w:lang w:val="en-US" w:eastAsia="ru-RU"/>
        </w:rPr>
        <w:t>so‘</w:t>
      </w:r>
      <w:proofErr w:type="gramEnd"/>
      <w:r w:rsidRPr="00796452">
        <w:rPr>
          <w:rFonts w:ascii="Times New Roman" w:hAnsi="Times New Roman"/>
          <w:sz w:val="28"/>
          <w:lang w:val="en-US" w:eastAsia="ru-RU"/>
        </w:rPr>
        <w:t>ng emas, balki kredit ajratish jarayonining o‘zidayoq ehtimoliy xatarlarni ekonometrik modellashtirish orqali baholashi va o‘z sarmoyasi doirasida xavfsizlik yostiqchalarini shakllantirishi hayotiy zaruratga aylandi.</w:t>
      </w:r>
    </w:p>
    <w:p w:rsidR="00796452" w:rsidRPr="00796452" w:rsidRDefault="00796452" w:rsidP="00796452">
      <w:pPr>
        <w:spacing w:after="0" w:line="360" w:lineRule="auto"/>
        <w:ind w:firstLine="709"/>
        <w:jc w:val="both"/>
        <w:rPr>
          <w:rFonts w:ascii="Times New Roman" w:hAnsi="Times New Roman"/>
          <w:sz w:val="28"/>
          <w:lang w:val="en-US" w:eastAsia="ru-RU"/>
        </w:rPr>
      </w:pP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 xml:space="preserve">zbekiston Respublikasi moliya tizimida so‘nggi yillarda kechayotgan jadal transformatsiya va xususiylashtirish jarayonlari muammoli kreditlarni boshqarishda o‘ziga xos ijobiy siljishlarni ta’minladi. Xususan, tijorat banklarida mustaqil </w:t>
      </w:r>
      <w:r w:rsidR="00A1319D">
        <w:rPr>
          <w:rFonts w:ascii="Times New Roman" w:hAnsi="Times New Roman"/>
          <w:sz w:val="28"/>
          <w:lang w:val="en-US" w:eastAsia="ru-RU"/>
        </w:rPr>
        <w:t>“</w:t>
      </w:r>
      <w:r w:rsidRPr="00796452">
        <w:rPr>
          <w:rFonts w:ascii="Times New Roman" w:hAnsi="Times New Roman"/>
          <w:sz w:val="28"/>
          <w:lang w:val="en-US" w:eastAsia="ru-RU"/>
        </w:rPr>
        <w:t>Workout</w:t>
      </w:r>
      <w:r w:rsidR="00A1319D">
        <w:rPr>
          <w:rFonts w:ascii="Times New Roman" w:hAnsi="Times New Roman"/>
          <w:sz w:val="28"/>
          <w:lang w:val="en-US" w:eastAsia="ru-RU"/>
        </w:rPr>
        <w:t>”</w:t>
      </w:r>
      <w:r w:rsidRPr="00796452">
        <w:rPr>
          <w:rFonts w:ascii="Times New Roman" w:hAnsi="Times New Roman"/>
          <w:sz w:val="28"/>
          <w:lang w:val="en-US" w:eastAsia="ru-RU"/>
        </w:rPr>
        <w:t xml:space="preserve"> </w:t>
      </w:r>
      <w:proofErr w:type="gramStart"/>
      <w:r w:rsidRPr="00796452">
        <w:rPr>
          <w:rFonts w:ascii="Times New Roman" w:hAnsi="Times New Roman"/>
          <w:sz w:val="28"/>
          <w:lang w:val="en-US" w:eastAsia="ru-RU"/>
        </w:rPr>
        <w:t>bo‘</w:t>
      </w:r>
      <w:proofErr w:type="gramEnd"/>
      <w:r w:rsidRPr="00796452">
        <w:rPr>
          <w:rFonts w:ascii="Times New Roman" w:hAnsi="Times New Roman"/>
          <w:sz w:val="28"/>
          <w:lang w:val="en-US" w:eastAsia="ru-RU"/>
        </w:rPr>
        <w:t xml:space="preserve">linmalarining tashkil etilishi, kredit byurolari va tahliliy markazlarning integratsiyasi, shuningdek, garov mulkini sudgacha bo‘lgan tartibda notariusning ijro xati asosida elektron auksionlar orqali undirish mexanizmlarining joriy qilinishi o‘zining ijobiy samarasini bermoqda. Yangi tahrirdagi </w:t>
      </w:r>
      <w:proofErr w:type="gramStart"/>
      <w:r w:rsidRPr="00796452">
        <w:rPr>
          <w:rFonts w:ascii="Times New Roman" w:hAnsi="Times New Roman"/>
          <w:sz w:val="28"/>
          <w:lang w:val="en-US" w:eastAsia="ru-RU"/>
        </w:rPr>
        <w:t>to‘</w:t>
      </w:r>
      <w:proofErr w:type="gramEnd"/>
      <w:r w:rsidRPr="00796452">
        <w:rPr>
          <w:rFonts w:ascii="Times New Roman" w:hAnsi="Times New Roman"/>
          <w:sz w:val="28"/>
          <w:lang w:val="en-US" w:eastAsia="ru-RU"/>
        </w:rPr>
        <w:t xml:space="preserve">lovga qobiliyatsizlik to‘g‘risidagi qonunchilikning qabul qilinishi esa muammoli </w:t>
      </w:r>
      <w:r w:rsidRPr="00796452">
        <w:rPr>
          <w:rFonts w:ascii="Times New Roman" w:hAnsi="Times New Roman"/>
          <w:sz w:val="28"/>
          <w:lang w:val="en-US" w:eastAsia="ru-RU"/>
        </w:rPr>
        <w:lastRenderedPageBreak/>
        <w:t xml:space="preserve">mijozlarni darhol tugatish emas, balki ularni moliyaviy reabilitatsiya qilishdek ilg‘or xalqaro falsafani milliy iqtisodiyotimizga olib kirdi. Shunga qaramay, amaldagi holatni chuqur tahlil qilish jarayonida ayrim huquqiy va operatsion </w:t>
      </w:r>
      <w:proofErr w:type="gramStart"/>
      <w:r w:rsidRPr="00796452">
        <w:rPr>
          <w:rFonts w:ascii="Times New Roman" w:hAnsi="Times New Roman"/>
          <w:sz w:val="28"/>
          <w:lang w:val="en-US" w:eastAsia="ru-RU"/>
        </w:rPr>
        <w:t>bo‘</w:t>
      </w:r>
      <w:proofErr w:type="gramEnd"/>
      <w:r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Pr="00796452">
        <w:rPr>
          <w:rFonts w:ascii="Times New Roman" w:hAnsi="Times New Roman"/>
          <w:sz w:val="28"/>
          <w:lang w:val="en-US" w:eastAsia="ru-RU"/>
        </w:rPr>
        <w:t xml:space="preserve">lum bo‘ldi. Xususan, respublikamizda </w:t>
      </w:r>
      <w:r>
        <w:rPr>
          <w:rFonts w:ascii="Times New Roman" w:hAnsi="Times New Roman"/>
          <w:sz w:val="28"/>
          <w:lang w:val="en-US" w:eastAsia="ru-RU"/>
        </w:rPr>
        <w:t>“</w:t>
      </w:r>
      <w:r w:rsidRPr="00796452">
        <w:rPr>
          <w:rFonts w:ascii="Times New Roman" w:hAnsi="Times New Roman"/>
          <w:sz w:val="28"/>
          <w:lang w:val="en-US" w:eastAsia="ru-RU"/>
        </w:rPr>
        <w:t>zaharli</w:t>
      </w:r>
      <w:r>
        <w:rPr>
          <w:rFonts w:ascii="Times New Roman" w:hAnsi="Times New Roman"/>
          <w:sz w:val="28"/>
          <w:lang w:val="en-US" w:eastAsia="ru-RU"/>
        </w:rPr>
        <w:t>”</w:t>
      </w:r>
      <w:r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lik aktivlardan tezkorlik bilan tozalanishiga to‘sqinlik qilmoqda.</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va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 xml:space="preserve">zbekistonda muammoli aktivlar bozorini (NPL market) erkinlashtirish va rivojlantirish o‘ta muhim hisoblanadi. Bunda faqatgina davlat ishtirokidagi fondlar emas, balki yirik xalqaro investitsiya banklari, xususiy fondlar va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w:t>
      </w:r>
      <w:proofErr w:type="gramStart"/>
      <w:r w:rsidRPr="00796452">
        <w:rPr>
          <w:rFonts w:ascii="Times New Roman" w:hAnsi="Times New Roman"/>
          <w:sz w:val="28"/>
          <w:lang w:val="en-US" w:eastAsia="ru-RU"/>
        </w:rPr>
        <w:t>qog‘</w:t>
      </w:r>
      <w:proofErr w:type="gramEnd"/>
      <w:r w:rsidRPr="00796452">
        <w:rPr>
          <w:rFonts w:ascii="Times New Roman" w:hAnsi="Times New Roman"/>
          <w:sz w:val="28"/>
          <w:lang w:val="en-US" w:eastAsia="ru-RU"/>
        </w:rPr>
        <w:t xml:space="preserve">ozlarga aylantirib, fond bozorida sotish amaliyotini joriy etish orqali yanada tezlashtirilishi mumkin. Ushbu mexanizm tijorat banklariga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zining kredit portfelini bir lahzada tozalab, bo‘shagan kapitalni real iqtisodiyotning sog‘lom tarmoqlariga yangi kreditlar sifatida yo‘naltirish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 xml:space="preserve">ta muhim taklif bevosita huquqiy va soliq mexanizmlarini takomillashtirishga qaratilgan. Banklar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 xml:space="preserve">z balansidagi umidsiz va qaytish ehtimoli nolga teng bo‘lgan kreditlarni hisobdan chiqarganda (write-off amaliyoti), ko‘rilgan zararlar bankning soliqqa tortiladigan sof foyda bazasidan to‘liq chegirib tashlanishini kafolatlovchi me'yorlarni Soliq kodeksiga kiritish taqozo etiladi. </w:t>
      </w:r>
      <w:r w:rsidRPr="00796452">
        <w:rPr>
          <w:rFonts w:ascii="Times New Roman" w:hAnsi="Times New Roman"/>
          <w:sz w:val="28"/>
          <w:lang w:val="en-US" w:eastAsia="ru-RU"/>
        </w:rPr>
        <w:lastRenderedPageBreak/>
        <w:t xml:space="preserve">Amaldagi qat’iy soliq siyosati banklarni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z xatolarini tan olib, portfelni tozalash o‘rniga,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w:t>
      </w:r>
      <w:proofErr w:type="gramStart"/>
      <w:r w:rsidRPr="00796452">
        <w:rPr>
          <w:rFonts w:ascii="Times New Roman" w:hAnsi="Times New Roman"/>
          <w:sz w:val="28"/>
          <w:lang w:val="en-US" w:eastAsia="ru-RU"/>
        </w:rPr>
        <w:t>to‘</w:t>
      </w:r>
      <w:proofErr w:type="gramEnd"/>
      <w:r w:rsidRPr="00796452">
        <w:rPr>
          <w:rFonts w:ascii="Times New Roman" w:hAnsi="Times New Roman"/>
          <w:sz w:val="28"/>
          <w:lang w:val="en-US" w:eastAsia="ru-RU"/>
        </w:rPr>
        <w:t xml:space="preserve">g‘ri moliyaviy hisobotlar yuritilishini rag‘batlantiradi. Bunga </w:t>
      </w:r>
      <w:proofErr w:type="gramStart"/>
      <w:r w:rsidRPr="00796452">
        <w:rPr>
          <w:rFonts w:ascii="Times New Roman" w:hAnsi="Times New Roman"/>
          <w:sz w:val="28"/>
          <w:lang w:val="en-US" w:eastAsia="ru-RU"/>
        </w:rPr>
        <w:t>qo‘</w:t>
      </w:r>
      <w:proofErr w:type="gramEnd"/>
      <w:r w:rsidRPr="00796452">
        <w:rPr>
          <w:rFonts w:ascii="Times New Roman" w:hAnsi="Times New Roman"/>
          <w:sz w:val="28"/>
          <w:lang w:val="en-US" w:eastAsia="ru-RU"/>
        </w:rPr>
        <w:t>shimcha ravishda, sud tizimida kredit nizolarini ko‘rib chiqish muddatlarini yanada optimallashtirish, xususan, ixtisoslashtirilgan moliya sudlari yoki tijorat arbitrajlarini rivojlantirish orqali mulkni undirish jarayonidagi byurokratik to‘siqlarni minimallashtirish zarur.</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o‘zgarayotgan hozirgi davrda o‘zini to‘liq oqlamayapti. Shu sababli, banklar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 xml:space="preserve">lumotlar (Big Data) texnologiyalarini keng joriy etishlari, qarz oluvchilarni baholashda ularning soliqlarni to‘lash intizomi, bojxona aylanmasi, kommunal to‘lovlar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o‘tishlari shart. Markaziy bank va tegishli davlat idoralari </w:t>
      </w:r>
      <w:proofErr w:type="gramStart"/>
      <w:r w:rsidRPr="00796452">
        <w:rPr>
          <w:rFonts w:ascii="Times New Roman" w:hAnsi="Times New Roman"/>
          <w:sz w:val="28"/>
          <w:lang w:val="en-US" w:eastAsia="ru-RU"/>
        </w:rPr>
        <w:t>o‘</w:t>
      </w:r>
      <w:proofErr w:type="gramEnd"/>
      <w:r w:rsidRPr="00796452">
        <w:rPr>
          <w:rFonts w:ascii="Times New Roman" w:hAnsi="Times New Roman"/>
          <w:sz w:val="28"/>
          <w:lang w:val="en-US" w:eastAsia="ru-RU"/>
        </w:rPr>
        <w:t xml:space="preserve">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w:t>
      </w:r>
      <w:proofErr w:type="gramStart"/>
      <w:r w:rsidRPr="00796452">
        <w:rPr>
          <w:rFonts w:ascii="Times New Roman" w:hAnsi="Times New Roman"/>
          <w:sz w:val="28"/>
          <w:lang w:val="en-US" w:eastAsia="ru-RU"/>
        </w:rPr>
        <w:t>bo‘</w:t>
      </w:r>
      <w:proofErr w:type="gramEnd"/>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2E1884"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Yakuniy xulosa sifatida shuni ta'kidlash kerakki, tijorat banklarining korporativ boshqaruv tizimida xavf-xatar madaniyatini (risk culture) yuksaltirish barcha islohotlarning poydevori hisoblanadi. Odatda kredit ajratuvchi </w:t>
      </w:r>
      <w:proofErr w:type="gramStart"/>
      <w:r w:rsidRPr="00796452">
        <w:rPr>
          <w:rFonts w:ascii="Times New Roman" w:hAnsi="Times New Roman"/>
          <w:sz w:val="28"/>
          <w:lang w:val="en-US" w:eastAsia="ru-RU"/>
        </w:rPr>
        <w:t>bo‘</w:t>
      </w:r>
      <w:proofErr w:type="gramEnd"/>
      <w:r w:rsidRPr="00796452">
        <w:rPr>
          <w:rFonts w:ascii="Times New Roman" w:hAnsi="Times New Roman"/>
          <w:sz w:val="28"/>
          <w:lang w:val="en-US" w:eastAsia="ru-RU"/>
        </w:rPr>
        <w:t xml:space="preserve">linmalarning xodimlari ko‘proq foyda olish va reja bajarish ilinjida xatarlarga </w:t>
      </w:r>
      <w:r w:rsidRPr="00796452">
        <w:rPr>
          <w:rFonts w:ascii="Times New Roman" w:hAnsi="Times New Roman"/>
          <w:sz w:val="28"/>
          <w:lang w:val="en-US" w:eastAsia="ru-RU"/>
        </w:rPr>
        <w:lastRenderedPageBreak/>
        <w:t xml:space="preserve">ko‘z yumishga moyil bo‘ladilar. Bunga </w:t>
      </w:r>
      <w:proofErr w:type="gramStart"/>
      <w:r w:rsidRPr="00796452">
        <w:rPr>
          <w:rFonts w:ascii="Times New Roman" w:hAnsi="Times New Roman"/>
          <w:sz w:val="28"/>
          <w:lang w:val="en-US" w:eastAsia="ru-RU"/>
        </w:rPr>
        <w:t>yo‘</w:t>
      </w:r>
      <w:proofErr w:type="gramEnd"/>
      <w:r w:rsidRPr="00796452">
        <w:rPr>
          <w:rFonts w:ascii="Times New Roman" w:hAnsi="Times New Roman"/>
          <w:sz w:val="28"/>
          <w:lang w:val="en-US" w:eastAsia="ru-RU"/>
        </w:rPr>
        <w:t xml:space="preserve">l qo‘ymaslik uchun xodimlarni moddiy rag‘batlantirish tizimini nafaqat berilgan kreditlar hajmiga, balki ushbu kreditlarning sifati va qaytuvchanlik ko‘rsatkichlariga bevosita bog‘lovchi uzoq muddatli KPI (samaradorlikning muhim ko‘rsatkichlari)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w:t>
      </w:r>
      <w:proofErr w:type="gramStart"/>
      <w:r w:rsidRPr="00796452">
        <w:rPr>
          <w:rFonts w:ascii="Times New Roman" w:hAnsi="Times New Roman"/>
          <w:sz w:val="28"/>
          <w:lang w:val="en-US" w:eastAsia="ru-RU"/>
        </w:rPr>
        <w:t>bo‘</w:t>
      </w:r>
      <w:proofErr w:type="gramEnd"/>
      <w:r w:rsidRPr="00796452">
        <w:rPr>
          <w:rFonts w:ascii="Times New Roman" w:hAnsi="Times New Roman"/>
          <w:sz w:val="28"/>
          <w:lang w:val="en-US" w:eastAsia="ru-RU"/>
        </w:rPr>
        <w:t xml:space="preserve">linmalari faoliyatini yanada takomillashtirib, ularni shunchaki qarz undiruvchi kollektorlardan qiyin ahvolga tushgan korxonalarga amaliy yordam ko‘rsatuvchi, ularning biznes-jarayonlarini optimallashtiruvchi va bozorga qaytishiga ko‘maklashuvchi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w:t>
      </w:r>
      <w:proofErr w:type="gramStart"/>
      <w:r w:rsidRPr="00796452">
        <w:rPr>
          <w:rFonts w:ascii="Times New Roman" w:hAnsi="Times New Roman"/>
          <w:sz w:val="28"/>
          <w:lang w:val="en-US" w:eastAsia="ru-RU"/>
        </w:rPr>
        <w:t>sog‘</w:t>
      </w:r>
      <w:proofErr w:type="gramEnd"/>
      <w:r w:rsidRPr="00796452">
        <w:rPr>
          <w:rFonts w:ascii="Times New Roman" w:hAnsi="Times New Roman"/>
          <w:sz w:val="28"/>
          <w:lang w:val="en-US" w:eastAsia="ru-RU"/>
        </w:rPr>
        <w:t>lomlashishiga, xalqaro investorlar ishonchining ortishiga va natijada butun respublika iqtisodiyotining barqaror rivojlanishiga xizmat qiladi.</w:t>
      </w: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Pr="00D74519" w:rsidRDefault="00D74519" w:rsidP="002E1884">
      <w:pPr>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8" w:name="_Toc229908720"/>
      <w:r w:rsidRPr="00791642">
        <w:rPr>
          <w:rFonts w:ascii="Times New Roman" w:hAnsi="Times New Roman"/>
          <w:b/>
          <w:bCs/>
          <w:color w:val="000000"/>
          <w:kern w:val="36"/>
          <w:sz w:val="28"/>
          <w:szCs w:val="28"/>
          <w:lang w:val="en-US" w:eastAsia="ru-RU"/>
        </w:rPr>
        <w:lastRenderedPageBreak/>
        <w:t>FOYDALANILGAN ADABIYOTLAR ROʻYXATI</w:t>
      </w:r>
      <w:bookmarkEnd w:id="18"/>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A26A42" w:rsidRPr="00A26A42" w:rsidRDefault="00A26A42" w:rsidP="00A26A42">
      <w:pPr>
        <w:pStyle w:val="aa"/>
        <w:numPr>
          <w:ilvl w:val="0"/>
          <w:numId w:val="28"/>
        </w:numPr>
        <w:spacing w:after="0" w:line="360" w:lineRule="auto"/>
        <w:ind w:left="0" w:firstLine="709"/>
        <w:jc w:val="both"/>
        <w:rPr>
          <w:rFonts w:ascii="Times New Roman" w:hAnsi="Times New Roman"/>
          <w:sz w:val="28"/>
          <w:lang w:val="en-US"/>
        </w:rPr>
      </w:pPr>
      <w:proofErr w:type="gramStart"/>
      <w:r w:rsidRPr="00A26A42">
        <w:rPr>
          <w:rFonts w:ascii="Times New Roman" w:hAnsi="Times New Roman"/>
          <w:sz w:val="28"/>
          <w:lang w:val="en-US"/>
        </w:rPr>
        <w:t>O‘</w:t>
      </w:r>
      <w:proofErr w:type="gramEnd"/>
      <w:r w:rsidRPr="00A26A42">
        <w:rPr>
          <w:rFonts w:ascii="Times New Roman" w:hAnsi="Times New Roman"/>
          <w:sz w:val="28"/>
          <w:lang w:val="en-US"/>
        </w:rPr>
        <w:t>zbekiston Respublikasi (1995) O‘zbekiston Respublikasining Markaziy banki to‘g‘risidagi Qonuni. Toshkent.</w:t>
      </w:r>
    </w:p>
    <w:p w:rsidR="00A26A42" w:rsidRPr="00A26A42" w:rsidRDefault="00A26A42" w:rsidP="00A26A42">
      <w:pPr>
        <w:pStyle w:val="aa"/>
        <w:numPr>
          <w:ilvl w:val="0"/>
          <w:numId w:val="28"/>
        </w:numPr>
        <w:spacing w:after="0" w:line="360" w:lineRule="auto"/>
        <w:ind w:left="0" w:firstLine="709"/>
        <w:jc w:val="both"/>
        <w:rPr>
          <w:rFonts w:ascii="Times New Roman" w:hAnsi="Times New Roman"/>
          <w:sz w:val="28"/>
          <w:lang w:val="en-US"/>
        </w:rPr>
      </w:pPr>
      <w:proofErr w:type="gramStart"/>
      <w:r w:rsidRPr="00A26A42">
        <w:rPr>
          <w:rFonts w:ascii="Times New Roman" w:hAnsi="Times New Roman"/>
          <w:sz w:val="28"/>
          <w:lang w:val="en-US"/>
        </w:rPr>
        <w:t>O‘</w:t>
      </w:r>
      <w:proofErr w:type="gramEnd"/>
      <w:r w:rsidRPr="00A26A42">
        <w:rPr>
          <w:rFonts w:ascii="Times New Roman" w:hAnsi="Times New Roman"/>
          <w:sz w:val="28"/>
          <w:lang w:val="en-US"/>
        </w:rPr>
        <w:t>zbekiston Respublikasi (2019) Banklar va bank faoliyati to‘g‘risidagi Qonuni. Toshkent.</w:t>
      </w:r>
    </w:p>
    <w:p w:rsidR="00A26A42" w:rsidRPr="00A26A42" w:rsidRDefault="00A26A42" w:rsidP="00A26A42">
      <w:pPr>
        <w:pStyle w:val="aa"/>
        <w:numPr>
          <w:ilvl w:val="0"/>
          <w:numId w:val="28"/>
        </w:numPr>
        <w:spacing w:after="0" w:line="360" w:lineRule="auto"/>
        <w:ind w:left="0" w:firstLine="709"/>
        <w:jc w:val="both"/>
        <w:rPr>
          <w:rFonts w:ascii="Times New Roman" w:hAnsi="Times New Roman"/>
          <w:sz w:val="28"/>
          <w:lang w:val="en-US"/>
        </w:rPr>
      </w:pPr>
      <w:proofErr w:type="gramStart"/>
      <w:r w:rsidRPr="00A26A42">
        <w:rPr>
          <w:rFonts w:ascii="Times New Roman" w:hAnsi="Times New Roman"/>
          <w:sz w:val="28"/>
          <w:lang w:val="en-US"/>
        </w:rPr>
        <w:t>O‘</w:t>
      </w:r>
      <w:proofErr w:type="gramEnd"/>
      <w:r w:rsidRPr="00A26A42">
        <w:rPr>
          <w:rFonts w:ascii="Times New Roman" w:hAnsi="Times New Roman"/>
          <w:sz w:val="28"/>
          <w:lang w:val="en-US"/>
        </w:rPr>
        <w:t>zbekiston Respublikasi Prezidenti (2020) 2020-2025 yillarga mo‘ljallangan O‘zbekiston Respublikasining bank tizimini isloh qilish strategiyasi to‘g‘risidagi PF-5992-son Farmoni. Toshkent, 12-may.</w:t>
      </w:r>
    </w:p>
    <w:p w:rsidR="00A26A42" w:rsidRPr="00A26A42" w:rsidRDefault="00A26A42" w:rsidP="00A26A42">
      <w:pPr>
        <w:pStyle w:val="aa"/>
        <w:numPr>
          <w:ilvl w:val="0"/>
          <w:numId w:val="28"/>
        </w:numPr>
        <w:spacing w:after="0" w:line="360" w:lineRule="auto"/>
        <w:ind w:left="0" w:firstLine="709"/>
        <w:jc w:val="both"/>
        <w:rPr>
          <w:rFonts w:ascii="Times New Roman" w:hAnsi="Times New Roman"/>
          <w:sz w:val="28"/>
          <w:lang w:val="en-US"/>
        </w:rPr>
      </w:pPr>
      <w:proofErr w:type="gramStart"/>
      <w:r w:rsidRPr="00A26A42">
        <w:rPr>
          <w:rFonts w:ascii="Times New Roman" w:hAnsi="Times New Roman"/>
          <w:sz w:val="28"/>
          <w:lang w:val="en-US"/>
        </w:rPr>
        <w:t>O‘</w:t>
      </w:r>
      <w:proofErr w:type="gramEnd"/>
      <w:r w:rsidRPr="00A26A42">
        <w:rPr>
          <w:rFonts w:ascii="Times New Roman" w:hAnsi="Times New Roman"/>
          <w:sz w:val="28"/>
          <w:lang w:val="en-US"/>
        </w:rPr>
        <w:t>zbekiston Respublikasi Prezidenti (2022) 2022-2026 yillarga mo‘ljallangan Yangi O‘zbekistonning taraqqiyot strategiyasi to‘g‘risidagi PF-60-son Farmoni. Toshkent, 28-yanvar.</w:t>
      </w:r>
    </w:p>
    <w:p w:rsidR="00A26A42" w:rsidRPr="00A26A42" w:rsidRDefault="00A26A42" w:rsidP="00A26A42">
      <w:pPr>
        <w:pStyle w:val="aa"/>
        <w:numPr>
          <w:ilvl w:val="0"/>
          <w:numId w:val="28"/>
        </w:numPr>
        <w:spacing w:after="0" w:line="360" w:lineRule="auto"/>
        <w:ind w:left="0" w:firstLine="709"/>
        <w:jc w:val="both"/>
        <w:rPr>
          <w:rFonts w:ascii="Times New Roman" w:hAnsi="Times New Roman"/>
          <w:sz w:val="28"/>
          <w:lang w:val="en-US"/>
        </w:rPr>
      </w:pPr>
      <w:proofErr w:type="gramStart"/>
      <w:r w:rsidRPr="00A26A42">
        <w:rPr>
          <w:rFonts w:ascii="Times New Roman" w:hAnsi="Times New Roman"/>
          <w:sz w:val="28"/>
          <w:lang w:val="en-US"/>
        </w:rPr>
        <w:t>O‘</w:t>
      </w:r>
      <w:proofErr w:type="gramEnd"/>
      <w:r w:rsidRPr="00A26A42">
        <w:rPr>
          <w:rFonts w:ascii="Times New Roman" w:hAnsi="Times New Roman"/>
          <w:sz w:val="28"/>
          <w:lang w:val="en-US"/>
        </w:rPr>
        <w:t>zbekiston Respublikasi Markaziy banki (2015) Tijorat banklarida aktivlar sifatini tasniflash va aktivlar bo‘yicha ehtimoliy yo‘qotishlarni qoplash uchun zaxiralar shakllantirish hamda ulardan foydalanish tartibi to‘g‘risidagi Nizom (2696-son). Toshkent.</w:t>
      </w:r>
    </w:p>
    <w:p w:rsidR="002858A1" w:rsidRPr="009C0865" w:rsidRDefault="008954D2" w:rsidP="00A26A42">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hAnsi="Times New Roman"/>
          <w:sz w:val="28"/>
          <w:lang w:val="en-US"/>
        </w:rPr>
        <w:fldChar w:fldCharType="begin"/>
      </w:r>
      <w:r w:rsidR="00857094" w:rsidRPr="00A26A42">
        <w:rPr>
          <w:rFonts w:ascii="Times New Roman" w:hAnsi="Times New Roman"/>
          <w:sz w:val="28"/>
          <w:lang w:val="en-US"/>
        </w:rPr>
        <w:instrText xml:space="preserve"> ADDIN ZOTERO_BIBL {"uncited":[],"omitted":[],"custom":[]} CSL_BIBLIOGRAPHY </w:instrText>
      </w:r>
      <w:r w:rsidRPr="00791642">
        <w:rPr>
          <w:rFonts w:ascii="Times New Roman" w:hAnsi="Times New Roman"/>
          <w:sz w:val="28"/>
          <w:lang w:val="en-US"/>
        </w:rPr>
        <w:fldChar w:fldCharType="separate"/>
      </w:r>
      <w:r w:rsidR="002858A1" w:rsidRPr="00A26A42">
        <w:rPr>
          <w:rFonts w:ascii="Times New Roman" w:hAnsi="Times New Roman"/>
          <w:sz w:val="28"/>
          <w:lang w:val="en-US"/>
        </w:rPr>
        <w:t>Abdullaeva</w:t>
      </w:r>
      <w:r w:rsidR="002858A1" w:rsidRPr="009C0865">
        <w:rPr>
          <w:rFonts w:ascii="Times New Roman" w:hAnsi="Times New Roman"/>
          <w:sz w:val="28"/>
          <w:lang w:val="en-US"/>
        </w:rPr>
        <w:t>, Sh.Z. (2021) “Tijorat banklarida kreditlash jarayoni va uning samaradorligi.”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Altman, E.I. (1968) “Financial ratios, discriminant analysis and the prediction of corporate bankruptcy.,” 23(4).</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Basel Committee on Banking Supervision (2017) “Basel III: Finalising post-crisis reforms. Basel: Bank for International Settlements.” Available at: https://www.bis.org/bcbs/publ/d424.htm.</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BIS website (2017) “Basel III: Finalising post-crisis reforms.”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Claessens S. et al. (2021) “Fintech credit markets around the world: Size, drivers and policy issues.”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DeYoung R and Frame W.S. (2021) “Fintech lending and the future of banking,” 59(1–2).</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lastRenderedPageBreak/>
        <w:t>Do H., Ngo T., and Phung Q. (2020) “The effect of non-performing loans on profitability of commercial  banks: Case of Vietnam,” Accounting, 6(3), pp. 373–386.</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Islomov, B.X. and Qosimova, M.M. (2022) “Tijorat banklarida kredit risklarini boshqarish.”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Jo‘raev, A.J. (2021) “Tijorat banklarida kredit portfelini boshqarish masalalari.”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Kashyap A.K. and Stein J.C. (2020) “Banking as a means of payment settlement.,” 135(1).</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Nosirov, E.N. (2022) “Tijorat banklarida kreditga layoqatlilikni baholash mexanizmlarini takomillashtirish.”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Olimov, D.A. (2023) “Tijorat banklarida kreditlash jarayonining raqamli transformatsiyasi.”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2858A1" w:rsidRPr="00A26A42"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 xml:space="preserve">Stiglitz, J.E. and Weiss, A. (1981) “Credit rationing in markets with imperfect information.,” 71(3). </w:t>
      </w:r>
      <w:r w:rsidRPr="00A26A42">
        <w:rPr>
          <w:rFonts w:ascii="Times New Roman" w:hAnsi="Times New Roman"/>
          <w:sz w:val="28"/>
          <w:lang w:val="en-US"/>
        </w:rPr>
        <w:t>Available at: https://www.jstor.org/stable/1802787.</w:t>
      </w:r>
    </w:p>
    <w:p w:rsidR="002858A1" w:rsidRPr="002858A1" w:rsidRDefault="002858A1" w:rsidP="00A26A42">
      <w:pPr>
        <w:pStyle w:val="aa"/>
        <w:numPr>
          <w:ilvl w:val="0"/>
          <w:numId w:val="28"/>
        </w:numPr>
        <w:spacing w:after="0" w:line="360" w:lineRule="auto"/>
        <w:ind w:left="0" w:firstLine="709"/>
        <w:jc w:val="both"/>
        <w:rPr>
          <w:rFonts w:ascii="Times New Roman" w:hAnsi="Times New Roman"/>
          <w:sz w:val="28"/>
        </w:rPr>
      </w:pPr>
      <w:r w:rsidRPr="009C0865">
        <w:rPr>
          <w:rFonts w:ascii="Times New Roman" w:hAnsi="Times New Roman"/>
          <w:sz w:val="28"/>
          <w:lang w:val="en-US"/>
        </w:rPr>
        <w:t xml:space="preserve">Tobias Berg et al. (2020) “On the Rise of FinTechs: Credit Scoring Using Digital Footprints,” The Review of Financial Studies, 33(7), p. 52. </w:t>
      </w:r>
      <w:r w:rsidRPr="00A26A42">
        <w:rPr>
          <w:rFonts w:ascii="Times New Roman" w:hAnsi="Times New Roman"/>
          <w:sz w:val="28"/>
          <w:lang w:val="en-US"/>
        </w:rPr>
        <w:t>Available at: https://doi.org/10.109</w:t>
      </w:r>
      <w:r w:rsidRPr="002858A1">
        <w:rPr>
          <w:rFonts w:ascii="Times New Roman" w:hAnsi="Times New Roman"/>
          <w:sz w:val="28"/>
        </w:rPr>
        <w:t>3/rfs/hhz099.</w:t>
      </w:r>
    </w:p>
    <w:p w:rsidR="00770210" w:rsidRPr="00770210" w:rsidRDefault="008954D2" w:rsidP="00770210">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eastAsia="Times New Roman" w:hAnsi="Times New Roman"/>
          <w:b/>
          <w:bCs/>
          <w:kern w:val="36"/>
          <w:sz w:val="28"/>
          <w:szCs w:val="28"/>
          <w:lang w:val="en-US" w:eastAsia="ru-RU"/>
        </w:rPr>
        <w:fldChar w:fldCharType="end"/>
      </w:r>
      <w:r w:rsidR="00770210" w:rsidRPr="00770210">
        <w:rPr>
          <w:rFonts w:ascii="Times New Roman" w:hAnsi="Times New Roman"/>
          <w:sz w:val="28"/>
          <w:lang w:val="en-US"/>
        </w:rPr>
        <w:t>Abdullayeva, Sh.Z. (2017a) Bank ishi: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Abdullayeva, Sh.Z. (2017b)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quv qo‘llanma.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quv qo‘llanma.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Qosimova, M. va </w:t>
      </w:r>
      <w:proofErr w:type="gramStart"/>
      <w:r w:rsidRPr="00770210">
        <w:rPr>
          <w:rFonts w:ascii="Times New Roman" w:hAnsi="Times New Roman"/>
          <w:sz w:val="28"/>
          <w:lang w:val="en-US"/>
        </w:rPr>
        <w:t>Yo‘</w:t>
      </w:r>
      <w:proofErr w:type="gramEnd"/>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quv qo‘llanma.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proofErr w:type="gramStart"/>
      <w:r w:rsidRPr="00770210">
        <w:rPr>
          <w:rFonts w:ascii="Times New Roman" w:hAnsi="Times New Roman"/>
          <w:sz w:val="28"/>
          <w:lang w:val="en-US"/>
        </w:rPr>
        <w:t>To‘</w:t>
      </w:r>
      <w:proofErr w:type="gramEnd"/>
      <w:r w:rsidRPr="00770210">
        <w:rPr>
          <w:rFonts w:ascii="Times New Roman" w:hAnsi="Times New Roman"/>
          <w:sz w:val="28"/>
          <w:lang w:val="en-US"/>
        </w:rPr>
        <w:t xml:space="preserve">ymuxamedov, I.R. (2015) Bank ishi va moliya asoslari: Darslik. Toshkent: </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 xml:space="preserve">Tijorat banki kredit portfelini boshqarishni takomillashtirish </w:t>
      </w:r>
      <w:proofErr w:type="gramStart"/>
      <w:r w:rsidRPr="00770210">
        <w:rPr>
          <w:rFonts w:ascii="Times New Roman" w:hAnsi="Times New Roman"/>
          <w:sz w:val="28"/>
          <w:lang w:val="en-US"/>
        </w:rPr>
        <w:t>yo‘</w:t>
      </w:r>
      <w:proofErr w:type="gramEnd"/>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 xml:space="preserve">Banklarda muammoli kreditlar bilan ishlash </w:t>
      </w:r>
      <w:proofErr w:type="gramStart"/>
      <w:r w:rsidRPr="00770210">
        <w:rPr>
          <w:rFonts w:ascii="Times New Roman" w:hAnsi="Times New Roman"/>
          <w:sz w:val="28"/>
          <w:lang w:val="en-US"/>
        </w:rPr>
        <w:t>yo‘</w:t>
      </w:r>
      <w:proofErr w:type="gramEnd"/>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proofErr w:type="gramStart"/>
      <w:r w:rsidRPr="00770210">
        <w:rPr>
          <w:rFonts w:ascii="Times New Roman" w:hAnsi="Times New Roman"/>
          <w:sz w:val="28"/>
          <w:lang w:val="en-US"/>
        </w:rPr>
        <w:t>Jo‘</w:t>
      </w:r>
      <w:proofErr w:type="gramEnd"/>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 xml:space="preserve">Banklardagi muammoli kreditlarni undirish amaliyoti va uni takomillashtirish </w:t>
      </w:r>
      <w:proofErr w:type="gramStart"/>
      <w:r w:rsidRPr="00770210">
        <w:rPr>
          <w:rFonts w:ascii="Times New Roman" w:hAnsi="Times New Roman"/>
          <w:sz w:val="28"/>
          <w:lang w:val="en-US"/>
        </w:rPr>
        <w:t>yo‘</w:t>
      </w:r>
      <w:proofErr w:type="gramEnd"/>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to‘plami,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 xml:space="preserve">mol kreditlari </w:t>
      </w:r>
      <w:proofErr w:type="gramStart"/>
      <w:r w:rsidRPr="00770210">
        <w:rPr>
          <w:rFonts w:ascii="Times New Roman" w:hAnsi="Times New Roman"/>
          <w:sz w:val="28"/>
          <w:lang w:val="en-US"/>
        </w:rPr>
        <w:t>bo‘</w:t>
      </w:r>
      <w:proofErr w:type="gramEnd"/>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 xml:space="preserve">Tijorat banklari faoliyatida muammoli kreditlar paydo </w:t>
      </w:r>
      <w:proofErr w:type="gramStart"/>
      <w:r w:rsidR="00770210" w:rsidRPr="00770210">
        <w:rPr>
          <w:rFonts w:ascii="Times New Roman" w:hAnsi="Times New Roman"/>
          <w:sz w:val="28"/>
          <w:lang w:val="en-US"/>
        </w:rPr>
        <w:t>bo‘</w:t>
      </w:r>
      <w:proofErr w:type="gramEnd"/>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 xml:space="preserve">Raqamli iqtisodiyot sharoitida kredit skoring modellarini </w:t>
      </w:r>
      <w:proofErr w:type="gramStart"/>
      <w:r w:rsidRPr="00770210">
        <w:rPr>
          <w:rFonts w:ascii="Times New Roman" w:hAnsi="Times New Roman"/>
          <w:sz w:val="28"/>
          <w:lang w:val="en-US"/>
        </w:rPr>
        <w:t>qo‘</w:t>
      </w:r>
      <w:proofErr w:type="gramEnd"/>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 xml:space="preserve">Bank portfelidagi NPL ulushini kamaytirish </w:t>
      </w:r>
      <w:proofErr w:type="gramStart"/>
      <w:r w:rsidRPr="00770210">
        <w:rPr>
          <w:rFonts w:ascii="Times New Roman" w:hAnsi="Times New Roman"/>
          <w:sz w:val="28"/>
          <w:lang w:val="en-US"/>
        </w:rPr>
        <w:t>bo‘</w:t>
      </w:r>
      <w:proofErr w:type="gramEnd"/>
      <w:r w:rsidRPr="00770210">
        <w:rPr>
          <w:rFonts w:ascii="Times New Roman" w:hAnsi="Times New Roman"/>
          <w:sz w:val="28"/>
          <w:lang w:val="en-US"/>
        </w:rPr>
        <w:t>yicha xorij tajribasi va O‘zbekiston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proofErr w:type="gramStart"/>
      <w:r w:rsidRPr="00770210">
        <w:rPr>
          <w:rFonts w:ascii="Times New Roman" w:hAnsi="Times New Roman"/>
          <w:sz w:val="28"/>
          <w:lang w:val="en-US"/>
        </w:rPr>
        <w:t>o‘</w:t>
      </w:r>
      <w:proofErr w:type="gramEnd"/>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w:t>
      </w:r>
      <w:proofErr w:type="gramStart"/>
      <w:r w:rsidRPr="003F74CF">
        <w:rPr>
          <w:rFonts w:ascii="Times New Roman" w:hAnsi="Times New Roman"/>
          <w:sz w:val="28"/>
          <w:lang w:val="en-US"/>
        </w:rPr>
        <w:t>b..</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lastRenderedPageBreak/>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w:t>
      </w:r>
      <w:proofErr w:type="gramStart"/>
      <w:r w:rsidRPr="003F74CF">
        <w:rPr>
          <w:rFonts w:ascii="Times New Roman" w:hAnsi="Times New Roman"/>
          <w:sz w:val="28"/>
          <w:lang w:val="en-US"/>
        </w:rPr>
        <w:t>b..</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3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(O‘zbekiston Respublikasi Markaziy banki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3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(O‘zbekiston Respublikasi Qonun hujjatlari ma’lumotlari milliy bazasi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3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(O‘zbekiston Respublikasi Iqtisodiyot va moliya vazirligi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3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(O‘zbekiston Respublikasi Prezidenti huzuridagi Statistika agentligi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3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(O‘zbekiston Respublikasi Bank-moliya akademiyasi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4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(O‘zbekiston banklari uyushmasi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4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4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4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qo‘mitasi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4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0A17D9"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0A17D9" w:rsidP="000A17D9">
      <w:pPr>
        <w:pStyle w:val="aa"/>
        <w:numPr>
          <w:ilvl w:val="0"/>
          <w:numId w:val="28"/>
        </w:numPr>
        <w:spacing w:after="0" w:line="360" w:lineRule="auto"/>
        <w:ind w:left="0" w:firstLine="709"/>
        <w:jc w:val="both"/>
        <w:rPr>
          <w:lang w:val="en-US"/>
        </w:rPr>
      </w:pPr>
      <w:hyperlink r:id="rId4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9" w:name="_Toc229908721"/>
      <w:r w:rsidRPr="00791642">
        <w:rPr>
          <w:rFonts w:ascii="Times New Roman" w:hAnsi="Times New Roman"/>
          <w:b/>
          <w:bCs/>
          <w:color w:val="000000"/>
          <w:kern w:val="36"/>
          <w:sz w:val="28"/>
          <w:szCs w:val="28"/>
          <w:lang w:val="en-US" w:eastAsia="ru-RU"/>
        </w:rPr>
        <w:lastRenderedPageBreak/>
        <w:t>ILOVALAR</w:t>
      </w:r>
      <w:bookmarkEnd w:id="19"/>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p w:rsidR="00DD3C6A" w:rsidRPr="00770210" w:rsidRDefault="00DD3C6A">
      <w:pPr>
        <w:rPr>
          <w:rFonts w:ascii="Times New Roman" w:hAnsi="Times New Roman"/>
          <w:lang w:val="en-US"/>
        </w:rPr>
      </w:pPr>
    </w:p>
    <w:sectPr w:rsidR="00DD3C6A" w:rsidRPr="00770210"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552" w:rsidRDefault="00A90552">
      <w:pPr>
        <w:spacing w:after="0" w:line="240" w:lineRule="auto"/>
      </w:pPr>
      <w:r>
        <w:separator/>
      </w:r>
    </w:p>
  </w:endnote>
  <w:endnote w:type="continuationSeparator" w:id="0">
    <w:p w:rsidR="00A90552" w:rsidRDefault="00A90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D9" w:rsidRPr="00600E9C" w:rsidRDefault="000A17D9">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693313">
      <w:rPr>
        <w:rFonts w:ascii="Times New Roman" w:hAnsi="Times New Roman"/>
        <w:noProof/>
        <w:sz w:val="28"/>
      </w:rPr>
      <w:t>6</w:t>
    </w:r>
    <w:r w:rsidRPr="00600E9C">
      <w:rPr>
        <w:rFonts w:ascii="Times New Roman" w:hAnsi="Times New Roman"/>
        <w:sz w:val="28"/>
      </w:rPr>
      <w:fldChar w:fldCharType="end"/>
    </w:r>
  </w:p>
  <w:p w:rsidR="000A17D9" w:rsidRPr="00600E9C" w:rsidRDefault="000A17D9">
    <w:pPr>
      <w:pStyle w:val="a8"/>
      <w:rPr>
        <w:rFonts w:ascii="Times New Roman" w:hAnsi="Times New Roman"/>
        <w:sz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552" w:rsidRDefault="00A90552">
      <w:pPr>
        <w:spacing w:after="0" w:line="240" w:lineRule="auto"/>
      </w:pPr>
      <w:r>
        <w:separator/>
      </w:r>
    </w:p>
  </w:footnote>
  <w:footnote w:type="continuationSeparator" w:id="0">
    <w:p w:rsidR="00A90552" w:rsidRDefault="00A90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30" type="#_x0000_t75" style="width:384pt;height:384pt" o:bullet="t">
        <v:imagedata r:id="rId1" o:title="7063595"/>
      </v:shape>
    </w:pict>
  </w:numPicBullet>
  <w:numPicBullet w:numPicBulletId="1">
    <w:pict>
      <v:shape id="_x0000_i3531" type="#_x0000_t75" style="width:384pt;height:384pt" o:bullet="t">
        <v:imagedata r:id="rId2" o:title="economic"/>
      </v:shape>
    </w:pict>
  </w:numPicBullet>
  <w:numPicBullet w:numPicBulletId="2">
    <w:pict>
      <v:shape id="_x0000_i3532" type="#_x0000_t75" style="width:384pt;height:384pt" o:bullet="t">
        <v:imagedata r:id="rId3" o:title="analytics"/>
      </v:shape>
    </w:pict>
  </w:numPicBullet>
  <w:numPicBullet w:numPicBulletId="3">
    <w:pict>
      <v:shape id="_x0000_i3533" type="#_x0000_t75" style="width:384pt;height:384pt" o:bullet="t">
        <v:imagedata r:id="rId4" o:title="profit"/>
      </v:shape>
    </w:pict>
  </w:numPicBullet>
  <w:numPicBullet w:numPicBulletId="4">
    <w:pict>
      <v:shape id="_x0000_i3534" type="#_x0000_t75" style="width:384pt;height:384pt" o:bullet="t">
        <v:imagedata r:id="rId5" o:title="analytics (1)"/>
      </v:shape>
    </w:pict>
  </w:numPicBullet>
  <w:numPicBullet w:numPicBulletId="5">
    <w:pict>
      <v:shape id="_x0000_i3535" type="#_x0000_t75" style="width:384pt;height:384pt" o:bullet="t">
        <v:imagedata r:id="rId6" o:title="globalization"/>
      </v:shape>
    </w:pict>
  </w:numPicBullet>
  <w:abstractNum w:abstractNumId="0" w15:restartNumberingAfterBreak="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5"/>
  </w:num>
  <w:num w:numId="3">
    <w:abstractNumId w:val="44"/>
  </w:num>
  <w:num w:numId="4">
    <w:abstractNumId w:val="13"/>
  </w:num>
  <w:num w:numId="5">
    <w:abstractNumId w:val="23"/>
  </w:num>
  <w:num w:numId="6">
    <w:abstractNumId w:val="43"/>
  </w:num>
  <w:num w:numId="7">
    <w:abstractNumId w:val="3"/>
  </w:num>
  <w:num w:numId="8">
    <w:abstractNumId w:val="10"/>
  </w:num>
  <w:num w:numId="9">
    <w:abstractNumId w:val="9"/>
  </w:num>
  <w:num w:numId="10">
    <w:abstractNumId w:val="31"/>
  </w:num>
  <w:num w:numId="11">
    <w:abstractNumId w:val="22"/>
  </w:num>
  <w:num w:numId="12">
    <w:abstractNumId w:val="6"/>
  </w:num>
  <w:num w:numId="13">
    <w:abstractNumId w:val="28"/>
  </w:num>
  <w:num w:numId="14">
    <w:abstractNumId w:val="16"/>
  </w:num>
  <w:num w:numId="15">
    <w:abstractNumId w:val="34"/>
  </w:num>
  <w:num w:numId="16">
    <w:abstractNumId w:val="29"/>
  </w:num>
  <w:num w:numId="17">
    <w:abstractNumId w:val="40"/>
  </w:num>
  <w:num w:numId="18">
    <w:abstractNumId w:val="26"/>
  </w:num>
  <w:num w:numId="19">
    <w:abstractNumId w:val="2"/>
  </w:num>
  <w:num w:numId="20">
    <w:abstractNumId w:val="38"/>
  </w:num>
  <w:num w:numId="21">
    <w:abstractNumId w:val="14"/>
  </w:num>
  <w:num w:numId="22">
    <w:abstractNumId w:val="39"/>
  </w:num>
  <w:num w:numId="23">
    <w:abstractNumId w:val="25"/>
  </w:num>
  <w:num w:numId="24">
    <w:abstractNumId w:val="35"/>
  </w:num>
  <w:num w:numId="25">
    <w:abstractNumId w:val="5"/>
  </w:num>
  <w:num w:numId="26">
    <w:abstractNumId w:val="41"/>
  </w:num>
  <w:num w:numId="27">
    <w:abstractNumId w:val="30"/>
  </w:num>
  <w:num w:numId="28">
    <w:abstractNumId w:val="12"/>
  </w:num>
  <w:num w:numId="29">
    <w:abstractNumId w:val="37"/>
  </w:num>
  <w:num w:numId="30">
    <w:abstractNumId w:val="18"/>
  </w:num>
  <w:num w:numId="31">
    <w:abstractNumId w:val="1"/>
  </w:num>
  <w:num w:numId="32">
    <w:abstractNumId w:val="4"/>
  </w:num>
  <w:num w:numId="33">
    <w:abstractNumId w:val="11"/>
  </w:num>
  <w:num w:numId="34">
    <w:abstractNumId w:val="0"/>
  </w:num>
  <w:num w:numId="35">
    <w:abstractNumId w:val="24"/>
  </w:num>
  <w:num w:numId="36">
    <w:abstractNumId w:val="42"/>
  </w:num>
  <w:num w:numId="37">
    <w:abstractNumId w:val="21"/>
  </w:num>
  <w:num w:numId="38">
    <w:abstractNumId w:val="19"/>
  </w:num>
  <w:num w:numId="39">
    <w:abstractNumId w:val="27"/>
  </w:num>
  <w:num w:numId="40">
    <w:abstractNumId w:val="7"/>
  </w:num>
  <w:num w:numId="41">
    <w:abstractNumId w:val="17"/>
  </w:num>
  <w:num w:numId="42">
    <w:abstractNumId w:val="33"/>
  </w:num>
  <w:num w:numId="43">
    <w:abstractNumId w:val="8"/>
  </w:num>
  <w:num w:numId="44">
    <w:abstractNumId w:val="32"/>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0760AB"/>
    <w:rsid w:val="00081295"/>
    <w:rsid w:val="000A17D9"/>
    <w:rsid w:val="000D16F3"/>
    <w:rsid w:val="0010043E"/>
    <w:rsid w:val="001126D1"/>
    <w:rsid w:val="001128D4"/>
    <w:rsid w:val="0014078D"/>
    <w:rsid w:val="00152BD8"/>
    <w:rsid w:val="00165EFC"/>
    <w:rsid w:val="00191D2E"/>
    <w:rsid w:val="001A441D"/>
    <w:rsid w:val="001B4AA5"/>
    <w:rsid w:val="001B7EDC"/>
    <w:rsid w:val="001F1250"/>
    <w:rsid w:val="001F2B93"/>
    <w:rsid w:val="001F41AF"/>
    <w:rsid w:val="00223DBC"/>
    <w:rsid w:val="0025141B"/>
    <w:rsid w:val="002522BC"/>
    <w:rsid w:val="00263299"/>
    <w:rsid w:val="002858A1"/>
    <w:rsid w:val="002A62D3"/>
    <w:rsid w:val="002E1884"/>
    <w:rsid w:val="0031556D"/>
    <w:rsid w:val="00335071"/>
    <w:rsid w:val="00366190"/>
    <w:rsid w:val="00375EC3"/>
    <w:rsid w:val="00377DF2"/>
    <w:rsid w:val="00383849"/>
    <w:rsid w:val="0038526F"/>
    <w:rsid w:val="003A187F"/>
    <w:rsid w:val="003B282C"/>
    <w:rsid w:val="003B5901"/>
    <w:rsid w:val="003B7EC2"/>
    <w:rsid w:val="003F74CF"/>
    <w:rsid w:val="00401C6B"/>
    <w:rsid w:val="00423D79"/>
    <w:rsid w:val="00433344"/>
    <w:rsid w:val="004428A0"/>
    <w:rsid w:val="004762C7"/>
    <w:rsid w:val="00477033"/>
    <w:rsid w:val="00495C6A"/>
    <w:rsid w:val="004A5DCD"/>
    <w:rsid w:val="004D3543"/>
    <w:rsid w:val="004E622C"/>
    <w:rsid w:val="004F0D27"/>
    <w:rsid w:val="004F339D"/>
    <w:rsid w:val="004F5CAD"/>
    <w:rsid w:val="00501CC5"/>
    <w:rsid w:val="00535B66"/>
    <w:rsid w:val="005369C0"/>
    <w:rsid w:val="005B7969"/>
    <w:rsid w:val="005C2A0D"/>
    <w:rsid w:val="0060015B"/>
    <w:rsid w:val="006179E6"/>
    <w:rsid w:val="00640A86"/>
    <w:rsid w:val="006660F1"/>
    <w:rsid w:val="006664C3"/>
    <w:rsid w:val="0067037B"/>
    <w:rsid w:val="00670CFC"/>
    <w:rsid w:val="00693313"/>
    <w:rsid w:val="006D2E69"/>
    <w:rsid w:val="006D2FFB"/>
    <w:rsid w:val="006F4EA3"/>
    <w:rsid w:val="00701752"/>
    <w:rsid w:val="00703BFE"/>
    <w:rsid w:val="0070618B"/>
    <w:rsid w:val="0071510F"/>
    <w:rsid w:val="00770210"/>
    <w:rsid w:val="00791642"/>
    <w:rsid w:val="00796452"/>
    <w:rsid w:val="007B0102"/>
    <w:rsid w:val="007D5CD5"/>
    <w:rsid w:val="00827E70"/>
    <w:rsid w:val="008372CD"/>
    <w:rsid w:val="008434FB"/>
    <w:rsid w:val="00847BD7"/>
    <w:rsid w:val="00857094"/>
    <w:rsid w:val="008954D2"/>
    <w:rsid w:val="0089754C"/>
    <w:rsid w:val="008B07AB"/>
    <w:rsid w:val="008C22B1"/>
    <w:rsid w:val="008E655A"/>
    <w:rsid w:val="008F6001"/>
    <w:rsid w:val="00992BFC"/>
    <w:rsid w:val="009C0865"/>
    <w:rsid w:val="009E7ACA"/>
    <w:rsid w:val="00A04FC3"/>
    <w:rsid w:val="00A10A87"/>
    <w:rsid w:val="00A1319D"/>
    <w:rsid w:val="00A26A42"/>
    <w:rsid w:val="00A55561"/>
    <w:rsid w:val="00A64331"/>
    <w:rsid w:val="00A90552"/>
    <w:rsid w:val="00AA0D17"/>
    <w:rsid w:val="00AB65ED"/>
    <w:rsid w:val="00AC251D"/>
    <w:rsid w:val="00AE20B7"/>
    <w:rsid w:val="00B026B9"/>
    <w:rsid w:val="00B21A75"/>
    <w:rsid w:val="00B3516B"/>
    <w:rsid w:val="00B6708E"/>
    <w:rsid w:val="00B74514"/>
    <w:rsid w:val="00B74D46"/>
    <w:rsid w:val="00B76012"/>
    <w:rsid w:val="00B83585"/>
    <w:rsid w:val="00B83FA7"/>
    <w:rsid w:val="00B863C3"/>
    <w:rsid w:val="00BA077A"/>
    <w:rsid w:val="00BD621E"/>
    <w:rsid w:val="00BE1523"/>
    <w:rsid w:val="00BE6C63"/>
    <w:rsid w:val="00C87ACD"/>
    <w:rsid w:val="00CA550A"/>
    <w:rsid w:val="00CC2B5D"/>
    <w:rsid w:val="00CE2E4F"/>
    <w:rsid w:val="00CE3D90"/>
    <w:rsid w:val="00D108C1"/>
    <w:rsid w:val="00D74519"/>
    <w:rsid w:val="00D74D81"/>
    <w:rsid w:val="00D8143F"/>
    <w:rsid w:val="00D958BC"/>
    <w:rsid w:val="00DA3589"/>
    <w:rsid w:val="00DB6383"/>
    <w:rsid w:val="00DD3C6A"/>
    <w:rsid w:val="00DD7C89"/>
    <w:rsid w:val="00E076F9"/>
    <w:rsid w:val="00E21ED6"/>
    <w:rsid w:val="00E345C3"/>
    <w:rsid w:val="00E44A55"/>
    <w:rsid w:val="00E61983"/>
    <w:rsid w:val="00E63D73"/>
    <w:rsid w:val="00E71D20"/>
    <w:rsid w:val="00E97AA2"/>
    <w:rsid w:val="00EB2945"/>
    <w:rsid w:val="00ED73B2"/>
    <w:rsid w:val="00EE2C51"/>
    <w:rsid w:val="00EF6F06"/>
    <w:rsid w:val="00F01AA0"/>
    <w:rsid w:val="00F27ABF"/>
    <w:rsid w:val="00F31908"/>
    <w:rsid w:val="00F36490"/>
    <w:rsid w:val="00F503D2"/>
    <w:rsid w:val="00F55A3B"/>
    <w:rsid w:val="00F56091"/>
    <w:rsid w:val="00F843AA"/>
    <w:rsid w:val="00FB1D65"/>
    <w:rsid w:val="00FC45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ED3B"/>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microsoft.com/office/2007/relationships/diagramDrawing" Target="diagrams/drawing3.xml"/><Relationship Id="rId39" Type="http://schemas.openxmlformats.org/officeDocument/2006/relationships/hyperlink" Target="http://www.bma.uz" TargetMode="External"/><Relationship Id="rId21" Type="http://schemas.openxmlformats.org/officeDocument/2006/relationships/chart" Target="charts/chart3.xml"/><Relationship Id="rId34" Type="http://schemas.openxmlformats.org/officeDocument/2006/relationships/chart" Target="charts/chart6.xml"/><Relationship Id="rId42" Type="http://schemas.openxmlformats.org/officeDocument/2006/relationships/hyperlink" Target="http://www.imf.or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diagramQuickStyle" Target="diagrams/quickStyle3.xml"/><Relationship Id="rId32" Type="http://schemas.openxmlformats.org/officeDocument/2006/relationships/chart" Target="charts/chart4.xml"/><Relationship Id="rId37" Type="http://schemas.openxmlformats.org/officeDocument/2006/relationships/hyperlink" Target="http://www.imv.uz" TargetMode="External"/><Relationship Id="rId40" Type="http://schemas.openxmlformats.org/officeDocument/2006/relationships/hyperlink" Target="http://www.uba.uz" TargetMode="External"/><Relationship Id="rId45" Type="http://schemas.openxmlformats.org/officeDocument/2006/relationships/hyperlink" Target="http://scholar.google.com"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openxmlformats.org/officeDocument/2006/relationships/hyperlink" Target="http://www.lex.uz" TargetMode="External"/><Relationship Id="rId10" Type="http://schemas.openxmlformats.org/officeDocument/2006/relationships/chart" Target="charts/chart2.xml"/><Relationship Id="rId19" Type="http://schemas.openxmlformats.org/officeDocument/2006/relationships/diagramColors" Target="diagrams/colors2.xml"/><Relationship Id="rId31" Type="http://schemas.microsoft.com/office/2007/relationships/diagramDrawing" Target="diagrams/drawing4.xml"/><Relationship Id="rId44" Type="http://schemas.openxmlformats.org/officeDocument/2006/relationships/hyperlink" Target="http://www.eba.europa.eu"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diagramColors" Target="diagrams/colors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hyperlink" Target="http://www.cbu.uz" TargetMode="External"/><Relationship Id="rId43" Type="http://schemas.openxmlformats.org/officeDocument/2006/relationships/hyperlink" Target="http://www.bis.org"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diagramColors" Target="diagrams/colors3.xml"/><Relationship Id="rId33" Type="http://schemas.openxmlformats.org/officeDocument/2006/relationships/chart" Target="charts/chart5.xml"/><Relationship Id="rId38" Type="http://schemas.openxmlformats.org/officeDocument/2006/relationships/hyperlink" Target="http://www.stat.uz" TargetMode="External"/><Relationship Id="rId46" Type="http://schemas.openxmlformats.org/officeDocument/2006/relationships/hyperlink" Target="http://www.researchgate.net" TargetMode="External"/><Relationship Id="rId20" Type="http://schemas.microsoft.com/office/2007/relationships/diagramDrawing" Target="diagrams/drawing2.xml"/><Relationship Id="rId41" Type="http://schemas.openxmlformats.org/officeDocument/2006/relationships/hyperlink" Target="http://www.worldbank.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629929904"/>
        <c:axId val="629932624"/>
        <c:axId val="0"/>
      </c:bar3DChart>
      <c:catAx>
        <c:axId val="6299299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29932624"/>
        <c:crosses val="autoZero"/>
        <c:auto val="1"/>
        <c:lblAlgn val="ctr"/>
        <c:lblOffset val="100"/>
        <c:noMultiLvlLbl val="0"/>
      </c:catAx>
      <c:valAx>
        <c:axId val="62993262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29929904"/>
        <c:crosses val="autoZero"/>
        <c:crossBetween val="between"/>
      </c:valAx>
      <c:spPr>
        <a:noFill/>
        <a:ln>
          <a:noFill/>
        </a:ln>
        <a:effectLst/>
      </c:spPr>
    </c:plotArea>
    <c:legend>
      <c:legendPos val="b"/>
      <c:layout>
        <c:manualLayout>
          <c:xMode val="edge"/>
          <c:yMode val="edge"/>
          <c:x val="9.5354540182291253E-2"/>
          <c:y val="0.89785302362489328"/>
          <c:w val="0.8571880273532998"/>
          <c:h val="8.783204718140547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629933168"/>
        <c:axId val="629936432"/>
      </c:lineChart>
      <c:catAx>
        <c:axId val="6299331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29936432"/>
        <c:crosses val="autoZero"/>
        <c:auto val="1"/>
        <c:lblAlgn val="ctr"/>
        <c:lblOffset val="100"/>
        <c:noMultiLvlLbl val="0"/>
      </c:catAx>
      <c:valAx>
        <c:axId val="6299364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29933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BE-4AD2-86D8-FBCA012BD764}"/>
                </c:ext>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BE-4AD2-86D8-FBCA012BD764}"/>
                </c:ext>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4BE-4AD2-86D8-FBCA012BD764}"/>
                </c:ext>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4BE-4AD2-86D8-FBCA012BD764}"/>
                </c:ext>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4BE-4AD2-86D8-FBCA012BD764}"/>
                </c:ext>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4BE-4AD2-86D8-FBCA012BD764}"/>
                </c:ext>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4BE-4AD2-86D8-FBCA012BD764}"/>
                </c:ext>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4BE-4AD2-86D8-FBCA012BD764}"/>
                </c:ext>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4BE-4AD2-86D8-FBCA012BD764}"/>
                </c:ext>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4BE-4AD2-86D8-FBCA012BD764}"/>
                </c:ext>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4BE-4AD2-86D8-FBCA012BD764}"/>
                </c:ext>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4BE-4AD2-86D8-FBCA012BD764}"/>
                </c:ext>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964650752"/>
        <c:axId val="1964648032"/>
        <c:axId val="0"/>
      </c:bar3DChart>
      <c:catAx>
        <c:axId val="1964650752"/>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64648032"/>
        <c:crosses val="autoZero"/>
        <c:auto val="1"/>
        <c:lblAlgn val="ctr"/>
        <c:lblOffset val="100"/>
        <c:noMultiLvlLbl val="0"/>
      </c:catAx>
      <c:valAx>
        <c:axId val="19646480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64650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806550719"/>
        <c:axId val="1806553215"/>
        <c:axId val="0"/>
      </c:bar3DChart>
      <c:catAx>
        <c:axId val="180655071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06553215"/>
        <c:crosses val="autoZero"/>
        <c:auto val="1"/>
        <c:lblAlgn val="ctr"/>
        <c:lblOffset val="100"/>
        <c:noMultiLvlLbl val="0"/>
      </c:catAx>
      <c:valAx>
        <c:axId val="1806553215"/>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065507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4179724127023576"/>
          <c:y val="0"/>
          <c:w val="0.45542501233256888"/>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38A-484B-83FA-6EC961EB1628}"/>
                </c:ext>
              </c:extLst>
            </c:dLbl>
            <c:dLbl>
              <c:idx val="1"/>
              <c:layout>
                <c:manualLayout>
                  <c:x val="3.3333333333333333E-2"/>
                  <c:y val="-0.1435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38A-484B-83FA-6EC961EB1628}"/>
                </c:ext>
              </c:extLst>
            </c:dLbl>
            <c:dLbl>
              <c:idx val="2"/>
              <c:layout>
                <c:manualLayout>
                  <c:x val="3.8888888888888785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8A-484B-83FA-6EC961EB1628}"/>
                </c:ext>
              </c:extLst>
            </c:dLbl>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8A-484B-83FA-6EC961EB1628}"/>
                </c:ext>
              </c:extLst>
            </c:dLbl>
            <c:dLbl>
              <c:idx val="1"/>
              <c:layout>
                <c:manualLayout>
                  <c:x val="1.6666666666666666E-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38A-484B-83FA-6EC961EB1628}"/>
                </c:ext>
              </c:extLst>
            </c:dLbl>
            <c:dLbl>
              <c:idx val="2"/>
              <c:layout>
                <c:manualLayout>
                  <c:x val="1.6666666666666566E-2"/>
                  <c:y val="-0.125000000000000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38A-484B-83FA-6EC961EB1628}"/>
                </c:ext>
              </c:extLst>
            </c:dLbl>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38A-484B-83FA-6EC961EB1628}"/>
                </c:ext>
              </c:extLst>
            </c:dLbl>
            <c:dLbl>
              <c:idx val="1"/>
              <c:layout>
                <c:manualLayout>
                  <c:x val="2.5000000000000001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38A-484B-83FA-6EC961EB1628}"/>
                </c:ext>
              </c:extLst>
            </c:dLbl>
            <c:dLbl>
              <c:idx val="2"/>
              <c:layout>
                <c:manualLayout>
                  <c:x val="7.2222222222222215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38A-484B-83FA-6EC961EB1628}"/>
                </c:ext>
              </c:extLst>
            </c:dLbl>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640967311"/>
        <c:axId val="1640974799"/>
        <c:axId val="0"/>
      </c:bar3DChart>
      <c:catAx>
        <c:axId val="16409673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0974799"/>
        <c:crosses val="autoZero"/>
        <c:auto val="1"/>
        <c:lblAlgn val="ctr"/>
        <c:lblOffset val="100"/>
        <c:noMultiLvlLbl val="0"/>
      </c:catAx>
      <c:valAx>
        <c:axId val="164097479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09673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F6327DC-EA04-4308-905C-3A4D3D910F00}" srcId="{45281D07-CF91-44AA-BC3D-D2EB8FF91C19}" destId="{EA63B191-6C2B-47EE-A741-12D12003E578}" srcOrd="0" destOrd="0" parTransId="{9D6BE665-5A2C-4309-89DE-D3AAB46FBEA6}" sibTransId="{ED548943-5DB6-444A-813B-31FF71FB85C5}"/>
    <dgm:cxn modelId="{F8FE0241-3DB7-405B-A7E1-5428FD65BD2A}" srcId="{BA8A00FE-3FA1-4844-9173-23B662D12846}" destId="{A8F59197-22BA-45C3-83F0-541615BEF9E8}" srcOrd="0" destOrd="0" parTransId="{FB7189B9-0AB0-429F-BB97-C2DC6C25DA48}" sibTransId="{B4017C0A-3346-457D-90AE-5C6106397DF4}"/>
    <dgm:cxn modelId="{FF99D40C-A93D-4A81-9EE3-B4B0B972932C}" srcId="{D9B21013-45C4-466F-B250-8C3AD135FEBC}" destId="{BA8A00FE-3FA1-4844-9173-23B662D12846}" srcOrd="5" destOrd="0" parTransId="{6C06823B-C58E-420F-AF5E-88DA94636B1D}" sibTransId="{7935FD24-2349-4E35-A07F-74C11A3B22C2}"/>
    <dgm:cxn modelId="{7FB382C0-5325-426B-9C6F-E27EAB308ABB}" type="presOf" srcId="{BA8A00FE-3FA1-4844-9173-23B662D12846}" destId="{11ED345A-8938-4220-BD7C-817E7476C0D1}" srcOrd="0" destOrd="0" presId="urn:microsoft.com/office/officeart/2005/8/layout/chevron2"/>
    <dgm:cxn modelId="{DEACF043-D9B6-4A8C-8C39-18177C14E1C1}" type="presOf" srcId="{3DD29FC0-DB7C-4F09-9DC4-AC817D831479}" destId="{E7E662A9-21A6-4A54-BA1E-66AC5EF3F204}" srcOrd="0" destOrd="0" presId="urn:microsoft.com/office/officeart/2005/8/layout/chevron2"/>
    <dgm:cxn modelId="{301B68BC-DE4D-4203-8F97-9C6EF5BE7AFC}" type="presOf" srcId="{B0E64C38-F1AF-49F4-92B7-E2D288B87C5A}" destId="{9AC976FF-FB53-49A2-81DA-2FCC08D00AA3}" srcOrd="0" destOrd="0" presId="urn:microsoft.com/office/officeart/2005/8/layout/chevron2"/>
    <dgm:cxn modelId="{D3749452-3C43-41E9-B65C-8680306FE298}" srcId="{D9B21013-45C4-466F-B250-8C3AD135FEBC}" destId="{D77E24B9-0B89-4F40-BF81-6DF506B03642}" srcOrd="0" destOrd="0" parTransId="{33FEBE38-E90B-4286-BB71-DFCD80544B93}" sibTransId="{8704126B-26DA-42F3-8D8D-0A6F5D532752}"/>
    <dgm:cxn modelId="{7C95DA4E-78C2-423B-8764-D57B13505A03}" srcId="{D9B21013-45C4-466F-B250-8C3AD135FEBC}" destId="{3DD29FC0-DB7C-4F09-9DC4-AC817D831479}" srcOrd="4" destOrd="0" parTransId="{3E459726-8CD1-4600-8CC3-1805B290A3D6}" sibTransId="{9AC6F17A-4ADD-4B5D-B792-ED3BC5568DC6}"/>
    <dgm:cxn modelId="{AE8CD15C-3B1F-4E26-8E26-BD630F44CA8D}" srcId="{B0E64C38-F1AF-49F4-92B7-E2D288B87C5A}" destId="{46F19B02-6F27-465B-BC1B-63599D563EA1}" srcOrd="0" destOrd="0" parTransId="{0A24C109-2C25-4CA7-86C3-02D505CBE3C8}" sibTransId="{815AE4EB-F04E-4451-9C6F-31AB6F922651}"/>
    <dgm:cxn modelId="{A635060B-7F3A-4F09-8F00-8D7D313859ED}" type="presOf" srcId="{D9B21013-45C4-466F-B250-8C3AD135FEBC}" destId="{86DD97BF-B00D-4848-93CC-6811D3470FA7}" srcOrd="0" destOrd="0" presId="urn:microsoft.com/office/officeart/2005/8/layout/chevron2"/>
    <dgm:cxn modelId="{F54B443C-B32E-4CE0-8549-E885C2D99142}" srcId="{45FC0886-6B32-4C07-B27B-CEDD910715E6}" destId="{0D8C8863-284D-4DA3-814C-55DF22A13759}" srcOrd="0" destOrd="0" parTransId="{68A1D6EC-E8D0-4C5C-A40D-2A171AE64014}" sibTransId="{BE99FB63-09AB-466D-A0DB-6004834D1FD8}"/>
    <dgm:cxn modelId="{F7158427-9624-4402-9F96-A50486F1A879}" type="presOf" srcId="{46F19B02-6F27-465B-BC1B-63599D563EA1}" destId="{DA23CE4F-2560-45B0-973E-E20F2F292DC7}" srcOrd="0" destOrd="0" presId="urn:microsoft.com/office/officeart/2005/8/layout/chevron2"/>
    <dgm:cxn modelId="{AAE4D5C2-8D3B-4C4A-916A-AB0F7EA12C75}" srcId="{D9B21013-45C4-466F-B250-8C3AD135FEBC}" destId="{B0E64C38-F1AF-49F4-92B7-E2D288B87C5A}" srcOrd="1" destOrd="0" parTransId="{26247002-0208-412B-9E98-AC8E72E94E54}" sibTransId="{F29643D3-654D-4263-97B5-DFC9934A9FFA}"/>
    <dgm:cxn modelId="{893BB7AD-631A-41BF-97A6-3BB50D8F4E18}" type="presOf" srcId="{45FC0886-6B32-4C07-B27B-CEDD910715E6}" destId="{21F88DC2-C627-4830-9597-D8EBF3C86531}" srcOrd="0" destOrd="0" presId="urn:microsoft.com/office/officeart/2005/8/layout/chevron2"/>
    <dgm:cxn modelId="{0A8FBF4D-7EC3-4A4B-A7F0-197E4C4487AD}" srcId="{3DD29FC0-DB7C-4F09-9DC4-AC817D831479}" destId="{9C1E1A5A-C9A5-4CB4-ABC1-056959459ECD}" srcOrd="0" destOrd="0" parTransId="{275D2B05-7AFD-4931-824A-F840FDA46774}" sibTransId="{9CB06AB1-3109-4BBF-8362-E5E3548F3DE7}"/>
    <dgm:cxn modelId="{C546C29D-9B76-4C21-8BD6-D3DC29F8152D}" srcId="{D9B21013-45C4-466F-B250-8C3AD135FEBC}" destId="{45FC0886-6B32-4C07-B27B-CEDD910715E6}" srcOrd="2" destOrd="0" parTransId="{B0C1B7A2-9EC1-4E23-A219-5FACA0795258}" sibTransId="{7B70AF5B-917C-4B40-B278-AD27077C875E}"/>
    <dgm:cxn modelId="{CB6E66BD-6210-45AE-A943-BF12EB6822AE}" type="presOf" srcId="{EA63B191-6C2B-47EE-A741-12D12003E578}" destId="{38AA1A84-AC39-4AC0-9F87-838395CD6C8C}" srcOrd="0" destOrd="0" presId="urn:microsoft.com/office/officeart/2005/8/layout/chevron2"/>
    <dgm:cxn modelId="{3B76D12F-B8EE-4942-9588-A993E06DE112}" type="presOf" srcId="{9C1E1A5A-C9A5-4CB4-ABC1-056959459ECD}" destId="{6FEE6B1B-7FBC-4306-B1D4-D69CCA763C3E}"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B7F79091-13FF-4EE4-8940-F67419B692F0}" srcId="{D9B21013-45C4-466F-B250-8C3AD135FEBC}" destId="{45281D07-CF91-44AA-BC3D-D2EB8FF91C19}" srcOrd="3" destOrd="0" parTransId="{5082E91C-00B3-4F26-A578-3EE1EAC0751F}" sibTransId="{64985254-0A99-4834-909E-E5DB3175E54D}"/>
    <dgm:cxn modelId="{2FB13128-9CA5-4F95-934D-161543B2F0F4}" type="presOf" srcId="{0D8C8863-284D-4DA3-814C-55DF22A13759}" destId="{0A93F6E3-2E2D-406A-BDDE-D0E039A81C34}" srcOrd="0" destOrd="0" presId="urn:microsoft.com/office/officeart/2005/8/layout/chevron2"/>
    <dgm:cxn modelId="{F9897859-D8E0-4AA0-B50B-7FB5D7347B51}" type="presOf" srcId="{74DDE897-15BD-447B-86FE-A8A0C7BB4771}" destId="{CADE1D1A-B21C-4CA4-BA5A-274AFE2B7803}" srcOrd="0" destOrd="0" presId="urn:microsoft.com/office/officeart/2005/8/layout/chevron2"/>
    <dgm:cxn modelId="{FEDC4641-75A2-4DF5-B11A-31F181C9DEDF}" type="presOf" srcId="{45281D07-CF91-44AA-BC3D-D2EB8FF91C19}" destId="{ED53DE43-AABF-4A42-B9FE-CE2A0E4E0E18}" srcOrd="0" destOrd="0" presId="urn:microsoft.com/office/officeart/2005/8/layout/chevron2"/>
    <dgm:cxn modelId="{6C21FFEC-80A0-4157-999E-8785954F1AFA}" type="presOf" srcId="{D77E24B9-0B89-4F40-BF81-6DF506B03642}" destId="{2F5C323A-D32F-41FB-9241-3B8E354ACED9}" srcOrd="0" destOrd="0" presId="urn:microsoft.com/office/officeart/2005/8/layout/chevron2"/>
    <dgm:cxn modelId="{B80C4C25-5E85-408C-873D-7FF44D6E5F87}" type="presOf" srcId="{A8F59197-22BA-45C3-83F0-541615BEF9E8}" destId="{2BA27809-4384-4176-8684-F1C5D2C400D9}" srcOrd="0" destOrd="0" presId="urn:microsoft.com/office/officeart/2005/8/layout/chevron2"/>
    <dgm:cxn modelId="{82961DEB-D281-4361-AA57-B19F100AB9A1}" type="presParOf" srcId="{86DD97BF-B00D-4848-93CC-6811D3470FA7}" destId="{C388ABF8-613C-401E-A3F5-541A5605C5E6}" srcOrd="0" destOrd="0" presId="urn:microsoft.com/office/officeart/2005/8/layout/chevron2"/>
    <dgm:cxn modelId="{7B62EEB3-EE4D-4A08-A38F-F51538315BD7}" type="presParOf" srcId="{C388ABF8-613C-401E-A3F5-541A5605C5E6}" destId="{2F5C323A-D32F-41FB-9241-3B8E354ACED9}" srcOrd="0" destOrd="0" presId="urn:microsoft.com/office/officeart/2005/8/layout/chevron2"/>
    <dgm:cxn modelId="{1F263104-A52F-40B3-8A54-1B7F73D370FC}" type="presParOf" srcId="{C388ABF8-613C-401E-A3F5-541A5605C5E6}" destId="{CADE1D1A-B21C-4CA4-BA5A-274AFE2B7803}" srcOrd="1" destOrd="0" presId="urn:microsoft.com/office/officeart/2005/8/layout/chevron2"/>
    <dgm:cxn modelId="{B1B19AA6-E31A-4217-993E-6D7DB33B61D0}" type="presParOf" srcId="{86DD97BF-B00D-4848-93CC-6811D3470FA7}" destId="{5406EFA4-A4F9-4AED-A8BE-B5A31515BFA9}" srcOrd="1" destOrd="0" presId="urn:microsoft.com/office/officeart/2005/8/layout/chevron2"/>
    <dgm:cxn modelId="{7C94634F-62A3-4082-9301-5573A72BB6CA}" type="presParOf" srcId="{86DD97BF-B00D-4848-93CC-6811D3470FA7}" destId="{FD86E2CC-B24F-46E7-BEEC-D7F7A9A4A5FC}" srcOrd="2" destOrd="0" presId="urn:microsoft.com/office/officeart/2005/8/layout/chevron2"/>
    <dgm:cxn modelId="{E2FBF87B-579B-4097-99CF-A05D95270BC4}" type="presParOf" srcId="{FD86E2CC-B24F-46E7-BEEC-D7F7A9A4A5FC}" destId="{9AC976FF-FB53-49A2-81DA-2FCC08D00AA3}" srcOrd="0" destOrd="0" presId="urn:microsoft.com/office/officeart/2005/8/layout/chevron2"/>
    <dgm:cxn modelId="{FDECCCCC-CE54-4885-B803-077EA616526F}" type="presParOf" srcId="{FD86E2CC-B24F-46E7-BEEC-D7F7A9A4A5FC}" destId="{DA23CE4F-2560-45B0-973E-E20F2F292DC7}" srcOrd="1" destOrd="0" presId="urn:microsoft.com/office/officeart/2005/8/layout/chevron2"/>
    <dgm:cxn modelId="{127DABAE-5A00-4C18-B486-BBA80E98B27D}" type="presParOf" srcId="{86DD97BF-B00D-4848-93CC-6811D3470FA7}" destId="{39582ECE-C3BA-4196-B50A-CA92FECF9587}" srcOrd="3" destOrd="0" presId="urn:microsoft.com/office/officeart/2005/8/layout/chevron2"/>
    <dgm:cxn modelId="{588B4E50-441C-4513-8EDD-F6690B67A8B2}" type="presParOf" srcId="{86DD97BF-B00D-4848-93CC-6811D3470FA7}" destId="{98A59960-D87C-425D-AD97-429D0A038B4C}" srcOrd="4" destOrd="0" presId="urn:microsoft.com/office/officeart/2005/8/layout/chevron2"/>
    <dgm:cxn modelId="{D66EC48E-3FE7-4A3F-A27D-B5AC946E9A4E}" type="presParOf" srcId="{98A59960-D87C-425D-AD97-429D0A038B4C}" destId="{21F88DC2-C627-4830-9597-D8EBF3C86531}" srcOrd="0" destOrd="0" presId="urn:microsoft.com/office/officeart/2005/8/layout/chevron2"/>
    <dgm:cxn modelId="{BE5EF6AB-93BB-4EC7-A678-31763AFF2DDA}" type="presParOf" srcId="{98A59960-D87C-425D-AD97-429D0A038B4C}" destId="{0A93F6E3-2E2D-406A-BDDE-D0E039A81C34}" srcOrd="1" destOrd="0" presId="urn:microsoft.com/office/officeart/2005/8/layout/chevron2"/>
    <dgm:cxn modelId="{4D4801CF-E4C1-426E-9B95-623468BAAB95}" type="presParOf" srcId="{86DD97BF-B00D-4848-93CC-6811D3470FA7}" destId="{810CF9B1-95B2-455D-AAEB-DA014E42A33D}" srcOrd="5" destOrd="0" presId="urn:microsoft.com/office/officeart/2005/8/layout/chevron2"/>
    <dgm:cxn modelId="{B7B05B74-2373-4E73-A586-BC3A25EBFA15}" type="presParOf" srcId="{86DD97BF-B00D-4848-93CC-6811D3470FA7}" destId="{26BB7160-F515-431A-BCD6-463F172B34D1}" srcOrd="6" destOrd="0" presId="urn:microsoft.com/office/officeart/2005/8/layout/chevron2"/>
    <dgm:cxn modelId="{F079DDC8-8878-4EE6-8B1D-6885E0740424}" type="presParOf" srcId="{26BB7160-F515-431A-BCD6-463F172B34D1}" destId="{ED53DE43-AABF-4A42-B9FE-CE2A0E4E0E18}" srcOrd="0" destOrd="0" presId="urn:microsoft.com/office/officeart/2005/8/layout/chevron2"/>
    <dgm:cxn modelId="{2789A3E3-00F3-47F5-83F0-91C9ACD95BB5}" type="presParOf" srcId="{26BB7160-F515-431A-BCD6-463F172B34D1}" destId="{38AA1A84-AC39-4AC0-9F87-838395CD6C8C}" srcOrd="1" destOrd="0" presId="urn:microsoft.com/office/officeart/2005/8/layout/chevron2"/>
    <dgm:cxn modelId="{C41E41ED-2E94-4161-BF75-AEFEBD822DF9}" type="presParOf" srcId="{86DD97BF-B00D-4848-93CC-6811D3470FA7}" destId="{27B4A658-A0E8-4762-BDC1-6EFF9E239ABD}" srcOrd="7" destOrd="0" presId="urn:microsoft.com/office/officeart/2005/8/layout/chevron2"/>
    <dgm:cxn modelId="{7A6166E7-30B3-4D67-BE4D-D26C31D69BE9}" type="presParOf" srcId="{86DD97BF-B00D-4848-93CC-6811D3470FA7}" destId="{ED2E0FF0-B28E-4C13-96F3-9C5DEE5B9102}" srcOrd="8" destOrd="0" presId="urn:microsoft.com/office/officeart/2005/8/layout/chevron2"/>
    <dgm:cxn modelId="{9B4B15A4-92CA-4C42-B796-FC1021E491EC}" type="presParOf" srcId="{ED2E0FF0-B28E-4C13-96F3-9C5DEE5B9102}" destId="{E7E662A9-21A6-4A54-BA1E-66AC5EF3F204}" srcOrd="0" destOrd="0" presId="urn:microsoft.com/office/officeart/2005/8/layout/chevron2"/>
    <dgm:cxn modelId="{7509E69D-B345-4A0F-88E7-5167E7EFCD91}" type="presParOf" srcId="{ED2E0FF0-B28E-4C13-96F3-9C5DEE5B9102}" destId="{6FEE6B1B-7FBC-4306-B1D4-D69CCA763C3E}" srcOrd="1" destOrd="0" presId="urn:microsoft.com/office/officeart/2005/8/layout/chevron2"/>
    <dgm:cxn modelId="{2C7001B7-8AC8-4804-8654-32B902682B53}" type="presParOf" srcId="{86DD97BF-B00D-4848-93CC-6811D3470FA7}" destId="{B7AE88D3-15A9-461D-8CCB-93108DE23671}" srcOrd="9" destOrd="0" presId="urn:microsoft.com/office/officeart/2005/8/layout/chevron2"/>
    <dgm:cxn modelId="{E836F435-0A6B-4FCF-86B7-DB705985DE3B}" type="presParOf" srcId="{86DD97BF-B00D-4848-93CC-6811D3470FA7}" destId="{D5297742-85AA-4D32-A93B-2BC3E99AC18C}" srcOrd="10" destOrd="0" presId="urn:microsoft.com/office/officeart/2005/8/layout/chevron2"/>
    <dgm:cxn modelId="{A94FADFB-A667-475E-AF97-DE32C95FB47D}" type="presParOf" srcId="{D5297742-85AA-4D32-A93B-2BC3E99AC18C}" destId="{11ED345A-8938-4220-BD7C-817E7476C0D1}" srcOrd="0" destOrd="0" presId="urn:microsoft.com/office/officeart/2005/8/layout/chevron2"/>
    <dgm:cxn modelId="{EFB7A703-6700-490A-8CD9-CF5A49A7262D}"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50BBA0B1-E981-4E13-9220-D0C86DCB2950}" type="presOf" srcId="{567D35A3-73E9-4282-B858-5C6192B07BEA}" destId="{2B3CE060-E7FE-46A8-BE66-2CF0055DF5B3}" srcOrd="0" destOrd="0" presId="urn:microsoft.com/office/officeart/2005/8/layout/process4"/>
    <dgm:cxn modelId="{14A1E447-D8C0-4B6B-AD57-F5685DB1C54F}" type="presOf" srcId="{01F0755D-937C-42EF-8900-E177C8C60DC2}" destId="{72BBF1B6-2636-4AB9-8F37-F2B77B202C9C}" srcOrd="0" destOrd="0" presId="urn:microsoft.com/office/officeart/2005/8/layout/process4"/>
    <dgm:cxn modelId="{A7805B74-4E7F-4D3D-A3A9-C7504D94B227}" type="presOf" srcId="{F1F1E048-46C6-42B6-B905-FABBCF022DC4}" destId="{66FF466D-15C3-4CE4-A34D-90C0DBCDF608}"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DFF86BF9-8EFA-46E9-A505-D14A22072223}" srcId="{635D7C05-A399-4BCA-9944-985111A46074}" destId="{567D35A3-73E9-4282-B858-5C6192B07BEA}" srcOrd="0" destOrd="0" parTransId="{AC48C64E-EED5-4298-A0B1-56F278DC5272}" sibTransId="{A30DE70B-5BEE-4560-B49E-A5572E06B75E}"/>
    <dgm:cxn modelId="{9F497346-C293-4F0B-A328-B245735EA404}" type="presOf" srcId="{635D7C05-A399-4BCA-9944-985111A46074}" destId="{50FA311E-A959-4B7A-89CA-65F15F38E33D}" srcOrd="0" destOrd="0" presId="urn:microsoft.com/office/officeart/2005/8/layout/process4"/>
    <dgm:cxn modelId="{8F22E0BC-E0B9-4340-9ECB-23A1738A6FE5}" type="presOf" srcId="{43E944F4-63C8-4E8B-BFB5-A01C0C78F388}" destId="{68CF7935-953B-4F5B-A1E2-9283A193CCC6}" srcOrd="0" destOrd="0" presId="urn:microsoft.com/office/officeart/2005/8/layout/process4"/>
    <dgm:cxn modelId="{EF9F7222-3761-40A1-8361-30672F790261}" type="presOf" srcId="{26FB2AEC-6C81-4FE7-B264-BA7225BB8F1E}" destId="{92DD227E-8180-4721-9F4B-C5F2425A7E20}"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927531E9-019F-48D1-95D2-4BC324A81D62}" srcId="{635D7C05-A399-4BCA-9944-985111A46074}" destId="{01F0755D-937C-42EF-8900-E177C8C60DC2}" srcOrd="5" destOrd="0" parTransId="{A2E9672B-571C-4A8E-9506-761294266B1B}" sibTransId="{986028EF-B4E8-4004-BAAF-D00A1887FD2B}"/>
    <dgm:cxn modelId="{556D571C-11A1-41C1-BEFD-8CD7B90305F3}" type="presOf" srcId="{135D1A9B-4839-4844-B28C-3C860FC8E4F8}" destId="{CCF9285A-193D-4754-AB7A-39A95F916C01}" srcOrd="0" destOrd="0" presId="urn:microsoft.com/office/officeart/2005/8/layout/process4"/>
    <dgm:cxn modelId="{7B89DF55-7568-4CC6-BBD1-79A2051755BA}" type="presParOf" srcId="{50FA311E-A959-4B7A-89CA-65F15F38E33D}" destId="{6CDC2D07-1055-4716-B373-DBD5815E6BB4}" srcOrd="0" destOrd="0" presId="urn:microsoft.com/office/officeart/2005/8/layout/process4"/>
    <dgm:cxn modelId="{EAAECCD4-9BEE-4913-B147-000F3A3F08AB}" type="presParOf" srcId="{6CDC2D07-1055-4716-B373-DBD5815E6BB4}" destId="{72BBF1B6-2636-4AB9-8F37-F2B77B202C9C}" srcOrd="0" destOrd="0" presId="urn:microsoft.com/office/officeart/2005/8/layout/process4"/>
    <dgm:cxn modelId="{4DF87730-2CE1-42D7-A3DA-E4F46C890DF5}" type="presParOf" srcId="{50FA311E-A959-4B7A-89CA-65F15F38E33D}" destId="{C9772365-F6DF-4010-A2FA-4BD3002B530B}" srcOrd="1" destOrd="0" presId="urn:microsoft.com/office/officeart/2005/8/layout/process4"/>
    <dgm:cxn modelId="{F7201271-4EC5-416C-B679-EEE617158A25}" type="presParOf" srcId="{50FA311E-A959-4B7A-89CA-65F15F38E33D}" destId="{AAD8494A-943A-47A5-9CDF-DC4727AD47EC}" srcOrd="2" destOrd="0" presId="urn:microsoft.com/office/officeart/2005/8/layout/process4"/>
    <dgm:cxn modelId="{E6749BB6-3784-4F95-9299-0B80973D9963}" type="presParOf" srcId="{AAD8494A-943A-47A5-9CDF-DC4727AD47EC}" destId="{68CF7935-953B-4F5B-A1E2-9283A193CCC6}" srcOrd="0" destOrd="0" presId="urn:microsoft.com/office/officeart/2005/8/layout/process4"/>
    <dgm:cxn modelId="{5C7E6D9A-0E97-43F5-80F4-E3E807BD1F8F}" type="presParOf" srcId="{50FA311E-A959-4B7A-89CA-65F15F38E33D}" destId="{9487CFC9-E7F2-4BDF-8E2D-9118AB0148D8}" srcOrd="3" destOrd="0" presId="urn:microsoft.com/office/officeart/2005/8/layout/process4"/>
    <dgm:cxn modelId="{616263E0-E38A-4F5C-992C-75290E6A72F8}" type="presParOf" srcId="{50FA311E-A959-4B7A-89CA-65F15F38E33D}" destId="{2B4AC944-44DE-4458-8D73-42A5E15F97D2}" srcOrd="4" destOrd="0" presId="urn:microsoft.com/office/officeart/2005/8/layout/process4"/>
    <dgm:cxn modelId="{787C9155-CD5A-4A2C-A1CE-CC6CB483A542}" type="presParOf" srcId="{2B4AC944-44DE-4458-8D73-42A5E15F97D2}" destId="{CCF9285A-193D-4754-AB7A-39A95F916C01}" srcOrd="0" destOrd="0" presId="urn:microsoft.com/office/officeart/2005/8/layout/process4"/>
    <dgm:cxn modelId="{00225E51-B4D9-483A-8ECA-383C485577C1}" type="presParOf" srcId="{50FA311E-A959-4B7A-89CA-65F15F38E33D}" destId="{798A9C18-14D1-46F2-838D-C4DD3EBB447C}" srcOrd="5" destOrd="0" presId="urn:microsoft.com/office/officeart/2005/8/layout/process4"/>
    <dgm:cxn modelId="{25897C4C-4CC1-4F37-9FE3-36CA46B8A77C}" type="presParOf" srcId="{50FA311E-A959-4B7A-89CA-65F15F38E33D}" destId="{C8E9EDA7-C3FC-4125-897A-E23EBA35C4BB}" srcOrd="6" destOrd="0" presId="urn:microsoft.com/office/officeart/2005/8/layout/process4"/>
    <dgm:cxn modelId="{1A99D9FD-020F-4CBC-9297-20EDB97BE22B}" type="presParOf" srcId="{C8E9EDA7-C3FC-4125-897A-E23EBA35C4BB}" destId="{66FF466D-15C3-4CE4-A34D-90C0DBCDF608}" srcOrd="0" destOrd="0" presId="urn:microsoft.com/office/officeart/2005/8/layout/process4"/>
    <dgm:cxn modelId="{64E6C709-B0FD-44BE-9ACA-71D2BFA0D055}" type="presParOf" srcId="{50FA311E-A959-4B7A-89CA-65F15F38E33D}" destId="{5ABF5AB1-BE1A-4F6A-95FD-EE74C028925F}" srcOrd="7" destOrd="0" presId="urn:microsoft.com/office/officeart/2005/8/layout/process4"/>
    <dgm:cxn modelId="{F3AC69FD-6547-4AD7-A8A8-0D6256BCA911}" type="presParOf" srcId="{50FA311E-A959-4B7A-89CA-65F15F38E33D}" destId="{C457AAD3-A948-4FDE-BAED-D35372F89D96}" srcOrd="8" destOrd="0" presId="urn:microsoft.com/office/officeart/2005/8/layout/process4"/>
    <dgm:cxn modelId="{B5EAFF25-5DEC-4F93-B94F-CC67B3F8B2E5}" type="presParOf" srcId="{C457AAD3-A948-4FDE-BAED-D35372F89D96}" destId="{92DD227E-8180-4721-9F4B-C5F2425A7E20}" srcOrd="0" destOrd="0" presId="urn:microsoft.com/office/officeart/2005/8/layout/process4"/>
    <dgm:cxn modelId="{7A5FAE77-D87C-4D08-BD42-DE637C9195E1}" type="presParOf" srcId="{50FA311E-A959-4B7A-89CA-65F15F38E33D}" destId="{C66D7AF1-1E04-444F-908C-AF647AA0516D}" srcOrd="9" destOrd="0" presId="urn:microsoft.com/office/officeart/2005/8/layout/process4"/>
    <dgm:cxn modelId="{B13266FE-25C3-4160-94CA-9F79FBD397EE}" type="presParOf" srcId="{50FA311E-A959-4B7A-89CA-65F15F38E33D}" destId="{319A18D5-89F4-460D-880A-BFF5685A9A7F}" srcOrd="10" destOrd="0" presId="urn:microsoft.com/office/officeart/2005/8/layout/process4"/>
    <dgm:cxn modelId="{E445CBF8-1E16-459B-B333-07335E64ED99}"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2E6DF763-A7C3-4191-B1BC-AD7885AD2817}" type="presOf" srcId="{1E5C8583-1377-4A79-BC6C-AB37CE7A87B6}" destId="{2D89CFE7-B430-4904-BA6B-AC7C5DDEF9B5}" srcOrd="0" destOrd="0" presId="urn:microsoft.com/office/officeart/2005/8/layout/list1"/>
    <dgm:cxn modelId="{DC0B0D80-4647-4DE5-8AF9-133F9670E4DA}" type="presOf" srcId="{84BD2005-2ABF-48CA-BE1E-0A5ACD5A4109}" destId="{CD8453B3-92CF-4CFD-A95F-010AFED02DF5}" srcOrd="0" destOrd="0" presId="urn:microsoft.com/office/officeart/2005/8/layout/list1"/>
    <dgm:cxn modelId="{5048E436-A6CC-483D-BB44-987E220BD8E6}" type="presOf" srcId="{6DF5BC68-0655-4022-9E4F-0568A3FBE2FF}" destId="{14DD5900-89F0-42E9-8130-3FD0B18B9028}" srcOrd="0" destOrd="0" presId="urn:microsoft.com/office/officeart/2005/8/layout/list1"/>
    <dgm:cxn modelId="{8073A185-94AF-4CC4-9B2C-D65E3C8030A6}" type="presOf" srcId="{9E84385E-BDBB-488F-A7E1-91448A428177}" destId="{2CEC6BEA-A352-4BE8-8002-67698E607F10}" srcOrd="0" destOrd="0" presId="urn:microsoft.com/office/officeart/2005/8/layout/list1"/>
    <dgm:cxn modelId="{3451D7A3-00AD-471C-B5DE-F02AEA9D8CC6}" type="presOf" srcId="{57B8363A-8925-430F-A69E-0910238D8E5C}" destId="{19F134C1-A954-4AD0-8865-A714C278D10E}" srcOrd="1" destOrd="0" presId="urn:microsoft.com/office/officeart/2005/8/layout/list1"/>
    <dgm:cxn modelId="{826F9E7B-68B3-431C-93D7-678A2D533C0A}" type="presOf" srcId="{9E84385E-BDBB-488F-A7E1-91448A428177}" destId="{323CF0A6-10BC-4AC4-92A3-A0F2B673B215}" srcOrd="1" destOrd="0" presId="urn:microsoft.com/office/officeart/2005/8/layout/list1"/>
    <dgm:cxn modelId="{EBED9FCC-CE70-4D23-8FB9-0C08C4262A70}" type="presOf" srcId="{6DF5BC68-0655-4022-9E4F-0568A3FBE2FF}" destId="{372D9385-9E27-4236-9A88-5C5FAA24A186}" srcOrd="1"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4BF3AC2F-42AD-44FB-BEA1-DF4E0C467F27}" srcId="{9D705912-431E-4467-BB0F-0C7C26E28980}" destId="{9E84385E-BDBB-488F-A7E1-91448A428177}" srcOrd="0" destOrd="0" parTransId="{A85C0966-9078-49B4-BD0F-4DC9B438914D}" sibTransId="{8B7A23D4-F92D-421B-8477-3D02AA063457}"/>
    <dgm:cxn modelId="{6237F25C-B37B-44BB-A297-6A6B78AA8D60}" type="presOf" srcId="{57B8363A-8925-430F-A69E-0910238D8E5C}" destId="{2C40053D-9C72-41CD-B5DE-DE3BE87AC35F}" srcOrd="0" destOrd="0" presId="urn:microsoft.com/office/officeart/2005/8/layout/list1"/>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9C5F786E-42B5-4BF9-BDE4-C66D3D1281F0}" type="presOf" srcId="{162D9698-A093-44AD-B7A6-696210AC36F2}" destId="{C0AE700D-2F4B-40E6-8888-8BB0E9263D3C}" srcOrd="0" destOrd="0" presId="urn:microsoft.com/office/officeart/2005/8/layout/list1"/>
    <dgm:cxn modelId="{3C9F7E30-FA9D-4FBD-BB4D-C3334287582F}" type="presOf" srcId="{9D705912-431E-4467-BB0F-0C7C26E28980}" destId="{C35F4C3B-1709-449F-BF5E-B8C6B899407E}" srcOrd="0" destOrd="0" presId="urn:microsoft.com/office/officeart/2005/8/layout/list1"/>
    <dgm:cxn modelId="{A1AD21C9-549E-4ACC-8A22-4C6347576997}" type="presParOf" srcId="{C35F4C3B-1709-449F-BF5E-B8C6B899407E}" destId="{AFD24186-CC8E-44A2-BFAD-B9D849D1673A}" srcOrd="0" destOrd="0" presId="urn:microsoft.com/office/officeart/2005/8/layout/list1"/>
    <dgm:cxn modelId="{F68B63D0-56C6-4BB2-B405-8F134A62E9AA}" type="presParOf" srcId="{AFD24186-CC8E-44A2-BFAD-B9D849D1673A}" destId="{2CEC6BEA-A352-4BE8-8002-67698E607F10}" srcOrd="0" destOrd="0" presId="urn:microsoft.com/office/officeart/2005/8/layout/list1"/>
    <dgm:cxn modelId="{091A07EE-3304-4BDE-9DF7-880EF5A3A7E9}" type="presParOf" srcId="{AFD24186-CC8E-44A2-BFAD-B9D849D1673A}" destId="{323CF0A6-10BC-4AC4-92A3-A0F2B673B215}" srcOrd="1" destOrd="0" presId="urn:microsoft.com/office/officeart/2005/8/layout/list1"/>
    <dgm:cxn modelId="{68FAC626-C6B5-42D8-B8A4-007C2A126CCC}" type="presParOf" srcId="{C35F4C3B-1709-449F-BF5E-B8C6B899407E}" destId="{829FDE03-DEF5-48FC-B94A-9B4C61AEE287}" srcOrd="1" destOrd="0" presId="urn:microsoft.com/office/officeart/2005/8/layout/list1"/>
    <dgm:cxn modelId="{BA388A42-447F-42D7-95EF-BF6D84AFFDCB}" type="presParOf" srcId="{C35F4C3B-1709-449F-BF5E-B8C6B899407E}" destId="{C0AE700D-2F4B-40E6-8888-8BB0E9263D3C}" srcOrd="2" destOrd="0" presId="urn:microsoft.com/office/officeart/2005/8/layout/list1"/>
    <dgm:cxn modelId="{4F9D00F6-9677-444A-9751-D01769BF124A}" type="presParOf" srcId="{C35F4C3B-1709-449F-BF5E-B8C6B899407E}" destId="{DB0E7BAF-F703-492E-839E-B77E326FE5DC}" srcOrd="3" destOrd="0" presId="urn:microsoft.com/office/officeart/2005/8/layout/list1"/>
    <dgm:cxn modelId="{0CFED390-E6E6-49B2-986A-A7AF31F7492F}" type="presParOf" srcId="{C35F4C3B-1709-449F-BF5E-B8C6B899407E}" destId="{0C8761B2-8F70-422C-8C41-A93E74D61739}" srcOrd="4" destOrd="0" presId="urn:microsoft.com/office/officeart/2005/8/layout/list1"/>
    <dgm:cxn modelId="{ABBED2B7-B2F5-4C03-AD5C-FEAC25C8227F}" type="presParOf" srcId="{0C8761B2-8F70-422C-8C41-A93E74D61739}" destId="{14DD5900-89F0-42E9-8130-3FD0B18B9028}" srcOrd="0" destOrd="0" presId="urn:microsoft.com/office/officeart/2005/8/layout/list1"/>
    <dgm:cxn modelId="{8E605BBB-0877-45AD-971D-CE9792293B1D}" type="presParOf" srcId="{0C8761B2-8F70-422C-8C41-A93E74D61739}" destId="{372D9385-9E27-4236-9A88-5C5FAA24A186}" srcOrd="1" destOrd="0" presId="urn:microsoft.com/office/officeart/2005/8/layout/list1"/>
    <dgm:cxn modelId="{39412665-4FDB-4F68-B75D-6A4C289670E6}" type="presParOf" srcId="{C35F4C3B-1709-449F-BF5E-B8C6B899407E}" destId="{0D1B212B-C4B4-4345-9DE1-2E8A9BE4ACBD}" srcOrd="5" destOrd="0" presId="urn:microsoft.com/office/officeart/2005/8/layout/list1"/>
    <dgm:cxn modelId="{63BCAC57-7B1E-4320-BE7C-50F26829D618}" type="presParOf" srcId="{C35F4C3B-1709-449F-BF5E-B8C6B899407E}" destId="{2D89CFE7-B430-4904-BA6B-AC7C5DDEF9B5}" srcOrd="6" destOrd="0" presId="urn:microsoft.com/office/officeart/2005/8/layout/list1"/>
    <dgm:cxn modelId="{FB56BC3A-18A4-42A0-AD37-16CBECB5EFE8}" type="presParOf" srcId="{C35F4C3B-1709-449F-BF5E-B8C6B899407E}" destId="{A2753151-1352-41EF-8272-2BDCEA15240A}" srcOrd="7" destOrd="0" presId="urn:microsoft.com/office/officeart/2005/8/layout/list1"/>
    <dgm:cxn modelId="{EED5A8CF-AB74-4609-88BD-F831F1720D8E}" type="presParOf" srcId="{C35F4C3B-1709-449F-BF5E-B8C6B899407E}" destId="{C9FFF313-31E6-4A20-AA23-00256E85E07B}" srcOrd="8" destOrd="0" presId="urn:microsoft.com/office/officeart/2005/8/layout/list1"/>
    <dgm:cxn modelId="{36C2806F-961D-4770-A722-EA9DD0579CA1}" type="presParOf" srcId="{C9FFF313-31E6-4A20-AA23-00256E85E07B}" destId="{2C40053D-9C72-41CD-B5DE-DE3BE87AC35F}" srcOrd="0" destOrd="0" presId="urn:microsoft.com/office/officeart/2005/8/layout/list1"/>
    <dgm:cxn modelId="{A5C9DA04-6C58-4DA2-B676-9138E0544875}" type="presParOf" srcId="{C9FFF313-31E6-4A20-AA23-00256E85E07B}" destId="{19F134C1-A954-4AD0-8865-A714C278D10E}" srcOrd="1" destOrd="0" presId="urn:microsoft.com/office/officeart/2005/8/layout/list1"/>
    <dgm:cxn modelId="{48322EC6-4DA5-4652-81E2-F23197062641}" type="presParOf" srcId="{C35F4C3B-1709-449F-BF5E-B8C6B899407E}" destId="{8F9FA920-460B-4ADB-A001-7C43D10D0800}" srcOrd="9" destOrd="0" presId="urn:microsoft.com/office/officeart/2005/8/layout/list1"/>
    <dgm:cxn modelId="{3BA40417-C5C5-4BD2-9C1B-1F3E0C0C0776}"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D8F8FCD-1339-49E7-8DBD-AEB6C8AE30FE}" srcId="{15314743-E0FC-4962-9E77-CDDD1DE3F06F}" destId="{38E7137B-9E4B-4F1A-A1FC-F22AA389F2E0}" srcOrd="3" destOrd="0" parTransId="{246174D4-EB9B-4648-8F95-4196B303408E}" sibTransId="{FA8D98C6-181F-4831-BE56-DA3231C8A952}"/>
    <dgm:cxn modelId="{69C070B4-291B-45A4-9F30-AB0B629CB67D}" srcId="{15314743-E0FC-4962-9E77-CDDD1DE3F06F}" destId="{A07B7BE6-8911-449D-9D25-3E63B78B9534}" srcOrd="2" destOrd="0" parTransId="{679B1C51-9734-4004-A894-6D3343B05A39}" sibTransId="{D08FC031-301E-4935-BF0C-8EB9B7A9D302}"/>
    <dgm:cxn modelId="{BC97A179-1110-4678-A934-6A0ADC6B09B3}" type="presOf" srcId="{7793D2BE-6036-4A7C-8CEB-9D082C005E5E}" destId="{F9E956B7-AEFF-4591-B7E5-E2ED7C63EDEA}" srcOrd="0" destOrd="0" presId="urn:microsoft.com/office/officeart/2005/8/layout/arrow2"/>
    <dgm:cxn modelId="{18DC948D-1934-45FC-BDFD-F057E3C5F328}" srcId="{15314743-E0FC-4962-9E77-CDDD1DE3F06F}" destId="{B1D9FD40-6C01-4464-9B12-795A0AA20646}" srcOrd="1" destOrd="0" parTransId="{A5061AC2-8C34-4482-A3A7-D0BC72321540}" sibTransId="{26AD0FE0-4A16-4250-B796-69216CC64175}"/>
    <dgm:cxn modelId="{B8DA8DD4-16F0-409B-B023-37B321F7F896}" type="presOf" srcId="{B1D9FD40-6C01-4464-9B12-795A0AA20646}" destId="{3722A1BC-9B7E-495C-A53D-DB7FA01D79F5}" srcOrd="0" destOrd="0" presId="urn:microsoft.com/office/officeart/2005/8/layout/arrow2"/>
    <dgm:cxn modelId="{ED5AF6F1-E265-4E01-8A79-E961EEDA7C38}" type="presOf" srcId="{38E7137B-9E4B-4F1A-A1FC-F22AA389F2E0}" destId="{573A2CBB-AFDE-479E-B69E-6A73618FDAE4}" srcOrd="0" destOrd="0" presId="urn:microsoft.com/office/officeart/2005/8/layout/arrow2"/>
    <dgm:cxn modelId="{CA333044-6704-412D-A136-BC34861D8B14}" type="presOf" srcId="{15314743-E0FC-4962-9E77-CDDD1DE3F06F}" destId="{27AA5A92-8C05-4482-9DA6-D9BB5DB5E325}" srcOrd="0" destOrd="0" presId="urn:microsoft.com/office/officeart/2005/8/layout/arrow2"/>
    <dgm:cxn modelId="{74982777-7DDB-48FA-BF7E-75C61E436CEE}" type="presOf" srcId="{E3F59CE4-0130-4F24-A84B-0D73E3B01B54}" destId="{B1E3FB53-81C4-4C58-AD36-3CD637263CFA}"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9F155643-551C-493C-9C0F-6D851C5E3599}" type="presOf" srcId="{A07B7BE6-8911-449D-9D25-3E63B78B9534}" destId="{D1B70CCD-0F9B-40F2-8F9C-7AC014BF7676}" srcOrd="0" destOrd="0" presId="urn:microsoft.com/office/officeart/2005/8/layout/arrow2"/>
    <dgm:cxn modelId="{C8266A34-25BA-4D4E-B80B-B9F981414636}" type="presParOf" srcId="{27AA5A92-8C05-4482-9DA6-D9BB5DB5E325}" destId="{55CEC7F6-A95B-4E5E-9A25-60A96ABB3F73}" srcOrd="0" destOrd="0" presId="urn:microsoft.com/office/officeart/2005/8/layout/arrow2"/>
    <dgm:cxn modelId="{16A904C9-0135-455B-9A28-A9A3629B93F7}" type="presParOf" srcId="{27AA5A92-8C05-4482-9DA6-D9BB5DB5E325}" destId="{2E5A0BEC-98DD-42A2-8A0F-7CB494331631}" srcOrd="1" destOrd="0" presId="urn:microsoft.com/office/officeart/2005/8/layout/arrow2"/>
    <dgm:cxn modelId="{4C8B0670-1086-4228-BFF4-00722C9C9743}" type="presParOf" srcId="{2E5A0BEC-98DD-42A2-8A0F-7CB494331631}" destId="{F752EA0D-BD76-4DA1-8C3E-376B1E82003C}" srcOrd="0" destOrd="0" presId="urn:microsoft.com/office/officeart/2005/8/layout/arrow2"/>
    <dgm:cxn modelId="{FE7E837F-5826-4867-B443-B7CDD1013081}" type="presParOf" srcId="{2E5A0BEC-98DD-42A2-8A0F-7CB494331631}" destId="{F9E956B7-AEFF-4591-B7E5-E2ED7C63EDEA}" srcOrd="1" destOrd="0" presId="urn:microsoft.com/office/officeart/2005/8/layout/arrow2"/>
    <dgm:cxn modelId="{E67F378F-E3B2-423F-8CEC-06DDA87F4BFE}" type="presParOf" srcId="{2E5A0BEC-98DD-42A2-8A0F-7CB494331631}" destId="{3F28FFCC-2ECB-4E10-B9F9-C6DD294AAB01}" srcOrd="2" destOrd="0" presId="urn:microsoft.com/office/officeart/2005/8/layout/arrow2"/>
    <dgm:cxn modelId="{CEAE485D-FBED-4103-AB20-6F1C404B830D}" type="presParOf" srcId="{2E5A0BEC-98DD-42A2-8A0F-7CB494331631}" destId="{3722A1BC-9B7E-495C-A53D-DB7FA01D79F5}" srcOrd="3" destOrd="0" presId="urn:microsoft.com/office/officeart/2005/8/layout/arrow2"/>
    <dgm:cxn modelId="{49D33938-4708-4E98-B9E0-79B82DA008B0}" type="presParOf" srcId="{2E5A0BEC-98DD-42A2-8A0F-7CB494331631}" destId="{C873D943-5D0F-4C7F-8D1C-EB1317CD374D}" srcOrd="4" destOrd="0" presId="urn:microsoft.com/office/officeart/2005/8/layout/arrow2"/>
    <dgm:cxn modelId="{0CFF3675-AA40-4240-B721-F931BC5FC060}" type="presParOf" srcId="{2E5A0BEC-98DD-42A2-8A0F-7CB494331631}" destId="{D1B70CCD-0F9B-40F2-8F9C-7AC014BF7676}" srcOrd="5" destOrd="0" presId="urn:microsoft.com/office/officeart/2005/8/layout/arrow2"/>
    <dgm:cxn modelId="{87BA0F0A-AF61-47A6-B7BC-BF7B1ED208FC}" type="presParOf" srcId="{2E5A0BEC-98DD-42A2-8A0F-7CB494331631}" destId="{ECF781CB-5D7F-4557-9C44-47E253A3E16C}" srcOrd="6" destOrd="0" presId="urn:microsoft.com/office/officeart/2005/8/layout/arrow2"/>
    <dgm:cxn modelId="{A7F2FA12-14C3-4846-BC15-4A6F364249C0}" type="presParOf" srcId="{2E5A0BEC-98DD-42A2-8A0F-7CB494331631}" destId="{573A2CBB-AFDE-479E-B69E-6A73618FDAE4}" srcOrd="7" destOrd="0" presId="urn:microsoft.com/office/officeart/2005/8/layout/arrow2"/>
    <dgm:cxn modelId="{C8AA03B0-CD1F-4C1A-BF1D-DAADB9CB4025}" type="presParOf" srcId="{2E5A0BEC-98DD-42A2-8A0F-7CB494331631}" destId="{50851C85-CC97-4D6E-A720-1EA5D18A7CBD}" srcOrd="8" destOrd="0" presId="urn:microsoft.com/office/officeart/2005/8/layout/arrow2"/>
    <dgm:cxn modelId="{1E279D84-126A-404D-B364-4E25A85730B9}"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189990"/>
          <a:ext cx="5844540" cy="9639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249936"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189990"/>
        <a:ext cx="5844540" cy="963900"/>
      </dsp:txXfrm>
    </dsp:sp>
    <dsp:sp modelId="{323CF0A6-10BC-4AC4-92A3-A0F2B673B215}">
      <dsp:nvSpPr>
        <dsp:cNvPr id="0" name=""/>
        <dsp:cNvSpPr/>
      </dsp:nvSpPr>
      <dsp:spPr>
        <a:xfrm>
          <a:off x="292227" y="12870"/>
          <a:ext cx="4091178" cy="3542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09520" y="30163"/>
        <a:ext cx="4056592" cy="319654"/>
      </dsp:txXfrm>
    </dsp:sp>
    <dsp:sp modelId="{2D89CFE7-B430-4904-BA6B-AC7C5DDEF9B5}">
      <dsp:nvSpPr>
        <dsp:cNvPr id="0" name=""/>
        <dsp:cNvSpPr/>
      </dsp:nvSpPr>
      <dsp:spPr>
        <a:xfrm>
          <a:off x="0" y="1395809"/>
          <a:ext cx="5844540" cy="7749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249936"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395809"/>
        <a:ext cx="5844540" cy="774900"/>
      </dsp:txXfrm>
    </dsp:sp>
    <dsp:sp modelId="{372D9385-9E27-4236-9A88-5C5FAA24A186}">
      <dsp:nvSpPr>
        <dsp:cNvPr id="0" name=""/>
        <dsp:cNvSpPr/>
      </dsp:nvSpPr>
      <dsp:spPr>
        <a:xfrm>
          <a:off x="292227" y="1218690"/>
          <a:ext cx="4091178" cy="35424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09520" y="1235983"/>
        <a:ext cx="4056592" cy="319654"/>
      </dsp:txXfrm>
    </dsp:sp>
    <dsp:sp modelId="{CD8453B3-92CF-4CFD-A95F-010AFED02DF5}">
      <dsp:nvSpPr>
        <dsp:cNvPr id="0" name=""/>
        <dsp:cNvSpPr/>
      </dsp:nvSpPr>
      <dsp:spPr>
        <a:xfrm>
          <a:off x="0" y="2412630"/>
          <a:ext cx="5844540" cy="7749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249936"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412630"/>
        <a:ext cx="5844540" cy="774900"/>
      </dsp:txXfrm>
    </dsp:sp>
    <dsp:sp modelId="{19F134C1-A954-4AD0-8865-A714C278D10E}">
      <dsp:nvSpPr>
        <dsp:cNvPr id="0" name=""/>
        <dsp:cNvSpPr/>
      </dsp:nvSpPr>
      <dsp:spPr>
        <a:xfrm>
          <a:off x="292227" y="2235510"/>
          <a:ext cx="4091178" cy="3542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09520" y="2252803"/>
        <a:ext cx="4056592" cy="319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40ECD38-2287-4B46-959B-4E15DC7FA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72</Pages>
  <Words>20616</Words>
  <Characters>117514</Characters>
  <Application>Microsoft Office Word</Application>
  <DocSecurity>0</DocSecurity>
  <Lines>979</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4</cp:revision>
  <cp:lastPrinted>2026-04-16T04:30:00Z</cp:lastPrinted>
  <dcterms:created xsi:type="dcterms:W3CDTF">2026-05-17T06:16:00Z</dcterms:created>
  <dcterms:modified xsi:type="dcterms:W3CDTF">2026-05-17T06:56:00Z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