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E5" w:rsidRPr="00653C9B" w:rsidRDefault="00AB55E5" w:rsidP="00AB55E5">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t>ANNOTATSIYA</w:t>
      </w:r>
    </w:p>
    <w:p w:rsidR="00AB55E5" w:rsidRPr="00EA47D3" w:rsidRDefault="00AB55E5" w:rsidP="00AB55E5">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AB55E5" w:rsidRPr="00EA47D3" w:rsidRDefault="00AB55E5" w:rsidP="00AB55E5">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Pr>
          <w:rFonts w:eastAsia="Calibri"/>
          <w:sz w:val="28"/>
          <w:szCs w:val="28"/>
          <w:lang w:val="uz-Cyrl-UZ" w:eastAsia="en-US"/>
        </w:rPr>
        <w:t>o‘rsatadigan ta’siri baholandi.</w:t>
      </w:r>
      <w:r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AB55E5" w:rsidRPr="00310F7A" w:rsidRDefault="00AB55E5" w:rsidP="00AB55E5">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AB55E5" w:rsidRPr="00E26590" w:rsidRDefault="00AB55E5" w:rsidP="00AB55E5">
      <w:pPr>
        <w:spacing w:after="0" w:line="360" w:lineRule="auto"/>
        <w:ind w:firstLine="709"/>
        <w:jc w:val="both"/>
        <w:rPr>
          <w:rFonts w:ascii="Times New Roman" w:hAnsi="Times New Roman"/>
          <w:sz w:val="28"/>
          <w:szCs w:val="28"/>
          <w:lang w:val="uz-Cyrl-UZ"/>
        </w:rPr>
        <w:sectPr w:rsidR="00AB55E5"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 xml:space="preserve">Kalit so‘zlar: </w:t>
      </w:r>
      <w:r w:rsidRPr="00E26590">
        <w:rPr>
          <w:rFonts w:ascii="Times New Roman" w:hAnsi="Times New Roman"/>
          <w:i/>
          <w:sz w:val="28"/>
          <w:szCs w:val="28"/>
          <w:lang w:val="uz-Cyrl-UZ"/>
        </w:rPr>
        <w:t xml:space="preserve">muammoli kreditlar (NPL), kredit riski, risk-menejment, kredit siyosati, to‘lov intizomi, garov ta’minoti,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AB55E5" w:rsidRPr="00710966" w:rsidRDefault="00AB55E5" w:rsidP="00AB55E5">
      <w:pPr>
        <w:jc w:val="center"/>
        <w:rPr>
          <w:rFonts w:ascii="Times New Roman" w:eastAsia="Times New Roman" w:hAnsi="Times New Roman"/>
          <w:b/>
          <w:bCs/>
          <w:sz w:val="28"/>
          <w:szCs w:val="28"/>
          <w:lang w:val="uz-Cyrl-UZ" w:eastAsia="ru-RU" w:bidi="ru-RU"/>
        </w:rPr>
      </w:pPr>
      <w:bookmarkStart w:id="0" w:name="bookmark6"/>
      <w:bookmarkStart w:id="1" w:name="bookmark8"/>
      <w:bookmarkStart w:id="2" w:name="bookmark7"/>
      <w:r w:rsidRPr="00710966">
        <w:rPr>
          <w:rFonts w:ascii="Times New Roman" w:eastAsia="Times New Roman" w:hAnsi="Times New Roman"/>
          <w:b/>
          <w:bCs/>
          <w:sz w:val="28"/>
          <w:szCs w:val="28"/>
          <w:lang w:val="uz-Cyrl-UZ" w:eastAsia="ru-RU" w:bidi="ru-RU"/>
        </w:rPr>
        <w:lastRenderedPageBreak/>
        <w:t>A</w:t>
      </w:r>
      <w:bookmarkEnd w:id="0"/>
      <w:bookmarkEnd w:id="1"/>
      <w:bookmarkEnd w:id="2"/>
      <w:r w:rsidRPr="00710966">
        <w:rPr>
          <w:rFonts w:ascii="Times New Roman" w:eastAsia="Times New Roman" w:hAnsi="Times New Roman"/>
          <w:b/>
          <w:bCs/>
          <w:sz w:val="28"/>
          <w:szCs w:val="28"/>
          <w:lang w:val="uz-Cyrl-UZ" w:eastAsia="ru-RU" w:bidi="ru-RU"/>
        </w:rPr>
        <w:t>BSTARCT</w:t>
      </w:r>
    </w:p>
    <w:p w:rsidR="00AB55E5" w:rsidRPr="001A1EE8" w:rsidRDefault="00AB55E5" w:rsidP="00AB55E5">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AB55E5" w:rsidRPr="001A1EE8" w:rsidRDefault="00AB55E5" w:rsidP="00AB55E5">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In the course of the study, the theoretical and methodological foundations of lending activities in commercial banks, the economic content of non-performing loans, and the internal and external factors influencing their formation were studied. Issues related to the quality of the loan portfolio, borrowers' payment discipline, the credit risk management system, credit monitoring, and internal control mechanisms of banks were also analyzed in depth.</w:t>
      </w:r>
      <w:r>
        <w:rPr>
          <w:rFonts w:ascii="Times New Roman" w:hAnsi="Times New Roman"/>
          <w:sz w:val="28"/>
          <w:lang w:val="en-US"/>
        </w:rPr>
        <w:t xml:space="preserve"> </w:t>
      </w:r>
      <w:r w:rsidRPr="001A1EE8">
        <w:rPr>
          <w:rFonts w:ascii="Times New Roman" w:hAnsi="Times New Roman"/>
          <w:sz w:val="28"/>
          <w:lang w:val="en-US"/>
        </w:rPr>
        <w:t>The impact of non-performing loans on bank liquidity, profitability, and overall financial stability was assessed. The data of the Central Bank of the Republic of Uzbekistan, financial statements of commercial banks, materials of international financial institutions, banking practice of foreign countries and scientific sources were widely used.</w:t>
      </w:r>
    </w:p>
    <w:p w:rsidR="00AB55E5" w:rsidRDefault="00AB55E5" w:rsidP="00AB55E5">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 The results of the study will serve to improve the quality of the loan portfolio in commercial banks, reduce the share of non-performing loans and strengthen the financial stability of the banking system.</w:t>
      </w:r>
    </w:p>
    <w:p w:rsidR="00AB55E5" w:rsidRPr="00653C9B" w:rsidRDefault="00AB55E5" w:rsidP="00AB55E5">
      <w:pPr>
        <w:spacing w:after="0" w:line="360" w:lineRule="auto"/>
        <w:ind w:firstLine="709"/>
        <w:jc w:val="both"/>
        <w:rPr>
          <w:rFonts w:ascii="Times New Roman" w:hAnsi="Times New Roman"/>
          <w:i/>
          <w:sz w:val="28"/>
          <w:lang w:val="en-US"/>
        </w:rPr>
        <w:sectPr w:rsidR="00AB55E5"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Pr="001A1EE8">
        <w:rPr>
          <w:rFonts w:ascii="Times New Roman" w:hAnsi="Times New Roman"/>
          <w:i/>
          <w:sz w:val="28"/>
          <w:lang w:val="en-US"/>
        </w:rPr>
        <w:t>non-performing loans (NPL), credit risk, risk management, credit policy, payment discipline, collateral, credit monitoring, non-repayable loans, restructuring, bank liquidity, credit quality, macroeconomic factors, borrower's financial condition, internal control system, Basel standards, loan portfolio</w:t>
      </w:r>
      <w:r w:rsidRPr="00653C9B">
        <w:rPr>
          <w:rFonts w:ascii="Times New Roman" w:hAnsi="Times New Roman"/>
          <w:i/>
          <w:sz w:val="28"/>
          <w:lang w:val="en-US"/>
        </w:rPr>
        <w:t>.</w:t>
      </w:r>
      <w:r>
        <w:rPr>
          <w:rFonts w:ascii="Times New Roman" w:hAnsi="Times New Roman"/>
          <w:i/>
          <w:sz w:val="28"/>
          <w:lang w:val="en-US"/>
        </w:rPr>
        <w:t xml:space="preserve"> </w:t>
      </w:r>
    </w:p>
    <w:p w:rsidR="00AB55E5" w:rsidRPr="00C95035" w:rsidRDefault="00AB55E5" w:rsidP="00AB55E5">
      <w:pPr>
        <w:spacing w:after="0" w:line="240" w:lineRule="auto"/>
        <w:ind w:left="2832" w:firstLine="708"/>
        <w:rPr>
          <w:rFonts w:ascii="Times New Roman" w:eastAsia="Times New Roman" w:hAnsi="Times New Roman"/>
          <w:b/>
          <w:sz w:val="28"/>
          <w:szCs w:val="28"/>
          <w:lang w:val="en-US" w:eastAsia="ru-RU"/>
        </w:rPr>
      </w:pPr>
      <w:bookmarkStart w:id="3" w:name="_Hlk197962280"/>
      <w:r w:rsidRPr="00C95035">
        <w:rPr>
          <w:rFonts w:ascii="Times New Roman" w:eastAsia="Times New Roman" w:hAnsi="Times New Roman"/>
          <w:b/>
          <w:sz w:val="28"/>
          <w:szCs w:val="28"/>
          <w:lang w:val="uz-Cyrl-UZ" w:eastAsia="ru-RU"/>
        </w:rPr>
        <w:lastRenderedPageBreak/>
        <w:t>M U N D A R I J A</w:t>
      </w:r>
    </w:p>
    <w:tbl>
      <w:tblPr>
        <w:tblpPr w:leftFromText="180" w:rightFromText="180" w:vertAnchor="text" w:tblpY="1"/>
        <w:tblOverlap w:val="never"/>
        <w:tblW w:w="9630" w:type="dxa"/>
        <w:tblLayout w:type="fixed"/>
        <w:tblLook w:val="04A0" w:firstRow="1" w:lastRow="0" w:firstColumn="1" w:lastColumn="0" w:noHBand="0" w:noVBand="1"/>
      </w:tblPr>
      <w:tblGrid>
        <w:gridCol w:w="1284"/>
        <w:gridCol w:w="7560"/>
        <w:gridCol w:w="786"/>
      </w:tblGrid>
      <w:tr w:rsidR="00AB55E5" w:rsidRPr="00A3701A" w:rsidTr="00401920">
        <w:trPr>
          <w:trHeight w:val="194"/>
        </w:trPr>
        <w:tc>
          <w:tcPr>
            <w:tcW w:w="8844" w:type="dxa"/>
            <w:gridSpan w:val="2"/>
            <w:noWrap/>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Annota</w:t>
            </w:r>
            <w:r w:rsidRPr="00A3701A">
              <w:rPr>
                <w:rFonts w:ascii="Times New Roman" w:eastAsia="Times New Roman" w:hAnsi="Times New Roman"/>
                <w:color w:val="000000"/>
                <w:sz w:val="28"/>
                <w:szCs w:val="28"/>
                <w:lang w:val="en-MY" w:eastAsia="ru-RU"/>
              </w:rPr>
              <w:t>t</w:t>
            </w:r>
            <w:r>
              <w:rPr>
                <w:rFonts w:ascii="Times New Roman" w:eastAsia="Times New Roman" w:hAnsi="Times New Roman"/>
                <w:color w:val="000000"/>
                <w:sz w:val="28"/>
                <w:szCs w:val="28"/>
                <w:lang w:val="uz-Cyrl-UZ" w:eastAsia="ru-RU"/>
              </w:rPr>
              <w:t>siya</w:t>
            </w:r>
            <w:r w:rsidRPr="00A3701A">
              <w:rPr>
                <w:rFonts w:ascii="Times New Roman" w:eastAsia="Times New Roman" w:hAnsi="Times New Roman"/>
                <w:color w:val="000000"/>
                <w:sz w:val="28"/>
                <w:szCs w:val="28"/>
                <w:lang w:val="uz-Cyrl-UZ" w:eastAsia="ru-RU"/>
              </w:rPr>
              <w:t>................................................................................................</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3</w:t>
            </w:r>
          </w:p>
        </w:tc>
      </w:tr>
      <w:tr w:rsidR="00AB55E5" w:rsidRPr="00A3701A" w:rsidTr="00401920">
        <w:trPr>
          <w:trHeight w:val="70"/>
        </w:trPr>
        <w:tc>
          <w:tcPr>
            <w:tcW w:w="8844" w:type="dxa"/>
            <w:gridSpan w:val="2"/>
            <w:noWrap/>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uz-Cyrl-UZ" w:eastAsia="ru-RU"/>
              </w:rPr>
              <w:t>Mundarija</w:t>
            </w:r>
            <w:r w:rsidRPr="00A3701A">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5</w:t>
            </w:r>
          </w:p>
        </w:tc>
      </w:tr>
      <w:tr w:rsidR="00AB55E5" w:rsidRPr="00A3701A" w:rsidTr="00401920">
        <w:trPr>
          <w:trHeight w:val="104"/>
        </w:trPr>
        <w:tc>
          <w:tcPr>
            <w:tcW w:w="8844" w:type="dxa"/>
            <w:gridSpan w:val="2"/>
            <w:noWrap/>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jadvallar roʻyxati.........................................................................</w:t>
            </w:r>
            <w:r w:rsidRPr="00A3701A">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B55E5" w:rsidRPr="00A3701A" w:rsidTr="00401920">
        <w:trPr>
          <w:trHeight w:val="70"/>
        </w:trPr>
        <w:tc>
          <w:tcPr>
            <w:tcW w:w="8844" w:type="dxa"/>
            <w:gridSpan w:val="2"/>
            <w:noWrap/>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rasmlar roʻyxati.....................................................</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B55E5" w:rsidRPr="00A3701A" w:rsidTr="00401920">
        <w:trPr>
          <w:trHeight w:val="90"/>
        </w:trPr>
        <w:tc>
          <w:tcPr>
            <w:tcW w:w="1284" w:type="dxa"/>
          </w:tcPr>
          <w:p w:rsidR="00AB55E5" w:rsidRPr="00A3701A" w:rsidRDefault="00AB55E5" w:rsidP="00401920">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 BOB.</w:t>
            </w:r>
          </w:p>
        </w:tc>
        <w:tc>
          <w:tcPr>
            <w:tcW w:w="7560" w:type="dxa"/>
          </w:tcPr>
          <w:p w:rsidR="00AB55E5" w:rsidRPr="00A3701A" w:rsidRDefault="00AB55E5" w:rsidP="00401920">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KIRISH…</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en-US" w:eastAsia="ru-RU"/>
              </w:rPr>
              <w:t>7</w:t>
            </w:r>
          </w:p>
        </w:tc>
      </w:tr>
      <w:tr w:rsidR="00AB55E5" w:rsidRPr="00A3701A" w:rsidTr="00401920">
        <w:trPr>
          <w:trHeight w:val="7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1.1.</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en-US" w:eastAsia="ru-RU"/>
              </w:rPr>
              <w:t>Tadqiqot mavzusining dolzarbligi, iqtisodiyot va fan uchun ahamiyati</w:t>
            </w:r>
            <w:r>
              <w:rPr>
                <w:rFonts w:ascii="Times New Roman" w:eastAsia="SimSun" w:hAnsi="Times New Roman"/>
                <w:sz w:val="28"/>
                <w:szCs w:val="28"/>
                <w:lang w:val="en-US"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7</w:t>
            </w:r>
          </w:p>
        </w:tc>
      </w:tr>
      <w:tr w:rsidR="00AB55E5" w:rsidRPr="00A3701A" w:rsidTr="00401920">
        <w:trPr>
          <w:trHeight w:val="7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1.2.</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maqsadi va vazifalari.........................................</w:t>
            </w:r>
            <w:r>
              <w:rPr>
                <w:rFonts w:ascii="Times New Roman" w:eastAsia="Times New Roman" w:hAnsi="Times New Roman"/>
                <w:sz w:val="28"/>
                <w:szCs w:val="28"/>
                <w:lang w:val="en-US"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Pr>
                <w:rFonts w:ascii="Times New Roman" w:eastAsia="Times New Roman" w:hAnsi="Times New Roman"/>
                <w:sz w:val="28"/>
                <w:szCs w:val="28"/>
                <w:lang w:val="en-US" w:eastAsia="ru-RU"/>
              </w:rPr>
              <w:t>2</w:t>
            </w:r>
          </w:p>
        </w:tc>
      </w:tr>
      <w:tr w:rsidR="00AB55E5" w:rsidRPr="00A3701A" w:rsidTr="00401920">
        <w:trPr>
          <w:trHeight w:val="38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1.3.</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asosiy muammolari va savollari.......................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uz-Cyrl-UZ"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Pr>
                <w:rFonts w:ascii="Times New Roman" w:eastAsia="Times New Roman" w:hAnsi="Times New Roman"/>
                <w:sz w:val="28"/>
                <w:szCs w:val="28"/>
                <w:lang w:val="en-US" w:eastAsia="ru-RU"/>
              </w:rPr>
              <w:t>3</w:t>
            </w:r>
          </w:p>
        </w:tc>
      </w:tr>
      <w:tr w:rsidR="00AB55E5" w:rsidRPr="00A3701A" w:rsidTr="00401920">
        <w:trPr>
          <w:trHeight w:val="7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1.4.</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 obyekti va predmeti.................................................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p>
        </w:tc>
        <w:tc>
          <w:tcPr>
            <w:tcW w:w="786" w:type="dxa"/>
            <w:shd w:val="clear" w:color="auto" w:fill="FFFFFF"/>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Pr>
                <w:rFonts w:ascii="Times New Roman" w:eastAsia="Times New Roman" w:hAnsi="Times New Roman"/>
                <w:sz w:val="28"/>
                <w:szCs w:val="28"/>
                <w:lang w:val="en-US" w:eastAsia="ru-RU"/>
              </w:rPr>
              <w:t>5</w:t>
            </w:r>
          </w:p>
        </w:tc>
      </w:tr>
      <w:tr w:rsidR="00AB55E5" w:rsidRPr="00A3701A" w:rsidTr="00401920">
        <w:trPr>
          <w:trHeight w:val="25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1.5.</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 xml:space="preserve">Tadqiqot natijalarining </w:t>
            </w:r>
            <w:r w:rsidRPr="00A3701A">
              <w:rPr>
                <w:rFonts w:ascii="Times New Roman" w:eastAsia="Times New Roman" w:hAnsi="Times New Roman"/>
                <w:sz w:val="28"/>
                <w:szCs w:val="28"/>
                <w:lang w:val="uz-Cyrl-UZ" w:eastAsia="ru-RU"/>
              </w:rPr>
              <w:t>ilmiy-</w:t>
            </w:r>
            <w:r w:rsidRPr="00A3701A">
              <w:rPr>
                <w:rFonts w:ascii="Times New Roman" w:eastAsia="Times New Roman" w:hAnsi="Times New Roman"/>
                <w:sz w:val="28"/>
                <w:szCs w:val="28"/>
                <w:lang w:val="en-US" w:eastAsia="ru-RU"/>
              </w:rPr>
              <w:t>nazariy va amaliy ahamiyati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Pr>
                <w:rFonts w:ascii="Times New Roman" w:eastAsia="Times New Roman" w:hAnsi="Times New Roman"/>
                <w:sz w:val="28"/>
                <w:szCs w:val="28"/>
                <w:lang w:val="en-US" w:eastAsia="ru-RU"/>
              </w:rPr>
              <w:t>5</w:t>
            </w:r>
          </w:p>
        </w:tc>
      </w:tr>
      <w:tr w:rsidR="00AB55E5" w:rsidRPr="00A3701A" w:rsidTr="00401920">
        <w:trPr>
          <w:trHeight w:val="136"/>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w:t>
            </w:r>
            <w:r w:rsidRPr="00A3701A">
              <w:rPr>
                <w:rFonts w:ascii="Times New Roman" w:eastAsia="Times New Roman" w:hAnsi="Times New Roman"/>
                <w:sz w:val="28"/>
                <w:szCs w:val="28"/>
                <w:lang w:val="uz-Latn-UZ" w:eastAsia="ru-RU"/>
              </w:rPr>
              <w:t>6</w:t>
            </w:r>
            <w:r w:rsidRPr="00A3701A">
              <w:rPr>
                <w:rFonts w:ascii="Times New Roman" w:eastAsia="Times New Roman" w:hAnsi="Times New Roman"/>
                <w:sz w:val="28"/>
                <w:szCs w:val="28"/>
                <w:lang w:val="uz-Cyrl-UZ" w:eastAsia="ru-RU"/>
              </w:rPr>
              <w:t>.</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Dissertatsiya tarkibining qisqacha tavsifi….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uz-Latn-UZ"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16</w:t>
            </w:r>
          </w:p>
        </w:tc>
      </w:tr>
      <w:tr w:rsidR="00AB55E5" w:rsidRPr="00A3701A" w:rsidTr="00401920">
        <w:trPr>
          <w:trHeight w:val="380"/>
        </w:trPr>
        <w:tc>
          <w:tcPr>
            <w:tcW w:w="1284" w:type="dxa"/>
          </w:tcPr>
          <w:p w:rsidR="00AB55E5" w:rsidRPr="00A3701A" w:rsidRDefault="00AB55E5" w:rsidP="00401920">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 BOB.</w:t>
            </w:r>
          </w:p>
        </w:tc>
        <w:tc>
          <w:tcPr>
            <w:tcW w:w="7560" w:type="dxa"/>
          </w:tcPr>
          <w:p w:rsidR="00AB55E5" w:rsidRPr="00A3701A" w:rsidRDefault="00AB55E5" w:rsidP="00401920">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ADABIYOTLAR SHARHI……………………………….........</w:t>
            </w:r>
          </w:p>
        </w:tc>
        <w:tc>
          <w:tcPr>
            <w:tcW w:w="786" w:type="dxa"/>
            <w:vAlign w:val="bottom"/>
          </w:tcPr>
          <w:p w:rsidR="00AB55E5" w:rsidRPr="00A3701A" w:rsidRDefault="00AB55E5" w:rsidP="00401920">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17</w:t>
            </w:r>
          </w:p>
        </w:tc>
      </w:tr>
      <w:tr w:rsidR="00AB55E5" w:rsidRPr="00A3701A" w:rsidTr="00401920">
        <w:trPr>
          <w:trHeight w:val="90"/>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2.1.</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Tijorat banklarida kreditlash jarayonining mazmuni va iqtisodiy mohiyati..........................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17</w:t>
            </w:r>
          </w:p>
        </w:tc>
      </w:tr>
      <w:tr w:rsidR="00AB55E5" w:rsidRPr="00A3701A" w:rsidTr="00401920">
        <w:trPr>
          <w:trHeight w:val="284"/>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2.2.</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color w:val="000000"/>
                <w:sz w:val="28"/>
                <w:szCs w:val="28"/>
                <w:lang w:val="uz-Cyrl-UZ" w:eastAsia="ru-RU"/>
              </w:rPr>
              <w:t>Muammoli kredit tushunchasi va uning iqtisodiy-huquqiy talqini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w:t>
            </w:r>
            <w:r>
              <w:rPr>
                <w:rFonts w:ascii="Times New Roman" w:eastAsia="Times New Roman" w:hAnsi="Times New Roman"/>
                <w:sz w:val="28"/>
                <w:szCs w:val="28"/>
                <w:lang w:val="en-US" w:eastAsia="ru-RU"/>
              </w:rPr>
              <w:t>6</w:t>
            </w:r>
          </w:p>
        </w:tc>
      </w:tr>
      <w:tr w:rsidR="00AB55E5" w:rsidRPr="00A3701A" w:rsidTr="00401920">
        <w:trPr>
          <w:trHeight w:val="284"/>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2.3.</w:t>
            </w:r>
          </w:p>
        </w:tc>
        <w:tc>
          <w:tcPr>
            <w:tcW w:w="7560" w:type="dxa"/>
          </w:tcPr>
          <w:p w:rsidR="00AB55E5" w:rsidRPr="00A3701A" w:rsidRDefault="00AB55E5" w:rsidP="00401920">
            <w:pPr>
              <w:spacing w:after="0" w:line="276" w:lineRule="auto"/>
              <w:jc w:val="both"/>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Tijorat banklari kredit portfeli sifatiga ta’sir etuvchi omillar</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38</w:t>
            </w:r>
          </w:p>
        </w:tc>
      </w:tr>
      <w:tr w:rsidR="00AB55E5" w:rsidRPr="00A3701A" w:rsidTr="00401920">
        <w:trPr>
          <w:trHeight w:val="360"/>
        </w:trPr>
        <w:tc>
          <w:tcPr>
            <w:tcW w:w="1284" w:type="dxa"/>
          </w:tcPr>
          <w:p w:rsidR="00AB55E5" w:rsidRPr="00A3701A" w:rsidRDefault="00AB55E5" w:rsidP="00401920">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III BOB.</w:t>
            </w:r>
          </w:p>
        </w:tc>
        <w:tc>
          <w:tcPr>
            <w:tcW w:w="7560" w:type="dxa"/>
          </w:tcPr>
          <w:p w:rsidR="00AB55E5" w:rsidRPr="00A3701A" w:rsidRDefault="00AB55E5" w:rsidP="00401920">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METODOLOGIYA…………………………………...</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44</w:t>
            </w:r>
          </w:p>
        </w:tc>
      </w:tr>
      <w:tr w:rsidR="00AB55E5" w:rsidRPr="00CB0B3B" w:rsidTr="00401920">
        <w:trPr>
          <w:trHeight w:val="383"/>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.1.</w:t>
            </w:r>
          </w:p>
        </w:tc>
        <w:tc>
          <w:tcPr>
            <w:tcW w:w="7560" w:type="dxa"/>
          </w:tcPr>
          <w:p w:rsidR="00AB55E5" w:rsidRPr="00DA4C7D" w:rsidRDefault="00AB55E5" w:rsidP="00401920">
            <w:pPr>
              <w:spacing w:after="0" w:line="276" w:lineRule="auto"/>
              <w:jc w:val="both"/>
              <w:rPr>
                <w:rFonts w:ascii="Times New Roman" w:eastAsia="Times New Roman" w:hAnsi="Times New Roman"/>
                <w:color w:val="000000"/>
                <w:sz w:val="28"/>
                <w:szCs w:val="28"/>
                <w:lang w:val="uz-Cyrl-UZ" w:eastAsia="ru-RU"/>
              </w:rPr>
            </w:pPr>
            <w:r w:rsidRPr="00DA4C7D">
              <w:rPr>
                <w:rFonts w:ascii="Times New Roman" w:eastAsia="Times New Roman" w:hAnsi="Times New Roman"/>
                <w:color w:val="000000"/>
                <w:sz w:val="28"/>
                <w:szCs w:val="28"/>
                <w:lang w:val="uz-Cyrl-UZ" w:eastAsia="ru-RU"/>
              </w:rPr>
              <w:t>Tadqiqot dizayni va tahlil uchun qo‘llaniladigan usullar</w:t>
            </w:r>
          </w:p>
        </w:tc>
        <w:tc>
          <w:tcPr>
            <w:tcW w:w="786" w:type="dxa"/>
            <w:vAlign w:val="bottom"/>
          </w:tcPr>
          <w:p w:rsidR="00AB55E5" w:rsidRDefault="00AB55E5" w:rsidP="00401920">
            <w:pPr>
              <w:spacing w:after="0" w:line="276" w:lineRule="auto"/>
              <w:rPr>
                <w:rFonts w:ascii="Times New Roman" w:eastAsia="Times New Roman" w:hAnsi="Times New Roman"/>
                <w:b/>
                <w:sz w:val="28"/>
                <w:szCs w:val="28"/>
                <w:lang w:val="en-US" w:eastAsia="ru-RU"/>
              </w:rPr>
            </w:pPr>
          </w:p>
        </w:tc>
      </w:tr>
      <w:tr w:rsidR="00AB55E5" w:rsidRPr="00CB0B3B" w:rsidTr="00401920">
        <w:trPr>
          <w:trHeight w:val="492"/>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.2.</w:t>
            </w:r>
          </w:p>
        </w:tc>
        <w:tc>
          <w:tcPr>
            <w:tcW w:w="7560" w:type="dxa"/>
          </w:tcPr>
          <w:p w:rsidR="00AB55E5" w:rsidRPr="00DA4C7D" w:rsidRDefault="00AB55E5" w:rsidP="00401920">
            <w:pPr>
              <w:spacing w:after="0" w:line="276" w:lineRule="auto"/>
              <w:jc w:val="both"/>
              <w:rPr>
                <w:rFonts w:ascii="Times New Roman" w:eastAsia="Times New Roman" w:hAnsi="Times New Roman"/>
                <w:color w:val="000000"/>
                <w:sz w:val="28"/>
                <w:szCs w:val="28"/>
                <w:lang w:val="uz-Cyrl-UZ" w:eastAsia="ru-RU"/>
              </w:rPr>
            </w:pPr>
            <w:r w:rsidRPr="00DA4C7D">
              <w:rPr>
                <w:rFonts w:ascii="Times New Roman" w:eastAsia="Times New Roman" w:hAnsi="Times New Roman"/>
                <w:color w:val="000000"/>
                <w:sz w:val="28"/>
                <w:szCs w:val="28"/>
                <w:lang w:val="uz-Cyrl-UZ" w:eastAsia="ru-RU"/>
              </w:rPr>
              <w:t>Ma’lumotlarni to‘plash jarayoni</w:t>
            </w:r>
          </w:p>
        </w:tc>
        <w:tc>
          <w:tcPr>
            <w:tcW w:w="786" w:type="dxa"/>
            <w:vAlign w:val="bottom"/>
          </w:tcPr>
          <w:p w:rsidR="00AB55E5" w:rsidRDefault="00AB55E5" w:rsidP="00401920">
            <w:pPr>
              <w:spacing w:after="0" w:line="276" w:lineRule="auto"/>
              <w:rPr>
                <w:rFonts w:ascii="Times New Roman" w:eastAsia="Times New Roman" w:hAnsi="Times New Roman"/>
                <w:b/>
                <w:sz w:val="28"/>
                <w:szCs w:val="28"/>
                <w:lang w:val="en-US" w:eastAsia="ru-RU"/>
              </w:rPr>
            </w:pPr>
          </w:p>
        </w:tc>
      </w:tr>
      <w:tr w:rsidR="00AB55E5" w:rsidRPr="00A3701A" w:rsidTr="00401920">
        <w:trPr>
          <w:trHeight w:val="523"/>
        </w:trPr>
        <w:tc>
          <w:tcPr>
            <w:tcW w:w="1284" w:type="dxa"/>
          </w:tcPr>
          <w:p w:rsidR="00AB55E5" w:rsidRPr="00A3701A" w:rsidRDefault="00AB55E5" w:rsidP="00401920">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IV </w:t>
            </w:r>
            <w:r w:rsidRPr="00A3701A">
              <w:rPr>
                <w:rFonts w:ascii="Times New Roman" w:eastAsia="Times New Roman" w:hAnsi="Times New Roman"/>
                <w:b/>
                <w:sz w:val="28"/>
                <w:szCs w:val="28"/>
                <w:lang w:eastAsia="ru-RU"/>
              </w:rPr>
              <w:t>BOB.</w:t>
            </w:r>
          </w:p>
        </w:tc>
        <w:tc>
          <w:tcPr>
            <w:tcW w:w="7560" w:type="dxa"/>
          </w:tcPr>
          <w:p w:rsidR="00AB55E5" w:rsidRPr="00B02E5B" w:rsidRDefault="00AB55E5" w:rsidP="00401920">
            <w:pPr>
              <w:spacing w:after="0" w:line="276" w:lineRule="auto"/>
              <w:jc w:val="both"/>
              <w:rPr>
                <w:rFonts w:ascii="Times New Roman" w:eastAsia="SimSun" w:hAnsi="Times New Roman"/>
                <w:sz w:val="28"/>
                <w:szCs w:val="28"/>
                <w:lang w:val="en-US" w:eastAsia="ru-RU"/>
              </w:rPr>
            </w:pPr>
            <w:r>
              <w:rPr>
                <w:rFonts w:ascii="Times New Roman" w:eastAsia="Times New Roman" w:hAnsi="Times New Roman"/>
                <w:b/>
                <w:sz w:val="28"/>
                <w:szCs w:val="28"/>
                <w:lang w:val="en-US" w:eastAsia="ru-RU"/>
              </w:rPr>
              <w:t>TAHLIL VA NATIJALAR……………………………………..</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p>
        </w:tc>
      </w:tr>
      <w:tr w:rsidR="00AB55E5" w:rsidRPr="00A3701A" w:rsidTr="00401920">
        <w:trPr>
          <w:trHeight w:val="715"/>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.1.</w:t>
            </w:r>
          </w:p>
        </w:tc>
        <w:tc>
          <w:tcPr>
            <w:tcW w:w="7560" w:type="dxa"/>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vujudga kelishiga olib keluvchi asosiy omillar tahlili.</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Pr>
                <w:rFonts w:ascii="Times New Roman" w:eastAsia="Times New Roman" w:hAnsi="Times New Roman"/>
                <w:bCs/>
                <w:iCs/>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44</w:t>
            </w:r>
          </w:p>
        </w:tc>
      </w:tr>
      <w:tr w:rsidR="00AB55E5" w:rsidRPr="00A3701A" w:rsidTr="00401920">
        <w:trPr>
          <w:trHeight w:val="715"/>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.2.</w:t>
            </w:r>
          </w:p>
        </w:tc>
        <w:tc>
          <w:tcPr>
            <w:tcW w:w="7560" w:type="dxa"/>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tijorat banklari faoliyatiga va makroiqtisodiy jarayonlarga ta’siri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49</w:t>
            </w:r>
          </w:p>
        </w:tc>
      </w:tr>
      <w:tr w:rsidR="00AB55E5" w:rsidRPr="00A3701A" w:rsidTr="00401920">
        <w:trPr>
          <w:trHeight w:val="715"/>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p>
        </w:tc>
        <w:tc>
          <w:tcPr>
            <w:tcW w:w="7560" w:type="dxa"/>
          </w:tcPr>
          <w:p w:rsidR="00AB55E5" w:rsidRPr="00A3701A"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en-US" w:eastAsia="ru-RU"/>
              </w:rPr>
              <w:t>Muammoli kreditlarni oldini olishda kredit xavflarini boshqarish tizimi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54</w:t>
            </w:r>
          </w:p>
        </w:tc>
      </w:tr>
      <w:tr w:rsidR="00AB55E5" w:rsidRPr="00A3701A" w:rsidTr="00401920">
        <w:trPr>
          <w:trHeight w:val="715"/>
        </w:trPr>
        <w:tc>
          <w:tcPr>
            <w:tcW w:w="1284" w:type="dxa"/>
          </w:tcPr>
          <w:p w:rsidR="00AB55E5" w:rsidRPr="00A3701A" w:rsidRDefault="00AB55E5" w:rsidP="00401920">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w:t>
            </w:r>
          </w:p>
        </w:tc>
        <w:tc>
          <w:tcPr>
            <w:tcW w:w="7560" w:type="dxa"/>
          </w:tcPr>
          <w:p w:rsidR="00AB55E5" w:rsidRPr="00635CE4" w:rsidRDefault="00AB55E5" w:rsidP="00401920">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uz-Cyrl-UZ" w:eastAsia="ru-RU"/>
              </w:rPr>
              <w:t>Muammoli kreditlarni qisqartirishning xalqaro tajribalari operatsion va huquqiy mexanizmlari</w:t>
            </w:r>
            <w:r w:rsidRPr="00A3701A">
              <w:rPr>
                <w:rFonts w:ascii="Times New Roman" w:eastAsia="Times New Roman" w:hAnsi="Times New Roman"/>
                <w:sz w:val="28"/>
                <w:szCs w:val="28"/>
                <w:lang w:val="uz-Cyrl-UZ" w:eastAsia="ru-RU"/>
              </w:rPr>
              <w:t>………................</w:t>
            </w:r>
            <w:r w:rsidRPr="00635CE4">
              <w:rPr>
                <w:rFonts w:ascii="Times New Roman" w:eastAsia="Times New Roman" w:hAnsi="Times New Roman"/>
                <w:sz w:val="28"/>
                <w:szCs w:val="28"/>
                <w:lang w:val="uz-Cyrl-UZ"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5</w:t>
            </w:r>
            <w:r>
              <w:rPr>
                <w:rFonts w:ascii="Times New Roman" w:eastAsia="Times New Roman" w:hAnsi="Times New Roman"/>
                <w:sz w:val="28"/>
                <w:szCs w:val="28"/>
                <w:lang w:val="en-US" w:eastAsia="ru-RU"/>
              </w:rPr>
              <w:t>7</w:t>
            </w:r>
          </w:p>
        </w:tc>
      </w:tr>
      <w:tr w:rsidR="00AB55E5" w:rsidRPr="00A3701A" w:rsidTr="00401920">
        <w:trPr>
          <w:trHeight w:val="343"/>
        </w:trPr>
        <w:tc>
          <w:tcPr>
            <w:tcW w:w="1284" w:type="dxa"/>
          </w:tcPr>
          <w:p w:rsidR="00AB55E5" w:rsidRPr="00A3701A" w:rsidRDefault="00AB55E5" w:rsidP="00401920">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V </w:t>
            </w:r>
            <w:r w:rsidRPr="00A3701A">
              <w:rPr>
                <w:rFonts w:ascii="Times New Roman" w:eastAsia="Times New Roman" w:hAnsi="Times New Roman"/>
                <w:b/>
                <w:sz w:val="28"/>
                <w:szCs w:val="28"/>
                <w:lang w:eastAsia="ru-RU"/>
              </w:rPr>
              <w:t>BOB.</w:t>
            </w:r>
          </w:p>
        </w:tc>
        <w:tc>
          <w:tcPr>
            <w:tcW w:w="7560" w:type="dxa"/>
          </w:tcPr>
          <w:p w:rsidR="00AB55E5" w:rsidRPr="00A3701A" w:rsidRDefault="00AB55E5" w:rsidP="00401920">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XULOSA</w:t>
            </w:r>
            <w:r w:rsidRPr="00A3701A">
              <w:rPr>
                <w:rFonts w:ascii="Times New Roman" w:eastAsia="Times New Roman" w:hAnsi="Times New Roman"/>
                <w:b/>
                <w:sz w:val="28"/>
                <w:szCs w:val="28"/>
                <w:lang w:val="en-US" w:eastAsia="ru-RU"/>
              </w:rPr>
              <w:t xml:space="preserve"> VA TAKLIFLAR</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69</w:t>
            </w:r>
          </w:p>
        </w:tc>
      </w:tr>
      <w:tr w:rsidR="00AB55E5" w:rsidRPr="00401A69" w:rsidTr="00401920">
        <w:trPr>
          <w:trHeight w:val="343"/>
        </w:trPr>
        <w:tc>
          <w:tcPr>
            <w:tcW w:w="1284" w:type="dxa"/>
          </w:tcPr>
          <w:p w:rsidR="00AB55E5" w:rsidRPr="00401A69" w:rsidRDefault="00AB55E5" w:rsidP="00401920">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5.1.</w:t>
            </w:r>
          </w:p>
        </w:tc>
        <w:tc>
          <w:tcPr>
            <w:tcW w:w="7560" w:type="dxa"/>
          </w:tcPr>
          <w:p w:rsidR="00AB55E5" w:rsidRPr="00401A69" w:rsidRDefault="00AB55E5" w:rsidP="00401920">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Tadqiqotning asosiy ilmiy va amaliy yangiligi hamda natijalari</w:t>
            </w:r>
            <w:r>
              <w:rPr>
                <w:rFonts w:ascii="Times New Roman" w:eastAsia="SimSun" w:hAnsi="Times New Roman"/>
                <w:sz w:val="28"/>
                <w:szCs w:val="28"/>
                <w:lang w:val="en-US" w:eastAsia="ru-RU"/>
              </w:rPr>
              <w:t>…</w:t>
            </w:r>
            <w:r w:rsidRPr="00401A69">
              <w:rPr>
                <w:rFonts w:ascii="Times New Roman" w:eastAsia="SimSun" w:hAnsi="Times New Roman"/>
                <w:sz w:val="28"/>
                <w:szCs w:val="28"/>
                <w:lang w:val="en-US" w:eastAsia="ru-RU"/>
              </w:rPr>
              <w:t>.</w:t>
            </w:r>
          </w:p>
        </w:tc>
        <w:tc>
          <w:tcPr>
            <w:tcW w:w="786" w:type="dxa"/>
            <w:vAlign w:val="bottom"/>
          </w:tcPr>
          <w:p w:rsidR="00AB55E5" w:rsidRDefault="00AB55E5" w:rsidP="00401920">
            <w:pPr>
              <w:spacing w:after="0" w:line="276" w:lineRule="auto"/>
              <w:rPr>
                <w:rFonts w:ascii="Times New Roman" w:eastAsia="Times New Roman" w:hAnsi="Times New Roman"/>
                <w:b/>
                <w:sz w:val="28"/>
                <w:szCs w:val="28"/>
                <w:lang w:val="en-US" w:eastAsia="ru-RU"/>
              </w:rPr>
            </w:pPr>
          </w:p>
        </w:tc>
      </w:tr>
      <w:tr w:rsidR="00AB55E5" w:rsidRPr="00401A69" w:rsidTr="00401920">
        <w:trPr>
          <w:trHeight w:val="343"/>
        </w:trPr>
        <w:tc>
          <w:tcPr>
            <w:tcW w:w="1284" w:type="dxa"/>
          </w:tcPr>
          <w:p w:rsidR="00AB55E5" w:rsidRPr="00401A69" w:rsidRDefault="00AB55E5" w:rsidP="00401920">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5.2.</w:t>
            </w:r>
          </w:p>
        </w:tc>
        <w:tc>
          <w:tcPr>
            <w:tcW w:w="7560" w:type="dxa"/>
          </w:tcPr>
          <w:p w:rsidR="00AB55E5" w:rsidRPr="00401A69" w:rsidRDefault="00AB55E5" w:rsidP="00401920">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 natijalarida keltirilgan asosiy tavsiya va takliflar</w:t>
            </w:r>
            <w:r>
              <w:rPr>
                <w:rFonts w:ascii="Times New Roman" w:eastAsia="SimSun" w:hAnsi="Times New Roman"/>
                <w:sz w:val="28"/>
                <w:szCs w:val="28"/>
                <w:lang w:val="en-US" w:eastAsia="ru-RU"/>
              </w:rPr>
              <w:t>……….</w:t>
            </w:r>
          </w:p>
        </w:tc>
        <w:tc>
          <w:tcPr>
            <w:tcW w:w="786" w:type="dxa"/>
            <w:vAlign w:val="bottom"/>
          </w:tcPr>
          <w:p w:rsidR="00AB55E5" w:rsidRDefault="00AB55E5" w:rsidP="00401920">
            <w:pPr>
              <w:spacing w:after="0" w:line="276" w:lineRule="auto"/>
              <w:rPr>
                <w:rFonts w:ascii="Times New Roman" w:eastAsia="Times New Roman" w:hAnsi="Times New Roman"/>
                <w:b/>
                <w:sz w:val="28"/>
                <w:szCs w:val="28"/>
                <w:lang w:val="en-US" w:eastAsia="ru-RU"/>
              </w:rPr>
            </w:pPr>
          </w:p>
        </w:tc>
      </w:tr>
      <w:tr w:rsidR="00AB55E5" w:rsidRPr="00A3701A" w:rsidTr="00401920">
        <w:trPr>
          <w:trHeight w:val="343"/>
        </w:trPr>
        <w:tc>
          <w:tcPr>
            <w:tcW w:w="1284" w:type="dxa"/>
          </w:tcPr>
          <w:p w:rsidR="00AB55E5" w:rsidRPr="00401A69" w:rsidRDefault="00AB55E5" w:rsidP="00401920">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5.3.</w:t>
            </w:r>
          </w:p>
        </w:tc>
        <w:tc>
          <w:tcPr>
            <w:tcW w:w="7560" w:type="dxa"/>
          </w:tcPr>
          <w:p w:rsidR="00AB55E5" w:rsidRPr="00401A69" w:rsidRDefault="00AB55E5" w:rsidP="00401920">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Kelajakdagi tadqiqotlar uchun tavsiyalar</w:t>
            </w:r>
            <w:r>
              <w:rPr>
                <w:rFonts w:ascii="Times New Roman" w:eastAsia="SimSun" w:hAnsi="Times New Roman"/>
                <w:sz w:val="28"/>
                <w:szCs w:val="28"/>
                <w:lang w:val="en-US" w:eastAsia="ru-RU"/>
              </w:rPr>
              <w:t>…………………………</w:t>
            </w:r>
          </w:p>
        </w:tc>
        <w:tc>
          <w:tcPr>
            <w:tcW w:w="786" w:type="dxa"/>
            <w:vAlign w:val="bottom"/>
          </w:tcPr>
          <w:p w:rsidR="00AB55E5" w:rsidRDefault="00AB55E5" w:rsidP="00401920">
            <w:pPr>
              <w:spacing w:after="0" w:line="276" w:lineRule="auto"/>
              <w:rPr>
                <w:rFonts w:ascii="Times New Roman" w:eastAsia="Times New Roman" w:hAnsi="Times New Roman"/>
                <w:b/>
                <w:sz w:val="28"/>
                <w:szCs w:val="28"/>
                <w:lang w:val="en-US" w:eastAsia="ru-RU"/>
              </w:rPr>
            </w:pPr>
          </w:p>
        </w:tc>
      </w:tr>
      <w:tr w:rsidR="00AB55E5" w:rsidRPr="00A3701A" w:rsidTr="00401920">
        <w:trPr>
          <w:trHeight w:val="346"/>
        </w:trPr>
        <w:tc>
          <w:tcPr>
            <w:tcW w:w="8844" w:type="dxa"/>
            <w:gridSpan w:val="2"/>
          </w:tcPr>
          <w:p w:rsidR="00AB55E5" w:rsidRPr="00A3701A" w:rsidRDefault="00AB55E5" w:rsidP="00401920">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FOYDALANILGAN ADABIYOTLAR ROʻYXATI......</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Pr>
                <w:rFonts w:ascii="Times New Roman" w:eastAsia="Times New Roman" w:hAnsi="Times New Roman"/>
                <w:b/>
                <w:sz w:val="28"/>
                <w:szCs w:val="28"/>
                <w:lang w:val="uz-Cyrl-UZ" w:eastAsia="ru-RU"/>
              </w:rPr>
              <w:t>.....</w:t>
            </w:r>
          </w:p>
        </w:tc>
        <w:tc>
          <w:tcPr>
            <w:tcW w:w="786" w:type="dxa"/>
            <w:vAlign w:val="bottom"/>
          </w:tcPr>
          <w:p w:rsidR="00AB55E5" w:rsidRPr="00A3701A" w:rsidRDefault="00AB55E5" w:rsidP="00401920">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73</w:t>
            </w:r>
          </w:p>
        </w:tc>
      </w:tr>
      <w:bookmarkEnd w:id="3"/>
    </w:tbl>
    <w:p w:rsidR="00AB55E5" w:rsidRPr="00791642" w:rsidRDefault="00AB55E5" w:rsidP="00AB55E5">
      <w:pPr>
        <w:spacing w:line="276" w:lineRule="auto"/>
        <w:rPr>
          <w:rFonts w:ascii="Times New Roman" w:hAnsi="Times New Roman"/>
          <w:b/>
          <w:sz w:val="28"/>
          <w:lang w:val="en-US"/>
        </w:rPr>
      </w:pPr>
      <w:r w:rsidRPr="00791642">
        <w:rPr>
          <w:rFonts w:ascii="Times New Roman" w:hAnsi="Times New Roman"/>
          <w:b/>
          <w:sz w:val="28"/>
          <w:lang w:val="en-US"/>
        </w:rPr>
        <w:br w:type="page"/>
      </w:r>
    </w:p>
    <w:p w:rsidR="00AB55E5" w:rsidRPr="00653C9B" w:rsidRDefault="00AB55E5" w:rsidP="00AB55E5">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AB55E5" w:rsidRPr="00653C9B" w:rsidTr="00401920">
        <w:tc>
          <w:tcPr>
            <w:tcW w:w="1668" w:type="dxa"/>
            <w:vAlign w:val="center"/>
          </w:tcPr>
          <w:p w:rsidR="00AB55E5" w:rsidRPr="00653C9B" w:rsidRDefault="00AB55E5" w:rsidP="0040192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AB55E5" w:rsidRPr="00653C9B" w:rsidTr="00401920">
        <w:tc>
          <w:tcPr>
            <w:tcW w:w="1668" w:type="dxa"/>
            <w:vAlign w:val="center"/>
            <w:hideMark/>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Pr>
                <w:rFonts w:ascii="Times New Roman" w:eastAsia="SimSun" w:hAnsi="Times New Roman"/>
                <w:color w:val="000000"/>
                <w:sz w:val="24"/>
                <w:szCs w:val="24"/>
                <w:lang w:val="en-US" w:eastAsia="ru-RU"/>
              </w:rPr>
              <w:t>3</w:t>
            </w:r>
          </w:p>
        </w:tc>
      </w:tr>
      <w:tr w:rsidR="00AB55E5" w:rsidRPr="00653C9B" w:rsidTr="00401920">
        <w:tc>
          <w:tcPr>
            <w:tcW w:w="1668" w:type="dxa"/>
            <w:vAlign w:val="center"/>
            <w:hideMark/>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AB55E5" w:rsidRPr="00653C9B" w:rsidTr="00401920">
        <w:tc>
          <w:tcPr>
            <w:tcW w:w="1668" w:type="dxa"/>
            <w:vAlign w:val="center"/>
            <w:hideMark/>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AB55E5" w:rsidRPr="00653C9B" w:rsidTr="00401920">
        <w:tc>
          <w:tcPr>
            <w:tcW w:w="1668" w:type="dxa"/>
            <w:vAlign w:val="center"/>
            <w:hideMark/>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AB55E5" w:rsidRPr="00653C9B" w:rsidTr="00401920">
        <w:tc>
          <w:tcPr>
            <w:tcW w:w="1668" w:type="dxa"/>
            <w:vAlign w:val="center"/>
            <w:hideMark/>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AB55E5" w:rsidRPr="0087785F" w:rsidRDefault="00AB55E5" w:rsidP="0040192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AB55E5" w:rsidRPr="0087785F" w:rsidRDefault="00AB55E5" w:rsidP="0040192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AB55E5" w:rsidRPr="00D4432D" w:rsidTr="00401920">
        <w:tc>
          <w:tcPr>
            <w:tcW w:w="1668" w:type="dxa"/>
            <w:vAlign w:val="center"/>
          </w:tcPr>
          <w:p w:rsidR="00AB55E5" w:rsidRPr="00D4432D"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AB55E5" w:rsidRPr="00E435DC" w:rsidRDefault="00AB55E5" w:rsidP="00401920">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Pr>
                <w:rFonts w:ascii="Times New Roman" w:eastAsia="SimSun" w:hAnsi="Times New Roman"/>
                <w:bCs/>
                <w:color w:val="000000"/>
                <w:sz w:val="24"/>
                <w:szCs w:val="24"/>
                <w:lang w:val="en-US" w:eastAsia="ru-RU"/>
              </w:rPr>
              <w:t>………....</w:t>
            </w:r>
          </w:p>
        </w:tc>
        <w:tc>
          <w:tcPr>
            <w:tcW w:w="743" w:type="dxa"/>
            <w:vAlign w:val="bottom"/>
          </w:tcPr>
          <w:p w:rsidR="00AB55E5" w:rsidRPr="006F074F"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AB55E5" w:rsidRPr="00D4432D" w:rsidTr="00401920">
        <w:tc>
          <w:tcPr>
            <w:tcW w:w="1668" w:type="dxa"/>
            <w:vAlign w:val="center"/>
          </w:tcPr>
          <w:p w:rsidR="00AB55E5" w:rsidRPr="00D4432D"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AB55E5" w:rsidRPr="00F16CD3" w:rsidRDefault="00AB55E5" w:rsidP="00401920">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Pr>
                <w:rFonts w:ascii="Times New Roman" w:eastAsia="SimSun" w:hAnsi="Times New Roman"/>
                <w:bCs/>
                <w:color w:val="000000"/>
                <w:sz w:val="24"/>
                <w:szCs w:val="24"/>
                <w:lang w:val="en-US" w:eastAsia="ru-RU"/>
              </w:rPr>
              <w:t>……………………………………………………………..</w:t>
            </w:r>
          </w:p>
        </w:tc>
        <w:tc>
          <w:tcPr>
            <w:tcW w:w="743" w:type="dxa"/>
            <w:vAlign w:val="bottom"/>
          </w:tcPr>
          <w:p w:rsidR="00AB55E5" w:rsidRPr="006F074F"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Pr="00653C9B" w:rsidRDefault="00AB55E5" w:rsidP="00AB55E5">
      <w:pPr>
        <w:tabs>
          <w:tab w:val="left" w:pos="1871"/>
        </w:tabs>
        <w:spacing w:after="0" w:line="240" w:lineRule="auto"/>
        <w:jc w:val="both"/>
        <w:rPr>
          <w:rFonts w:ascii="Times New Roman" w:eastAsia="SimSun" w:hAnsi="Times New Roman"/>
          <w:color w:val="000000"/>
          <w:sz w:val="24"/>
          <w:szCs w:val="24"/>
          <w:lang w:val="en-US" w:eastAsia="ru-RU"/>
        </w:rPr>
      </w:pPr>
    </w:p>
    <w:p w:rsidR="00AB55E5" w:rsidRPr="00653C9B" w:rsidRDefault="00AB55E5" w:rsidP="00AB55E5">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AB55E5" w:rsidRPr="00653C9B" w:rsidRDefault="00AB55E5" w:rsidP="00AB55E5">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AB55E5" w:rsidRPr="00C23656" w:rsidTr="00401920">
        <w:tc>
          <w:tcPr>
            <w:tcW w:w="1668" w:type="dxa"/>
            <w:vAlign w:val="center"/>
          </w:tcPr>
          <w:p w:rsidR="00AB55E5" w:rsidRPr="00653C9B" w:rsidRDefault="00AB55E5" w:rsidP="0040192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AB55E5" w:rsidRPr="00653C9B" w:rsidTr="00401920">
        <w:tc>
          <w:tcPr>
            <w:tcW w:w="1668" w:type="dxa"/>
            <w:vAlign w:val="center"/>
          </w:tcPr>
          <w:p w:rsidR="00AB55E5" w:rsidRPr="00653C9B" w:rsidRDefault="00AB55E5" w:rsidP="0040192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AB55E5" w:rsidRPr="00145CEB" w:rsidRDefault="00AB55E5" w:rsidP="00401920">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AB55E5" w:rsidRPr="002741DC" w:rsidRDefault="00AB55E5" w:rsidP="00401920">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AB55E5" w:rsidRPr="008304BE" w:rsidRDefault="00AB55E5" w:rsidP="00401920">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AB55E5" w:rsidRPr="00145CEB" w:rsidRDefault="00AB55E5" w:rsidP="00401920">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AB55E5" w:rsidRPr="008304BE" w:rsidRDefault="00AB55E5" w:rsidP="00401920">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AB55E5" w:rsidRPr="00653C9B" w:rsidTr="00401920">
        <w:tc>
          <w:tcPr>
            <w:tcW w:w="1668" w:type="dxa"/>
            <w:vAlign w:val="center"/>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AB55E5" w:rsidRPr="00653C9B" w:rsidTr="00401920">
        <w:tc>
          <w:tcPr>
            <w:tcW w:w="1668" w:type="dxa"/>
            <w:vAlign w:val="center"/>
          </w:tcPr>
          <w:p w:rsidR="00AB55E5" w:rsidRPr="00653C9B" w:rsidRDefault="00AB55E5" w:rsidP="00401920">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AB55E5" w:rsidRPr="00653C9B" w:rsidTr="00401920">
        <w:tc>
          <w:tcPr>
            <w:tcW w:w="1668" w:type="dxa"/>
            <w:vAlign w:val="center"/>
          </w:tcPr>
          <w:p w:rsidR="00AB55E5" w:rsidRPr="00653C9B" w:rsidRDefault="00AB55E5" w:rsidP="00401920">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AB55E5" w:rsidRPr="00653C9B" w:rsidTr="00401920">
        <w:tc>
          <w:tcPr>
            <w:tcW w:w="1668" w:type="dxa"/>
          </w:tcPr>
          <w:p w:rsidR="00AB55E5" w:rsidRPr="008335FD" w:rsidRDefault="00AB55E5" w:rsidP="00401920">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AB55E5" w:rsidRPr="008304BE" w:rsidRDefault="00AB55E5" w:rsidP="00401920">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AB55E5" w:rsidRPr="00653C9B" w:rsidRDefault="00AB55E5" w:rsidP="00401920">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AB55E5" w:rsidRPr="00653C9B" w:rsidRDefault="00AB55E5" w:rsidP="00AB55E5">
      <w:pPr>
        <w:tabs>
          <w:tab w:val="left" w:pos="759"/>
          <w:tab w:val="left" w:pos="1794"/>
        </w:tabs>
        <w:spacing w:after="0" w:line="360" w:lineRule="auto"/>
        <w:ind w:right="6"/>
        <w:rPr>
          <w:rFonts w:ascii="Times New Roman" w:eastAsia="SimSun" w:hAnsi="Times New Roman"/>
          <w:sz w:val="24"/>
          <w:szCs w:val="24"/>
          <w:lang w:val="en-US" w:eastAsia="ru-RU"/>
        </w:rPr>
      </w:pPr>
    </w:p>
    <w:p w:rsidR="00AB55E5" w:rsidRPr="00653C9B" w:rsidRDefault="00AB55E5" w:rsidP="00AB55E5">
      <w:pPr>
        <w:tabs>
          <w:tab w:val="left" w:pos="759"/>
          <w:tab w:val="left" w:pos="1794"/>
        </w:tabs>
        <w:spacing w:after="0" w:line="360" w:lineRule="auto"/>
        <w:ind w:right="6"/>
        <w:rPr>
          <w:rFonts w:ascii="Times New Roman" w:eastAsia="SimSun" w:hAnsi="Times New Roman"/>
          <w:sz w:val="24"/>
          <w:szCs w:val="24"/>
          <w:lang w:val="en-US" w:eastAsia="ru-RU"/>
        </w:rPr>
      </w:pPr>
    </w:p>
    <w:p w:rsidR="00AB55E5" w:rsidRDefault="00AB55E5" w:rsidP="00AB55E5">
      <w:pPr>
        <w:rPr>
          <w:rFonts w:ascii="Times New Roman" w:hAnsi="Times New Roman"/>
          <w:b/>
          <w:color w:val="000000"/>
          <w:sz w:val="28"/>
          <w:lang w:val="en-US"/>
        </w:rPr>
      </w:pPr>
    </w:p>
    <w:p w:rsidR="00AB55E5" w:rsidRDefault="00AB55E5" w:rsidP="00AB55E5">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AB55E5" w:rsidRPr="00791642" w:rsidRDefault="00AB55E5" w:rsidP="00AB55E5">
      <w:pPr>
        <w:pStyle w:val="1"/>
        <w:jc w:val="center"/>
        <w:rPr>
          <w:rFonts w:ascii="Times New Roman" w:hAnsi="Times New Roman"/>
          <w:b/>
          <w:color w:val="000000"/>
          <w:sz w:val="28"/>
          <w:lang w:val="en-US"/>
        </w:rPr>
      </w:pPr>
      <w:bookmarkStart w:id="4" w:name="_Toc230115437"/>
      <w:r w:rsidRPr="00791642">
        <w:rPr>
          <w:rFonts w:ascii="Times New Roman" w:hAnsi="Times New Roman"/>
          <w:b/>
          <w:color w:val="000000"/>
          <w:sz w:val="28"/>
          <w:lang w:val="en-US"/>
        </w:rPr>
        <w:lastRenderedPageBreak/>
        <w:t>I BOB. KIRISH</w:t>
      </w:r>
      <w:bookmarkEnd w:id="4"/>
    </w:p>
    <w:p w:rsidR="00AB55E5" w:rsidRPr="00791642" w:rsidRDefault="00AB55E5" w:rsidP="00AB55E5">
      <w:pPr>
        <w:pStyle w:val="a3"/>
        <w:numPr>
          <w:ilvl w:val="1"/>
          <w:numId w:val="2"/>
        </w:numPr>
        <w:spacing w:after="240" w:line="360" w:lineRule="auto"/>
        <w:ind w:left="709" w:right="708" w:firstLine="0"/>
        <w:jc w:val="center"/>
        <w:outlineLvl w:val="1"/>
        <w:rPr>
          <w:rFonts w:ascii="Times New Roman" w:hAnsi="Times New Roman"/>
          <w:b/>
          <w:sz w:val="28"/>
          <w:lang w:val="en-US"/>
        </w:rPr>
      </w:pPr>
      <w:bookmarkStart w:id="5" w:name="_Toc230115438"/>
      <w:r w:rsidRPr="006B3E49">
        <w:rPr>
          <w:rFonts w:ascii="Times New Roman" w:hAnsi="Times New Roman"/>
          <w:b/>
          <w:sz w:val="28"/>
          <w:lang w:val="en-US"/>
        </w:rPr>
        <w:t>Tadqiqot mavzusining dolzarbligi, iqtisodiyot va fan uchun ahamiyati</w:t>
      </w:r>
      <w:bookmarkEnd w:id="5"/>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AB55E5"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Pr>
          <w:rFonts w:ascii="Times New Roman" w:hAnsi="Times New Roman"/>
          <w:sz w:val="28"/>
          <w:lang w:val="en-US"/>
        </w:rPr>
        <w:t>odiy destruksiya) hosil qiladi.</w:t>
      </w:r>
    </w:p>
    <w:p w:rsidR="00AB55E5" w:rsidRPr="002A0BF9" w:rsidRDefault="00AB55E5" w:rsidP="00AB55E5">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14:anchorId="43996726" wp14:editId="6F17039B">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AB55E5" w:rsidRPr="005A1035" w:rsidRDefault="00AB55E5" w:rsidP="00AB55E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AB55E5" w:rsidRPr="005A1035" w:rsidRDefault="00AB55E5" w:rsidP="00AB55E5">
      <w:pPr>
        <w:pStyle w:val="a3"/>
        <w:spacing w:after="0" w:line="360" w:lineRule="auto"/>
        <w:ind w:left="0" w:firstLine="720"/>
        <w:jc w:val="both"/>
        <w:rPr>
          <w:rFonts w:ascii="Times New Roman" w:hAnsi="Times New Roman"/>
          <w:sz w:val="8"/>
          <w:lang w:val="en-US"/>
        </w:rPr>
      </w:pP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AB55E5" w:rsidRPr="002A0BF9"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Pr>
          <w:rFonts w:ascii="Times New Roman" w:hAnsi="Times New Roman"/>
          <w:sz w:val="28"/>
          <w:lang w:val="en-US"/>
        </w:rPr>
        <w:t>“</w:t>
      </w:r>
      <w:r w:rsidRPr="002A0BF9">
        <w:rPr>
          <w:rFonts w:ascii="Times New Roman" w:hAnsi="Times New Roman"/>
          <w:sz w:val="28"/>
          <w:lang w:val="en-US"/>
        </w:rPr>
        <w:t>Yomon aktivlarni boshqarish kompaniyalari</w:t>
      </w:r>
      <w:r>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AB55E5" w:rsidRPr="00791642" w:rsidRDefault="00AB55E5" w:rsidP="00AB55E5">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vchi “mijozga yoʻnaltirilgan”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AB55E5" w:rsidRPr="00791642" w:rsidRDefault="00AB55E5" w:rsidP="00AB55E5">
      <w:pPr>
        <w:pStyle w:val="a3"/>
        <w:spacing w:before="240" w:after="240" w:line="360" w:lineRule="auto"/>
        <w:ind w:left="0" w:firstLine="720"/>
        <w:contextualSpacing w:val="0"/>
        <w:jc w:val="center"/>
        <w:outlineLvl w:val="1"/>
        <w:rPr>
          <w:rFonts w:ascii="Times New Roman" w:hAnsi="Times New Roman"/>
          <w:b/>
          <w:sz w:val="28"/>
          <w:lang w:val="en-US"/>
        </w:rPr>
      </w:pPr>
      <w:bookmarkStart w:id="6" w:name="_Toc230115439"/>
      <w:r w:rsidRPr="00791642">
        <w:rPr>
          <w:rFonts w:ascii="Times New Roman" w:hAnsi="Times New Roman"/>
          <w:b/>
          <w:sz w:val="28"/>
          <w:lang w:val="en-US"/>
        </w:rPr>
        <w:t>1.2. Tadqiqotning maqsadi va vazifalari</w:t>
      </w:r>
      <w:bookmarkEnd w:id="6"/>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ta’sirini baholash, shuningdek, muammoli kreditlarni kamaytirish, oldini olish va samarali boshqarishga qaratilgan taklif hamda amaliy mexanizmlarni ishlab chiqishdan iborat.</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ta’sirini baholash.</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AB55E5" w:rsidRPr="00791642" w:rsidRDefault="00AB55E5" w:rsidP="00AB55E5">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taklif va tavsiyalar ishlab chiqish.</w:t>
      </w:r>
    </w:p>
    <w:p w:rsidR="00AB55E5" w:rsidRPr="00791642" w:rsidRDefault="00AB55E5" w:rsidP="00AB55E5">
      <w:pPr>
        <w:pStyle w:val="a3"/>
        <w:spacing w:before="240" w:after="240" w:line="360" w:lineRule="auto"/>
        <w:ind w:left="709"/>
        <w:contextualSpacing w:val="0"/>
        <w:jc w:val="center"/>
        <w:outlineLvl w:val="1"/>
        <w:rPr>
          <w:rFonts w:ascii="Times New Roman" w:eastAsia="Times New Roman" w:hAnsi="Times New Roman"/>
          <w:b/>
          <w:color w:val="000000"/>
          <w:sz w:val="28"/>
          <w:szCs w:val="28"/>
          <w:lang w:val="en-US" w:eastAsia="ru-RU"/>
        </w:rPr>
      </w:pPr>
      <w:bookmarkStart w:id="7" w:name="_Toc230115440"/>
      <w:r w:rsidRPr="00791642">
        <w:rPr>
          <w:rFonts w:ascii="Times New Roman" w:eastAsia="Times New Roman" w:hAnsi="Times New Roman"/>
          <w:b/>
          <w:color w:val="000000"/>
          <w:sz w:val="28"/>
          <w:szCs w:val="28"/>
          <w:lang w:val="en-US" w:eastAsia="ru-RU"/>
        </w:rPr>
        <w:t>1.3. Tadqiqotning asosiy muammolari va savollari</w:t>
      </w:r>
      <w:bookmarkEnd w:id="7"/>
    </w:p>
    <w:p w:rsidR="00AB55E5" w:rsidRPr="00791642" w:rsidRDefault="00AB55E5" w:rsidP="00AB55E5">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AB55E5" w:rsidRPr="00E27033" w:rsidRDefault="00AB55E5" w:rsidP="00AB55E5">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AB55E5" w:rsidRPr="000A17D9" w:rsidRDefault="00AB55E5" w:rsidP="00AB55E5">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kreditlash jarayonida risklarni baholashning yetarli darajada takomillashmaganligi.</w:t>
      </w:r>
      <w:r w:rsidRPr="000A17D9">
        <w:rPr>
          <w:color w:val="000000" w:themeColor="text1"/>
          <w:sz w:val="28"/>
          <w:lang w:val="en-US"/>
        </w:rPr>
        <w:t xml:space="preserve"> K</w:t>
      </w:r>
      <w:r>
        <w:rPr>
          <w:color w:val="000000" w:themeColor="text1"/>
          <w:sz w:val="28"/>
          <w:lang w:val="en-US"/>
        </w:rPr>
        <w:t>o‘</w:t>
      </w:r>
      <w:r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Pr>
          <w:color w:val="000000" w:themeColor="text1"/>
          <w:sz w:val="28"/>
          <w:lang w:val="en-US"/>
        </w:rPr>
        <w:t>o‘</w:t>
      </w:r>
      <w:r w:rsidRPr="000A17D9">
        <w:rPr>
          <w:color w:val="000000" w:themeColor="text1"/>
          <w:sz w:val="28"/>
          <w:lang w:val="en-US"/>
        </w:rPr>
        <w:t>liq javob bermaydi. Markaziy bank ma'lumotlariga k</w:t>
      </w:r>
      <w:r>
        <w:rPr>
          <w:color w:val="000000" w:themeColor="text1"/>
          <w:sz w:val="28"/>
          <w:lang w:val="en-US"/>
        </w:rPr>
        <w:t>o‘</w:t>
      </w:r>
      <w:r w:rsidRPr="000A17D9">
        <w:rPr>
          <w:color w:val="000000" w:themeColor="text1"/>
          <w:sz w:val="28"/>
          <w:lang w:val="en-US"/>
        </w:rPr>
        <w:t>ra, 2023-yilda NPL darajasi nisbatan barqaror saqlanib turgan b</w:t>
      </w:r>
      <w:r>
        <w:rPr>
          <w:color w:val="000000" w:themeColor="text1"/>
          <w:sz w:val="28"/>
          <w:lang w:val="en-US"/>
        </w:rPr>
        <w:t>o‘</w:t>
      </w:r>
      <w:r w:rsidRPr="000A17D9">
        <w:rPr>
          <w:color w:val="000000" w:themeColor="text1"/>
          <w:sz w:val="28"/>
          <w:lang w:val="en-US"/>
        </w:rPr>
        <w:t>lsa-da, 2024-yilning birinchi yarmiga kelib muammoli kreditlarning mutlaq hajmi 21 trillion s</w:t>
      </w:r>
      <w:r>
        <w:rPr>
          <w:color w:val="000000" w:themeColor="text1"/>
          <w:sz w:val="28"/>
          <w:lang w:val="en-US"/>
        </w:rPr>
        <w:t>o‘</w:t>
      </w:r>
      <w:r w:rsidRPr="000A17D9">
        <w:rPr>
          <w:color w:val="000000" w:themeColor="text1"/>
          <w:sz w:val="28"/>
          <w:lang w:val="en-US"/>
        </w:rPr>
        <w:t>mdan oshib ketdi. 2026 yillarga kelib k</w:t>
      </w:r>
      <w:r>
        <w:rPr>
          <w:color w:val="000000" w:themeColor="text1"/>
          <w:sz w:val="28"/>
          <w:lang w:val="en-US"/>
        </w:rPr>
        <w:t>o‘</w:t>
      </w:r>
      <w:r w:rsidRPr="000A17D9">
        <w:rPr>
          <w:color w:val="000000" w:themeColor="text1"/>
          <w:sz w:val="28"/>
          <w:lang w:val="en-US"/>
        </w:rPr>
        <w:t>rilgan choralar hisobiga umumiy NPL ulushi 3.1% - 3.3% atrofida barqarorlashayotgan b</w:t>
      </w:r>
      <w:r>
        <w:rPr>
          <w:color w:val="000000" w:themeColor="text1"/>
          <w:sz w:val="28"/>
          <w:lang w:val="en-US"/>
        </w:rPr>
        <w:t>o‘</w:t>
      </w:r>
      <w:r w:rsidRPr="000A17D9">
        <w:rPr>
          <w:color w:val="000000" w:themeColor="text1"/>
          <w:sz w:val="28"/>
          <w:lang w:val="en-US"/>
        </w:rPr>
        <w:t>lsa-da, summa k</w:t>
      </w:r>
      <w:r>
        <w:rPr>
          <w:color w:val="000000" w:themeColor="text1"/>
          <w:sz w:val="28"/>
          <w:lang w:val="en-US"/>
        </w:rPr>
        <w:t>o‘</w:t>
      </w:r>
      <w:r w:rsidRPr="000A17D9">
        <w:rPr>
          <w:color w:val="000000" w:themeColor="text1"/>
          <w:sz w:val="28"/>
          <w:lang w:val="en-US"/>
        </w:rPr>
        <w:t xml:space="preserve">rinishida hamon yuqoriligicha qolmoqda. </w:t>
      </w:r>
    </w:p>
    <w:p w:rsidR="00AB55E5" w:rsidRPr="000A17D9" w:rsidRDefault="00AB55E5" w:rsidP="00AB55E5">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kredit monitoringi va nazorat jarayonlarining sustligi.</w:t>
      </w:r>
      <w:r w:rsidRPr="000A17D9">
        <w:rPr>
          <w:color w:val="000000" w:themeColor="text1"/>
          <w:sz w:val="28"/>
          <w:lang w:val="en-US"/>
        </w:rPr>
        <w:t xml:space="preserve"> Kredit berilganidan keyin qarz oluvchining faoliyatini kuzatish, t</w:t>
      </w:r>
      <w:r>
        <w:rPr>
          <w:color w:val="000000" w:themeColor="text1"/>
          <w:sz w:val="28"/>
          <w:lang w:val="en-US"/>
        </w:rPr>
        <w:t>o‘</w:t>
      </w:r>
      <w:r w:rsidRPr="000A17D9">
        <w:rPr>
          <w:color w:val="000000" w:themeColor="text1"/>
          <w:sz w:val="28"/>
          <w:lang w:val="en-US"/>
        </w:rPr>
        <w:t xml:space="preserve">lov intizomini nazorat </w:t>
      </w:r>
      <w:r w:rsidRPr="000A17D9">
        <w:rPr>
          <w:color w:val="000000" w:themeColor="text1"/>
          <w:sz w:val="28"/>
          <w:lang w:val="en-US"/>
        </w:rPr>
        <w:lastRenderedPageBreak/>
        <w:t xml:space="preserve">qilish va </w:t>
      </w:r>
      <w:r>
        <w:rPr>
          <w:color w:val="000000" w:themeColor="text1"/>
          <w:sz w:val="28"/>
          <w:lang w:val="en-US"/>
        </w:rPr>
        <w:t>o‘</w:t>
      </w:r>
      <w:r w:rsidRPr="000A17D9">
        <w:rPr>
          <w:color w:val="000000" w:themeColor="text1"/>
          <w:sz w:val="28"/>
          <w:lang w:val="en-US"/>
        </w:rPr>
        <w:t>z vaqtida choralar k</w:t>
      </w:r>
      <w:r>
        <w:rPr>
          <w:color w:val="000000" w:themeColor="text1"/>
          <w:sz w:val="28"/>
          <w:lang w:val="en-US"/>
        </w:rPr>
        <w:t>o‘</w:t>
      </w:r>
      <w:r w:rsidRPr="000A17D9">
        <w:rPr>
          <w:color w:val="000000" w:themeColor="text1"/>
          <w:sz w:val="28"/>
          <w:lang w:val="en-US"/>
        </w:rPr>
        <w:t>rish mexanizmlaridagi kamchiliklar muammoli kreditlarning yuzaga kelishiga sabab b</w:t>
      </w:r>
      <w:r>
        <w:rPr>
          <w:color w:val="000000" w:themeColor="text1"/>
          <w:sz w:val="28"/>
          <w:lang w:val="en-US"/>
        </w:rPr>
        <w:t>o‘</w:t>
      </w:r>
      <w:r w:rsidRPr="000A17D9">
        <w:rPr>
          <w:color w:val="000000" w:themeColor="text1"/>
          <w:sz w:val="28"/>
          <w:lang w:val="en-US"/>
        </w:rPr>
        <w:t>lmoqda.</w:t>
      </w:r>
    </w:p>
    <w:p w:rsidR="00AB55E5" w:rsidRPr="000A17D9" w:rsidRDefault="00AB55E5" w:rsidP="00AB55E5">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qarz oluvchilarning moliyaviy savodxonligi va t</w:t>
      </w:r>
      <w:r>
        <w:rPr>
          <w:rStyle w:val="a5"/>
          <w:b w:val="0"/>
          <w:color w:val="000000" w:themeColor="text1"/>
          <w:sz w:val="28"/>
          <w:lang w:val="en-US"/>
        </w:rPr>
        <w:t>o‘</w:t>
      </w:r>
      <w:r w:rsidRPr="000A17D9">
        <w:rPr>
          <w:rStyle w:val="a5"/>
          <w:b w:val="0"/>
          <w:color w:val="000000" w:themeColor="text1"/>
          <w:sz w:val="28"/>
          <w:lang w:val="en-US"/>
        </w:rPr>
        <w:t>lov intizomining pastligi.</w:t>
      </w:r>
      <w:r w:rsidRPr="000A17D9">
        <w:rPr>
          <w:color w:val="000000" w:themeColor="text1"/>
          <w:sz w:val="28"/>
          <w:lang w:val="en-US"/>
        </w:rPr>
        <w:t xml:space="preserve"> Yuridik va jismoniy shaxslar tomonidan kreditlardan samarali foydalanmaslik, </w:t>
      </w:r>
      <w:r>
        <w:rPr>
          <w:color w:val="000000" w:themeColor="text1"/>
          <w:sz w:val="28"/>
          <w:lang w:val="en-US"/>
        </w:rPr>
        <w:t>o‘</w:t>
      </w:r>
      <w:r w:rsidRPr="000A17D9">
        <w:rPr>
          <w:color w:val="000000" w:themeColor="text1"/>
          <w:sz w:val="28"/>
          <w:lang w:val="en-US"/>
        </w:rPr>
        <w:t>z zimmasidagi majburiyatlarni t</w:t>
      </w:r>
      <w:r>
        <w:rPr>
          <w:color w:val="000000" w:themeColor="text1"/>
          <w:sz w:val="28"/>
          <w:lang w:val="en-US"/>
        </w:rPr>
        <w:t>o‘</w:t>
      </w:r>
      <w:r w:rsidRPr="000A17D9">
        <w:rPr>
          <w:color w:val="000000" w:themeColor="text1"/>
          <w:sz w:val="28"/>
          <w:lang w:val="en-US"/>
        </w:rPr>
        <w:t xml:space="preserve">liq anglamaslik muammoli kreditlar hajmini oshirmoqda. Bu esa aholining ommaviy ravishda </w:t>
      </w:r>
      <w:r>
        <w:rPr>
          <w:color w:val="000000" w:themeColor="text1"/>
          <w:sz w:val="28"/>
          <w:lang w:val="en-US"/>
        </w:rPr>
        <w:t>“</w:t>
      </w:r>
      <w:r w:rsidRPr="000A17D9">
        <w:rPr>
          <w:color w:val="000000" w:themeColor="text1"/>
          <w:sz w:val="28"/>
          <w:lang w:val="en-US"/>
        </w:rPr>
        <w:t>qarz qopqoni</w:t>
      </w:r>
      <w:r>
        <w:rPr>
          <w:color w:val="000000" w:themeColor="text1"/>
          <w:sz w:val="28"/>
          <w:lang w:val="en-US"/>
        </w:rPr>
        <w:t>”</w:t>
      </w:r>
      <w:r w:rsidRPr="000A17D9">
        <w:rPr>
          <w:color w:val="000000" w:themeColor="text1"/>
          <w:sz w:val="28"/>
          <w:lang w:val="en-US"/>
        </w:rPr>
        <w:t>ga (debt trap) tushib qolishiga, banklarning moliyaviy barqarorligi pasayishiga va jamiyatda ijtimoiy muammolarning ortishiga olib keladi.</w:t>
      </w:r>
    </w:p>
    <w:p w:rsidR="00AB55E5" w:rsidRPr="006D2E69" w:rsidRDefault="00AB55E5" w:rsidP="00AB55E5">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Pr>
          <w:rStyle w:val="a5"/>
          <w:b w:val="0"/>
          <w:sz w:val="28"/>
          <w:lang w:val="en-US"/>
        </w:rPr>
        <w:t>o‘</w:t>
      </w:r>
      <w:r w:rsidRPr="000A17D9">
        <w:rPr>
          <w:sz w:val="28"/>
          <w:lang w:val="en-US"/>
        </w:rPr>
        <w:t xml:space="preserve">rtinchidan </w:t>
      </w:r>
      <w:r w:rsidRPr="000A17D9">
        <w:rPr>
          <w:rStyle w:val="a5"/>
          <w:b w:val="0"/>
          <w:sz w:val="28"/>
          <w:lang w:val="en-US"/>
        </w:rPr>
        <w:t>Makroiqtisodiy beqarorlikning kredit portfeliga ta’siri.</w:t>
      </w:r>
      <w:r w:rsidRPr="000A17D9">
        <w:rPr>
          <w:sz w:val="28"/>
          <w:lang w:val="en-US"/>
        </w:rPr>
        <w:t xml:space="preserve"> Inflyatsiya darajasining </w:t>
      </w:r>
      <w:r>
        <w:rPr>
          <w:sz w:val="28"/>
          <w:lang w:val="en-US"/>
        </w:rPr>
        <w:t>o‘</w:t>
      </w:r>
      <w:r w:rsidRPr="000A17D9">
        <w:rPr>
          <w:sz w:val="28"/>
          <w:lang w:val="en-US"/>
        </w:rPr>
        <w:t>zgarishi, iqtisodiy sikllar, valyuta kursi tebranishlari va tashqi qarzdorlik oshishi kreditlarning qaytishiga salbiy ta’sir k</w:t>
      </w:r>
      <w:r>
        <w:rPr>
          <w:sz w:val="28"/>
          <w:lang w:val="en-US"/>
        </w:rPr>
        <w:t>o‘</w:t>
      </w:r>
      <w:r w:rsidRPr="000A17D9">
        <w:rPr>
          <w:sz w:val="28"/>
          <w:lang w:val="en-US"/>
        </w:rPr>
        <w:t>rsatmoqda.</w:t>
      </w:r>
    </w:p>
    <w:p w:rsidR="00AB55E5" w:rsidRPr="00791642" w:rsidRDefault="00AB55E5" w:rsidP="00AB55E5">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Pr="00A64331">
        <w:rPr>
          <w:rStyle w:val="a5"/>
          <w:b w:val="0"/>
          <w:bCs w:val="0"/>
          <w:sz w:val="28"/>
          <w:lang w:val="en-US"/>
        </w:rPr>
        <w:t>Banklarning</w:t>
      </w:r>
      <w:r w:rsidRPr="00A64331">
        <w:rPr>
          <w:rStyle w:val="a5"/>
          <w:b w:val="0"/>
          <w:sz w:val="28"/>
          <w:lang w:val="en-US"/>
        </w:rPr>
        <w:t xml:space="preserve"> ichki</w:t>
      </w:r>
      <w:r w:rsidRPr="00791642">
        <w:rPr>
          <w:rStyle w:val="a5"/>
          <w:b w:val="0"/>
          <w:sz w:val="28"/>
          <w:lang w:val="en-US"/>
        </w:rPr>
        <w:t xml:space="preserve"> boshqaruv tizimidagi kamchiliklar.</w:t>
      </w:r>
      <w:r w:rsidRPr="00791642">
        <w:rPr>
          <w:sz w:val="28"/>
          <w:lang w:val="en-US"/>
        </w:rPr>
        <w:t xml:space="preserve"> Risk-menejment, komplayens, ichki audit va kredit q</w:t>
      </w:r>
      <w:r>
        <w:rPr>
          <w:sz w:val="28"/>
          <w:lang w:val="en-US"/>
        </w:rPr>
        <w:t>o‘</w:t>
      </w:r>
      <w:r w:rsidRPr="00791642">
        <w:rPr>
          <w:sz w:val="28"/>
          <w:lang w:val="en-US"/>
        </w:rPr>
        <w:t>mitasi faoliyatining yetarlicha samarali ishlamasligi muammoli kreditlarni aniqlashni kechiktiradi.</w:t>
      </w:r>
    </w:p>
    <w:p w:rsidR="00AB55E5" w:rsidRPr="00791642" w:rsidRDefault="00AB55E5" w:rsidP="00AB55E5">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Pr="00A64331">
        <w:rPr>
          <w:rStyle w:val="a5"/>
          <w:b w:val="0"/>
          <w:sz w:val="28"/>
          <w:szCs w:val="28"/>
          <w:lang w:val="en-US"/>
        </w:rPr>
        <w:t>redit</w:t>
      </w:r>
      <w:r w:rsidRPr="00A64331">
        <w:rPr>
          <w:rStyle w:val="a5"/>
          <w:b w:val="0"/>
          <w:bCs w:val="0"/>
          <w:sz w:val="28"/>
          <w:szCs w:val="28"/>
          <w:lang w:val="en-US"/>
        </w:rPr>
        <w:t xml:space="preserve"> portfeli tarkibining nomutanosibligi.</w:t>
      </w:r>
      <w:r w:rsidRPr="009C0865">
        <w:rPr>
          <w:rStyle w:val="a5"/>
          <w:b w:val="0"/>
          <w:sz w:val="28"/>
          <w:szCs w:val="28"/>
          <w:lang w:val="en-US"/>
        </w:rPr>
        <w:t xml:space="preserve"> Muayyan tarmoqlarga ortiqcha</w:t>
      </w:r>
      <w:r w:rsidRPr="00791642">
        <w:rPr>
          <w:sz w:val="28"/>
          <w:lang w:val="en-US"/>
        </w:rPr>
        <w:t xml:space="preserve"> kredit y</w:t>
      </w:r>
      <w:r>
        <w:rPr>
          <w:sz w:val="28"/>
          <w:lang w:val="en-US"/>
        </w:rPr>
        <w:t>o‘</w:t>
      </w:r>
      <w:r w:rsidRPr="00791642">
        <w:rPr>
          <w:sz w:val="28"/>
          <w:lang w:val="en-US"/>
        </w:rPr>
        <w:t>naltirilishi, diversifikatsiyaning pastligi kredit risklarini oshiradi.</w:t>
      </w:r>
    </w:p>
    <w:p w:rsidR="00AB55E5" w:rsidRPr="00B83585" w:rsidRDefault="00AB55E5" w:rsidP="00AB55E5">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Pr>
          <w:color w:val="000000" w:themeColor="text1"/>
          <w:sz w:val="28"/>
          <w:szCs w:val="28"/>
          <w:lang w:val="en-US"/>
        </w:rPr>
        <w:t>o‘</w:t>
      </w:r>
      <w:r w:rsidRPr="00B83585">
        <w:rPr>
          <w:color w:val="000000" w:themeColor="text1"/>
          <w:sz w:val="28"/>
          <w:szCs w:val="28"/>
          <w:lang w:val="en-US"/>
        </w:rPr>
        <w:t xml:space="preserve">lib, quyidagi muhim savollarni </w:t>
      </w:r>
      <w:r>
        <w:rPr>
          <w:color w:val="000000" w:themeColor="text1"/>
          <w:sz w:val="28"/>
          <w:szCs w:val="28"/>
          <w:lang w:val="en-US"/>
        </w:rPr>
        <w:t>o‘</w:t>
      </w:r>
      <w:r w:rsidRPr="00B83585">
        <w:rPr>
          <w:color w:val="000000" w:themeColor="text1"/>
          <w:sz w:val="28"/>
          <w:szCs w:val="28"/>
          <w:lang w:val="en-US"/>
        </w:rPr>
        <w:t>rtaga chiqarmoqda:</w:t>
      </w:r>
    </w:p>
    <w:p w:rsidR="00AB55E5" w:rsidRPr="00B83585" w:rsidRDefault="00AB55E5" w:rsidP="00AB55E5">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AB55E5" w:rsidRPr="00B83585" w:rsidRDefault="00AB55E5" w:rsidP="00AB55E5">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kredit risklarini baholashning amaldagi mexanizmlari muammoli kreditlarning oldini olishda qanchalik samarali?</w:t>
      </w:r>
    </w:p>
    <w:p w:rsidR="00AB55E5" w:rsidRPr="00B83585" w:rsidRDefault="00AB55E5" w:rsidP="00AB55E5">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qarz oluvchilarning t</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ta’sir qiladi?</w:t>
      </w:r>
    </w:p>
    <w:p w:rsidR="00AB55E5" w:rsidRPr="00B83585" w:rsidRDefault="00AB55E5" w:rsidP="00AB55E5">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tijorat banklari kredit portfeli tarkibidagi nomutanosiblik muammoli kreditlarning k</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payishiga qanday ta’sir k</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rsatadi?</w:t>
      </w:r>
    </w:p>
    <w:p w:rsidR="00AB55E5" w:rsidRPr="00B83585" w:rsidRDefault="00AB55E5" w:rsidP="00AB55E5">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banklar tomonidan garov ta’minotini baholashning zamonaviy usullari qay darajada q</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llanilmoqda va ularni takomillashtirish nimani talab qiladi?</w:t>
      </w:r>
    </w:p>
    <w:p w:rsidR="00AB55E5" w:rsidRPr="00B83585" w:rsidRDefault="00AB55E5" w:rsidP="00AB55E5">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dunyo bank amaliyotida muammoli kreditlarni boshqarish b</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 xml:space="preserve">yicha qanday ilg‘or tajribalar mavjud va ularni </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zbekiston sharoitida q</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llash mumkinmi?</w:t>
      </w:r>
    </w:p>
    <w:p w:rsidR="00AB55E5" w:rsidRPr="00B83585" w:rsidRDefault="00AB55E5" w:rsidP="00AB55E5">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muammoli kreditlarning banklar likvidligi, rentabelligi va umumiy moliyaviy barqarorligiga ta’siri qanday?</w:t>
      </w:r>
    </w:p>
    <w:p w:rsidR="00AB55E5" w:rsidRPr="00B83585" w:rsidRDefault="00AB55E5" w:rsidP="00AB55E5">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banklarning ichki nazorat va monitoring tizimidagi zaif jihatlar muammoli kreditlar k</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payishiga qanday hissa q</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shadi?</w:t>
      </w:r>
    </w:p>
    <w:p w:rsidR="00AB55E5" w:rsidRPr="00B83585" w:rsidRDefault="00AB55E5" w:rsidP="00AB55E5">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 xml:space="preserve">Sakkizinchidan makroiqtisodiy omillar (inflyatsiya, iqtisodiy </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ta’sir k</w:t>
      </w:r>
      <w:r>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rsatmoqda?</w:t>
      </w:r>
    </w:p>
    <w:p w:rsidR="00AB55E5" w:rsidRPr="00791642" w:rsidRDefault="00AB55E5" w:rsidP="00AB55E5">
      <w:pPr>
        <w:pStyle w:val="2"/>
        <w:spacing w:before="240" w:after="240" w:line="360" w:lineRule="auto"/>
        <w:jc w:val="center"/>
        <w:rPr>
          <w:rFonts w:ascii="Times New Roman" w:hAnsi="Times New Roman"/>
          <w:b/>
          <w:color w:val="000000"/>
          <w:sz w:val="28"/>
          <w:szCs w:val="28"/>
          <w:lang w:val="en-US" w:eastAsia="ru-RU"/>
        </w:rPr>
      </w:pPr>
      <w:bookmarkStart w:id="8" w:name="_Toc230115441"/>
      <w:r w:rsidRPr="00791642">
        <w:rPr>
          <w:rFonts w:ascii="Times New Roman" w:hAnsi="Times New Roman"/>
          <w:b/>
          <w:color w:val="000000"/>
          <w:sz w:val="28"/>
          <w:szCs w:val="28"/>
          <w:lang w:val="en-US" w:eastAsia="ru-RU"/>
        </w:rPr>
        <w:t>1.4. Tadqiqotning obyekti va predmeti</w:t>
      </w:r>
      <w:bookmarkEnd w:id="8"/>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Pr>
          <w:rFonts w:ascii="Times New Roman" w:eastAsia="Times New Roman" w:hAnsi="Times New Roman"/>
          <w:color w:val="000000"/>
          <w:sz w:val="28"/>
          <w:szCs w:val="28"/>
          <w:lang w:val="en-US" w:eastAsia="ru-RU"/>
        </w:rPr>
        <w:t xml:space="preserve">  </w:t>
      </w:r>
    </w:p>
    <w:p w:rsidR="00AB55E5" w:rsidRPr="00791642" w:rsidRDefault="00AB55E5" w:rsidP="00AB55E5">
      <w:pPr>
        <w:pStyle w:val="2"/>
        <w:spacing w:before="240" w:after="240" w:line="360" w:lineRule="auto"/>
        <w:jc w:val="center"/>
        <w:rPr>
          <w:rFonts w:ascii="Times New Roman" w:hAnsi="Times New Roman"/>
          <w:b/>
          <w:color w:val="000000"/>
          <w:sz w:val="28"/>
          <w:szCs w:val="28"/>
          <w:lang w:val="en-US" w:eastAsia="ru-RU"/>
        </w:rPr>
      </w:pPr>
      <w:bookmarkStart w:id="9" w:name="_Toc230115442"/>
      <w:r w:rsidRPr="00791642">
        <w:rPr>
          <w:rFonts w:ascii="Times New Roman" w:hAnsi="Times New Roman"/>
          <w:b/>
          <w:color w:val="000000"/>
          <w:sz w:val="28"/>
          <w:szCs w:val="28"/>
          <w:lang w:val="en-US" w:eastAsia="ru-RU"/>
        </w:rPr>
        <w:t>1.5. Tadqiqot natijalarining ilmiy-nazariy va amaliy ahamiyati</w:t>
      </w:r>
      <w:bookmarkEnd w:id="9"/>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ta’sirini baholash b</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AB55E5" w:rsidRPr="00791642" w:rsidRDefault="00AB55E5" w:rsidP="00AB55E5">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AB55E5" w:rsidRPr="00B83585" w:rsidRDefault="00AB55E5" w:rsidP="00AB55E5">
      <w:pPr>
        <w:pStyle w:val="2"/>
        <w:spacing w:before="240" w:after="240" w:line="360" w:lineRule="auto"/>
        <w:jc w:val="center"/>
        <w:rPr>
          <w:rFonts w:ascii="Times New Roman" w:hAnsi="Times New Roman"/>
          <w:b/>
          <w:color w:val="000000"/>
          <w:sz w:val="28"/>
          <w:szCs w:val="28"/>
          <w:lang w:val="en-US" w:eastAsia="ru-RU"/>
        </w:rPr>
      </w:pPr>
      <w:bookmarkStart w:id="10" w:name="_Toc230115443"/>
      <w:r w:rsidRPr="00B83585">
        <w:rPr>
          <w:rFonts w:ascii="Times New Roman" w:hAnsi="Times New Roman"/>
          <w:b/>
          <w:color w:val="000000"/>
          <w:sz w:val="28"/>
          <w:szCs w:val="28"/>
          <w:lang w:val="en-US" w:eastAsia="ru-RU"/>
        </w:rPr>
        <w:t>1.6. Dissertatsiya tarkibining qisqacha tavsifi</w:t>
      </w:r>
      <w:bookmarkEnd w:id="10"/>
    </w:p>
    <w:p w:rsidR="00AB55E5" w:rsidRPr="00037115" w:rsidRDefault="00AB55E5" w:rsidP="00AB55E5">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Dissertatsiya ishi tarkibiy jihatdan kirish, beshta bob, xulosa va takliflar, foydalanilgan adabiyotlar ro‘yxatidan iborat. Dissertatsiyaning hajmi 80 sahifadan iborat bo‘lib, unda 9 ta jadval va 11 ta rasm mavjud</w:t>
      </w:r>
    </w:p>
    <w:p w:rsidR="00AB55E5" w:rsidRPr="00791642" w:rsidRDefault="00AB55E5" w:rsidP="00AB55E5">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AB55E5" w:rsidRPr="00791642" w:rsidRDefault="00AB55E5" w:rsidP="00AB55E5">
      <w:pPr>
        <w:pStyle w:val="1"/>
        <w:jc w:val="center"/>
        <w:rPr>
          <w:rFonts w:ascii="Times New Roman" w:hAnsi="Times New Roman"/>
          <w:b/>
          <w:color w:val="000000"/>
          <w:sz w:val="28"/>
          <w:szCs w:val="28"/>
          <w:lang w:val="en-US" w:eastAsia="ru-RU"/>
        </w:rPr>
      </w:pPr>
      <w:bookmarkStart w:id="11" w:name="_Toc230115444"/>
      <w:r>
        <w:rPr>
          <w:rFonts w:ascii="Times New Roman" w:hAnsi="Times New Roman"/>
          <w:b/>
          <w:color w:val="000000"/>
          <w:sz w:val="28"/>
          <w:szCs w:val="28"/>
          <w:lang w:val="en-US" w:eastAsia="ru-RU"/>
        </w:rPr>
        <w:lastRenderedPageBreak/>
        <w:t xml:space="preserve">II BOB. </w:t>
      </w:r>
      <w:r w:rsidRPr="00D230EE">
        <w:rPr>
          <w:rFonts w:ascii="Times New Roman" w:hAnsi="Times New Roman"/>
          <w:b/>
          <w:color w:val="000000"/>
          <w:sz w:val="28"/>
          <w:szCs w:val="28"/>
          <w:lang w:val="en-US" w:eastAsia="ru-RU"/>
        </w:rPr>
        <w:t>ADABIYOTLAR SHARHI</w:t>
      </w:r>
      <w:r w:rsidRPr="00791642">
        <w:rPr>
          <w:rFonts w:ascii="Times New Roman" w:hAnsi="Times New Roman"/>
          <w:b/>
          <w:color w:val="000000"/>
          <w:sz w:val="28"/>
          <w:szCs w:val="28"/>
          <w:lang w:val="en-US" w:eastAsia="ru-RU"/>
        </w:rPr>
        <w:t>I</w:t>
      </w:r>
      <w:bookmarkEnd w:id="11"/>
    </w:p>
    <w:p w:rsidR="00AB55E5" w:rsidRPr="00791642" w:rsidRDefault="00AB55E5" w:rsidP="00AB55E5">
      <w:pPr>
        <w:pStyle w:val="2"/>
        <w:spacing w:before="0" w:after="240"/>
        <w:jc w:val="center"/>
        <w:rPr>
          <w:rFonts w:ascii="Times New Roman" w:hAnsi="Times New Roman"/>
          <w:b/>
          <w:color w:val="000000"/>
          <w:sz w:val="28"/>
          <w:szCs w:val="28"/>
          <w:lang w:val="en-US" w:eastAsia="ru-RU"/>
        </w:rPr>
      </w:pPr>
      <w:bookmarkStart w:id="12" w:name="_Toc230115445"/>
      <w:r w:rsidRPr="00791642">
        <w:rPr>
          <w:rFonts w:ascii="Times New Roman" w:hAnsi="Times New Roman"/>
          <w:b/>
          <w:color w:val="000000"/>
          <w:sz w:val="28"/>
          <w:szCs w:val="28"/>
          <w:lang w:val="en-US" w:eastAsia="ru-RU"/>
        </w:rPr>
        <w:t>2.1. Tijorat banklarida kreditlash jarayonining mazmuni va iqtisodiy mohiyati</w:t>
      </w:r>
      <w:bookmarkEnd w:id="12"/>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1968)","noteIndex":0},"citationItems":[{"id":"HkT8oou7/VFCFQUCp","uris":["http://zotero.org/users/19232103/items/MZYKCPXC"],"itemData":{"id":71,"type":"article-journal","issue":"4","publisher":"ournal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(Altman, E.I., 1968)</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ta’kidlaydi. Uning fikricha, moliyaviy vositachilar sifatida banklar qarz oluvchilarni tanlash va monitoring qilish orqali kredit riskini pasaytiradi hamda iqtisodiy samaradorlikni oshiradi.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2020)","noteIndex":0},"citationItems":[{"id":"HkT8oou7/fXlVDj8i","uris":["http://zotero.org/users/19232103/items/CVFQ8WPL"],"itemData":{"id":64,"type":"article-journal","container-title":"The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Pr>
          <w:rFonts w:ascii="Times New Roman" w:hAnsi="Times New Roman"/>
          <w:sz w:val="28"/>
          <w:szCs w:val="28"/>
          <w:lang w:val="en-US" w:eastAsia="ru-RU"/>
        </w:rPr>
        <w:t>o‘</w:t>
      </w:r>
      <w:r w:rsidRPr="00791642">
        <w:rPr>
          <w:rFonts w:ascii="Times New Roman" w:hAnsi="Times New Roman"/>
          <w:sz w:val="28"/>
          <w:szCs w:val="28"/>
          <w:lang w:val="en-US" w:eastAsia="ru-RU"/>
        </w:rPr>
        <w:t>sishiga ijobiy ta’sir k</w:t>
      </w:r>
      <w:r>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Tijorat banklarida kreditlash jarayoni bir necha </w:t>
      </w:r>
      <w:r>
        <w:rPr>
          <w:rFonts w:ascii="Times New Roman" w:hAnsi="Times New Roman"/>
          <w:sz w:val="28"/>
          <w:szCs w:val="28"/>
          <w:lang w:val="en-US" w:eastAsia="ru-RU"/>
        </w:rPr>
        <w:t>o‘</w:t>
      </w:r>
      <w:r w:rsidRPr="00791642">
        <w:rPr>
          <w:rFonts w:ascii="Times New Roman" w:hAnsi="Times New Roman"/>
          <w:sz w:val="28"/>
          <w:szCs w:val="28"/>
          <w:lang w:val="en-US" w:eastAsia="ru-RU"/>
        </w:rPr>
        <w:t>zaro bog‘liq bosqichlardan iborat murakkab tizim sifatida qaraladi. Kreditlashni bank aktiv operatsiyalarining asosiy y</w:t>
      </w:r>
      <w:r>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Pr>
          <w:rFonts w:ascii="Times New Roman" w:hAnsi="Times New Roman"/>
          <w:sz w:val="28"/>
          <w:szCs w:val="28"/>
          <w:lang w:val="en-US" w:eastAsia="ru-RU"/>
        </w:rPr>
        <w:t>o‘</w:t>
      </w:r>
      <w:r w:rsidRPr="00791642">
        <w:rPr>
          <w:rFonts w:ascii="Times New Roman" w:hAnsi="Times New Roman"/>
          <w:sz w:val="28"/>
          <w:szCs w:val="28"/>
          <w:lang w:val="en-US" w:eastAsia="ru-RU"/>
        </w:rPr>
        <w:t>liq s</w:t>
      </w:r>
      <w:r>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2017)","noteIndex":0},"citationItems":[{"id":"HkT8oou7/2HQ2N1fb","uris":["http://zotero.org/users/19232103/items/J2P9YF9Z"],"itemData":{"id":62,"type":"article-journal","ISSN":"978-92-9259-022-2","language":"en","source":"Zotero","title":"Basel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(BIS website, 2017)</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riskini baholashda “5C” tamoyili – character, capacity, capital, collateral va conditions – asosiy metodologik vosita ekanligini ta’kidlaydi. Ushbu yondashuv qarz oluvchining ishonchliligi, </w:t>
      </w:r>
      <w:r w:rsidRPr="00791642">
        <w:rPr>
          <w:rFonts w:ascii="Times New Roman" w:hAnsi="Times New Roman"/>
          <w:sz w:val="28"/>
          <w:szCs w:val="28"/>
          <w:lang w:val="en-US" w:eastAsia="ru-RU"/>
        </w:rPr>
        <w:lastRenderedPageBreak/>
        <w:t>t</w:t>
      </w:r>
      <w:r>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ta’minoti va tashqi iqtisodiy sharoitlarni kompleks baholash imkonini beradi.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ta’minlaydi. Shu bilan birga, kredit muomala xarajatlarini kamaytirish va t</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{"citationID":"VcbxCSi0","properties":{"formattedCitation":"(Mishkin  F.S., 2018)","plainCitation":"(Mishkin  F.S., 2018)","dontUpdate":true,"noteIndex":0},"citationItems":[{"id":"HkT8oou7/P57gSOC1","uris":["http://zotero.org/users/19232103/items/2TDU44LC"],"itemData":{"id":66,"type":"book","publisher":"Pearson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Pr="00791642">
        <w:rPr>
          <w:rFonts w:ascii="Times New Roman" w:hAnsi="Times New Roman"/>
          <w:sz w:val="28"/>
          <w:szCs w:val="28"/>
          <w:lang w:val="en-US" w:eastAsia="ru-RU"/>
        </w:rPr>
        <w:fldChar w:fldCharType="separate"/>
      </w:r>
      <w:r>
        <w:rPr>
          <w:rFonts w:ascii="Times New Roman" w:hAnsi="Times New Roman"/>
          <w:sz w:val="28"/>
          <w:lang w:val="en-US"/>
        </w:rPr>
        <w:t xml:space="preserve">(Mishkin </w:t>
      </w:r>
      <w:r w:rsidRPr="00791642">
        <w:rPr>
          <w:rFonts w:ascii="Times New Roman" w:hAnsi="Times New Roman"/>
          <w:sz w:val="28"/>
          <w:lang w:val="en-US"/>
        </w:rPr>
        <w:t>F.S., 2018)</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lishini ta’kidlaydi, chunki axborot assimetriyasi sharoitida investorlar yuqori riskka duch keladi. Banklar esa professional tahlil va monitoring orqali ushbu riskni kamaytiradi.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1981)","noteIndex":0},"citationItems":[{"id":"HkT8oou7/TAWVqY8B","uris":["http://zotero.org/users/19232103/items/8XG9L7UI"],"itemData":{"id":70,"type":"article-journal","issue":"3","publisher":"merican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(Stiglitz, J.E. and Weiss, A., 1981)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bozorida axborot assimetriyasi mavjudligi sababli foiz stavkasining oshirilishi har doim ham riskni kamaytirmasligini nazariy jihatdan asoslab bergan. Ularning modeliga k</w:t>
      </w:r>
      <w:r>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AB55E5"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1968)","noteIndex":0},"citationItems":[{"id":"HkT8oou7/VFCFQUCp","uris":["http://zotero.org/users/19232103/items/MZYKCPXC"],"itemData":{"id":71,"type":"article-journal","issue":"4","publisher":"ournal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(Altman, E.I., 1968)</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ta’minlashning asosiy omili hisoblanadi. Basel q</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2017)","noteIndex":0},"citationItems":[{"id":"HkT8oou7/yD0ywdpZ","uris":["http://zotero.org/users/19232103/items/JR79Q43W"],"itemData":{"id":72,"type":"document","title":"Basel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(Basel Committee on Banking Supervision, 2017)</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{"citationID":"chWmkd76","properties":{"formattedCitation":"(Mishkin  F.S., 2018)","plainCitation":"(Mishkin  F.S., 2018)","dontUpdate":true,"noteIndex":0},"citationItems":[{"id":"HkT8oou7/P57gSOC1","uris":["http://zotero.org/users/19232103/items/2TDU44LC"],"itemData":{"id":66,"type":"book","publisher":"Pearson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Pr="00791642">
        <w:rPr>
          <w:rFonts w:ascii="Times New Roman" w:hAnsi="Times New Roman"/>
          <w:sz w:val="28"/>
          <w:szCs w:val="28"/>
          <w:lang w:val="en-US" w:eastAsia="ru-RU"/>
        </w:rPr>
        <w:fldChar w:fldCharType="separate"/>
      </w:r>
      <w:r>
        <w:rPr>
          <w:rFonts w:ascii="Times New Roman" w:hAnsi="Times New Roman"/>
          <w:sz w:val="28"/>
          <w:lang w:val="en-US"/>
        </w:rPr>
        <w:t xml:space="preserve">(Mishkin </w:t>
      </w:r>
      <w:r w:rsidRPr="00791642">
        <w:rPr>
          <w:rFonts w:ascii="Times New Roman" w:hAnsi="Times New Roman"/>
          <w:sz w:val="28"/>
          <w:lang w:val="en-US"/>
        </w:rPr>
        <w:t>F.S., 2018)</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AB55E5" w:rsidRDefault="00AB55E5" w:rsidP="00AB55E5">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B55E5" w:rsidRPr="00CC2B5D" w:rsidRDefault="00AB55E5" w:rsidP="00AB55E5">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B55E5" w:rsidRPr="00A64331" w:rsidTr="00401920">
        <w:trPr>
          <w:trHeight w:val="644"/>
        </w:trPr>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B55E5" w:rsidRPr="00A64331" w:rsidRDefault="00AB55E5" w:rsidP="00401920">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B55E5" w:rsidRPr="00A64331" w:rsidTr="00401920">
        <w:trPr>
          <w:trHeight w:val="644"/>
        </w:trPr>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B55E5" w:rsidRPr="00A64331" w:rsidTr="00401920">
        <w:trPr>
          <w:trHeight w:val="614"/>
        </w:trPr>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B55E5" w:rsidRPr="00A64331" w:rsidTr="00401920">
        <w:trPr>
          <w:trHeight w:val="644"/>
        </w:trPr>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B55E5" w:rsidRPr="00A64331" w:rsidTr="00401920">
        <w:trPr>
          <w:trHeight w:val="644"/>
        </w:trPr>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B55E5" w:rsidRPr="00A64331" w:rsidTr="00401920">
        <w:trPr>
          <w:trHeight w:val="644"/>
        </w:trPr>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B55E5" w:rsidRPr="00A64331" w:rsidRDefault="00AB55E5" w:rsidP="00401920">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3B5901" w:rsidRDefault="00AB55E5" w:rsidP="00AB55E5">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Pr="003B5901">
        <w:rPr>
          <w:rFonts w:ascii="Times New Roman" w:hAnsi="Times New Roman"/>
          <w:i/>
          <w:szCs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2009)","noteIndex":0},"citationItems":[{"id":"HkT8oou7/yuBgkPZb","uris":["http://zotero.org/users/19232103/items/6DBFPZ2P"],"itemData":{"id":67,"type":"book","publisher":"Princeton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(Reinhart, C.M. and Rogoff, K.S., 2009)</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ma’lumotlar asosida moliyaviy inqirozlarning aksariyati kredit ekspansiyasi va aktivlar pufagi bilan bog‘liq ekanligini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ta’minlash choralarini k</w:t>
      </w:r>
      <w:r>
        <w:rPr>
          <w:rFonts w:ascii="Times New Roman" w:hAnsi="Times New Roman"/>
          <w:sz w:val="28"/>
          <w:szCs w:val="28"/>
          <w:lang w:val="en-US" w:eastAsia="ru-RU"/>
        </w:rPr>
        <w:t>o‘</w:t>
      </w:r>
      <w:r w:rsidRPr="00791642">
        <w:rPr>
          <w:rFonts w:ascii="Times New Roman" w:hAnsi="Times New Roman"/>
          <w:sz w:val="28"/>
          <w:szCs w:val="28"/>
          <w:lang w:val="en-US" w:eastAsia="ru-RU"/>
        </w:rPr>
        <w:t>radi. S</w:t>
      </w:r>
      <w:r>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Pr>
          <w:rFonts w:ascii="Times New Roman" w:hAnsi="Times New Roman"/>
          <w:sz w:val="28"/>
          <w:szCs w:val="28"/>
          <w:lang w:val="en-US" w:eastAsia="ru-RU"/>
        </w:rPr>
        <w:t>o‘</w:t>
      </w:r>
      <w:r w:rsidRPr="00791642">
        <w:rPr>
          <w:rFonts w:ascii="Times New Roman" w:hAnsi="Times New Roman"/>
          <w:sz w:val="28"/>
          <w:szCs w:val="28"/>
          <w:lang w:val="en-US" w:eastAsia="ru-RU"/>
        </w:rPr>
        <w:t>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AB55E5" w:rsidRDefault="00AB55E5" w:rsidP="00AB55E5">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60F2333D" wp14:editId="46A49496">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AB55E5" w:rsidRDefault="00AB55E5" w:rsidP="00AB55E5">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Pr="00F36490">
        <w:rPr>
          <w:rFonts w:ascii="Times New Roman" w:hAnsi="Times New Roman"/>
          <w:b/>
          <w:sz w:val="28"/>
          <w:szCs w:val="28"/>
          <w:lang w:val="en-US" w:eastAsia="ru-RU"/>
        </w:rPr>
        <w:t xml:space="preserve"> </w:t>
      </w:r>
      <w:r w:rsidRPr="00653C9B">
        <w:rPr>
          <w:rFonts w:ascii="Times New Roman" w:hAnsi="Times New Roman"/>
          <w:b/>
          <w:sz w:val="28"/>
          <w:szCs w:val="28"/>
          <w:lang w:val="en-US" w:eastAsia="ru-RU"/>
        </w:rPr>
        <w:t>-</w:t>
      </w:r>
      <w:r>
        <w:rPr>
          <w:rFonts w:ascii="Times New Roman" w:hAnsi="Times New Roman"/>
          <w:b/>
          <w:sz w:val="28"/>
          <w:szCs w:val="28"/>
          <w:lang w:val="en-US" w:eastAsia="ru-RU"/>
        </w:rPr>
        <w:t xml:space="preserve"> </w:t>
      </w:r>
      <w:r w:rsidRPr="00F36490">
        <w:rPr>
          <w:rFonts w:ascii="Times New Roman" w:hAnsi="Times New Roman"/>
          <w:b/>
          <w:sz w:val="28"/>
          <w:szCs w:val="28"/>
          <w:lang w:val="en-US" w:eastAsia="ru-RU"/>
        </w:rPr>
        <w:t>rasm. Tijorat banklarining kredit dinamikasi (mlrd s</w:t>
      </w:r>
      <w:r>
        <w:rPr>
          <w:rFonts w:ascii="Times New Roman" w:hAnsi="Times New Roman"/>
          <w:b/>
          <w:sz w:val="28"/>
          <w:szCs w:val="28"/>
          <w:lang w:val="en-US" w:eastAsia="ru-RU"/>
        </w:rPr>
        <w:t>o‘</w:t>
      </w:r>
      <w:r w:rsidRPr="00F36490">
        <w:rPr>
          <w:rFonts w:ascii="Times New Roman" w:hAnsi="Times New Roman"/>
          <w:b/>
          <w:sz w:val="28"/>
          <w:szCs w:val="28"/>
          <w:lang w:val="en-US" w:eastAsia="ru-RU"/>
        </w:rPr>
        <w:t>mda)</w:t>
      </w:r>
    </w:p>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Zamonaviy sharoitda kreditlash jarayoni raqamli transformatsiya ta’siri ostida tubdan </w:t>
      </w:r>
      <w:r>
        <w:rPr>
          <w:rFonts w:ascii="Times New Roman" w:hAnsi="Times New Roman"/>
          <w:sz w:val="28"/>
          <w:szCs w:val="28"/>
          <w:lang w:val="en-US" w:eastAsia="ru-RU"/>
        </w:rPr>
        <w:t>o‘</w:t>
      </w:r>
      <w:r w:rsidRPr="00791642">
        <w:rPr>
          <w:rFonts w:ascii="Times New Roman" w:hAnsi="Times New Roman"/>
          <w:sz w:val="28"/>
          <w:szCs w:val="28"/>
          <w:lang w:val="en-US" w:eastAsia="ru-RU"/>
        </w:rPr>
        <w:t>zgarib bormoqda. Fintech kompaniyalari va banklar sun’iy intellekt asosidagi kredit skoring tizimlarini joriy etmoqda. Raqamli izlar (digital footprints) asosida kredit riskini baholash an’anaviy moliyaviy k</w:t>
      </w:r>
      <w:r>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ta’kidlaydi. Raqamli kreditlash jarayonlari kredit arizasini k</w:t>
      </w:r>
      <w:r>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ma’lumotlar maxfiyligi va algoritmik xatoliklar kabi yangi risklar ham yuzaga kelmoqda.</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Pr>
          <w:rFonts w:ascii="Times New Roman" w:hAnsi="Times New Roman"/>
          <w:sz w:val="28"/>
          <w:szCs w:val="28"/>
          <w:lang w:val="en-US" w:eastAsia="ru-RU"/>
        </w:rPr>
        <w:t>o‘</w:t>
      </w:r>
      <w:r w:rsidRPr="00791642">
        <w:rPr>
          <w:rFonts w:ascii="Times New Roman" w:hAnsi="Times New Roman"/>
          <w:sz w:val="28"/>
          <w:szCs w:val="28"/>
          <w:lang w:val="en-US" w:eastAsia="ru-RU"/>
        </w:rPr>
        <w:t>p qirrali va murakkab iqtisodiy munosabatlar tizimidir. Kreditning iqtisodiy mohiyati qiymatning vaqtinchalik qayta taqsimlanishida namoyon b</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investitsiya jarayonlari va moliyaviy </w:t>
      </w:r>
      <w:r w:rsidRPr="00791642">
        <w:rPr>
          <w:rFonts w:ascii="Times New Roman" w:hAnsi="Times New Roman"/>
          <w:sz w:val="28"/>
          <w:szCs w:val="28"/>
          <w:lang w:val="en-US" w:eastAsia="ru-RU"/>
        </w:rPr>
        <w:lastRenderedPageBreak/>
        <w:t xml:space="preserve">barqarorlikni ta’minlashda muhim rol </w:t>
      </w:r>
      <w:r>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2020)","noteIndex":0},"citationItems":[{"id":"HkT8oou7/fXlVDj8i","uris":["http://zotero.org/users/19232103/items/CVFQ8WPL"],"itemData":{"id":64,"type":"article-journal","container-title":"The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ma’lumotlarning kredit riskini baholashdagi rolini chuqur tahlil qiladi. Mualliflar kreditlashda an’anaviy moliyaviy hisobotlar bilan bir qatorda qarz oluvchilarning “raqamli izlari”dan foydalanish imkoniyatlarini empirik asosda </w:t>
      </w:r>
      <w:r>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ma’lumotlar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ta’kidlaydi. Shu bilan birga, maqolada algoritmik xatoliklar, diskriminatsiya xavfi va ma’lumotlar maxfiyligi bilan bog‘liq muammolar ham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2021)","noteIndex":0},"citationItems":[{"id":"HkT8oou7/UPLZMt5k","uris":["http://zotero.org/users/19232103/items/YSH4XUTU"],"itemData":{"id":75,"type":"article-journal","issue":"1-2","publisher":"ournal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risklarini avtomatik tarzda kamaytirmasligini, balki yangi turdagi risklarni – texnologik va operatsion risklarni yuzaga keltirishini ta’kidlaydi. Maqolada </w:t>
      </w:r>
      <w:r w:rsidRPr="00791642">
        <w:rPr>
          <w:rFonts w:ascii="Times New Roman" w:hAnsi="Times New Roman"/>
          <w:sz w:val="28"/>
          <w:szCs w:val="28"/>
          <w:lang w:val="en-US" w:eastAsia="ru-RU"/>
        </w:rPr>
        <w:lastRenderedPageBreak/>
        <w:t xml:space="preserve">kreditlashning iqtisodiy mohiyati bank va qarz oluvchi </w:t>
      </w:r>
      <w:r>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ta’kidlaydi. Ushbu maqola kreditlash jarayonining zamonaviy iqtisodiy mazmunini tushuntirishda muhim manba hisoblanadi.</w:t>
      </w:r>
    </w:p>
    <w:p w:rsidR="00AB55E5"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2021)","noteIndex":0},"citationItems":[{"id":"HkT8oou7/dEDwTRok","uris":["http://zotero.org/users/19232103/items/A9M76CGE"],"itemData":{"id":74,"type":"article-journal","publisher":"Journal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ta’sirini global miqyosda tahlil qiladi. Tadqiqotda bank kreditlari investitsiyalar hajmini oshirish va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 bank kreditlash hajmining oshishi korxonalar faoliyatini faollashtiradi, biroq kreditlashning haddan tashqari kengayishi moliyaviy beqarorlikka olib kelishi mumkin. Shu sababli, maqolada prudensial tartibga solish va makroprudensial siyosatning ahamiyati alohida ta’kidlanadi. Mualliflar bank kreditlashini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2020)","noteIndex":0},"citationItems":[{"id":"HkT8oou7/WHA6ciCL","uris":["http://zotero.org/users/19232103/items/CCU6GCIQ"],"itemData":{"id":77,"type":"article-journal","issue":"1","publisher":"Journal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Pr>
          <w:rFonts w:ascii="Times New Roman" w:hAnsi="Times New Roman"/>
          <w:sz w:val="28"/>
          <w:szCs w:val="28"/>
          <w:lang w:val="en-US" w:eastAsia="ru-RU"/>
        </w:rPr>
        <w:t>o‘</w:t>
      </w:r>
      <w:r w:rsidRPr="00791642">
        <w:rPr>
          <w:rFonts w:ascii="Times New Roman" w:hAnsi="Times New Roman"/>
          <w:sz w:val="28"/>
          <w:szCs w:val="28"/>
          <w:lang w:val="en-US" w:eastAsia="ru-RU"/>
        </w:rPr>
        <w:t>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yumshatishi mumkinligini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Shu bilan birga, maqolada moliyaviy inqirozlar davrida kreditlashning qisqarishi iqtisodiy pasayishni kuchaytirishi </w:t>
      </w:r>
      <w:r w:rsidRPr="00791642">
        <w:rPr>
          <w:rFonts w:ascii="Times New Roman" w:hAnsi="Times New Roman"/>
          <w:sz w:val="28"/>
          <w:szCs w:val="28"/>
          <w:lang w:val="en-US" w:eastAsia="ru-RU"/>
        </w:rPr>
        <w:lastRenderedPageBreak/>
        <w:t>mumkinligi qayd etilgan. Ushbu ish kreditlash jarayonini makroiqtisodiy siyosat nuqtayi nazaridan tushunishda muhim nazariy manba hisoblanadi.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AB55E5" w:rsidRPr="00F36490" w:rsidRDefault="00AB55E5" w:rsidP="00AB55E5">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Pr="00F36490">
        <w:rPr>
          <w:rFonts w:ascii="Times New Roman" w:hAnsi="Times New Roman"/>
          <w:b/>
          <w:sz w:val="28"/>
          <w:szCs w:val="28"/>
          <w:lang w:val="en-US" w:eastAsia="ru-RU"/>
        </w:rPr>
        <w:t xml:space="preserve">-jadval. </w:t>
      </w:r>
    </w:p>
    <w:p w:rsidR="00AB55E5" w:rsidRPr="00F36490" w:rsidRDefault="00AB55E5" w:rsidP="00AB55E5">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B55E5" w:rsidRPr="00A55561" w:rsidRDefault="00AB55E5" w:rsidP="00401920">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B55E5" w:rsidRPr="00A55561" w:rsidTr="00401920">
        <w:trPr>
          <w:trHeight w:val="656"/>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B55E5" w:rsidRPr="00A55561" w:rsidTr="00401920">
        <w:trPr>
          <w:trHeight w:val="687"/>
        </w:trPr>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B55E5" w:rsidRPr="00A55561" w:rsidRDefault="00AB55E5" w:rsidP="00401920">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2021)","noteIndex":0},"citationItems":[{"id":"HkT8oou7/srLQLDPm","uris":["http://zotero.org/users/19232103/items/6RSGUT5N"],"itemData":{"id":80,"type":"article-journal","publisher":"Iqtisodiyot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risklarni kamaytirishda moliyaviy tahlil va garov ta’minotining ahamiyatini ta’kidlaydi. </w:t>
      </w:r>
      <w:r w:rsidRPr="00791642">
        <w:rPr>
          <w:rFonts w:ascii="Times New Roman" w:hAnsi="Times New Roman"/>
          <w:sz w:val="28"/>
          <w:szCs w:val="28"/>
          <w:lang w:val="en-US" w:eastAsia="ru-RU"/>
        </w:rPr>
        <w:lastRenderedPageBreak/>
        <w:t>Muallifning xulosalariga k</w:t>
      </w:r>
      <w:r>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AB55E5"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2022)","noteIndex":0},"citationItems":[{"id":"HkT8oou7/HgMaMOTR","uris":["http://zotero.org/users/19232103/items/JJKN99F6"],"itemData":{"id":81,"type":"article-journal","publisher":"Fan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muvozanat sifatida talqin etiladi. Mualliflar kredit risklarini kamaytirish uchun kredit monitoringini kuchaytirish, skoring tizimlarini takomillashtirish va kredit portfelini diversifikatsiya qilish zarurligini ta’kidlaydi. Tadqiqot natijalari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AB55E5" w:rsidRPr="00791642" w:rsidRDefault="00AB55E5" w:rsidP="00AB55E5">
      <w:pPr>
        <w:spacing w:after="0" w:line="240" w:lineRule="auto"/>
        <w:jc w:val="both"/>
        <w:rPr>
          <w:rFonts w:ascii="Times New Roman" w:hAnsi="Times New Roman"/>
          <w:sz w:val="28"/>
          <w:szCs w:val="28"/>
          <w:lang w:val="en-US" w:eastAsia="ru-RU"/>
        </w:rPr>
      </w:pPr>
      <w:r>
        <w:rPr>
          <w:noProof/>
          <w:lang w:eastAsia="ru-RU"/>
        </w:rPr>
        <w:drawing>
          <wp:inline distT="0" distB="0" distL="0" distR="0" wp14:anchorId="32E507C6" wp14:editId="17680322">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B55E5" w:rsidRDefault="00AB55E5" w:rsidP="00AB55E5">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Pr="00653C9B">
        <w:rPr>
          <w:rFonts w:ascii="Times New Roman" w:hAnsi="Times New Roman"/>
          <w:b/>
          <w:sz w:val="28"/>
          <w:szCs w:val="28"/>
          <w:lang w:val="en-US" w:eastAsia="ru-RU"/>
        </w:rPr>
        <w:t>-rasm</w:t>
      </w:r>
      <w:r w:rsidRPr="00F36490">
        <w:rPr>
          <w:rFonts w:ascii="Times New Roman" w:hAnsi="Times New Roman"/>
          <w:b/>
          <w:sz w:val="28"/>
          <w:szCs w:val="28"/>
          <w:lang w:val="en-US" w:eastAsia="ru-RU"/>
        </w:rPr>
        <w:t xml:space="preserve">. </w:t>
      </w:r>
      <w:r w:rsidRPr="004F339D">
        <w:rPr>
          <w:rFonts w:ascii="Times New Roman" w:hAnsi="Times New Roman"/>
          <w:b/>
          <w:sz w:val="28"/>
          <w:szCs w:val="28"/>
          <w:lang w:val="en-US" w:eastAsia="ru-RU"/>
        </w:rPr>
        <w:t>Jahon tijorat banklarining kredit dinamikasi (mlrd AQSH dollarida)</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2021)","noteIndex":0},"citationItems":[{"id":"HkT8oou7/S2V5JbX5","uris":["http://zotero.org/users/19232103/items/RVM9IW42"],"itemData":{"id":82,"type":"article-journal","publisher":"Iqtisodiyot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w:t>
      </w:r>
      <w:r w:rsidRPr="00791642">
        <w:rPr>
          <w:rFonts w:ascii="Times New Roman" w:hAnsi="Times New Roman"/>
          <w:sz w:val="28"/>
          <w:szCs w:val="28"/>
          <w:lang w:val="en-US" w:eastAsia="ru-RU"/>
        </w:rPr>
        <w:lastRenderedPageBreak/>
        <w:t>ta’sir k</w:t>
      </w:r>
      <w:r>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raev kredit portfelini boshqarishda monitoring, restrukturizatsiya va zaxiralar shakllantirish mexanizmlarining ahamiyatini alohida ta’kidlaydi. Ushbu ish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2022)","noteIndex":0},"citationItems":[{"id":"HkT8oou7/7k034qgE","uris":["http://zotero.org/users/19232103/items/XR7XPDT8"],"itemData":{"id":84,"type":"article-journal","publisher":"Bank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AB55E5" w:rsidRPr="00791642" w:rsidRDefault="00AB55E5" w:rsidP="00AB55E5">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2023)","noteIndex":0},"citationItems":[{"id":"HkT8oou7/Grqkk2Wh","uris":["http://zotero.org/users/19232103/items/A4VS74G8"],"itemData":{"id":85,"type":"article-journal","publisher":"Iqtisodiy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iqtisodiy </w:t>
      </w:r>
      <w:r>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Kreditning iqtisodiy mohiyati qaytarishlilik, muddatlilik va foizlilik tamoyillariga asoslanib, qiymatning vaqtinchalik qayta taqsimlanishida ifodalanadi. </w:t>
      </w:r>
      <w:r w:rsidRPr="00791642">
        <w:rPr>
          <w:rFonts w:ascii="Times New Roman" w:hAnsi="Times New Roman"/>
          <w:sz w:val="28"/>
          <w:szCs w:val="28"/>
          <w:lang w:val="en-US" w:eastAsia="ru-RU"/>
        </w:rPr>
        <w:lastRenderedPageBreak/>
        <w:t>Ilmiy manbalar tahlili shuni k</w:t>
      </w:r>
      <w:r>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ta’minlashga qaratilgan muhim xalqaro me’yoriy asos hisoblanadi.</w:t>
      </w:r>
    </w:p>
    <w:p w:rsidR="00AB55E5" w:rsidRPr="00791642" w:rsidRDefault="00AB55E5" w:rsidP="00AB55E5">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Zamonaviy sharoitda kreditlash jarayoni raqamli transformatsiya ta’siri ostida tubdan </w:t>
      </w:r>
      <w:r>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Pr>
          <w:rFonts w:ascii="Times New Roman" w:hAnsi="Times New Roman"/>
          <w:sz w:val="28"/>
          <w:szCs w:val="28"/>
          <w:lang w:val="en-US" w:eastAsia="ru-RU"/>
        </w:rPr>
        <w:t>O‘</w:t>
      </w:r>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ta’minlashda muhim ahamiyat kasb etadi.</w:t>
      </w:r>
    </w:p>
    <w:p w:rsidR="00AB55E5" w:rsidRPr="00791642" w:rsidRDefault="00AB55E5" w:rsidP="00AB55E5">
      <w:pPr>
        <w:pStyle w:val="2"/>
        <w:spacing w:before="120" w:after="120" w:line="360" w:lineRule="auto"/>
        <w:ind w:right="1275" w:firstLine="709"/>
        <w:jc w:val="center"/>
        <w:rPr>
          <w:rFonts w:ascii="Times New Roman" w:hAnsi="Times New Roman"/>
          <w:b/>
          <w:color w:val="000000"/>
          <w:sz w:val="28"/>
          <w:szCs w:val="28"/>
          <w:lang w:val="en-US" w:eastAsia="ru-RU"/>
        </w:rPr>
      </w:pPr>
      <w:bookmarkStart w:id="13" w:name="_Toc230115446"/>
      <w:r w:rsidRPr="00791642">
        <w:rPr>
          <w:rFonts w:ascii="Times New Roman" w:hAnsi="Times New Roman"/>
          <w:b/>
          <w:color w:val="000000"/>
          <w:sz w:val="28"/>
          <w:szCs w:val="28"/>
          <w:lang w:val="en-US" w:eastAsia="ru-RU"/>
        </w:rPr>
        <w:t>2.2. Muammoli kredit tushunchasi va uning iqtisodiy-huquqiy talqini</w:t>
      </w:r>
      <w:bookmarkEnd w:id="13"/>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Pr>
          <w:rFonts w:ascii="Times New Roman" w:hAnsi="Times New Roman"/>
          <w:sz w:val="28"/>
          <w:lang w:val="en-US" w:eastAsia="ru-RU"/>
        </w:rPr>
        <w:t>o‘</w:t>
      </w:r>
      <w:r w:rsidRPr="00791642">
        <w:rPr>
          <w:rFonts w:ascii="Times New Roman" w:hAnsi="Times New Roman"/>
          <w:sz w:val="28"/>
          <w:lang w:val="en-US" w:eastAsia="ru-RU"/>
        </w:rPr>
        <w:t xml:space="preserve">qitish va texnologik integratsiyani </w:t>
      </w:r>
      <w:r>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Pr>
          <w:rFonts w:ascii="Times New Roman" w:hAnsi="Times New Roman"/>
          <w:sz w:val="28"/>
          <w:lang w:val="en-US" w:eastAsia="ru-RU"/>
        </w:rPr>
        <w:t>o‘</w:t>
      </w:r>
      <w:r w:rsidRPr="00791642">
        <w:rPr>
          <w:rFonts w:ascii="Times New Roman" w:hAnsi="Times New Roman"/>
          <w:sz w:val="28"/>
          <w:lang w:val="en-US" w:eastAsia="ru-RU"/>
        </w:rPr>
        <w:t>zlarining barqarorligini kuchaytirishlari, daromadlarini himoya qilishlari, sog‘lom va barqarorroq moliyaviy ekotizimga hissa q</w:t>
      </w:r>
      <w:r>
        <w:rPr>
          <w:rFonts w:ascii="Times New Roman" w:hAnsi="Times New Roman"/>
          <w:sz w:val="28"/>
          <w:lang w:val="en-US" w:eastAsia="ru-RU"/>
        </w:rPr>
        <w:t>o‘</w:t>
      </w:r>
      <w:r w:rsidRPr="00791642">
        <w:rPr>
          <w:rFonts w:ascii="Times New Roman" w:hAnsi="Times New Roman"/>
          <w:sz w:val="28"/>
          <w:lang w:val="en-US" w:eastAsia="ru-RU"/>
        </w:rPr>
        <w:t>shishlari mumkin.</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kreditlar bilan ishlash faoliyatini tizimli ravishda olib borish maqsadida, muammoli kreditlarni: muddati, sifati, ta’minoti, resurs manbasi va kreditni berish t</w:t>
      </w:r>
      <w:r>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Pr>
          <w:rFonts w:ascii="Times New Roman" w:hAnsi="Times New Roman"/>
          <w:sz w:val="28"/>
          <w:lang w:val="en-US" w:eastAsia="ru-RU"/>
        </w:rPr>
        <w:t>o‘</w:t>
      </w:r>
      <w:r w:rsidRPr="00791642">
        <w:rPr>
          <w:rFonts w:ascii="Times New Roman" w:hAnsi="Times New Roman"/>
          <w:sz w:val="28"/>
          <w:lang w:val="en-US" w:eastAsia="ru-RU"/>
        </w:rPr>
        <w:t>nalishlar b</w:t>
      </w:r>
      <w:r>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Pr>
          <w:rFonts w:ascii="Times New Roman" w:hAnsi="Times New Roman"/>
          <w:sz w:val="28"/>
          <w:lang w:val="en-US" w:eastAsia="ru-RU"/>
        </w:rPr>
        <w:t>o‘</w:t>
      </w:r>
      <w:r w:rsidRPr="00791642">
        <w:rPr>
          <w:rFonts w:ascii="Times New Roman" w:hAnsi="Times New Roman"/>
          <w:sz w:val="28"/>
          <w:lang w:val="en-US" w:eastAsia="ru-RU"/>
        </w:rPr>
        <w:t>nalishlar b</w:t>
      </w:r>
      <w:r>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amaliyoti k</w:t>
      </w:r>
      <w:r>
        <w:rPr>
          <w:rFonts w:ascii="Times New Roman" w:hAnsi="Times New Roman"/>
          <w:sz w:val="28"/>
          <w:lang w:val="en-US" w:eastAsia="ru-RU"/>
        </w:rPr>
        <w:t>o‘</w:t>
      </w:r>
      <w:r w:rsidRPr="00791642">
        <w:rPr>
          <w:rFonts w:ascii="Times New Roman" w:hAnsi="Times New Roman"/>
          <w:sz w:val="28"/>
          <w:lang w:val="en-US" w:eastAsia="ru-RU"/>
        </w:rPr>
        <w:t>rsatishicha, kreditni qaytarishga qaratilgan choratadbirlarni ishlab chiqishda kredit b</w:t>
      </w:r>
      <w:r>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Pr>
          <w:rFonts w:ascii="Times New Roman" w:hAnsi="Times New Roman"/>
          <w:sz w:val="28"/>
          <w:lang w:val="en-US" w:eastAsia="ru-RU"/>
        </w:rPr>
        <w:t>o‘</w:t>
      </w:r>
      <w:r w:rsidRPr="00791642">
        <w:rPr>
          <w:rFonts w:ascii="Times New Roman" w:hAnsi="Times New Roman"/>
          <w:sz w:val="28"/>
          <w:lang w:val="en-US" w:eastAsia="ru-RU"/>
        </w:rPr>
        <w:t xml:space="preserve">z vakolati va vazifasiga sovuqqonlik va ma’suliyatsizlik bilan qarash hollari yuz bermoqda. Bu omil tijorat banklari kredit berish mexanizmining asosiy bog‘lovchi va muhim elementi hisoblanadi.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tizimi mablag‘lar oqimini boshqarishda va iqtisodiyotning turli y</w:t>
      </w:r>
      <w:r>
        <w:rPr>
          <w:rFonts w:ascii="Times New Roman" w:hAnsi="Times New Roman"/>
          <w:sz w:val="28"/>
          <w:lang w:val="en-US" w:eastAsia="ru-RU"/>
        </w:rPr>
        <w:t>o‘</w:t>
      </w:r>
      <w:r w:rsidRPr="00791642">
        <w:rPr>
          <w:rFonts w:ascii="Times New Roman" w:hAnsi="Times New Roman"/>
          <w:sz w:val="28"/>
          <w:lang w:val="en-US" w:eastAsia="ru-RU"/>
        </w:rPr>
        <w:t>nalishlarini moliyaviy q</w:t>
      </w:r>
      <w:r>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Pr>
          <w:rFonts w:ascii="Times New Roman" w:hAnsi="Times New Roman"/>
          <w:sz w:val="28"/>
          <w:lang w:val="en-US" w:eastAsia="ru-RU"/>
        </w:rPr>
        <w:t>o‘</w:t>
      </w:r>
      <w:r w:rsidRPr="00791642">
        <w:rPr>
          <w:rFonts w:ascii="Times New Roman" w:hAnsi="Times New Roman"/>
          <w:sz w:val="28"/>
          <w:lang w:val="en-US" w:eastAsia="ru-RU"/>
        </w:rPr>
        <w:t>ynaydi. Shu bilan birga, tijorat banklari oldida turgan doimiy muammolardan biri muammoli kreditlarni boshqarishdir, bu muammoli kreditlar (NPL) deb ham ataladi. NPL bilan ishlash murakkab jarayon b</w:t>
      </w:r>
      <w:r>
        <w:rPr>
          <w:rFonts w:ascii="Times New Roman" w:hAnsi="Times New Roman"/>
          <w:sz w:val="28"/>
          <w:lang w:val="en-US" w:eastAsia="ru-RU"/>
        </w:rPr>
        <w:t>o‘</w:t>
      </w:r>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ta’sir qiladi.</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Normativ me’yoriy-huquqiy baza muammoli kreditning tarqalishiga ta’sir qilishi mumkin. Tadqiqotlar tartibga soluvchi </w:t>
      </w:r>
      <w:r>
        <w:rPr>
          <w:rFonts w:ascii="Times New Roman" w:hAnsi="Times New Roman"/>
          <w:sz w:val="28"/>
          <w:lang w:val="en-US" w:eastAsia="ru-RU"/>
        </w:rPr>
        <w:t>o‘</w:t>
      </w:r>
      <w:r w:rsidRPr="00791642">
        <w:rPr>
          <w:rFonts w:ascii="Times New Roman" w:hAnsi="Times New Roman"/>
          <w:sz w:val="28"/>
          <w:lang w:val="en-US" w:eastAsia="ru-RU"/>
        </w:rPr>
        <w:t xml:space="preserve">zgarishlarning muammoli kredit darajasiga ta’sirini </w:t>
      </w:r>
      <w:r>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Pr>
          <w:rFonts w:ascii="Times New Roman" w:hAnsi="Times New Roman"/>
          <w:sz w:val="28"/>
          <w:lang w:val="en-US" w:eastAsia="ru-RU"/>
        </w:rPr>
        <w:t xml:space="preserve">o‘rsatdi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{"citationID":"4N3HB1bn","properties":{"formattedCitation":"(Stiglitz, J.E. and Weiss, A., 1981)","plainCitation":"(Stiglitz, J.E. and Weiss, A., 1981)","noteIndex":0},"citationItems":[{"id":"HkT8oou7/TAWVqY8B","uris":["http://zotero.org/users/19232103/items/8XG9L7UI"],"itemData":{"id":"HkT8oou7/TAWVqY8B","type":"article-journal","issue":"3","publisher":"merican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Pr>
          <w:rFonts w:ascii="Times New Roman" w:hAnsi="Times New Roman"/>
          <w:sz w:val="28"/>
          <w:lang w:val="en-US" w:eastAsia="ru-RU"/>
        </w:rPr>
        <w:fldChar w:fldCharType="separate"/>
      </w:r>
      <w:r w:rsidRPr="00280188">
        <w:rPr>
          <w:rFonts w:ascii="Times New Roman" w:hAnsi="Times New Roman"/>
          <w:sz w:val="28"/>
          <w:lang w:val="en-US"/>
        </w:rPr>
        <w:t>(Stiglitz, J.E. and Weiss, A., 1981)</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quyidagilarga olib kelishi mumkin:</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 t</w:t>
      </w:r>
      <w:r>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r>
        <w:rPr>
          <w:rFonts w:ascii="Times New Roman" w:hAnsi="Times New Roman"/>
          <w:sz w:val="28"/>
          <w:lang w:val="en-US" w:eastAsia="ru-RU"/>
        </w:rPr>
        <w:t>o‘</w:t>
      </w:r>
      <w:r w:rsidRPr="00791642">
        <w:rPr>
          <w:rFonts w:ascii="Times New Roman" w:hAnsi="Times New Roman"/>
          <w:sz w:val="28"/>
          <w:lang w:val="en-US" w:eastAsia="ru-RU"/>
        </w:rPr>
        <w:t>rtasidag</w:t>
      </w:r>
      <w:r>
        <w:rPr>
          <w:rFonts w:ascii="Times New Roman" w:hAnsi="Times New Roman"/>
          <w:sz w:val="28"/>
          <w:lang w:val="en-US" w:eastAsia="ru-RU"/>
        </w:rPr>
        <w:t xml:space="preserve">i munosabatlarni aniqlashgan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{"citationID":"t7zZOVpP","properties":{"formattedCitation":"(Abdullaeva, 2021)","plainCitation":"(Abdullaeva, 2021)","noteIndex":0},"citationItems":[{"id":101,"uris":["http://zotero.org/users/local/6pjbTfVN/items/QBLJ3VKD"],"itemData":{"id":101,"type":"article-journal","title":"Tijorat banklarida kreditlash jarayoni va uning samaradorligi.","author":[{"family":"Abdullaeva","given":"Sh Z."}],"issued":{"date-parts":[["2021"]]}}}],"schema":"https://github.com/citation-style-language/schema/raw/master/csl-citation.json"} </w:instrText>
      </w:r>
      <w:r>
        <w:rPr>
          <w:rFonts w:ascii="Times New Roman" w:hAnsi="Times New Roman"/>
          <w:sz w:val="28"/>
          <w:lang w:val="en-US" w:eastAsia="ru-RU"/>
        </w:rPr>
        <w:fldChar w:fldCharType="separate"/>
      </w:r>
      <w:r w:rsidRPr="00280188">
        <w:rPr>
          <w:rFonts w:ascii="Times New Roman" w:hAnsi="Times New Roman"/>
          <w:sz w:val="28"/>
          <w:lang w:val="en-US"/>
        </w:rPr>
        <w:t>(Abdullaeva, 2021)</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kreditlar qarz oluvchilar, xususan, kichik va </w:t>
      </w:r>
      <w:r>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Pr>
          <w:rFonts w:ascii="Times New Roman" w:hAnsi="Times New Roman"/>
          <w:sz w:val="28"/>
          <w:lang w:val="en-US" w:eastAsia="ru-RU"/>
        </w:rPr>
        <w:t>o‘</w:t>
      </w:r>
      <w:r w:rsidRPr="00791642">
        <w:rPr>
          <w:rFonts w:ascii="Times New Roman" w:hAnsi="Times New Roman"/>
          <w:sz w:val="28"/>
          <w:lang w:val="en-US" w:eastAsia="ru-RU"/>
        </w:rPr>
        <w:t>sish uchun muhim ta’sir k</w:t>
      </w:r>
      <w:r>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kreditning bank rentabelligiga ta’sir qiladi. Muammoli kreditning yuqori darajasi bank foydasiga zarar yetkazishi mumkin, bu esa kapitalning yetarliligining pasayishiga olib keladi.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AB55E5" w:rsidRPr="00791642" w:rsidRDefault="00AB55E5" w:rsidP="00AB55E5">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AB55E5" w:rsidRPr="00791642" w:rsidRDefault="00AB55E5" w:rsidP="00AB55E5">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AB55E5" w:rsidRPr="00791642" w:rsidRDefault="00AB55E5" w:rsidP="00AB55E5">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Pr>
          <w:rFonts w:ascii="Times New Roman" w:hAnsi="Times New Roman"/>
          <w:sz w:val="28"/>
          <w:lang w:val="en-US" w:eastAsia="ru-RU"/>
        </w:rPr>
        <w:t>o‘</w:t>
      </w:r>
      <w:r w:rsidRPr="00791642">
        <w:rPr>
          <w:rFonts w:ascii="Times New Roman" w:hAnsi="Times New Roman"/>
          <w:sz w:val="28"/>
          <w:lang w:val="en-US" w:eastAsia="ru-RU"/>
        </w:rPr>
        <w:t>llaniladigan kreditlarni qayta tashkil etish, aktivlarni sotish va garov ta’minotini amalga oshirish kabi turli xil kredit st</w:t>
      </w:r>
      <w:r>
        <w:rPr>
          <w:rFonts w:ascii="Times New Roman" w:hAnsi="Times New Roman"/>
          <w:sz w:val="28"/>
          <w:lang w:val="en-US" w:eastAsia="ru-RU"/>
        </w:rPr>
        <w:t xml:space="preserve">rategiyalar ishlab chiqligan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{"citationID":"mxucSav7","properties":{"formattedCitation":"(Bekmurodova M, 2025)","plainCitation":"(Bekmurodova M, 2025)","noteIndex":0},"citationItems":[{"id":34,"uris":["http://zotero.org/users/local/6pjbTfVN/items/P7EVAN6Y"],"itemData":{"id":34,"type":"article-journal","DOI":"https://doi.org/10.5281/zenodo.15298059","issue":"4","title":"Tijorat banklarida muammoli kreditlarni kamaytirish bo'yicha tizimlarni takomillashtirish yo'llari.","volume":"3","author":[{"family":"Bekmurodova M","given":""}],"issued":{"date-parts":[["2025"]]}}}],"schema":"https://github.com/citation-style-language/schema/raw/master/csl-citation.json"} </w:instrText>
      </w:r>
      <w:r>
        <w:rPr>
          <w:rFonts w:ascii="Times New Roman" w:hAnsi="Times New Roman"/>
          <w:sz w:val="28"/>
          <w:lang w:val="en-US" w:eastAsia="ru-RU"/>
        </w:rPr>
        <w:fldChar w:fldCharType="separate"/>
      </w:r>
      <w:r w:rsidRPr="00280188">
        <w:rPr>
          <w:rFonts w:ascii="Times New Roman" w:hAnsi="Times New Roman"/>
          <w:sz w:val="28"/>
          <w:lang w:val="en-US"/>
        </w:rPr>
        <w:t>(Bekmurodova M, 2025)</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Kredit riskini modellashtirish va stress testini </w:t>
      </w:r>
      <w:r>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w:t>
      </w:r>
      <w:r>
        <w:rPr>
          <w:rFonts w:ascii="Times New Roman" w:hAnsi="Times New Roman"/>
          <w:sz w:val="28"/>
          <w:lang w:val="en-US" w:eastAsia="ru-RU"/>
        </w:rPr>
        <w:t>va boshqarish uchun zarurdir</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{"citationID":"ULYnvFeD","properties":{"formattedCitation":"(Mirazizov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Pr>
          <w:rFonts w:ascii="Times New Roman" w:hAnsi="Times New Roman"/>
          <w:sz w:val="28"/>
          <w:lang w:val="en-US" w:eastAsia="ru-RU"/>
        </w:rPr>
        <w:fldChar w:fldCharType="separate"/>
      </w:r>
      <w:r w:rsidRPr="002562F4">
        <w:rPr>
          <w:rFonts w:ascii="Times New Roman" w:hAnsi="Times New Roman"/>
          <w:sz w:val="28"/>
          <w:szCs w:val="24"/>
          <w:lang w:val="en-US"/>
        </w:rPr>
        <w:t xml:space="preserve">(Mirazizov A </w:t>
      </w:r>
      <w:r w:rsidRPr="002562F4">
        <w:rPr>
          <w:rFonts w:ascii="Times New Roman" w:hAnsi="Times New Roman"/>
          <w:i/>
          <w:iCs/>
          <w:sz w:val="28"/>
          <w:szCs w:val="24"/>
          <w:lang w:val="en-US"/>
        </w:rPr>
        <w:t>et al.</w:t>
      </w:r>
      <w:r w:rsidRPr="002562F4">
        <w:rPr>
          <w:rFonts w:ascii="Times New Roman" w:hAnsi="Times New Roman"/>
          <w:sz w:val="28"/>
          <w:szCs w:val="24"/>
          <w:lang w:val="en-US"/>
        </w:rPr>
        <w:t>, 2016)</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Mazkur maqolada tijorat banklarida muammoli kreditlarning vujudga kelishi, tijorat banklarida muammoli kreditlar bilan ishlash amaliyotidagi muammolar va ularni barataraf etish y</w:t>
      </w:r>
      <w:r>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(NPL) qabul qilinadigan darajasi b</w:t>
      </w:r>
      <w:r>
        <w:rPr>
          <w:rFonts w:ascii="Times New Roman" w:hAnsi="Times New Roman"/>
          <w:sz w:val="28"/>
          <w:lang w:val="en-US" w:eastAsia="ru-RU"/>
        </w:rPr>
        <w:t>o‘</w:t>
      </w:r>
      <w:r w:rsidRPr="00791642">
        <w:rPr>
          <w:rFonts w:ascii="Times New Roman" w:hAnsi="Times New Roman"/>
          <w:sz w:val="28"/>
          <w:lang w:val="en-US" w:eastAsia="ru-RU"/>
        </w:rPr>
        <w:t>yicha barcha mamlakatlar yoki moliya institutlari b</w:t>
      </w:r>
      <w:r>
        <w:rPr>
          <w:rFonts w:ascii="Times New Roman" w:hAnsi="Times New Roman"/>
          <w:sz w:val="28"/>
          <w:lang w:val="en-US" w:eastAsia="ru-RU"/>
        </w:rPr>
        <w:t>o‘</w:t>
      </w:r>
      <w:r w:rsidRPr="00791642">
        <w:rPr>
          <w:rFonts w:ascii="Times New Roman" w:hAnsi="Times New Roman"/>
          <w:sz w:val="28"/>
          <w:lang w:val="en-US" w:eastAsia="ru-RU"/>
        </w:rPr>
        <w:t>ylab q</w:t>
      </w:r>
      <w:r>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Biroq, moliyaviy regulyatorlar va Bazel talablariga asosan kredit portfelining sog‘lomligini baholash b</w:t>
      </w:r>
      <w:r>
        <w:rPr>
          <w:rFonts w:ascii="Times New Roman" w:hAnsi="Times New Roman"/>
          <w:sz w:val="28"/>
          <w:lang w:val="en-US" w:eastAsia="ru-RU"/>
        </w:rPr>
        <w:t>o‘</w:t>
      </w:r>
      <w:r w:rsidRPr="00791642">
        <w:rPr>
          <w:rFonts w:ascii="Times New Roman" w:hAnsi="Times New Roman"/>
          <w:sz w:val="28"/>
          <w:lang w:val="en-US" w:eastAsia="ru-RU"/>
        </w:rPr>
        <w:t>yicha ba’zi k</w:t>
      </w:r>
      <w:r>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w:t>
      </w:r>
      <w:r w:rsidRPr="00791642">
        <w:rPr>
          <w:rFonts w:ascii="Times New Roman" w:hAnsi="Times New Roman"/>
          <w:sz w:val="28"/>
          <w:lang w:val="en-US" w:eastAsia="ru-RU"/>
        </w:rPr>
        <w:lastRenderedPageBreak/>
        <w:t xml:space="preserve">NPLning maqbul darajasi iqtisodiy sharoitlar, tartibga solish muhiti va alohida banklarning risklarga chidamliligiga qarab </w:t>
      </w:r>
      <w:r>
        <w:rPr>
          <w:rFonts w:ascii="Times New Roman" w:hAnsi="Times New Roman"/>
          <w:sz w:val="28"/>
          <w:lang w:val="en-US" w:eastAsia="ru-RU"/>
        </w:rPr>
        <w:t>o‘</w:t>
      </w:r>
      <w:r w:rsidRPr="00791642">
        <w:rPr>
          <w:rFonts w:ascii="Times New Roman" w:hAnsi="Times New Roman"/>
          <w:sz w:val="28"/>
          <w:lang w:val="en-US" w:eastAsia="ru-RU"/>
        </w:rPr>
        <w:t>zgarishi mumkin. Biroq, xalqaro moliya institutlari va bank faoliyatini tartibga soluvchi tashkilotlar bank tizimining barqarorligini baholash uchun k</w:t>
      </w:r>
      <w:r>
        <w:rPr>
          <w:rFonts w:ascii="Times New Roman" w:hAnsi="Times New Roman"/>
          <w:sz w:val="28"/>
          <w:lang w:val="en-US" w:eastAsia="ru-RU"/>
        </w:rPr>
        <w:t>o‘</w:t>
      </w:r>
      <w:r w:rsidRPr="00791642">
        <w:rPr>
          <w:rFonts w:ascii="Times New Roman" w:hAnsi="Times New Roman"/>
          <w:sz w:val="28"/>
          <w:lang w:val="en-US" w:eastAsia="ru-RU"/>
        </w:rPr>
        <w:t xml:space="preserve">pincha foydalanadigan ba’zi umumiy mezon va mulohazalar mavjud.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AB55E5" w:rsidRPr="00791642" w:rsidRDefault="00AB55E5" w:rsidP="00AB55E5">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w:t>
      </w:r>
      <w:r>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Pr>
          <w:rFonts w:ascii="Times New Roman" w:hAnsi="Times New Roman"/>
          <w:sz w:val="28"/>
          <w:lang w:val="en-US" w:eastAsia="ru-RU"/>
        </w:rPr>
        <w:t>o‘</w:t>
      </w:r>
      <w:r w:rsidRPr="00791642">
        <w:rPr>
          <w:rFonts w:ascii="Times New Roman" w:hAnsi="Times New Roman"/>
          <w:sz w:val="28"/>
          <w:lang w:val="en-US" w:eastAsia="ru-RU"/>
        </w:rPr>
        <w:t>rsatmalar va qoidalar mavjud. Ushbu k</w:t>
      </w:r>
      <w:r>
        <w:rPr>
          <w:rFonts w:ascii="Times New Roman" w:hAnsi="Times New Roman"/>
          <w:sz w:val="28"/>
          <w:lang w:val="en-US" w:eastAsia="ru-RU"/>
        </w:rPr>
        <w:t>o‘</w:t>
      </w:r>
      <w:r w:rsidRPr="00791642">
        <w:rPr>
          <w:rFonts w:ascii="Times New Roman" w:hAnsi="Times New Roman"/>
          <w:sz w:val="28"/>
          <w:lang w:val="en-US" w:eastAsia="ru-RU"/>
        </w:rPr>
        <w:t>rsatmalar k</w:t>
      </w:r>
      <w:r>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ta’minlashni nazorat qiluvchi organlar tomonidan belgilanadi.</w:t>
      </w:r>
    </w:p>
    <w:p w:rsidR="00AB55E5" w:rsidRPr="00791642" w:rsidRDefault="00AB55E5" w:rsidP="00AB55E5">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w:t>
      </w:r>
      <w:r>
        <w:rPr>
          <w:rFonts w:ascii="Times New Roman" w:hAnsi="Times New Roman"/>
          <w:sz w:val="28"/>
          <w:lang w:val="en-US" w:eastAsia="ru-RU"/>
        </w:rPr>
        <w:t>o‘</w:t>
      </w:r>
      <w:r w:rsidRPr="00791642">
        <w:rPr>
          <w:rFonts w:ascii="Times New Roman" w:hAnsi="Times New Roman"/>
          <w:sz w:val="28"/>
          <w:lang w:val="en-US" w:eastAsia="ru-RU"/>
        </w:rPr>
        <w:t>yicha Bazel q</w:t>
      </w:r>
      <w:r>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ta’kidlaydi. Garchi u NPL uchun ma’lum chegarani belgilamasa-da, u banklarni risklarni boshqarish b</w:t>
      </w:r>
      <w:r>
        <w:rPr>
          <w:rFonts w:ascii="Times New Roman" w:hAnsi="Times New Roman"/>
          <w:sz w:val="28"/>
          <w:lang w:val="en-US" w:eastAsia="ru-RU"/>
        </w:rPr>
        <w:t>o‘</w:t>
      </w:r>
      <w:r w:rsidRPr="00791642">
        <w:rPr>
          <w:rFonts w:ascii="Times New Roman" w:hAnsi="Times New Roman"/>
          <w:sz w:val="28"/>
          <w:lang w:val="en-US" w:eastAsia="ru-RU"/>
        </w:rPr>
        <w:t xml:space="preserve">yicha ishonchli amaliyotlarni </w:t>
      </w:r>
      <w:r>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AB55E5" w:rsidRPr="00791642" w:rsidRDefault="00AB55E5" w:rsidP="00AB55E5">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w:t>
      </w:r>
      <w:r>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Pr>
          <w:rFonts w:ascii="Times New Roman" w:hAnsi="Times New Roman"/>
          <w:sz w:val="28"/>
          <w:lang w:val="en-US" w:eastAsia="ru-RU"/>
        </w:rPr>
        <w:t>o‘</w:t>
      </w:r>
      <w:r w:rsidRPr="00791642">
        <w:rPr>
          <w:rFonts w:ascii="Times New Roman" w:hAnsi="Times New Roman"/>
          <w:sz w:val="28"/>
          <w:lang w:val="en-US" w:eastAsia="ru-RU"/>
        </w:rPr>
        <w:t xml:space="preserve">rsatkichlarini </w:t>
      </w:r>
      <w:r>
        <w:rPr>
          <w:rFonts w:ascii="Times New Roman" w:hAnsi="Times New Roman"/>
          <w:sz w:val="28"/>
          <w:lang w:val="en-US" w:eastAsia="ru-RU"/>
        </w:rPr>
        <w:t>o‘</w:t>
      </w:r>
      <w:r w:rsidRPr="00791642">
        <w:rPr>
          <w:rFonts w:ascii="Times New Roman" w:hAnsi="Times New Roman"/>
          <w:sz w:val="28"/>
          <w:lang w:val="en-US" w:eastAsia="ru-RU"/>
        </w:rPr>
        <w:t>tgan davrlar ma’lumotlari yoki boshqa banklarning k</w:t>
      </w:r>
      <w:r>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AB55E5" w:rsidRPr="00791642" w:rsidRDefault="00AB55E5" w:rsidP="00AB55E5">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ta’sir qilishi mumkin. Iqtisodiyotning pasayish davrida, qarz oluvchilarning moliyaviy qiyinchiliklarga duch kelganligi sababli, NPL k</w:t>
      </w:r>
      <w:r>
        <w:rPr>
          <w:rFonts w:ascii="Times New Roman" w:hAnsi="Times New Roman"/>
          <w:sz w:val="28"/>
          <w:lang w:val="en-US" w:eastAsia="ru-RU"/>
        </w:rPr>
        <w:t>o‘</w:t>
      </w:r>
      <w:r w:rsidRPr="00791642">
        <w:rPr>
          <w:rFonts w:ascii="Times New Roman" w:hAnsi="Times New Roman"/>
          <w:sz w:val="28"/>
          <w:lang w:val="en-US" w:eastAsia="ru-RU"/>
        </w:rPr>
        <w:t xml:space="preserve">rsatkichlari oshishi mumkin.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ta’minlashi va tashqi omillar ta’sirini tan olishlari mumkin.</w:t>
      </w:r>
    </w:p>
    <w:p w:rsidR="00AB55E5" w:rsidRPr="00791642" w:rsidRDefault="00AB55E5" w:rsidP="00AB55E5">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banklarning risklarga tolerantligi:</w:t>
      </w:r>
      <w:r w:rsidRPr="00791642">
        <w:rPr>
          <w:rFonts w:ascii="Times New Roman" w:hAnsi="Times New Roman"/>
          <w:sz w:val="28"/>
          <w:lang w:val="en-US" w:eastAsia="ru-RU"/>
        </w:rPr>
        <w:t xml:space="preserve"> Ayrim banklarning riskka chidamliligi ham NPLning maqbul darajasiga ta’sir qilishi mumkin. Ba’zi banklar, </w:t>
      </w:r>
      <w:r>
        <w:rPr>
          <w:rFonts w:ascii="Times New Roman" w:hAnsi="Times New Roman"/>
          <w:sz w:val="28"/>
          <w:lang w:val="en-US" w:eastAsia="ru-RU"/>
        </w:rPr>
        <w:t>o‘</w:t>
      </w:r>
      <w:r w:rsidRPr="00791642">
        <w:rPr>
          <w:rFonts w:ascii="Times New Roman" w:hAnsi="Times New Roman"/>
          <w:sz w:val="28"/>
          <w:lang w:val="en-US" w:eastAsia="ru-RU"/>
        </w:rPr>
        <w:t xml:space="preserve">zlarining risklilik darajasiga asoslanib, yuqori darajadagi NPL bilan ham qulayroq </w:t>
      </w:r>
      <w:r w:rsidRPr="00791642">
        <w:rPr>
          <w:rFonts w:ascii="Times New Roman" w:hAnsi="Times New Roman"/>
          <w:sz w:val="28"/>
          <w:lang w:val="en-US" w:eastAsia="ru-RU"/>
        </w:rPr>
        <w:lastRenderedPageBreak/>
        <w:t>b</w:t>
      </w:r>
      <w:r>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AB55E5" w:rsidRPr="00791642" w:rsidRDefault="00AB55E5" w:rsidP="00AB55E5">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w:t>
      </w:r>
      <w:r>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Pr>
          <w:rFonts w:ascii="Times New Roman" w:hAnsi="Times New Roman"/>
          <w:sz w:val="28"/>
          <w:lang w:val="en-US" w:eastAsia="ru-RU"/>
        </w:rPr>
        <w:t>o‘</w:t>
      </w:r>
      <w:r w:rsidRPr="00791642">
        <w:rPr>
          <w:rFonts w:ascii="Times New Roman" w:hAnsi="Times New Roman"/>
          <w:sz w:val="28"/>
          <w:lang w:val="en-US" w:eastAsia="ru-RU"/>
        </w:rPr>
        <w:t>lsa, nazorat chora-tadbirlarini k</w:t>
      </w:r>
      <w:r>
        <w:rPr>
          <w:rFonts w:ascii="Times New Roman" w:hAnsi="Times New Roman"/>
          <w:sz w:val="28"/>
          <w:lang w:val="en-US" w:eastAsia="ru-RU"/>
        </w:rPr>
        <w:t>o‘</w:t>
      </w:r>
      <w:r w:rsidRPr="00791642">
        <w:rPr>
          <w:rFonts w:ascii="Times New Roman" w:hAnsi="Times New Roman"/>
          <w:sz w:val="28"/>
          <w:lang w:val="en-US" w:eastAsia="ru-RU"/>
        </w:rPr>
        <w:t>radi. Ushbu harakatlar q</w:t>
      </w:r>
      <w:r>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Pr>
          <w:rFonts w:ascii="Times New Roman" w:hAnsi="Times New Roman"/>
          <w:sz w:val="28"/>
          <w:lang w:val="en-US" w:eastAsia="ru-RU"/>
        </w:rPr>
        <w:t>o‘</w:t>
      </w:r>
      <w:r w:rsidRPr="00791642">
        <w:rPr>
          <w:rFonts w:ascii="Times New Roman" w:hAnsi="Times New Roman"/>
          <w:sz w:val="28"/>
          <w:lang w:val="en-US" w:eastAsia="ru-RU"/>
        </w:rPr>
        <w:t>z ichiga olishi mumkin.</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ta’kidlash kerakki, NPL k</w:t>
      </w:r>
      <w:r>
        <w:rPr>
          <w:rFonts w:ascii="Times New Roman" w:hAnsi="Times New Roman"/>
          <w:sz w:val="28"/>
          <w:lang w:val="en-US" w:eastAsia="ru-RU"/>
        </w:rPr>
        <w:t>o‘</w:t>
      </w:r>
      <w:r w:rsidRPr="00791642">
        <w:rPr>
          <w:rFonts w:ascii="Times New Roman" w:hAnsi="Times New Roman"/>
          <w:sz w:val="28"/>
          <w:lang w:val="en-US" w:eastAsia="ru-RU"/>
        </w:rPr>
        <w:t>rsatkichlari bankning moliyaviy barqarorligi va kredit portfel sog‘lomligini baholash uchun foydalaniladigan bir k</w:t>
      </w:r>
      <w:r>
        <w:rPr>
          <w:rFonts w:ascii="Times New Roman" w:hAnsi="Times New Roman"/>
          <w:sz w:val="28"/>
          <w:lang w:val="en-US" w:eastAsia="ru-RU"/>
        </w:rPr>
        <w:t>o‘</w:t>
      </w:r>
      <w:r w:rsidRPr="00791642">
        <w:rPr>
          <w:rFonts w:ascii="Times New Roman" w:hAnsi="Times New Roman"/>
          <w:sz w:val="28"/>
          <w:lang w:val="en-US" w:eastAsia="ru-RU"/>
        </w:rPr>
        <w:t>rsatkich b</w:t>
      </w:r>
      <w:r>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Pr>
          <w:rFonts w:ascii="Times New Roman" w:hAnsi="Times New Roman"/>
          <w:sz w:val="28"/>
          <w:lang w:val="en-US" w:eastAsia="ru-RU"/>
        </w:rPr>
        <w:t>o‘</w:t>
      </w:r>
      <w:r w:rsidRPr="00791642">
        <w:rPr>
          <w:rFonts w:ascii="Times New Roman" w:hAnsi="Times New Roman"/>
          <w:sz w:val="28"/>
          <w:lang w:val="en-US" w:eastAsia="ru-RU"/>
        </w:rPr>
        <w:t>rsatkichlar bilan birgalikda k</w:t>
      </w:r>
      <w:r>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w:t>
      </w:r>
      <w:r>
        <w:rPr>
          <w:rFonts w:ascii="Times New Roman" w:hAnsi="Times New Roman"/>
          <w:sz w:val="28"/>
          <w:lang w:val="en-US" w:eastAsia="ru-RU"/>
        </w:rPr>
        <w:t>o‘</w:t>
      </w:r>
      <w:r w:rsidRPr="00791642">
        <w:rPr>
          <w:rFonts w:ascii="Times New Roman" w:hAnsi="Times New Roman"/>
          <w:sz w:val="28"/>
          <w:lang w:val="en-US" w:eastAsia="ru-RU"/>
        </w:rPr>
        <w:t xml:space="preserve">lsada har bir mamlakatning me’yoriy-huquqiy bazasi va banklarning moliyaviy barqarorligini ta’minlash uchun NPL uchun tegishli chegarani belgilashi lozim.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r>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Pr>
          <w:rFonts w:ascii="Times New Roman" w:hAnsi="Times New Roman"/>
          <w:sz w:val="28"/>
          <w:lang w:val="en-US" w:eastAsia="ru-RU"/>
        </w:rPr>
        <w:t>o‘</w:t>
      </w:r>
      <w:r w:rsidRPr="00791642">
        <w:rPr>
          <w:rFonts w:ascii="Times New Roman" w:hAnsi="Times New Roman"/>
          <w:sz w:val="28"/>
          <w:lang w:val="en-US" w:eastAsia="ru-RU"/>
        </w:rPr>
        <w:t>qitish va sohaning ilg‘or tajribalaridan xabardor b</w:t>
      </w:r>
      <w:r>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ta’minlashda muammoli kreditlarni (NPL) qisqartirishning samarali strategiyalarini ishlab chiqish va ta’sirchan choralar q</w:t>
      </w:r>
      <w:r>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ta’sir qiladi, balki iqtisodiyotga ham sezilarli ta’sir k</w:t>
      </w:r>
      <w:r>
        <w:rPr>
          <w:rFonts w:ascii="Times New Roman" w:hAnsi="Times New Roman"/>
          <w:sz w:val="28"/>
          <w:lang w:val="en-US" w:eastAsia="ru-RU"/>
        </w:rPr>
        <w:t>o‘</w:t>
      </w:r>
      <w:r w:rsidRPr="00791642">
        <w:rPr>
          <w:rFonts w:ascii="Times New Roman" w:hAnsi="Times New Roman"/>
          <w:sz w:val="28"/>
          <w:lang w:val="en-US" w:eastAsia="ru-RU"/>
        </w:rPr>
        <w:t xml:space="preserve">rsatishi mumkin. </w:t>
      </w:r>
    </w:p>
    <w:p w:rsidR="00AB55E5" w:rsidRPr="00B83585" w:rsidRDefault="00AB55E5" w:rsidP="00AB55E5">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 xml:space="preserve">3-jadval </w:t>
      </w:r>
    </w:p>
    <w:p w:rsidR="00AB55E5" w:rsidRPr="00B83585" w:rsidRDefault="00AB55E5" w:rsidP="00AB55E5">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AB55E5" w:rsidRPr="00635CE4" w:rsidTr="00401920">
        <w:trPr>
          <w:trHeight w:val="607"/>
        </w:trPr>
        <w:tc>
          <w:tcPr>
            <w:tcW w:w="690" w:type="dxa"/>
            <w:vAlign w:val="center"/>
          </w:tcPr>
          <w:p w:rsidR="00AB55E5" w:rsidRPr="00791642" w:rsidRDefault="00AB55E5" w:rsidP="00401920">
            <w:pPr>
              <w:spacing w:line="360" w:lineRule="auto"/>
              <w:rPr>
                <w:rFonts w:ascii="Times New Roman" w:hAnsi="Times New Roman"/>
                <w:b/>
                <w:sz w:val="28"/>
                <w:lang w:val="en-US" w:eastAsia="ru-RU"/>
              </w:rPr>
            </w:pPr>
            <w:r w:rsidRPr="00791642">
              <w:rPr>
                <w:rFonts w:ascii="Times New Roman" w:hAnsi="Times New Roman"/>
                <w:b/>
                <w:sz w:val="28"/>
                <w:lang w:val="en-US" w:eastAsia="ru-RU"/>
              </w:rPr>
              <w:lastRenderedPageBreak/>
              <w:t>№</w:t>
            </w:r>
          </w:p>
        </w:tc>
        <w:tc>
          <w:tcPr>
            <w:tcW w:w="2689" w:type="dxa"/>
            <w:vAlign w:val="center"/>
          </w:tcPr>
          <w:p w:rsidR="00AB55E5" w:rsidRPr="00791642" w:rsidRDefault="00AB55E5" w:rsidP="00401920">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AB55E5" w:rsidRPr="00791642" w:rsidRDefault="00AB55E5" w:rsidP="00401920">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Pr>
                <w:rFonts w:ascii="Times New Roman" w:hAnsi="Times New Roman"/>
                <w:sz w:val="28"/>
                <w:lang w:val="en-US" w:eastAsia="ru-RU"/>
              </w:rPr>
              <w:t>o‘</w:t>
            </w:r>
            <w:r w:rsidRPr="00791642">
              <w:rPr>
                <w:rFonts w:ascii="Times New Roman" w:hAnsi="Times New Roman"/>
                <w:sz w:val="28"/>
                <w:lang w:val="en-US" w:eastAsia="ru-RU"/>
              </w:rPr>
              <w:t>p yoki kam baholab q</w:t>
            </w:r>
            <w:r>
              <w:rPr>
                <w:rFonts w:ascii="Times New Roman" w:hAnsi="Times New Roman"/>
                <w:sz w:val="28"/>
                <w:lang w:val="en-US" w:eastAsia="ru-RU"/>
              </w:rPr>
              <w:t>o‘</w:t>
            </w:r>
            <w:r w:rsidRPr="00791642">
              <w:rPr>
                <w:rFonts w:ascii="Times New Roman" w:hAnsi="Times New Roman"/>
                <w:sz w:val="28"/>
                <w:lang w:val="en-US" w:eastAsia="ru-RU"/>
              </w:rPr>
              <w:t>yish t</w:t>
            </w:r>
            <w:r>
              <w:rPr>
                <w:rFonts w:ascii="Times New Roman" w:hAnsi="Times New Roman"/>
                <w:sz w:val="28"/>
                <w:lang w:val="en-US" w:eastAsia="ru-RU"/>
              </w:rPr>
              <w:t>o‘</w:t>
            </w:r>
            <w:r w:rsidRPr="00791642">
              <w:rPr>
                <w:rFonts w:ascii="Times New Roman" w:hAnsi="Times New Roman"/>
                <w:sz w:val="28"/>
                <w:lang w:val="en-US" w:eastAsia="ru-RU"/>
              </w:rPr>
              <w:t>lov miqdori va moliyaviy natijalarga ta’sir qilishi mumkin</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Pr>
                <w:rFonts w:ascii="Times New Roman" w:hAnsi="Times New Roman"/>
                <w:sz w:val="28"/>
                <w:lang w:val="en-US" w:eastAsia="ru-RU"/>
              </w:rPr>
              <w:t>o‘</w:t>
            </w:r>
            <w:r w:rsidRPr="00791642">
              <w:rPr>
                <w:rFonts w:ascii="Times New Roman" w:hAnsi="Times New Roman"/>
                <w:sz w:val="28"/>
                <w:lang w:val="en-US" w:eastAsia="ru-RU"/>
              </w:rPr>
              <w:t>z vaqtida hal qilishga t</w:t>
            </w:r>
            <w:r>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Ma’lumotlarning doimiy tahlili avtomatlashmaganligi</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ma’lumotlar tahlili, muammoli kreditlarni erta aniqlashda texnologiyalaridan yetarlicha foydalanilmayotganligi</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mas’ul b</w:t>
            </w:r>
            <w:r>
              <w:rPr>
                <w:rFonts w:ascii="Times New Roman" w:hAnsi="Times New Roman"/>
                <w:sz w:val="28"/>
                <w:lang w:val="en-US" w:eastAsia="ru-RU"/>
              </w:rPr>
              <w:t>o‘</w:t>
            </w:r>
            <w:r w:rsidRPr="00791642">
              <w:rPr>
                <w:rFonts w:ascii="Times New Roman" w:hAnsi="Times New Roman"/>
                <w:sz w:val="28"/>
                <w:lang w:val="en-US" w:eastAsia="ru-RU"/>
              </w:rPr>
              <w:t>lgan turli b</w:t>
            </w:r>
            <w:r>
              <w:rPr>
                <w:rFonts w:ascii="Times New Roman" w:hAnsi="Times New Roman"/>
                <w:sz w:val="28"/>
                <w:lang w:val="en-US" w:eastAsia="ru-RU"/>
              </w:rPr>
              <w:t>o‘</w:t>
            </w:r>
            <w:r w:rsidRPr="00791642">
              <w:rPr>
                <w:rFonts w:ascii="Times New Roman" w:hAnsi="Times New Roman"/>
                <w:sz w:val="28"/>
                <w:lang w:val="en-US" w:eastAsia="ru-RU"/>
              </w:rPr>
              <w:t xml:space="preserve">limlari </w:t>
            </w:r>
            <w:r>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AB55E5" w:rsidRPr="00635CE4" w:rsidTr="00401920">
        <w:trPr>
          <w:trHeight w:val="607"/>
        </w:trPr>
        <w:tc>
          <w:tcPr>
            <w:tcW w:w="690" w:type="dxa"/>
            <w:vAlign w:val="center"/>
          </w:tcPr>
          <w:p w:rsidR="00AB55E5" w:rsidRPr="00791642" w:rsidRDefault="00AB55E5" w:rsidP="00401920">
            <w:pPr>
              <w:pStyle w:val="a3"/>
              <w:numPr>
                <w:ilvl w:val="0"/>
                <w:numId w:val="9"/>
              </w:numPr>
              <w:spacing w:line="360" w:lineRule="auto"/>
              <w:rPr>
                <w:rFonts w:ascii="Times New Roman" w:hAnsi="Times New Roman"/>
                <w:b/>
                <w:sz w:val="28"/>
                <w:lang w:val="en-US" w:eastAsia="ru-RU"/>
              </w:rPr>
            </w:pPr>
          </w:p>
        </w:tc>
        <w:tc>
          <w:tcPr>
            <w:tcW w:w="2689"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AB55E5" w:rsidRPr="00791642" w:rsidRDefault="00AB55E5" w:rsidP="00401920">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9E4A06" w:rsidRDefault="00AB55E5" w:rsidP="00AB55E5">
      <w:pPr>
        <w:spacing w:after="0" w:line="360" w:lineRule="auto"/>
        <w:ind w:firstLine="709"/>
        <w:jc w:val="both"/>
        <w:rPr>
          <w:rFonts w:ascii="Times New Roman" w:hAnsi="Times New Roman"/>
          <w:sz w:val="28"/>
          <w:lang w:val="en-US" w:eastAsia="ru-RU"/>
        </w:rPr>
      </w:pPr>
      <w:r w:rsidRPr="009E4A06">
        <w:rPr>
          <w:rFonts w:ascii="Times New Roman" w:hAnsi="Times New Roman"/>
          <w:sz w:val="28"/>
          <w:lang w:val="en-US" w:eastAsia="ru-RU"/>
        </w:rPr>
        <w:t>Muammoli kreditlarni qisqartirish va kredit portfelni sog‘lomlashtirish uchun banklar tomonidan kompleks va tezkoryondashuvlarni talab qiladi. Banklarning muammoli kreditlarini samarali kamaytirish uchun qo‘llashi mumkin bo‘lgan asosiy strategiyalarlardan bir nechtasini keltiramiz.</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w:t>
      </w:r>
      <w:r>
        <w:rPr>
          <w:rFonts w:ascii="Times New Roman" w:hAnsi="Times New Roman"/>
          <w:sz w:val="28"/>
          <w:lang w:val="en-US" w:eastAsia="ru-RU"/>
        </w:rPr>
        <w:t>o‘</w:t>
      </w:r>
      <w:r w:rsidRPr="00791642">
        <w:rPr>
          <w:rFonts w:ascii="Times New Roman" w:hAnsi="Times New Roman"/>
          <w:sz w:val="28"/>
          <w:lang w:val="en-US" w:eastAsia="ru-RU"/>
        </w:rPr>
        <w:t xml:space="preserve">g‘ri baholash qobiliyati bankning rentabelligi, likvidligi va kredit portfelini sog‘lomlashtirishga bevosita ta’sir qiladi. Kredit risklarini boshqarishni kuchaytirish mustahkam jarayonlar, ilg‘or texnologiyalar va faol tashkiliy madaniyatning kombinatsiyasini </w:t>
      </w:r>
      <w:r>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w:t>
      </w:r>
      <w:r>
        <w:rPr>
          <w:rFonts w:ascii="Times New Roman" w:hAnsi="Times New Roman"/>
          <w:sz w:val="28"/>
          <w:lang w:val="en-US" w:eastAsia="ru-RU"/>
        </w:rPr>
        <w:t>o‘</w:t>
      </w:r>
      <w:r w:rsidRPr="00791642">
        <w:rPr>
          <w:rFonts w:ascii="Times New Roman" w:hAnsi="Times New Roman"/>
          <w:sz w:val="28"/>
          <w:lang w:val="en-US" w:eastAsia="ru-RU"/>
        </w:rPr>
        <w:t xml:space="preserve">liq baholash lozim. Undan tashqari risklarni baholashning aniqligini oshirish uchun ilg‘or kredit skoring modellarini va ma’lumotlar tahlilini joriy qilish ham samaradorlikni oshiradi. Bunda </w:t>
      </w:r>
      <w:r>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va iqtisodiyomillarga moslashish uchun kredit riski modellarini muntazam </w:t>
      </w:r>
      <w:r>
        <w:rPr>
          <w:rFonts w:ascii="Times New Roman" w:hAnsi="Times New Roman"/>
          <w:sz w:val="28"/>
          <w:lang w:val="en-US" w:eastAsia="ru-RU"/>
        </w:rPr>
        <w:t xml:space="preserve">yangilab turish talab etiladi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{"citationID":"eU537HXF","properties":{"formattedCitation":"(Mirazizov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Pr>
          <w:rFonts w:ascii="Times New Roman" w:hAnsi="Times New Roman"/>
          <w:sz w:val="28"/>
          <w:lang w:val="en-US" w:eastAsia="ru-RU"/>
        </w:rPr>
        <w:fldChar w:fldCharType="separate"/>
      </w:r>
      <w:r w:rsidRPr="002562F4">
        <w:rPr>
          <w:rFonts w:ascii="Times New Roman" w:hAnsi="Times New Roman"/>
          <w:sz w:val="28"/>
          <w:szCs w:val="24"/>
          <w:lang w:val="en-US"/>
        </w:rPr>
        <w:t xml:space="preserve">(Mirazizov A </w:t>
      </w:r>
      <w:r w:rsidRPr="002562F4">
        <w:rPr>
          <w:rFonts w:ascii="Times New Roman" w:hAnsi="Times New Roman"/>
          <w:i/>
          <w:iCs/>
          <w:sz w:val="28"/>
          <w:szCs w:val="24"/>
          <w:lang w:val="en-US"/>
        </w:rPr>
        <w:t>et al.</w:t>
      </w:r>
      <w:r w:rsidRPr="002562F4">
        <w:rPr>
          <w:rFonts w:ascii="Times New Roman" w:hAnsi="Times New Roman"/>
          <w:sz w:val="28"/>
          <w:szCs w:val="24"/>
          <w:lang w:val="en-US"/>
        </w:rPr>
        <w:t>, 2016)</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ta’sirini yumshatish uchun muayyan sanoat yoki tarmoqlarda ortiqcha konsentratsiyadan saqlanish lozim. Bunda kredit portfelini turli xavf profillari, geografik mintaqalar va tarmoqlar b</w:t>
      </w:r>
      <w:r>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r>
        <w:rPr>
          <w:rFonts w:ascii="Times New Roman" w:hAnsi="Times New Roman"/>
          <w:sz w:val="28"/>
          <w:lang w:val="en-US" w:eastAsia="ru-RU"/>
        </w:rPr>
        <w:t>o‘</w:t>
      </w:r>
      <w:r w:rsidRPr="00791642">
        <w:rPr>
          <w:rFonts w:ascii="Times New Roman" w:hAnsi="Times New Roman"/>
          <w:sz w:val="28"/>
          <w:lang w:val="en-US" w:eastAsia="ru-RU"/>
        </w:rPr>
        <w:t>zgartirish sezilarli daraj</w:t>
      </w:r>
      <w:r>
        <w:rPr>
          <w:rFonts w:ascii="Times New Roman" w:hAnsi="Times New Roman"/>
          <w:sz w:val="28"/>
          <w:lang w:val="en-US" w:eastAsia="ru-RU"/>
        </w:rPr>
        <w:t xml:space="preserve">ada samara keltirishi mumkin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{"citationID":"G1UVu7xO","properties":{"formattedCitation":"(Xudoyberdiyev, 2023)","plainCitation":"(Xudoyberdiyev, 2023)","noteIndex":0},"citationItems":[{"id":117,"uris":["http://zotero.org/users/local/6pjbTfVN/items/RHAMA4XH"],"itemData":{"id":117,"type":"article-journal","title":"Tijorat banklarida kredit risklarini diversifikatsiya qilish.","author":[{"family":"Xudoyberdiyev","given":"A. A."}],"issued":{"date-parts":[["2023"]]}}}],"schema":"https://github.com/citation-style-language/schema/raw/master/csl-citation.json"} </w:instrText>
      </w:r>
      <w:r>
        <w:rPr>
          <w:rFonts w:ascii="Times New Roman" w:hAnsi="Times New Roman"/>
          <w:sz w:val="28"/>
          <w:lang w:val="en-US" w:eastAsia="ru-RU"/>
        </w:rPr>
        <w:fldChar w:fldCharType="separate"/>
      </w:r>
      <w:r w:rsidRPr="002562F4">
        <w:rPr>
          <w:rFonts w:ascii="Times New Roman" w:hAnsi="Times New Roman"/>
          <w:sz w:val="28"/>
          <w:lang w:val="en-US"/>
        </w:rPr>
        <w:t>(Xudoyberdiyev, 2023)</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w:t>
      </w:r>
      <w:r>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Pr>
          <w:rFonts w:ascii="Times New Roman" w:hAnsi="Times New Roman"/>
          <w:sz w:val="28"/>
          <w:lang w:val="en-US" w:eastAsia="ru-RU"/>
        </w:rPr>
        <w:t>o‘</w:t>
      </w:r>
      <w:r w:rsidRPr="00791642">
        <w:rPr>
          <w:rFonts w:ascii="Times New Roman" w:hAnsi="Times New Roman"/>
          <w:sz w:val="28"/>
          <w:lang w:val="en-US" w:eastAsia="ru-RU"/>
        </w:rPr>
        <w:t xml:space="preserve">rsatmalariga mos kelishini ta’minlash lozim. Iqtisodiy muhitining </w:t>
      </w:r>
      <w:r>
        <w:rPr>
          <w:rFonts w:ascii="Times New Roman" w:hAnsi="Times New Roman"/>
          <w:sz w:val="28"/>
          <w:lang w:val="en-US" w:eastAsia="ru-RU"/>
        </w:rPr>
        <w:t>o‘</w:t>
      </w:r>
      <w:r w:rsidRPr="00791642">
        <w:rPr>
          <w:rFonts w:ascii="Times New Roman" w:hAnsi="Times New Roman"/>
          <w:sz w:val="28"/>
          <w:lang w:val="en-US" w:eastAsia="ru-RU"/>
        </w:rPr>
        <w:t>zgarishlarni inobatga olgan holda kredit siyosatini muntazam ravishda takomill</w:t>
      </w:r>
      <w:r>
        <w:rPr>
          <w:rFonts w:ascii="Times New Roman" w:hAnsi="Times New Roman"/>
          <w:sz w:val="28"/>
          <w:lang w:val="en-US" w:eastAsia="ru-RU"/>
        </w:rPr>
        <w:t xml:space="preserve">ashtirish va yangilash lozim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{"citationID":"O8QAnzFK","properties":{"formattedCitation":"(Karimov, 2022)","plainCitation":"(Karimov, 2022)","noteIndex":0},"citationItems":[{"id":115,"uris":["http://zotero.org/users/local/6pjbTfVN/items/756877AR"],"itemData":{"id":115,"type":"article-journal","title":"Kichik biznesni bank kreditlari orqali moliyalashtirish.","author":[{"family":"Karimov","given":"S. R."}],"issued":{"date-parts":[["2022"]]}}}],"schema":"https://github.com/citation-style-language/schema/raw/master/csl-citation.json"} </w:instrText>
      </w:r>
      <w:r>
        <w:rPr>
          <w:rFonts w:ascii="Times New Roman" w:hAnsi="Times New Roman"/>
          <w:sz w:val="28"/>
          <w:lang w:val="en-US" w:eastAsia="ru-RU"/>
        </w:rPr>
        <w:fldChar w:fldCharType="separate"/>
      </w:r>
      <w:r w:rsidRPr="00387BFF">
        <w:rPr>
          <w:rFonts w:ascii="Times New Roman" w:hAnsi="Times New Roman"/>
          <w:sz w:val="28"/>
          <w:lang w:val="en-US"/>
        </w:rPr>
        <w:t>(Karimov, 2022)</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4. Ma’lumotlarni muntazam tez va samarali tahlil qilish uchun zamonaviy bank texnologiyalari bilan integratsiya qilish. Risklarni modellashtirish va prognozli </w:t>
      </w:r>
      <w:r w:rsidRPr="00791642">
        <w:rPr>
          <w:rFonts w:ascii="Times New Roman" w:hAnsi="Times New Roman"/>
          <w:sz w:val="28"/>
          <w:lang w:val="en-US" w:eastAsia="ru-RU"/>
        </w:rPr>
        <w:lastRenderedPageBreak/>
        <w:t>tahlilni amalga oshirish va sun'iy intellektdan foydalangan holda bank mahsulotlari va mijozlari b</w:t>
      </w:r>
      <w:r>
        <w:rPr>
          <w:rFonts w:ascii="Times New Roman" w:hAnsi="Times New Roman"/>
          <w:sz w:val="28"/>
          <w:lang w:val="en-US" w:eastAsia="ru-RU"/>
        </w:rPr>
        <w:t>o‘</w:t>
      </w:r>
      <w:r w:rsidRPr="00791642">
        <w:rPr>
          <w:rFonts w:ascii="Times New Roman" w:hAnsi="Times New Roman"/>
          <w:sz w:val="28"/>
          <w:lang w:val="en-US" w:eastAsia="ru-RU"/>
        </w:rPr>
        <w:t>yicha biznes tahlillarni y</w:t>
      </w:r>
      <w:r>
        <w:rPr>
          <w:rFonts w:ascii="Times New Roman" w:hAnsi="Times New Roman"/>
          <w:sz w:val="28"/>
          <w:lang w:val="en-US" w:eastAsia="ru-RU"/>
        </w:rPr>
        <w:t>o‘</w:t>
      </w:r>
      <w:r w:rsidRPr="00791642">
        <w:rPr>
          <w:rFonts w:ascii="Times New Roman" w:hAnsi="Times New Roman"/>
          <w:sz w:val="28"/>
          <w:lang w:val="en-US" w:eastAsia="ru-RU"/>
        </w:rPr>
        <w:t>lga q</w:t>
      </w:r>
      <w:r>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ma’lumotlari bazasi bilan integratsiya qilish mijozlarga tezroq xizmat k</w:t>
      </w:r>
      <w:r>
        <w:rPr>
          <w:rFonts w:ascii="Times New Roman" w:hAnsi="Times New Roman"/>
          <w:sz w:val="28"/>
          <w:lang w:val="en-US" w:eastAsia="ru-RU"/>
        </w:rPr>
        <w:t>o‘</w:t>
      </w:r>
      <w:r w:rsidRPr="00791642">
        <w:rPr>
          <w:rFonts w:ascii="Times New Roman" w:hAnsi="Times New Roman"/>
          <w:sz w:val="28"/>
          <w:lang w:val="en-US" w:eastAsia="ru-RU"/>
        </w:rPr>
        <w:t>rsatish va bank xarajatla</w:t>
      </w:r>
      <w:r>
        <w:rPr>
          <w:rFonts w:ascii="Times New Roman" w:hAnsi="Times New Roman"/>
          <w:sz w:val="28"/>
          <w:lang w:val="en-US" w:eastAsia="ru-RU"/>
        </w:rPr>
        <w:t xml:space="preserve">rini tejashga xizmat qiladi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{"citationID":"Qfpf3JxV","properties":{"formattedCitation":"(Olimov, 2023)","plainCitation":"(Olimov, 2023)","noteIndex":0},"citationItems":[{"id":111,"uris":["http://zotero.org/users/local/6pjbTfVN/items/W8F2L9YY"],"itemData":{"id":111,"type":"article-journal","title":"Tijorat banklarida kreditlash jarayonining raqamli transformatsiyasi.","author":[{"family":"Olimov","given":"D. A."}],"issued":{"date-parts":[["2023"]]}}}],"schema":"https://github.com/citation-style-language/schema/raw/master/csl-citation.json"} </w:instrText>
      </w:r>
      <w:r>
        <w:rPr>
          <w:rFonts w:ascii="Times New Roman" w:hAnsi="Times New Roman"/>
          <w:sz w:val="28"/>
          <w:lang w:val="en-US" w:eastAsia="ru-RU"/>
        </w:rPr>
        <w:fldChar w:fldCharType="separate"/>
      </w:r>
      <w:r w:rsidRPr="00387BFF">
        <w:rPr>
          <w:rFonts w:ascii="Times New Roman" w:hAnsi="Times New Roman"/>
          <w:sz w:val="28"/>
          <w:lang w:val="en-US"/>
        </w:rPr>
        <w:t>(Olimov, 2023)</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r>
        <w:rPr>
          <w:rFonts w:ascii="Times New Roman" w:hAnsi="Times New Roman"/>
          <w:sz w:val="28"/>
          <w:lang w:val="en-US" w:eastAsia="ru-RU"/>
        </w:rPr>
        <w:t>o‘</w:t>
      </w:r>
      <w:r w:rsidRPr="00791642">
        <w:rPr>
          <w:rFonts w:ascii="Times New Roman" w:hAnsi="Times New Roman"/>
          <w:sz w:val="28"/>
          <w:lang w:val="en-US" w:eastAsia="ru-RU"/>
        </w:rPr>
        <w:t xml:space="preserve">tkazish. Noqulay iqtisodiy sharoitlarning kredit portfeliga ta’sirini baholash uchun muntazam ravishda stress testlari va stsenariy tahlillarini </w:t>
      </w:r>
      <w:r>
        <w:rPr>
          <w:rFonts w:ascii="Times New Roman" w:hAnsi="Times New Roman"/>
          <w:sz w:val="28"/>
          <w:lang w:val="en-US" w:eastAsia="ru-RU"/>
        </w:rPr>
        <w:t>o‘</w:t>
      </w:r>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ma’lumot berish uchun stress testi xodimlarni natijalaridan tayyorlash foydalanish, va malakasini oshirish, bank b</w:t>
      </w:r>
      <w:r>
        <w:rPr>
          <w:rFonts w:ascii="Times New Roman" w:hAnsi="Times New Roman"/>
          <w:sz w:val="28"/>
          <w:lang w:val="en-US" w:eastAsia="ru-RU"/>
        </w:rPr>
        <w:t>o‘</w:t>
      </w:r>
      <w:r w:rsidRPr="00791642">
        <w:rPr>
          <w:rFonts w:ascii="Times New Roman" w:hAnsi="Times New Roman"/>
          <w:sz w:val="28"/>
          <w:lang w:val="en-US" w:eastAsia="ru-RU"/>
        </w:rPr>
        <w:t xml:space="preserve">limlari </w:t>
      </w:r>
      <w:r>
        <w:rPr>
          <w:rFonts w:ascii="Times New Roman" w:hAnsi="Times New Roman"/>
          <w:sz w:val="28"/>
          <w:lang w:val="en-US" w:eastAsia="ru-RU"/>
        </w:rPr>
        <w:t>o‘</w:t>
      </w:r>
      <w:r w:rsidRPr="00791642">
        <w:rPr>
          <w:rFonts w:ascii="Times New Roman" w:hAnsi="Times New Roman"/>
          <w:sz w:val="28"/>
          <w:lang w:val="en-US" w:eastAsia="ru-RU"/>
        </w:rPr>
        <w:t xml:space="preserve">rtasida samarali hamkorlik va aloqani ta’minlash.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r>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w:t>
      </w:r>
      <w:r>
        <w:rPr>
          <w:rFonts w:ascii="Times New Roman" w:hAnsi="Times New Roman"/>
          <w:sz w:val="28"/>
          <w:lang w:val="en-US" w:eastAsia="ru-RU"/>
        </w:rPr>
        <w:t>o‘</w:t>
      </w:r>
      <w:r w:rsidRPr="00791642">
        <w:rPr>
          <w:rFonts w:ascii="Times New Roman" w:hAnsi="Times New Roman"/>
          <w:sz w:val="28"/>
          <w:lang w:val="en-US" w:eastAsia="ru-RU"/>
        </w:rPr>
        <w:t>g‘ri baholash uchun qat</w:t>
      </w:r>
      <w:r>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Pr>
          <w:rFonts w:ascii="Times New Roman" w:hAnsi="Times New Roman"/>
          <w:sz w:val="28"/>
          <w:lang w:val="en-US" w:eastAsia="ru-RU"/>
        </w:rPr>
        <w:t>o‘</w:t>
      </w:r>
      <w:r w:rsidRPr="00791642">
        <w:rPr>
          <w:rFonts w:ascii="Times New Roman" w:hAnsi="Times New Roman"/>
          <w:sz w:val="28"/>
          <w:lang w:val="en-US" w:eastAsia="ru-RU"/>
        </w:rPr>
        <w:t>z ichiga oladi. Ilg‘or asoslangan tahlil qarorlar va ma’lumotlarga qabul qilishdan foydalangan holda, moliya institutlari potentsial risklarni aniqlash va kreditlash b</w:t>
      </w:r>
      <w:r>
        <w:rPr>
          <w:rFonts w:ascii="Times New Roman" w:hAnsi="Times New Roman"/>
          <w:sz w:val="28"/>
          <w:lang w:val="en-US" w:eastAsia="ru-RU"/>
        </w:rPr>
        <w:t>o‘</w:t>
      </w:r>
      <w:r w:rsidRPr="00791642">
        <w:rPr>
          <w:rFonts w:ascii="Times New Roman" w:hAnsi="Times New Roman"/>
          <w:sz w:val="28"/>
          <w:lang w:val="en-US" w:eastAsia="ru-RU"/>
        </w:rPr>
        <w:t>yicha ongli qarorlar qabul qilish qo</w:t>
      </w:r>
      <w:r>
        <w:rPr>
          <w:rFonts w:ascii="Times New Roman" w:hAnsi="Times New Roman"/>
          <w:sz w:val="28"/>
          <w:lang w:val="en-US" w:eastAsia="ru-RU"/>
        </w:rPr>
        <w:t xml:space="preserve">biliyatini oshirishi mumkin </w:t>
      </w:r>
      <w:r>
        <w:rPr>
          <w:rFonts w:ascii="Times New Roman" w:hAnsi="Times New Roman"/>
          <w:sz w:val="28"/>
          <w:lang w:val="en-US" w:eastAsia="ru-RU"/>
        </w:rPr>
        <w:fldChar w:fldCharType="begin"/>
      </w:r>
      <w:r>
        <w:rPr>
          <w:rFonts w:ascii="Times New Roman" w:hAnsi="Times New Roman"/>
          <w:sz w:val="28"/>
          <w:lang w:val="en-US" w:eastAsia="ru-RU"/>
        </w:rPr>
        <w:instrText xml:space="preserve"> ADDIN ZOTERO_ITEM CSL_CITATION {"citationID":"JdUzZ4Wz","properties":{"formattedCitation":"(DeYoung R and Frame W. S, 2021)","plainCitation":"(DeYoung R and Frame W. S, 2021)","noteIndex":0},"citationItems":[{"id":92,"uris":["http://zotero.org/users/local/6pjbTfVN/items/EUVMDTB3"],"itemData":{"id":92,"type":"article-journal","issue":"1-2","title":"Fintech lending and the future of banking","volume":"59","author":[{"family":"DeYoung R","given":""},{"family":"Frame W. S","given":""}],"issued":{"date-parts":[["2021"]]}}}],"schema":"https://github.com/citation-style-language/schema/raw/master/csl-citation.json"} </w:instrText>
      </w:r>
      <w:r>
        <w:rPr>
          <w:rFonts w:ascii="Times New Roman" w:hAnsi="Times New Roman"/>
          <w:sz w:val="28"/>
          <w:lang w:val="en-US" w:eastAsia="ru-RU"/>
        </w:rPr>
        <w:fldChar w:fldCharType="separate"/>
      </w:r>
      <w:r w:rsidRPr="004878D2">
        <w:rPr>
          <w:rFonts w:ascii="Times New Roman" w:hAnsi="Times New Roman"/>
          <w:sz w:val="28"/>
          <w:lang w:val="en-US"/>
        </w:rPr>
        <w:t>(DeYoung R and Frame W. S, 2021)</w:t>
      </w:r>
      <w:r>
        <w:rPr>
          <w:rFonts w:ascii="Times New Roman" w:hAnsi="Times New Roman"/>
          <w:sz w:val="28"/>
          <w:lang w:val="en-US" w:eastAsia="ru-RU"/>
        </w:rPr>
        <w:fldChar w:fldCharType="end"/>
      </w:r>
      <w:r w:rsidRPr="00791642">
        <w:rPr>
          <w:rFonts w:ascii="Times New Roman" w:hAnsi="Times New Roman"/>
          <w:sz w:val="28"/>
          <w:lang w:val="en-US" w:eastAsia="ru-RU"/>
        </w:rPr>
        <w:t xml:space="preserve">. </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ta’sir k</w:t>
      </w:r>
      <w:r>
        <w:rPr>
          <w:rFonts w:ascii="Times New Roman" w:hAnsi="Times New Roman"/>
          <w:sz w:val="28"/>
          <w:lang w:val="en-US" w:eastAsia="ru-RU"/>
        </w:rPr>
        <w:t>o‘</w:t>
      </w:r>
      <w:r w:rsidRPr="00791642">
        <w:rPr>
          <w:rFonts w:ascii="Times New Roman" w:hAnsi="Times New Roman"/>
          <w:sz w:val="28"/>
          <w:lang w:val="en-US" w:eastAsia="ru-RU"/>
        </w:rPr>
        <w:t xml:space="preserve">rsatishi </w:t>
      </w:r>
      <w:r>
        <w:rPr>
          <w:rFonts w:ascii="Times New Roman" w:hAnsi="Times New Roman"/>
          <w:sz w:val="28"/>
          <w:lang w:val="en-US" w:eastAsia="ru-RU"/>
        </w:rPr>
        <w:t>o‘</w:t>
      </w:r>
      <w:r w:rsidRPr="00791642">
        <w:rPr>
          <w:rFonts w:ascii="Times New Roman" w:hAnsi="Times New Roman"/>
          <w:sz w:val="28"/>
          <w:lang w:val="en-US" w:eastAsia="ru-RU"/>
        </w:rPr>
        <w:t xml:space="preserve">zgarishlarga mumkin </w:t>
      </w:r>
      <w:r w:rsidRPr="00791642">
        <w:rPr>
          <w:rFonts w:ascii="Times New Roman" w:hAnsi="Times New Roman"/>
          <w:sz w:val="28"/>
          <w:lang w:val="en-US" w:eastAsia="ru-RU"/>
        </w:rPr>
        <w:lastRenderedPageBreak/>
        <w:t>qarshi b</w:t>
      </w:r>
      <w:r>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Pr>
          <w:rFonts w:ascii="Times New Roman" w:hAnsi="Times New Roman"/>
          <w:sz w:val="28"/>
          <w:lang w:val="en-US" w:eastAsia="ru-RU"/>
        </w:rPr>
        <w:t>o‘</w:t>
      </w:r>
      <w:r w:rsidRPr="00791642">
        <w:rPr>
          <w:rFonts w:ascii="Times New Roman" w:hAnsi="Times New Roman"/>
          <w:sz w:val="28"/>
          <w:lang w:val="en-US" w:eastAsia="ru-RU"/>
        </w:rPr>
        <w:t>lib xizmat qiladi. Mustahkam tizimlar va strategiyalarni amalga oshirish orqali banklar risklarni proaktiv tarzda boshqarishi, potentsial y</w:t>
      </w:r>
      <w:r>
        <w:rPr>
          <w:rFonts w:ascii="Times New Roman" w:hAnsi="Times New Roman"/>
          <w:sz w:val="28"/>
          <w:lang w:val="en-US" w:eastAsia="ru-RU"/>
        </w:rPr>
        <w:t>o‘</w:t>
      </w:r>
      <w:r w:rsidRPr="00791642">
        <w:rPr>
          <w:rFonts w:ascii="Times New Roman" w:hAnsi="Times New Roman"/>
          <w:sz w:val="28"/>
          <w:lang w:val="en-US" w:eastAsia="ru-RU"/>
        </w:rPr>
        <w:t>qotishlarni</w:t>
      </w:r>
      <w:r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sodiqligini q</w:t>
      </w:r>
      <w:r>
        <w:rPr>
          <w:rFonts w:ascii="Times New Roman" w:hAnsi="Times New Roman"/>
          <w:sz w:val="28"/>
          <w:szCs w:val="28"/>
          <w:lang w:val="en-US"/>
        </w:rPr>
        <w:t>o‘</w:t>
      </w:r>
      <w:r w:rsidRPr="00791642">
        <w:rPr>
          <w:rFonts w:ascii="Times New Roman" w:hAnsi="Times New Roman"/>
          <w:sz w:val="28"/>
          <w:szCs w:val="28"/>
          <w:lang w:val="en-US"/>
        </w:rPr>
        <w:t>llab quvvatlashi mumkin.</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r>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Pr>
          <w:rFonts w:ascii="Times New Roman" w:hAnsi="Times New Roman"/>
          <w:sz w:val="28"/>
          <w:szCs w:val="28"/>
          <w:lang w:val="en-US"/>
        </w:rPr>
        <w:t>o‘</w:t>
      </w:r>
      <w:r w:rsidRPr="00791642">
        <w:rPr>
          <w:rFonts w:ascii="Times New Roman" w:hAnsi="Times New Roman"/>
          <w:sz w:val="28"/>
          <w:szCs w:val="28"/>
          <w:lang w:val="en-US"/>
        </w:rPr>
        <w:t>shimcha yordam k</w:t>
      </w:r>
      <w:r>
        <w:rPr>
          <w:rFonts w:ascii="Times New Roman" w:hAnsi="Times New Roman"/>
          <w:sz w:val="28"/>
          <w:szCs w:val="28"/>
          <w:lang w:val="en-US"/>
        </w:rPr>
        <w:t>o‘</w:t>
      </w:r>
      <w:r w:rsidRPr="00791642">
        <w:rPr>
          <w:rFonts w:ascii="Times New Roman" w:hAnsi="Times New Roman"/>
          <w:sz w:val="28"/>
          <w:szCs w:val="28"/>
          <w:lang w:val="en-US"/>
        </w:rPr>
        <w:t xml:space="preserve">rsatishni </w:t>
      </w:r>
      <w:r>
        <w:rPr>
          <w:rFonts w:ascii="Times New Roman" w:hAnsi="Times New Roman"/>
          <w:sz w:val="28"/>
          <w:szCs w:val="28"/>
          <w:lang w:val="en-US"/>
        </w:rPr>
        <w:t>o‘</w:t>
      </w:r>
      <w:r w:rsidRPr="00791642">
        <w:rPr>
          <w:rFonts w:ascii="Times New Roman" w:hAnsi="Times New Roman"/>
          <w:sz w:val="28"/>
          <w:szCs w:val="28"/>
          <w:lang w:val="en-US"/>
        </w:rPr>
        <w:t>z ichiga olishi mumkin.</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Pr>
          <w:rFonts w:ascii="Times New Roman" w:hAnsi="Times New Roman"/>
          <w:sz w:val="28"/>
          <w:szCs w:val="28"/>
          <w:lang w:val="en-US"/>
        </w:rPr>
        <w:t>o‘</w:t>
      </w:r>
      <w:r w:rsidRPr="00791642">
        <w:rPr>
          <w:rFonts w:ascii="Times New Roman" w:hAnsi="Times New Roman"/>
          <w:sz w:val="28"/>
          <w:szCs w:val="28"/>
          <w:lang w:val="en-US"/>
        </w:rPr>
        <w:t>tkazish;</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Pr>
          <w:rFonts w:ascii="Times New Roman" w:hAnsi="Times New Roman"/>
          <w:sz w:val="28"/>
          <w:szCs w:val="28"/>
          <w:lang w:val="en-US"/>
        </w:rPr>
        <w:t>o‘</w:t>
      </w:r>
      <w:r w:rsidRPr="00791642">
        <w:rPr>
          <w:rFonts w:ascii="Times New Roman" w:hAnsi="Times New Roman"/>
          <w:sz w:val="28"/>
          <w:szCs w:val="28"/>
          <w:lang w:val="en-US"/>
        </w:rPr>
        <w:t>tkazish;</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Pr>
          <w:rFonts w:ascii="Times New Roman" w:hAnsi="Times New Roman"/>
          <w:sz w:val="28"/>
          <w:szCs w:val="28"/>
          <w:lang w:val="en-US"/>
        </w:rPr>
        <w:t>o‘</w:t>
      </w:r>
      <w:r w:rsidRPr="00791642">
        <w:rPr>
          <w:rFonts w:ascii="Times New Roman" w:hAnsi="Times New Roman"/>
          <w:sz w:val="28"/>
          <w:szCs w:val="28"/>
          <w:lang w:val="en-US"/>
        </w:rPr>
        <w:t>lish;</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Pr>
          <w:rFonts w:ascii="Times New Roman" w:hAnsi="Times New Roman"/>
          <w:sz w:val="28"/>
          <w:szCs w:val="28"/>
          <w:lang w:val="en-US"/>
        </w:rPr>
        <w:t>o‘</w:t>
      </w:r>
      <w:r w:rsidRPr="00791642">
        <w:rPr>
          <w:rFonts w:ascii="Times New Roman" w:hAnsi="Times New Roman"/>
          <w:sz w:val="28"/>
          <w:szCs w:val="28"/>
          <w:lang w:val="en-US"/>
        </w:rPr>
        <w:t xml:space="preserve">limlari </w:t>
      </w:r>
      <w:r>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AB55E5" w:rsidRPr="00791642" w:rsidRDefault="00AB55E5" w:rsidP="00AB55E5">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r>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Pr>
          <w:rFonts w:ascii="Times New Roman" w:hAnsi="Times New Roman"/>
          <w:sz w:val="28"/>
          <w:szCs w:val="28"/>
          <w:lang w:val="en-US"/>
        </w:rPr>
        <w:t>o‘</w:t>
      </w:r>
      <w:r w:rsidRPr="00791642">
        <w:rPr>
          <w:rFonts w:ascii="Times New Roman" w:hAnsi="Times New Roman"/>
          <w:sz w:val="28"/>
          <w:szCs w:val="28"/>
          <w:lang w:val="en-US"/>
        </w:rPr>
        <w:t xml:space="preserve">tkazish. </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etish orqali nafaqat </w:t>
      </w:r>
      <w:r>
        <w:rPr>
          <w:rFonts w:ascii="Times New Roman" w:hAnsi="Times New Roman"/>
          <w:sz w:val="28"/>
          <w:szCs w:val="28"/>
          <w:lang w:val="en-US"/>
        </w:rPr>
        <w:t>o‘</w:t>
      </w:r>
      <w:r w:rsidRPr="00791642">
        <w:rPr>
          <w:rFonts w:ascii="Times New Roman" w:hAnsi="Times New Roman"/>
          <w:sz w:val="28"/>
          <w:szCs w:val="28"/>
          <w:lang w:val="en-US"/>
        </w:rPr>
        <w:t>z manfaatlarini himoya qilishlari, balki bank tizimining umumiy barqarorligiga hissa q</w:t>
      </w:r>
      <w:r>
        <w:rPr>
          <w:rFonts w:ascii="Times New Roman" w:hAnsi="Times New Roman"/>
          <w:sz w:val="28"/>
          <w:szCs w:val="28"/>
          <w:lang w:val="en-US"/>
        </w:rPr>
        <w:t>o‘</w:t>
      </w:r>
      <w:r w:rsidRPr="00791642">
        <w:rPr>
          <w:rFonts w:ascii="Times New Roman" w:hAnsi="Times New Roman"/>
          <w:sz w:val="28"/>
          <w:szCs w:val="28"/>
          <w:lang w:val="en-US"/>
        </w:rPr>
        <w:t>shishlari mumkin.</w:t>
      </w:r>
    </w:p>
    <w:p w:rsidR="00AB55E5" w:rsidRDefault="00AB55E5" w:rsidP="00AB55E5">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lastRenderedPageBreak/>
        <w:t>Uchinchidan</w:t>
      </w:r>
      <w:r w:rsidRPr="00791642">
        <w:rPr>
          <w:rFonts w:ascii="Times New Roman" w:hAnsi="Times New Roman"/>
          <w:sz w:val="28"/>
          <w:szCs w:val="28"/>
          <w:lang w:val="en-US"/>
        </w:rPr>
        <w:t>, ehtiyotkorlik bilan kreditlash amaliyotini amalga oshirish. Ehtiyotkorlik bilan kreditlash amaliyoti banklarning barqaror faoliyat k</w:t>
      </w:r>
      <w:r>
        <w:rPr>
          <w:rFonts w:ascii="Times New Roman" w:hAnsi="Times New Roman"/>
          <w:sz w:val="28"/>
          <w:szCs w:val="28"/>
          <w:lang w:val="en-US"/>
        </w:rPr>
        <w:t>o‘</w:t>
      </w:r>
      <w:r w:rsidRPr="00791642">
        <w:rPr>
          <w:rFonts w:ascii="Times New Roman" w:hAnsi="Times New Roman"/>
          <w:sz w:val="28"/>
          <w:szCs w:val="28"/>
          <w:lang w:val="en-US"/>
        </w:rPr>
        <w:t>rsatishida muhum hisoblanadi. “Kasalni davolagandan k</w:t>
      </w:r>
      <w:r>
        <w:rPr>
          <w:rFonts w:ascii="Times New Roman" w:hAnsi="Times New Roman"/>
          <w:sz w:val="28"/>
          <w:szCs w:val="28"/>
          <w:lang w:val="en-US"/>
        </w:rPr>
        <w:t>o‘</w:t>
      </w:r>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r>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Pr>
          <w:rFonts w:ascii="Times New Roman" w:hAnsi="Times New Roman"/>
          <w:sz w:val="28"/>
          <w:szCs w:val="28"/>
          <w:lang w:val="en-US"/>
        </w:rPr>
        <w:t>o‘</w:t>
      </w:r>
      <w:r w:rsidRPr="00791642">
        <w:rPr>
          <w:rFonts w:ascii="Times New Roman" w:hAnsi="Times New Roman"/>
          <w:sz w:val="28"/>
          <w:szCs w:val="28"/>
          <w:lang w:val="en-US"/>
        </w:rPr>
        <w:t>lovga qodirligiga amin b</w:t>
      </w:r>
      <w:r>
        <w:rPr>
          <w:rFonts w:ascii="Times New Roman" w:hAnsi="Times New Roman"/>
          <w:sz w:val="28"/>
          <w:szCs w:val="28"/>
          <w:lang w:val="en-US"/>
        </w:rPr>
        <w:t>o‘</w:t>
      </w:r>
      <w:r w:rsidRPr="00791642">
        <w:rPr>
          <w:rFonts w:ascii="Times New Roman" w:hAnsi="Times New Roman"/>
          <w:sz w:val="28"/>
          <w:szCs w:val="28"/>
          <w:lang w:val="en-US"/>
        </w:rPr>
        <w:t>lgandan s</w:t>
      </w:r>
      <w:r>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Pr>
          <w:rFonts w:ascii="Times New Roman" w:hAnsi="Times New Roman"/>
          <w:sz w:val="28"/>
          <w:szCs w:val="28"/>
          <w:lang w:val="en-US"/>
        </w:rPr>
        <w:t>O‘</w:t>
      </w:r>
      <w:r w:rsidRPr="00791642">
        <w:rPr>
          <w:rFonts w:ascii="Times New Roman" w:hAnsi="Times New Roman"/>
          <w:sz w:val="28"/>
          <w:szCs w:val="28"/>
          <w:lang w:val="en-US"/>
        </w:rPr>
        <w:t>zbekiston bank tizimida qarzdor kreditni ta’minlashni kredit summasining kamida 125 foizi darajasidagi garov bilan ta’minlashi lozim. Ushbu standart kredit tashkiloti taqdim etgan garov qiymatidan kelib chiqqan holda qarz oluvchiga berishi mumkin b</w:t>
      </w:r>
      <w:r>
        <w:rPr>
          <w:rFonts w:ascii="Times New Roman" w:hAnsi="Times New Roman"/>
          <w:sz w:val="28"/>
          <w:szCs w:val="28"/>
          <w:lang w:val="en-US"/>
        </w:rPr>
        <w:t>o‘</w:t>
      </w:r>
      <w:r w:rsidRPr="00791642">
        <w:rPr>
          <w:rFonts w:ascii="Times New Roman" w:hAnsi="Times New Roman"/>
          <w:sz w:val="28"/>
          <w:szCs w:val="28"/>
          <w:lang w:val="en-US"/>
        </w:rPr>
        <w:t>lgan maksimal kredit hajmini k</w:t>
      </w:r>
      <w:r>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ya’ni dastlabki t</w:t>
      </w:r>
      <w:r>
        <w:rPr>
          <w:rFonts w:ascii="Times New Roman" w:hAnsi="Times New Roman"/>
          <w:sz w:val="28"/>
          <w:szCs w:val="28"/>
          <w:lang w:val="en-US"/>
        </w:rPr>
        <w:t>o‘</w:t>
      </w:r>
      <w:r w:rsidRPr="00791642">
        <w:rPr>
          <w:rFonts w:ascii="Times New Roman" w:hAnsi="Times New Roman"/>
          <w:sz w:val="28"/>
          <w:szCs w:val="28"/>
          <w:lang w:val="en-US"/>
        </w:rPr>
        <w:t>lov qancha b</w:t>
      </w:r>
      <w:r>
        <w:rPr>
          <w:rFonts w:ascii="Times New Roman" w:hAnsi="Times New Roman"/>
          <w:sz w:val="28"/>
          <w:szCs w:val="28"/>
          <w:lang w:val="en-US"/>
        </w:rPr>
        <w:t>o‘</w:t>
      </w:r>
      <w:r w:rsidRPr="00791642">
        <w:rPr>
          <w:rFonts w:ascii="Times New Roman" w:hAnsi="Times New Roman"/>
          <w:sz w:val="28"/>
          <w:szCs w:val="28"/>
          <w:lang w:val="en-US"/>
        </w:rPr>
        <w:t>lishini taklif qiladi. Bank tomonidan belgilangan koeffitsient qiymati qanchalik yuqori b</w:t>
      </w:r>
      <w:r>
        <w:rPr>
          <w:rFonts w:ascii="Times New Roman" w:hAnsi="Times New Roman"/>
          <w:sz w:val="28"/>
          <w:szCs w:val="28"/>
          <w:lang w:val="en-US"/>
        </w:rPr>
        <w:t>o‘</w:t>
      </w:r>
      <w:r w:rsidRPr="00791642">
        <w:rPr>
          <w:rFonts w:ascii="Times New Roman" w:hAnsi="Times New Roman"/>
          <w:sz w:val="28"/>
          <w:szCs w:val="28"/>
          <w:lang w:val="en-US"/>
        </w:rPr>
        <w:t xml:space="preserve">lsa, qarz oluvchidan </w:t>
      </w:r>
      <w:r>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Pr>
          <w:rFonts w:ascii="Times New Roman" w:hAnsi="Times New Roman"/>
          <w:sz w:val="28"/>
          <w:szCs w:val="28"/>
          <w:lang w:val="en-US"/>
        </w:rPr>
        <w:t>o‘</w:t>
      </w:r>
      <w:r w:rsidRPr="00791642">
        <w:rPr>
          <w:rFonts w:ascii="Times New Roman" w:hAnsi="Times New Roman"/>
          <w:sz w:val="28"/>
          <w:szCs w:val="28"/>
          <w:lang w:val="en-US"/>
        </w:rPr>
        <w:t>rnatish kredit oluvchilarning t</w:t>
      </w:r>
      <w:r>
        <w:rPr>
          <w:rFonts w:ascii="Times New Roman" w:hAnsi="Times New Roman"/>
          <w:sz w:val="28"/>
          <w:szCs w:val="28"/>
          <w:lang w:val="en-US"/>
        </w:rPr>
        <w:t>o‘</w:t>
      </w:r>
      <w:r w:rsidRPr="00791642">
        <w:rPr>
          <w:rFonts w:ascii="Times New Roman" w:hAnsi="Times New Roman"/>
          <w:sz w:val="28"/>
          <w:szCs w:val="28"/>
          <w:lang w:val="en-US"/>
        </w:rPr>
        <w:t>lovlarni t</w:t>
      </w:r>
      <w:r>
        <w:rPr>
          <w:rFonts w:ascii="Times New Roman" w:hAnsi="Times New Roman"/>
          <w:sz w:val="28"/>
          <w:szCs w:val="28"/>
          <w:lang w:val="en-US"/>
        </w:rPr>
        <w:t>o‘</w:t>
      </w:r>
      <w:r w:rsidRPr="00791642">
        <w:rPr>
          <w:rFonts w:ascii="Times New Roman" w:hAnsi="Times New Roman"/>
          <w:sz w:val="28"/>
          <w:szCs w:val="28"/>
          <w:lang w:val="en-US"/>
        </w:rPr>
        <w:t>lamaslik kamaytiradi ehtimolini kamaytiradi</w:t>
      </w:r>
      <w:r w:rsidRPr="00791642">
        <w:rPr>
          <w:rFonts w:ascii="Times New Roman" w:hAnsi="Times New Roman"/>
          <w:lang w:val="en-US"/>
        </w:rPr>
        <w:t>.</w:t>
      </w:r>
    </w:p>
    <w:p w:rsidR="00AB55E5" w:rsidRPr="00791642" w:rsidRDefault="00AB55E5" w:rsidP="00AB55E5">
      <w:pPr>
        <w:spacing w:after="0" w:line="30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w:t>
      </w:r>
      <w:r>
        <w:rPr>
          <w:rFonts w:ascii="Times New Roman" w:hAnsi="Times New Roman"/>
          <w:sz w:val="28"/>
          <w:szCs w:val="28"/>
          <w:lang w:val="en-US"/>
        </w:rPr>
        <w:t>o‘</w:t>
      </w:r>
      <w:r w:rsidRPr="00791642">
        <w:rPr>
          <w:rFonts w:ascii="Times New Roman" w:hAnsi="Times New Roman"/>
          <w:sz w:val="28"/>
          <w:szCs w:val="28"/>
          <w:lang w:val="en-US"/>
        </w:rPr>
        <w:t>lgan y</w:t>
      </w:r>
      <w:r>
        <w:rPr>
          <w:rFonts w:ascii="Times New Roman" w:hAnsi="Times New Roman"/>
          <w:sz w:val="28"/>
          <w:szCs w:val="28"/>
          <w:lang w:val="en-US"/>
        </w:rPr>
        <w:t>o‘</w:t>
      </w:r>
      <w:r w:rsidRPr="00791642">
        <w:rPr>
          <w:rFonts w:ascii="Times New Roman" w:hAnsi="Times New Roman"/>
          <w:sz w:val="28"/>
          <w:szCs w:val="28"/>
          <w:lang w:val="en-US"/>
        </w:rPr>
        <w:t>qotishlarni kamaytirishda muhim ahamiyatga ega. Garov qiymatini muntazam ravishda qayta baholash va ularning bozor sharoitlari b</w:t>
      </w:r>
      <w:r>
        <w:rPr>
          <w:rFonts w:ascii="Times New Roman" w:hAnsi="Times New Roman"/>
          <w:sz w:val="28"/>
          <w:szCs w:val="28"/>
          <w:lang w:val="en-US"/>
        </w:rPr>
        <w:t>o‘</w:t>
      </w:r>
      <w:r w:rsidRPr="00791642">
        <w:rPr>
          <w:rFonts w:ascii="Times New Roman" w:hAnsi="Times New Roman"/>
          <w:sz w:val="28"/>
          <w:szCs w:val="28"/>
          <w:lang w:val="en-US"/>
        </w:rPr>
        <w:t>yicha t</w:t>
      </w:r>
      <w:r>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B55E5" w:rsidRPr="00791642" w:rsidRDefault="00AB55E5" w:rsidP="00AB55E5">
      <w:pPr>
        <w:spacing w:after="0" w:line="30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B55E5" w:rsidRDefault="00AB55E5" w:rsidP="00AB55E5">
      <w:pPr>
        <w:spacing w:after="0" w:line="30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w:t>
      </w:r>
      <w:r>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Pr>
          <w:rFonts w:ascii="Times New Roman" w:hAnsi="Times New Roman"/>
          <w:sz w:val="28"/>
          <w:szCs w:val="28"/>
          <w:lang w:val="en-US"/>
        </w:rPr>
        <w:t>o‘</w:t>
      </w:r>
      <w:r w:rsidRPr="00A55561">
        <w:rPr>
          <w:rFonts w:ascii="Times New Roman" w:hAnsi="Times New Roman"/>
          <w:sz w:val="28"/>
          <w:szCs w:val="28"/>
          <w:lang w:val="en-US"/>
        </w:rPr>
        <w:t>z ichiga oladi.</w:t>
      </w:r>
    </w:p>
    <w:p w:rsidR="00AB55E5" w:rsidRDefault="00AB55E5" w:rsidP="00AB55E5">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4</w:t>
      </w:r>
      <w:r w:rsidRPr="00F36490">
        <w:rPr>
          <w:rFonts w:ascii="Times New Roman" w:hAnsi="Times New Roman"/>
          <w:b/>
          <w:sz w:val="28"/>
          <w:lang w:val="en-US" w:eastAsia="ru-RU"/>
        </w:rPr>
        <w:t xml:space="preserve">-jadval. </w:t>
      </w:r>
    </w:p>
    <w:p w:rsidR="00AB55E5" w:rsidRPr="00F36490" w:rsidRDefault="00AB55E5" w:rsidP="00AB55E5">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AB55E5" w:rsidRPr="00635CE4" w:rsidTr="00401920">
        <w:trPr>
          <w:trHeight w:val="588"/>
        </w:trPr>
        <w:tc>
          <w:tcPr>
            <w:tcW w:w="562" w:type="dxa"/>
            <w:vAlign w:val="center"/>
          </w:tcPr>
          <w:p w:rsidR="00AB55E5" w:rsidRPr="00791642" w:rsidRDefault="00AB55E5" w:rsidP="00401920">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AB55E5" w:rsidRPr="00791642" w:rsidRDefault="00AB55E5" w:rsidP="00401920">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AB55E5" w:rsidRPr="00791642" w:rsidRDefault="00AB55E5" w:rsidP="00401920">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AB55E5" w:rsidRPr="00635CE4" w:rsidTr="00401920">
        <w:trPr>
          <w:trHeight w:val="1328"/>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Pr>
                <w:rFonts w:ascii="Times New Roman" w:hAnsi="Times New Roman"/>
                <w:sz w:val="28"/>
                <w:szCs w:val="28"/>
                <w:lang w:val="en-US"/>
              </w:rPr>
              <w:t>o‘</w:t>
            </w:r>
            <w:r w:rsidRPr="00791642">
              <w:rPr>
                <w:rFonts w:ascii="Times New Roman" w:hAnsi="Times New Roman"/>
                <w:sz w:val="28"/>
                <w:szCs w:val="28"/>
                <w:lang w:val="en-US"/>
              </w:rPr>
              <w:t>lishi lozim</w:t>
            </w:r>
          </w:p>
        </w:tc>
      </w:tr>
      <w:tr w:rsidR="00AB55E5" w:rsidRPr="00635CE4" w:rsidTr="00401920">
        <w:trPr>
          <w:trHeight w:val="1319"/>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AB55E5" w:rsidRPr="00635CE4" w:rsidTr="00401920">
        <w:trPr>
          <w:trHeight w:val="1658"/>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AB55E5" w:rsidRPr="00791642" w:rsidRDefault="00AB55E5" w:rsidP="00401920">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AB55E5" w:rsidRPr="00635CE4" w:rsidTr="00401920">
        <w:trPr>
          <w:trHeight w:val="998"/>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AB55E5" w:rsidRPr="00635CE4" w:rsidTr="00401920">
        <w:trPr>
          <w:trHeight w:val="1649"/>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AB55E5" w:rsidRPr="00791642" w:rsidRDefault="00AB55E5" w:rsidP="00401920">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AB55E5" w:rsidRPr="00635CE4" w:rsidTr="00401920">
        <w:trPr>
          <w:trHeight w:val="1547"/>
        </w:trPr>
        <w:tc>
          <w:tcPr>
            <w:tcW w:w="562" w:type="dxa"/>
          </w:tcPr>
          <w:p w:rsidR="00AB55E5" w:rsidRPr="00791642" w:rsidRDefault="00AB55E5" w:rsidP="00401920">
            <w:pPr>
              <w:pStyle w:val="a3"/>
              <w:numPr>
                <w:ilvl w:val="0"/>
                <w:numId w:val="12"/>
              </w:numPr>
              <w:spacing w:line="360" w:lineRule="auto"/>
              <w:jc w:val="both"/>
              <w:rPr>
                <w:rFonts w:ascii="Times New Roman" w:hAnsi="Times New Roman"/>
                <w:sz w:val="28"/>
                <w:szCs w:val="28"/>
                <w:lang w:val="en-US"/>
              </w:rPr>
            </w:pPr>
          </w:p>
        </w:tc>
        <w:tc>
          <w:tcPr>
            <w:tcW w:w="1843"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AB55E5" w:rsidRPr="00791642" w:rsidRDefault="00AB55E5" w:rsidP="00401920">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Ushbu strategiyalarni qabul qilish orqali banklar garov ta’minotidan foydalanishni optimallashtirishi, xavflarni kamaytirish b</w:t>
      </w:r>
      <w:r>
        <w:rPr>
          <w:rFonts w:ascii="Times New Roman" w:hAnsi="Times New Roman"/>
          <w:sz w:val="28"/>
          <w:szCs w:val="28"/>
          <w:lang w:val="en-US"/>
        </w:rPr>
        <w:t>o‘</w:t>
      </w:r>
      <w:r w:rsidRPr="00791642">
        <w:rPr>
          <w:rFonts w:ascii="Times New Roman" w:hAnsi="Times New Roman"/>
          <w:sz w:val="28"/>
          <w:szCs w:val="28"/>
          <w:lang w:val="en-US"/>
        </w:rPr>
        <w:t xml:space="preserve">yicha sa’y-harakatlarni </w:t>
      </w:r>
      <w:r w:rsidRPr="00791642">
        <w:rPr>
          <w:rFonts w:ascii="Times New Roman" w:hAnsi="Times New Roman"/>
          <w:sz w:val="28"/>
          <w:szCs w:val="28"/>
          <w:lang w:val="en-US"/>
        </w:rPr>
        <w:lastRenderedPageBreak/>
        <w:t>kuchaytirishi va kreditlash operatsiyalarining umumiy barqarorligi va barqarorligiga hissa q</w:t>
      </w:r>
      <w:r>
        <w:rPr>
          <w:rFonts w:ascii="Times New Roman" w:hAnsi="Times New Roman"/>
          <w:sz w:val="28"/>
          <w:szCs w:val="28"/>
          <w:lang w:val="en-US"/>
        </w:rPr>
        <w:t>o‘</w:t>
      </w:r>
      <w:r w:rsidRPr="00791642">
        <w:rPr>
          <w:rFonts w:ascii="Times New Roman" w:hAnsi="Times New Roman"/>
          <w:sz w:val="28"/>
          <w:szCs w:val="28"/>
          <w:lang w:val="en-US"/>
        </w:rPr>
        <w:t>shishi mumkin. Proaktiv va keng qamrovli garovni boshqarish strategiyasi barqarorlikni oshirish va zamonaviy bank faoliyatining murakkabliklarini navigatsiya qi</w:t>
      </w:r>
      <w:r>
        <w:rPr>
          <w:rFonts w:ascii="Times New Roman" w:hAnsi="Times New Roman"/>
          <w:sz w:val="28"/>
          <w:szCs w:val="28"/>
          <w:lang w:val="en-US"/>
        </w:rPr>
        <w:t>lishda poydevor hisoblanadi</w:t>
      </w:r>
      <w:r w:rsidRPr="00791642">
        <w:rPr>
          <w:rFonts w:ascii="Times New Roman" w:hAnsi="Times New Roman"/>
          <w:sz w:val="28"/>
          <w:szCs w:val="28"/>
          <w:lang w:val="en-US"/>
        </w:rPr>
        <w:t xml:space="preserve">. </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 me’yoriy asoslar va boshqa chora tadbirlar. Aniq va tasirchan q</w:t>
      </w:r>
      <w:r>
        <w:rPr>
          <w:rFonts w:ascii="Times New Roman" w:hAnsi="Times New Roman"/>
          <w:sz w:val="28"/>
          <w:szCs w:val="28"/>
          <w:lang w:val="en-US"/>
        </w:rPr>
        <w:t>o‘</w:t>
      </w:r>
      <w:r w:rsidRPr="00791642">
        <w:rPr>
          <w:rFonts w:ascii="Times New Roman" w:hAnsi="Times New Roman"/>
          <w:sz w:val="28"/>
          <w:szCs w:val="28"/>
          <w:lang w:val="en-US"/>
        </w:rPr>
        <w:t>llanilishi mumkin b</w:t>
      </w:r>
      <w:r>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Pr>
          <w:rFonts w:ascii="Times New Roman" w:hAnsi="Times New Roman"/>
          <w:sz w:val="28"/>
          <w:szCs w:val="28"/>
          <w:lang w:val="en-US"/>
        </w:rPr>
        <w:t>o‘</w:t>
      </w:r>
      <w:r w:rsidRPr="00791642">
        <w:rPr>
          <w:rFonts w:ascii="Times New Roman" w:hAnsi="Times New Roman"/>
          <w:sz w:val="28"/>
          <w:szCs w:val="28"/>
          <w:lang w:val="en-US"/>
        </w:rPr>
        <w:t>lish NPLlarni samarali boshqarish va kamaytirish uchun juda muhimdir. Qarzni undirish b</w:t>
      </w:r>
      <w:r>
        <w:rPr>
          <w:rFonts w:ascii="Times New Roman" w:hAnsi="Times New Roman"/>
          <w:sz w:val="28"/>
          <w:szCs w:val="28"/>
          <w:lang w:val="en-US"/>
        </w:rPr>
        <w:t>o‘</w:t>
      </w:r>
      <w:r w:rsidRPr="00791642">
        <w:rPr>
          <w:rFonts w:ascii="Times New Roman" w:hAnsi="Times New Roman"/>
          <w:sz w:val="28"/>
          <w:szCs w:val="28"/>
          <w:lang w:val="en-US"/>
        </w:rPr>
        <w:t>yicha samarali va tezlashtirilgan huquqiy jarayonlarni y</w:t>
      </w:r>
      <w:r>
        <w:rPr>
          <w:rFonts w:ascii="Times New Roman" w:hAnsi="Times New Roman"/>
          <w:sz w:val="28"/>
          <w:szCs w:val="28"/>
          <w:lang w:val="en-US"/>
        </w:rPr>
        <w:t>o‘</w:t>
      </w:r>
      <w:r w:rsidRPr="00791642">
        <w:rPr>
          <w:rFonts w:ascii="Times New Roman" w:hAnsi="Times New Roman"/>
          <w:sz w:val="28"/>
          <w:szCs w:val="28"/>
          <w:lang w:val="en-US"/>
        </w:rPr>
        <w:t>lga q</w:t>
      </w:r>
      <w:r>
        <w:rPr>
          <w:rFonts w:ascii="Times New Roman" w:hAnsi="Times New Roman"/>
          <w:sz w:val="28"/>
          <w:szCs w:val="28"/>
          <w:lang w:val="en-US"/>
        </w:rPr>
        <w:t>o‘</w:t>
      </w:r>
      <w:r w:rsidRPr="00791642">
        <w:rPr>
          <w:rFonts w:ascii="Times New Roman" w:hAnsi="Times New Roman"/>
          <w:sz w:val="28"/>
          <w:szCs w:val="28"/>
          <w:lang w:val="en-US"/>
        </w:rPr>
        <w:t>yish banklar qarzini undurish b</w:t>
      </w:r>
      <w:r>
        <w:rPr>
          <w:rFonts w:ascii="Times New Roman" w:hAnsi="Times New Roman"/>
          <w:sz w:val="28"/>
          <w:szCs w:val="28"/>
          <w:lang w:val="en-US"/>
        </w:rPr>
        <w:t>o‘</w:t>
      </w:r>
      <w:r w:rsidRPr="00791642">
        <w:rPr>
          <w:rFonts w:ascii="Times New Roman" w:hAnsi="Times New Roman"/>
          <w:sz w:val="28"/>
          <w:szCs w:val="28"/>
          <w:lang w:val="en-US"/>
        </w:rPr>
        <w:t xml:space="preserve">yicha </w:t>
      </w:r>
      <w:r>
        <w:rPr>
          <w:rFonts w:ascii="Times New Roman" w:hAnsi="Times New Roman"/>
          <w:sz w:val="28"/>
          <w:szCs w:val="28"/>
          <w:lang w:val="en-US"/>
        </w:rPr>
        <w:t>o‘</w:t>
      </w:r>
      <w:r w:rsidRPr="00791642">
        <w:rPr>
          <w:rFonts w:ascii="Times New Roman" w:hAnsi="Times New Roman"/>
          <w:sz w:val="28"/>
          <w:szCs w:val="28"/>
          <w:lang w:val="en-US"/>
        </w:rPr>
        <w:t>z vaqtida choralar k</w:t>
      </w:r>
      <w:r>
        <w:rPr>
          <w:rFonts w:ascii="Times New Roman" w:hAnsi="Times New Roman"/>
          <w:sz w:val="28"/>
          <w:szCs w:val="28"/>
          <w:lang w:val="en-US"/>
        </w:rPr>
        <w:t>o‘</w:t>
      </w:r>
      <w:r w:rsidRPr="00791642">
        <w:rPr>
          <w:rFonts w:ascii="Times New Roman" w:hAnsi="Times New Roman"/>
          <w:sz w:val="28"/>
          <w:szCs w:val="28"/>
          <w:lang w:val="en-US"/>
        </w:rPr>
        <w:t xml:space="preserve">rishini ta’minlaydi. </w:t>
      </w:r>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ta’minlash, huquqiy risklarni kamaytirish va manfaatdor tomonlarning ishonchini oqlash uchun faol huquqiy va tartibga solish choralari zarur. Banklar uchun proaktiv huquqiy va tartibga solish choralarini k</w:t>
      </w:r>
      <w:r>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AB55E5" w:rsidRPr="00791642" w:rsidRDefault="00AB55E5" w:rsidP="00AB55E5">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ta’sir k</w:t>
      </w:r>
      <w:r>
        <w:rPr>
          <w:rFonts w:ascii="Times New Roman" w:hAnsi="Times New Roman"/>
          <w:sz w:val="28"/>
          <w:szCs w:val="28"/>
          <w:lang w:val="en-US"/>
        </w:rPr>
        <w:t>o‘</w:t>
      </w:r>
      <w:r w:rsidRPr="00791642">
        <w:rPr>
          <w:rFonts w:ascii="Times New Roman" w:hAnsi="Times New Roman"/>
          <w:sz w:val="28"/>
          <w:szCs w:val="28"/>
          <w:lang w:val="en-US"/>
        </w:rPr>
        <w:t>rsatishi mumkin b</w:t>
      </w:r>
      <w:r>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AB55E5" w:rsidRPr="00791642" w:rsidRDefault="00AB55E5" w:rsidP="00AB55E5">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va tekshiruvlar </w:t>
      </w:r>
      <w:r>
        <w:rPr>
          <w:rFonts w:ascii="Times New Roman" w:hAnsi="Times New Roman"/>
          <w:sz w:val="28"/>
          <w:szCs w:val="28"/>
          <w:lang w:val="en-US"/>
        </w:rPr>
        <w:t>o‘</w:t>
      </w:r>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r>
        <w:rPr>
          <w:rFonts w:ascii="Times New Roman" w:hAnsi="Times New Roman"/>
          <w:sz w:val="28"/>
          <w:szCs w:val="28"/>
          <w:lang w:val="en-US"/>
        </w:rPr>
        <w:t>o‘</w:t>
      </w:r>
      <w:r w:rsidRPr="00791642">
        <w:rPr>
          <w:rFonts w:ascii="Times New Roman" w:hAnsi="Times New Roman"/>
          <w:sz w:val="28"/>
          <w:szCs w:val="28"/>
          <w:lang w:val="en-US"/>
        </w:rPr>
        <w:t xml:space="preserve">tkazish. </w:t>
      </w:r>
    </w:p>
    <w:p w:rsidR="00AB55E5" w:rsidRPr="00791642" w:rsidRDefault="00AB55E5" w:rsidP="00AB55E5">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Aniq va majburiy siyosatlar. Bankning barcha amaldagi qonunlar va qoidalarga rioya qilish majburiyatini ifodalovchi aniq va amalga oshirilishi mumkin b</w:t>
      </w:r>
      <w:r>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AB55E5" w:rsidRPr="00791642" w:rsidRDefault="00AB55E5" w:rsidP="00AB55E5">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w:t>
      </w:r>
      <w:r>
        <w:rPr>
          <w:rFonts w:ascii="Times New Roman" w:hAnsi="Times New Roman"/>
          <w:sz w:val="28"/>
          <w:szCs w:val="28"/>
          <w:lang w:val="en-US"/>
        </w:rPr>
        <w:t>o‘</w:t>
      </w:r>
      <w:r w:rsidRPr="00791642">
        <w:rPr>
          <w:rFonts w:ascii="Times New Roman" w:hAnsi="Times New Roman"/>
          <w:sz w:val="28"/>
          <w:szCs w:val="28"/>
          <w:lang w:val="en-US"/>
        </w:rPr>
        <w:t>zgarishlar t</w:t>
      </w:r>
      <w:r>
        <w:rPr>
          <w:rFonts w:ascii="Times New Roman" w:hAnsi="Times New Roman"/>
          <w:sz w:val="28"/>
          <w:szCs w:val="28"/>
          <w:lang w:val="en-US"/>
        </w:rPr>
        <w:t>o‘</w:t>
      </w:r>
      <w:r w:rsidRPr="00791642">
        <w:rPr>
          <w:rFonts w:ascii="Times New Roman" w:hAnsi="Times New Roman"/>
          <w:sz w:val="28"/>
          <w:szCs w:val="28"/>
          <w:lang w:val="en-US"/>
        </w:rPr>
        <w:t>g‘risida xabardor b</w:t>
      </w:r>
      <w:r>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w:t>
      </w:r>
      <w:r w:rsidRPr="00791642">
        <w:rPr>
          <w:rFonts w:ascii="Times New Roman" w:hAnsi="Times New Roman"/>
          <w:sz w:val="28"/>
          <w:szCs w:val="28"/>
          <w:lang w:val="en-US"/>
        </w:rPr>
        <w:lastRenderedPageBreak/>
        <w:t xml:space="preserve">aloqa liniyalarini </w:t>
      </w:r>
      <w:r>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AB55E5" w:rsidRPr="00791642" w:rsidRDefault="00AB55E5" w:rsidP="00AB55E5">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r>
        <w:rPr>
          <w:rFonts w:ascii="Times New Roman" w:hAnsi="Times New Roman"/>
          <w:sz w:val="28"/>
          <w:szCs w:val="28"/>
          <w:lang w:val="en-US"/>
        </w:rPr>
        <w:t>o‘</w:t>
      </w:r>
      <w:r w:rsidRPr="00791642">
        <w:rPr>
          <w:rFonts w:ascii="Times New Roman" w:hAnsi="Times New Roman"/>
          <w:sz w:val="28"/>
          <w:szCs w:val="28"/>
          <w:lang w:val="en-US"/>
        </w:rPr>
        <w:t>z ichiga olgan risklarni boshqarishning samarali huquqiy asosini yaratish lozim. Bankda yuzaga kelishi mumkin b</w:t>
      </w:r>
      <w:r>
        <w:rPr>
          <w:rFonts w:ascii="Times New Roman" w:hAnsi="Times New Roman"/>
          <w:sz w:val="28"/>
          <w:szCs w:val="28"/>
          <w:lang w:val="en-US"/>
        </w:rPr>
        <w:t>o‘</w:t>
      </w:r>
      <w:r w:rsidRPr="00791642">
        <w:rPr>
          <w:rFonts w:ascii="Times New Roman" w:hAnsi="Times New Roman"/>
          <w:sz w:val="28"/>
          <w:szCs w:val="28"/>
          <w:lang w:val="en-US"/>
        </w:rPr>
        <w:t>lgan huquqiy muammolarni hal qilish uchun yaxshi yuridik maslahatchilarni jalb qilish banklarning katta muammolarga duch kelishidan himoya qiladi.</w:t>
      </w:r>
    </w:p>
    <w:p w:rsidR="00AB55E5" w:rsidRPr="00791642" w:rsidRDefault="00AB55E5" w:rsidP="00AB55E5">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Xulosa qilganda, faol huquqiy va tartibga solish choralari murakkab va dinamik tartibga solish muhitini boshqarishga intilayotgan banklar uchun juda muhum hisoblanadi. Yuqorida keltirilgan strategiyalarni amalda q</w:t>
      </w:r>
      <w:r>
        <w:rPr>
          <w:rFonts w:ascii="Times New Roman" w:hAnsi="Times New Roman"/>
          <w:sz w:val="28"/>
          <w:szCs w:val="28"/>
          <w:lang w:val="en-US"/>
        </w:rPr>
        <w:t>o‘</w:t>
      </w:r>
      <w:r w:rsidRPr="00791642">
        <w:rPr>
          <w:rFonts w:ascii="Times New Roman" w:hAnsi="Times New Roman"/>
          <w:sz w:val="28"/>
          <w:szCs w:val="28"/>
          <w:lang w:val="en-US"/>
        </w:rPr>
        <w:t xml:space="preserve">llash natijasida banklar muvofiqlikni ta’minlash bilan birgalikda shaffoflik, halollik va javobgarlik madaniyatini yuqori darajada rivojlantirishi mumkin. Huquqiy me’yorlarga rioya qilish bu manfaatdor tomonlar </w:t>
      </w:r>
      <w:r>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r>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AB55E5" w:rsidRPr="00791642" w:rsidRDefault="00AB55E5" w:rsidP="00AB55E5">
      <w:pPr>
        <w:pStyle w:val="2"/>
        <w:spacing w:before="120" w:after="120" w:line="360" w:lineRule="auto"/>
        <w:jc w:val="center"/>
        <w:rPr>
          <w:rFonts w:ascii="Times New Roman" w:hAnsi="Times New Roman"/>
          <w:b/>
          <w:color w:val="000000"/>
          <w:sz w:val="28"/>
          <w:szCs w:val="28"/>
          <w:lang w:val="en-US" w:eastAsia="ru-RU"/>
        </w:rPr>
      </w:pPr>
      <w:bookmarkStart w:id="14" w:name="_Toc230115447"/>
      <w:r w:rsidRPr="00791642">
        <w:rPr>
          <w:rFonts w:ascii="Times New Roman" w:hAnsi="Times New Roman"/>
          <w:b/>
          <w:color w:val="000000"/>
          <w:sz w:val="28"/>
          <w:szCs w:val="28"/>
          <w:lang w:val="en-US" w:eastAsia="ru-RU"/>
        </w:rPr>
        <w:t>2.3. Tijorat banklari kredit portfeli sifatiga ta’sir etuvchi omillar</w:t>
      </w:r>
      <w:bookmarkEnd w:id="14"/>
    </w:p>
    <w:p w:rsidR="00AB55E5" w:rsidRPr="00791642" w:rsidRDefault="00AB55E5" w:rsidP="00AB55E5">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Pr>
          <w:rFonts w:ascii="Times New Roman" w:hAnsi="Times New Roman"/>
          <w:sz w:val="28"/>
          <w:szCs w:val="28"/>
          <w:lang w:val="en-US"/>
        </w:rPr>
        <w:t>o‘</w:t>
      </w:r>
      <w:r w:rsidRPr="00791642">
        <w:rPr>
          <w:rFonts w:ascii="Times New Roman" w:hAnsi="Times New Roman"/>
          <w:sz w:val="28"/>
          <w:szCs w:val="28"/>
          <w:lang w:val="en-US"/>
        </w:rPr>
        <w:t>ynaydi. Ayniqsa, tijorat banklari tomonidan k</w:t>
      </w:r>
      <w:r>
        <w:rPr>
          <w:rFonts w:ascii="Times New Roman" w:hAnsi="Times New Roman"/>
          <w:sz w:val="28"/>
          <w:szCs w:val="28"/>
          <w:lang w:val="en-US"/>
        </w:rPr>
        <w:t>o‘</w:t>
      </w:r>
      <w:r w:rsidRPr="00791642">
        <w:rPr>
          <w:rFonts w:ascii="Times New Roman" w:hAnsi="Times New Roman"/>
          <w:sz w:val="28"/>
          <w:szCs w:val="28"/>
          <w:lang w:val="en-US"/>
        </w:rPr>
        <w:t xml:space="preserve">rsatilayotgan moliyaviy xizmatlar real sektorni kreditlash orqali ishlab chiqarish hajmining oshishiga, yangi ish </w:t>
      </w:r>
      <w:r>
        <w:rPr>
          <w:rFonts w:ascii="Times New Roman" w:hAnsi="Times New Roman"/>
          <w:sz w:val="28"/>
          <w:szCs w:val="28"/>
          <w:lang w:val="en-US"/>
        </w:rPr>
        <w:t>o‘</w:t>
      </w:r>
      <w:r w:rsidRPr="00791642">
        <w:rPr>
          <w:rFonts w:ascii="Times New Roman" w:hAnsi="Times New Roman"/>
          <w:sz w:val="28"/>
          <w:szCs w:val="28"/>
          <w:lang w:val="en-US"/>
        </w:rPr>
        <w:t>rinlari yaratilishiga va umumiy iqtisodiy faollikning kuchayishiga xizmat qiladi. Banklar faoliyati samaradorligini baholashda bir nechta mezonlar mavjud b</w:t>
      </w:r>
      <w:r>
        <w:rPr>
          <w:rFonts w:ascii="Times New Roman" w:hAnsi="Times New Roman"/>
          <w:sz w:val="28"/>
          <w:szCs w:val="28"/>
          <w:lang w:val="en-US"/>
        </w:rPr>
        <w:t>o‘</w:t>
      </w:r>
      <w:r w:rsidRPr="00791642">
        <w:rPr>
          <w:rFonts w:ascii="Times New Roman" w:hAnsi="Times New Roman"/>
          <w:sz w:val="28"/>
          <w:szCs w:val="28"/>
          <w:lang w:val="en-US"/>
        </w:rPr>
        <w:t>lib, ular orasida aktivlar tuzilmasi, likvidlik darajasi, rentabellik k</w:t>
      </w:r>
      <w:r>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w:t>
      </w:r>
      <w:r w:rsidRPr="00791642">
        <w:rPr>
          <w:rFonts w:ascii="Times New Roman" w:hAnsi="Times New Roman"/>
          <w:sz w:val="28"/>
          <w:szCs w:val="28"/>
          <w:lang w:val="en-US"/>
        </w:rPr>
        <w:lastRenderedPageBreak/>
        <w:t>natijalarida Bank boshqaruvi tomonidan kredit faoliyatini t</w:t>
      </w:r>
      <w:r>
        <w:rPr>
          <w:rFonts w:ascii="Times New Roman" w:hAnsi="Times New Roman"/>
          <w:sz w:val="28"/>
          <w:szCs w:val="28"/>
          <w:lang w:val="en-US"/>
        </w:rPr>
        <w:t>o‘</w:t>
      </w:r>
      <w:r w:rsidRPr="00791642">
        <w:rPr>
          <w:rFonts w:ascii="Times New Roman" w:hAnsi="Times New Roman"/>
          <w:sz w:val="28"/>
          <w:szCs w:val="28"/>
          <w:lang w:val="en-US"/>
        </w:rPr>
        <w:t>g‘ri tashkil etish, kredit portfelini samarali boshqarish hamda riskdan xoli b</w:t>
      </w:r>
      <w:r>
        <w:rPr>
          <w:rFonts w:ascii="Times New Roman" w:hAnsi="Times New Roman"/>
          <w:sz w:val="28"/>
          <w:szCs w:val="28"/>
          <w:lang w:val="en-US"/>
        </w:rPr>
        <w:t>o‘</w:t>
      </w:r>
      <w:r w:rsidRPr="00791642">
        <w:rPr>
          <w:rFonts w:ascii="Times New Roman" w:hAnsi="Times New Roman"/>
          <w:sz w:val="28"/>
          <w:szCs w:val="28"/>
          <w:lang w:val="en-US"/>
        </w:rPr>
        <w:t>lgan kreditlash metodlaridan foydalanish imkoniyatlari yaratilmog‘i lozim” Kredit portfeli bank aktivlarining eng yirik qismini tashkil qiladi. Shu sababli bankning moliyaviy holati, xavfsizlik darajasi va foyda keltirish salohiyati k</w:t>
      </w:r>
      <w:r>
        <w:rPr>
          <w:rFonts w:ascii="Times New Roman" w:hAnsi="Times New Roman"/>
          <w:sz w:val="28"/>
          <w:szCs w:val="28"/>
          <w:lang w:val="en-US"/>
        </w:rPr>
        <w:t>o‘</w:t>
      </w:r>
      <w:r w:rsidRPr="00791642">
        <w:rPr>
          <w:rFonts w:ascii="Times New Roman" w:hAnsi="Times New Roman"/>
          <w:sz w:val="28"/>
          <w:szCs w:val="28"/>
          <w:lang w:val="en-US"/>
        </w:rPr>
        <w:t>p jihatdan ushbu portfelning sifati va uni boshqarish mexanizmlariga bog‘liqdir. Kredit portfeli sifati tahlili bankning riskga duchor b</w:t>
      </w:r>
      <w:r>
        <w:rPr>
          <w:rFonts w:ascii="Times New Roman" w:hAnsi="Times New Roman"/>
          <w:sz w:val="28"/>
          <w:szCs w:val="28"/>
          <w:lang w:val="en-US"/>
        </w:rPr>
        <w:t>o‘</w:t>
      </w:r>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AB55E5" w:rsidRPr="00791642" w:rsidRDefault="00AB55E5" w:rsidP="00AB55E5">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Pr="00791642">
        <w:rPr>
          <w:rFonts w:ascii="Times New Roman" w:hAnsi="Times New Roman"/>
          <w:sz w:val="28"/>
          <w:lang w:val="en-US" w:eastAsia="ru-RU"/>
        </w:rPr>
        <w:t>zbekiston respublikasi qonunchiligida kredit portfeliga quyidagicha ta’rif berilgan, kredit portfeli - barcha kreditlar b</w:t>
      </w:r>
      <w:r>
        <w:rPr>
          <w:rFonts w:ascii="Times New Roman" w:hAnsi="Times New Roman"/>
          <w:sz w:val="28"/>
          <w:lang w:val="en-US" w:eastAsia="ru-RU"/>
        </w:rPr>
        <w:t>o‘</w:t>
      </w:r>
      <w:r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Pr="00791642">
        <w:rPr>
          <w:rFonts w:ascii="Times New Roman" w:hAnsi="Times New Roman"/>
          <w:sz w:val="28"/>
          <w:lang w:val="en-US" w:eastAsia="ru-RU"/>
        </w:rPr>
        <w:t>lmagan muddatga berilgan lizing xizmatlari summasi. Jahon va milliy bank amaliyotida bankning kredit portfelini tahlil qilish b</w:t>
      </w:r>
      <w:r>
        <w:rPr>
          <w:rFonts w:ascii="Times New Roman" w:hAnsi="Times New Roman"/>
          <w:sz w:val="28"/>
          <w:lang w:val="en-US" w:eastAsia="ru-RU"/>
        </w:rPr>
        <w:t>o‘</w:t>
      </w:r>
      <w:r w:rsidRPr="00791642">
        <w:rPr>
          <w:rFonts w:ascii="Times New Roman" w:hAnsi="Times New Roman"/>
          <w:sz w:val="28"/>
          <w:lang w:val="en-US" w:eastAsia="ru-RU"/>
        </w:rPr>
        <w:t>yicha katta tajriba t</w:t>
      </w:r>
      <w:r>
        <w:rPr>
          <w:rFonts w:ascii="Times New Roman" w:hAnsi="Times New Roman"/>
          <w:sz w:val="28"/>
          <w:lang w:val="en-US" w:eastAsia="ru-RU"/>
        </w:rPr>
        <w:t>o‘</w:t>
      </w:r>
      <w:r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r>
        <w:rPr>
          <w:rFonts w:ascii="Times New Roman" w:hAnsi="Times New Roman"/>
          <w:sz w:val="28"/>
          <w:lang w:val="en-US" w:eastAsia="ru-RU"/>
        </w:rPr>
        <w:t>o‘</w:t>
      </w:r>
      <w:r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Pr="00791642">
        <w:rPr>
          <w:rFonts w:ascii="Times New Roman" w:hAnsi="Times New Roman"/>
          <w:sz w:val="28"/>
          <w:lang w:val="en-US" w:eastAsia="ru-RU"/>
        </w:rPr>
        <w:t>zlarining maxsus axborot bazalari, jamg‘aruv jadvallari va reestrlarini shakllantiradilar. “Kredit mablag‘lari harakati tahlili bank kreditlari t</w:t>
      </w:r>
      <w:r>
        <w:rPr>
          <w:rFonts w:ascii="Times New Roman" w:hAnsi="Times New Roman"/>
          <w:sz w:val="28"/>
          <w:lang w:val="en-US" w:eastAsia="ru-RU"/>
        </w:rPr>
        <w:t>o‘</w:t>
      </w:r>
      <w:r w:rsidRPr="00791642">
        <w:rPr>
          <w:rFonts w:ascii="Times New Roman" w:hAnsi="Times New Roman"/>
          <w:sz w:val="28"/>
          <w:lang w:val="en-US" w:eastAsia="ru-RU"/>
        </w:rPr>
        <w:t>g‘risidagi moliyaviy hisobot hamda kredit portfeli ma’lumotlari asosida amalga oshiriladi. Ushbu tahlil natijasida umumiy kreditlar qoldig‘i yangidan berilgan kreditlar ulushi, kredit hisob raqamlari b</w:t>
      </w:r>
      <w:r>
        <w:rPr>
          <w:rFonts w:ascii="Times New Roman" w:hAnsi="Times New Roman"/>
          <w:sz w:val="28"/>
          <w:lang w:val="en-US" w:eastAsia="ru-RU"/>
        </w:rPr>
        <w:t>o‘</w:t>
      </w:r>
      <w:r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Pr="00791642">
        <w:rPr>
          <w:rFonts w:ascii="Times New Roman" w:hAnsi="Times New Roman"/>
          <w:sz w:val="28"/>
          <w:lang w:val="en-US" w:eastAsia="ru-RU"/>
        </w:rPr>
        <w:t>sishi, kreditlar b</w:t>
      </w:r>
      <w:r>
        <w:rPr>
          <w:rFonts w:ascii="Times New Roman" w:hAnsi="Times New Roman"/>
          <w:sz w:val="28"/>
          <w:lang w:val="en-US" w:eastAsia="ru-RU"/>
        </w:rPr>
        <w:t>o‘</w:t>
      </w:r>
      <w:r w:rsidRPr="00791642">
        <w:rPr>
          <w:rFonts w:ascii="Times New Roman" w:hAnsi="Times New Roman"/>
          <w:sz w:val="28"/>
          <w:lang w:val="en-US" w:eastAsia="ru-RU"/>
        </w:rPr>
        <w:t>yicha y</w:t>
      </w:r>
      <w:r>
        <w:rPr>
          <w:rFonts w:ascii="Times New Roman" w:hAnsi="Times New Roman"/>
          <w:sz w:val="28"/>
          <w:lang w:val="en-US" w:eastAsia="ru-RU"/>
        </w:rPr>
        <w:t>o‘</w:t>
      </w:r>
      <w:r w:rsidRPr="00791642">
        <w:rPr>
          <w:rFonts w:ascii="Times New Roman" w:hAnsi="Times New Roman"/>
          <w:sz w:val="28"/>
          <w:lang w:val="en-US" w:eastAsia="ru-RU"/>
        </w:rPr>
        <w:t>qotilishi mumkin b</w:t>
      </w:r>
      <w:r>
        <w:rPr>
          <w:rFonts w:ascii="Times New Roman" w:hAnsi="Times New Roman"/>
          <w:sz w:val="28"/>
          <w:lang w:val="en-US" w:eastAsia="ru-RU"/>
        </w:rPr>
        <w:t>o‘</w:t>
      </w:r>
      <w:r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Pr="00791642">
        <w:rPr>
          <w:rFonts w:ascii="Times New Roman" w:hAnsi="Times New Roman"/>
          <w:sz w:val="28"/>
          <w:lang w:val="en-US" w:eastAsia="ru-RU"/>
        </w:rPr>
        <w:t xml:space="preserve">ra </w:t>
      </w:r>
      <w:r>
        <w:rPr>
          <w:rFonts w:ascii="Times New Roman" w:hAnsi="Times New Roman"/>
          <w:sz w:val="28"/>
          <w:lang w:val="en-US" w:eastAsia="ru-RU"/>
        </w:rPr>
        <w:t>o‘</w:t>
      </w:r>
      <w:r w:rsidRPr="00791642">
        <w:rPr>
          <w:rFonts w:ascii="Times New Roman" w:hAnsi="Times New Roman"/>
          <w:sz w:val="28"/>
          <w:lang w:val="en-US" w:eastAsia="ru-RU"/>
        </w:rPr>
        <w:t>ta muhimdir. Birinchidan, yuqori sifatli kredit portfeli bankning foydasini barqaror ushlab turadi, ikkinchidan, u moliyaviy risklarni minimallashtirishga xizmat qiladi. Aksincha, past sifatli portfel esa, odatda, kreditning qaytarilmasligi, muammoli kreditlar k</w:t>
      </w:r>
      <w:r>
        <w:rPr>
          <w:rFonts w:ascii="Times New Roman" w:hAnsi="Times New Roman"/>
          <w:sz w:val="28"/>
          <w:lang w:val="en-US" w:eastAsia="ru-RU"/>
        </w:rPr>
        <w:t>o‘</w:t>
      </w:r>
      <w:r w:rsidRPr="00791642">
        <w:rPr>
          <w:rFonts w:ascii="Times New Roman" w:hAnsi="Times New Roman"/>
          <w:sz w:val="28"/>
          <w:lang w:val="en-US" w:eastAsia="ru-RU"/>
        </w:rPr>
        <w:t xml:space="preserve">payishi va bank aktivlari qimmatining pasayishiga olib </w:t>
      </w:r>
      <w:r w:rsidRPr="00791642">
        <w:rPr>
          <w:rFonts w:ascii="Times New Roman" w:hAnsi="Times New Roman"/>
          <w:sz w:val="28"/>
          <w:lang w:val="en-US" w:eastAsia="ru-RU"/>
        </w:rPr>
        <w:lastRenderedPageBreak/>
        <w:t xml:space="preserve">keladi. Kredit portfeli sifatining asosiy mezonlari quyidagilardan iborat: </w:t>
      </w:r>
      <w:r>
        <w:rPr>
          <w:rFonts w:ascii="Times New Roman" w:hAnsi="Times New Roman"/>
          <w:sz w:val="28"/>
          <w:lang w:val="en-US" w:eastAsia="ru-RU"/>
        </w:rPr>
        <w:t>o‘</w:t>
      </w:r>
      <w:r w:rsidRPr="00791642">
        <w:rPr>
          <w:rFonts w:ascii="Times New Roman" w:hAnsi="Times New Roman"/>
          <w:sz w:val="28"/>
          <w:lang w:val="en-US" w:eastAsia="ru-RU"/>
        </w:rPr>
        <w:t>z vaqtida t</w:t>
      </w:r>
      <w:r>
        <w:rPr>
          <w:rFonts w:ascii="Times New Roman" w:hAnsi="Times New Roman"/>
          <w:sz w:val="28"/>
          <w:lang w:val="en-US" w:eastAsia="ru-RU"/>
        </w:rPr>
        <w:t>o‘</w:t>
      </w:r>
      <w:r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AB55E5"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AB55E5" w:rsidRDefault="00AB55E5" w:rsidP="00AB55E5">
      <w:pPr>
        <w:spacing w:after="0" w:line="360" w:lineRule="auto"/>
        <w:ind w:firstLine="709"/>
        <w:jc w:val="both"/>
        <w:rPr>
          <w:rFonts w:ascii="Times New Roman" w:hAnsi="Times New Roman"/>
          <w:sz w:val="28"/>
          <w:lang w:val="en-US" w:eastAsia="ru-RU"/>
        </w:rPr>
      </w:pPr>
      <w:r w:rsidRPr="00C840AD">
        <w:rPr>
          <w:rFonts w:ascii="Times New Roman" w:hAnsi="Times New Roman"/>
          <w:sz w:val="28"/>
          <w:lang w:val="en-US" w:eastAsia="ru-RU"/>
        </w:rPr>
        <w:t>“Kredit portfeli tahlilida asosiy e’tibor kreditlar diversifikatsiyasiga qaratilmog‘i lozim. Buning uchun albatta, kredit qo‘yilmalarining tarmoqlar bo‘yicha tarkibiga e’tibor qaratilishi lozim. Hech qachon kreditlarning ko‘p qismini iqtisodiyotning bir tarmog‘iga yo‘naltirish mumkin emas. Bu holda kredit portfelining tarmoq riski vujudga keladi. Kreditlarning qaytarilishi, bankning likvidliligi va to‘lov qobiliyati ushbu tarmoqning faoliyatiga bog‘liq bo‘lib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w:t>
      </w:r>
    </w:p>
    <w:p w:rsidR="00AB55E5" w:rsidRPr="00C840AD" w:rsidRDefault="00AB55E5" w:rsidP="00AB55E5">
      <w:pPr>
        <w:spacing w:after="0" w:line="360" w:lineRule="auto"/>
        <w:ind w:firstLine="709"/>
        <w:jc w:val="both"/>
        <w:rPr>
          <w:rFonts w:ascii="Times New Roman" w:hAnsi="Times New Roman"/>
          <w:sz w:val="28"/>
          <w:lang w:val="en-US" w:eastAsia="ru-RU"/>
        </w:rPr>
      </w:pPr>
      <w:r w:rsidRPr="00C840AD">
        <w:rPr>
          <w:rFonts w:ascii="Times New Roman" w:hAnsi="Times New Roman"/>
          <w:sz w:val="28"/>
          <w:lang w:val="en-US" w:eastAsia="ru-RU"/>
        </w:rPr>
        <w:t>Xalqaro tajriba shuni ko‘rsatadiki, rivojlangan mamlakatlarda kredit portfeli sifati masalasiga juda katta e’tibor qaratiladi. Masalan, AQSh banklarida CECL modeli asosida kreditlar berilishidan oldin ehtimoliy yo‘qotishlar hisoblab chiqiladi. Yevropa banklarida esa muammoli aktivlarni boshqarish bo‘yicha maxsus bo‘linmalar tashkil etilgan bo‘lib, ular kreditlar monitoringini amalga oshiradi. Janubiy Koreya kabi davlatlarda hatto davlat ko‘magida muammoli aktivlarni qayta tiklovchi agentliklar faoliyat yuritadi.</w:t>
      </w:r>
    </w:p>
    <w:p w:rsidR="00AB55E5" w:rsidRPr="00791642" w:rsidRDefault="00AB55E5" w:rsidP="00AB55E5">
      <w:pPr>
        <w:spacing w:after="0" w:line="240" w:lineRule="auto"/>
        <w:jc w:val="center"/>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0C4CFEC7" wp14:editId="00D6E074">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Pr>
          <w:rFonts w:ascii="Times New Roman" w:hAnsi="Times New Roman"/>
          <w:b/>
          <w:sz w:val="28"/>
          <w:lang w:val="en-US" w:eastAsia="ru-RU"/>
        </w:rPr>
        <w:t>4</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Kredit portfeli sifatini tahlil qilishda alohida e’tibor qaratish lozim b</w:t>
      </w:r>
      <w:r>
        <w:rPr>
          <w:rFonts w:ascii="Times New Roman" w:hAnsi="Times New Roman"/>
          <w:b/>
          <w:sz w:val="28"/>
          <w:lang w:val="en-US" w:eastAsia="ru-RU"/>
        </w:rPr>
        <w:t>o‘</w:t>
      </w:r>
      <w:r w:rsidRPr="004F339D">
        <w:rPr>
          <w:rFonts w:ascii="Times New Roman" w:hAnsi="Times New Roman"/>
          <w:b/>
          <w:sz w:val="28"/>
          <w:lang w:val="en-US" w:eastAsia="ru-RU"/>
        </w:rPr>
        <w:t>lgan belgilar.</w:t>
      </w:r>
    </w:p>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O‘rganilgan</w:t>
      </w:r>
      <w:r w:rsidRPr="003B5901">
        <w:rPr>
          <w:rFonts w:ascii="Times New Roman" w:hAnsi="Times New Roman"/>
          <w:i/>
          <w:szCs w:val="28"/>
          <w:lang w:val="en-US" w:eastAsia="ru-RU"/>
        </w:rPr>
        <w:t xml:space="preserve"> ma’lumotlari asosida muallif tomonidan tayyorlandi. </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Pr>
          <w:rFonts w:ascii="Times New Roman" w:hAnsi="Times New Roman"/>
          <w:sz w:val="28"/>
          <w:lang w:val="en-US" w:eastAsia="ru-RU"/>
        </w:rPr>
        <w:t>o‘</w:t>
      </w:r>
      <w:r w:rsidRPr="00791642">
        <w:rPr>
          <w:rFonts w:ascii="Times New Roman" w:hAnsi="Times New Roman"/>
          <w:sz w:val="28"/>
          <w:lang w:val="en-US" w:eastAsia="ru-RU"/>
        </w:rPr>
        <w:t>ra, kredit portfeli tahlilidan maqsad, kredit portfelining umumiy holatini baholash, kredit sifati k</w:t>
      </w:r>
      <w:r>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AB55E5" w:rsidRPr="00791642"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AB55E5" w:rsidRPr="00791642"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AB55E5" w:rsidRPr="00791642"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AB55E5" w:rsidRPr="00791642"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AB55E5" w:rsidRPr="00791642"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AB55E5" w:rsidRDefault="00AB55E5" w:rsidP="00AB55E5">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lastRenderedPageBreak/>
        <w:t>ta’minotlar (agar mavjud b</w:t>
      </w:r>
      <w:r>
        <w:rPr>
          <w:rFonts w:ascii="Times New Roman" w:hAnsi="Times New Roman"/>
          <w:sz w:val="28"/>
          <w:lang w:val="en-US" w:eastAsia="ru-RU"/>
        </w:rPr>
        <w:t>o‘</w:t>
      </w:r>
      <w:r w:rsidRPr="00791642">
        <w:rPr>
          <w:rFonts w:ascii="Times New Roman" w:hAnsi="Times New Roman"/>
          <w:sz w:val="28"/>
          <w:lang w:val="en-US" w:eastAsia="ru-RU"/>
        </w:rPr>
        <w:t>lsa, chuqurroq xavf baholash uchun foydali).</w:t>
      </w:r>
    </w:p>
    <w:p w:rsidR="00AB55E5" w:rsidRDefault="00AB55E5" w:rsidP="00AB55E5">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drawing>
          <wp:inline distT="0" distB="0" distL="0" distR="0" wp14:anchorId="4E6D728B" wp14:editId="57D0255F">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AB55E5" w:rsidRDefault="00AB55E5" w:rsidP="00AB55E5">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Kredit portfeli sifatini tahlil qilish</w:t>
      </w:r>
      <w:r>
        <w:rPr>
          <w:rFonts w:ascii="Times New Roman" w:hAnsi="Times New Roman"/>
          <w:b/>
          <w:sz w:val="28"/>
          <w:lang w:val="en-US" w:eastAsia="ru-RU"/>
        </w:rPr>
        <w:t xml:space="preserve"> </w:t>
      </w:r>
      <w:r w:rsidRPr="00EB2945">
        <w:rPr>
          <w:rFonts w:ascii="Times New Roman" w:hAnsi="Times New Roman"/>
          <w:b/>
          <w:sz w:val="28"/>
          <w:lang w:val="en-US" w:eastAsia="ru-RU"/>
        </w:rPr>
        <w:t>bosqich</w:t>
      </w:r>
      <w:r w:rsidRPr="004F339D">
        <w:rPr>
          <w:rFonts w:ascii="Times New Roman" w:hAnsi="Times New Roman"/>
          <w:b/>
          <w:sz w:val="28"/>
          <w:lang w:val="en-US" w:eastAsia="ru-RU"/>
        </w:rPr>
        <w:t>lar</w:t>
      </w:r>
      <w:r>
        <w:rPr>
          <w:rFonts w:ascii="Times New Roman" w:hAnsi="Times New Roman"/>
          <w:b/>
          <w:sz w:val="28"/>
          <w:lang w:val="en-US" w:eastAsia="ru-RU"/>
        </w:rPr>
        <w:t>i</w:t>
      </w:r>
      <w:r w:rsidRPr="004F339D">
        <w:rPr>
          <w:rFonts w:ascii="Times New Roman" w:hAnsi="Times New Roman"/>
          <w:b/>
          <w:sz w:val="28"/>
          <w:lang w:val="en-US" w:eastAsia="ru-RU"/>
        </w:rPr>
        <w:t>.</w:t>
      </w:r>
      <w:r>
        <w:rPr>
          <w:rFonts w:ascii="Times New Roman" w:hAnsi="Times New Roman"/>
          <w:b/>
          <w:sz w:val="28"/>
          <w:lang w:val="en-US" w:eastAsia="ru-RU"/>
        </w:rPr>
        <w:t xml:space="preserve"> </w:t>
      </w:r>
    </w:p>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O‘rganilgan</w:t>
      </w:r>
      <w:r w:rsidRPr="003B5901">
        <w:rPr>
          <w:rFonts w:ascii="Times New Roman" w:hAnsi="Times New Roman"/>
          <w:i/>
          <w:szCs w:val="28"/>
          <w:lang w:val="en-US" w:eastAsia="ru-RU"/>
        </w:rPr>
        <w:t xml:space="preserve"> ma’lumotlari asosida muallif tomonidan tayyorlandi. </w:t>
      </w:r>
    </w:p>
    <w:p w:rsidR="00AB55E5" w:rsidRPr="00791642" w:rsidRDefault="00AB55E5" w:rsidP="00AB55E5">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 xml:space="preserve">Tahlilni bosqichma-bosqich </w:t>
      </w:r>
      <w:r>
        <w:rPr>
          <w:rFonts w:ascii="Times New Roman" w:hAnsi="Times New Roman"/>
          <w:sz w:val="28"/>
          <w:lang w:val="en-US" w:eastAsia="ru-RU"/>
        </w:rPr>
        <w:t>o‘</w:t>
      </w:r>
      <w:r w:rsidRPr="00EB2945">
        <w:rPr>
          <w:rFonts w:ascii="Times New Roman" w:hAnsi="Times New Roman"/>
          <w:sz w:val="28"/>
          <w:lang w:val="en-US" w:eastAsia="ru-RU"/>
        </w:rPr>
        <w:t>tkazish</w:t>
      </w:r>
      <w:r>
        <w:rPr>
          <w:rFonts w:ascii="Times New Roman" w:hAnsi="Times New Roman"/>
          <w:sz w:val="28"/>
          <w:lang w:val="en-US" w:eastAsia="ru-RU"/>
        </w:rPr>
        <w:t xml:space="preserve"> va natijalarni talqin qilish muhim  hisoblanadi.</w:t>
      </w:r>
    </w:p>
    <w:p w:rsidR="00AB55E5" w:rsidRPr="00791642" w:rsidRDefault="00AB55E5" w:rsidP="00AB55E5">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Pr>
          <w:rFonts w:ascii="Times New Roman" w:hAnsi="Times New Roman"/>
          <w:sz w:val="28"/>
          <w:lang w:val="en-US" w:eastAsia="ru-RU"/>
        </w:rPr>
        <w:t>o‘</w:t>
      </w:r>
      <w:r w:rsidRPr="00791642">
        <w:rPr>
          <w:rFonts w:ascii="Times New Roman" w:hAnsi="Times New Roman"/>
          <w:sz w:val="28"/>
          <w:lang w:val="en-US" w:eastAsia="ru-RU"/>
        </w:rPr>
        <w:t>sish -bu kredit siyosatidagi zaifliklar yoki tashqi iqtisodiy bosimlar belgisi b</w:t>
      </w:r>
      <w:r>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AB55E5" w:rsidRPr="00791642" w:rsidRDefault="00AB55E5" w:rsidP="00AB55E5">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Pr>
          <w:rFonts w:ascii="Times New Roman" w:hAnsi="Times New Roman"/>
          <w:sz w:val="28"/>
          <w:lang w:val="en-US" w:eastAsia="ru-RU"/>
        </w:rPr>
        <w:t>.</w:t>
      </w:r>
    </w:p>
    <w:p w:rsidR="00AB55E5" w:rsidRPr="00791642" w:rsidRDefault="00AB55E5" w:rsidP="00AB55E5">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Aytishimiz mumkinki, tijorat banklarining moliyaviy barqarorligini ta’minlashda kredit portfeli sifati alohida ahamiyat kasb etadi. Uning boshqaruvi uchun puxta kredit siyosati, bevosita ta’sir qiladi. Bu esa </w:t>
      </w:r>
      <w:r>
        <w:rPr>
          <w:rFonts w:ascii="Times New Roman" w:hAnsi="Times New Roman"/>
          <w:sz w:val="28"/>
          <w:lang w:val="en-US" w:eastAsia="ru-RU"/>
        </w:rPr>
        <w:t>o‘</w:t>
      </w:r>
      <w:r w:rsidRPr="00791642">
        <w:rPr>
          <w:rFonts w:ascii="Times New Roman" w:hAnsi="Times New Roman"/>
          <w:sz w:val="28"/>
          <w:lang w:val="en-US" w:eastAsia="ru-RU"/>
        </w:rPr>
        <w:t>z navbatida kredit portfelining sifatini oshirish orqali risklarni kamaytirish va innovatsiyalarni joriy etish banklar uchun eng muhim strategik maqsadga aylanmog‘i lozimligni k</w:t>
      </w:r>
      <w:r>
        <w:rPr>
          <w:rFonts w:ascii="Times New Roman" w:hAnsi="Times New Roman"/>
          <w:sz w:val="28"/>
          <w:lang w:val="en-US" w:eastAsia="ru-RU"/>
        </w:rPr>
        <w:t>o‘</w:t>
      </w:r>
      <w:r w:rsidRPr="00791642">
        <w:rPr>
          <w:rFonts w:ascii="Times New Roman" w:hAnsi="Times New Roman"/>
          <w:sz w:val="28"/>
          <w:lang w:val="en-US" w:eastAsia="ru-RU"/>
        </w:rPr>
        <w:t>rsadati.</w:t>
      </w:r>
    </w:p>
    <w:p w:rsidR="00AB55E5" w:rsidRPr="00791642" w:rsidRDefault="00AB55E5" w:rsidP="00AB55E5">
      <w:pPr>
        <w:ind w:firstLine="709"/>
        <w:rPr>
          <w:rFonts w:ascii="Times New Roman" w:hAnsi="Times New Roman"/>
          <w:sz w:val="28"/>
          <w:lang w:val="en-US" w:eastAsia="ru-RU"/>
        </w:rPr>
      </w:pPr>
    </w:p>
    <w:p w:rsidR="00AB55E5" w:rsidRPr="00791642" w:rsidRDefault="00AB55E5" w:rsidP="00AB55E5">
      <w:pPr>
        <w:ind w:firstLine="709"/>
        <w:rPr>
          <w:rFonts w:ascii="Times New Roman" w:hAnsi="Times New Roman"/>
          <w:sz w:val="28"/>
          <w:lang w:val="en-US" w:eastAsia="ru-RU"/>
        </w:rPr>
      </w:pPr>
    </w:p>
    <w:p w:rsidR="00AB55E5" w:rsidRPr="00791642" w:rsidRDefault="00AB55E5" w:rsidP="00AB55E5">
      <w:pPr>
        <w:ind w:firstLine="709"/>
        <w:rPr>
          <w:rFonts w:ascii="Times New Roman" w:hAnsi="Times New Roman"/>
          <w:sz w:val="28"/>
          <w:lang w:val="en-US" w:eastAsia="ru-RU"/>
        </w:rPr>
      </w:pPr>
    </w:p>
    <w:p w:rsidR="00AB55E5" w:rsidRPr="00791642" w:rsidRDefault="00AB55E5" w:rsidP="00AB55E5">
      <w:pPr>
        <w:rPr>
          <w:rFonts w:ascii="Times New Roman" w:hAnsi="Times New Roman"/>
          <w:lang w:val="en-US" w:eastAsia="ru-RU"/>
        </w:rPr>
      </w:pPr>
      <w:r w:rsidRPr="00791642">
        <w:rPr>
          <w:rFonts w:ascii="Times New Roman" w:hAnsi="Times New Roman"/>
          <w:lang w:val="en-US" w:eastAsia="ru-RU"/>
        </w:rPr>
        <w:br w:type="page"/>
      </w:r>
    </w:p>
    <w:p w:rsidR="00AB55E5" w:rsidRDefault="00AB55E5" w:rsidP="00AB55E5">
      <w:pPr>
        <w:pStyle w:val="1"/>
        <w:jc w:val="center"/>
        <w:rPr>
          <w:rFonts w:ascii="Times New Roman" w:hAnsi="Times New Roman"/>
          <w:b/>
          <w:bCs/>
          <w:color w:val="000000"/>
          <w:sz w:val="28"/>
          <w:szCs w:val="28"/>
          <w:lang w:val="en-US" w:eastAsia="ru-RU"/>
        </w:rPr>
      </w:pPr>
      <w:bookmarkStart w:id="15" w:name="_Toc230115448"/>
      <w:r w:rsidRPr="00791642">
        <w:rPr>
          <w:rFonts w:ascii="Times New Roman" w:hAnsi="Times New Roman"/>
          <w:b/>
          <w:bCs/>
          <w:color w:val="000000"/>
          <w:kern w:val="36"/>
          <w:sz w:val="28"/>
          <w:szCs w:val="28"/>
          <w:lang w:val="en-US" w:eastAsia="ru-RU"/>
        </w:rPr>
        <w:lastRenderedPageBreak/>
        <w:t xml:space="preserve">III BOB. </w:t>
      </w:r>
      <w:bookmarkEnd w:id="15"/>
      <w:r w:rsidRPr="00676D57">
        <w:rPr>
          <w:rFonts w:ascii="Times New Roman" w:hAnsi="Times New Roman"/>
          <w:b/>
          <w:bCs/>
          <w:color w:val="000000"/>
          <w:sz w:val="28"/>
          <w:szCs w:val="28"/>
          <w:lang w:val="en-US" w:eastAsia="ru-RU"/>
        </w:rPr>
        <w:t>METODOLOGIYA</w:t>
      </w:r>
    </w:p>
    <w:p w:rsidR="00AB55E5" w:rsidRPr="00EB72A6" w:rsidRDefault="00AB55E5" w:rsidP="00AB55E5">
      <w:pPr>
        <w:pStyle w:val="2"/>
        <w:spacing w:after="240"/>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3.1. </w:t>
      </w:r>
      <w:r w:rsidRPr="00EB72A6">
        <w:rPr>
          <w:rFonts w:ascii="Times New Roman" w:hAnsi="Times New Roman"/>
          <w:b/>
          <w:bCs/>
          <w:color w:val="000000"/>
          <w:kern w:val="36"/>
          <w:sz w:val="28"/>
          <w:szCs w:val="28"/>
          <w:lang w:val="en-US" w:eastAsia="ru-RU"/>
        </w:rPr>
        <w:t>Tadqiqot dizayni va tahlil uchun qo‘llaniladigan usullar</w:t>
      </w:r>
    </w:p>
    <w:p w:rsidR="00AB55E5" w:rsidRDefault="00AB55E5" w:rsidP="00AB55E5">
      <w:pPr>
        <w:spacing w:after="0" w:line="360" w:lineRule="auto"/>
        <w:ind w:firstLine="709"/>
        <w:jc w:val="both"/>
        <w:rPr>
          <w:rFonts w:ascii="Times New Roman" w:hAnsi="Times New Roman"/>
          <w:sz w:val="28"/>
          <w:lang w:val="en-US" w:eastAsia="ru-RU"/>
        </w:rPr>
      </w:pPr>
      <w:r w:rsidRPr="00EB72A6">
        <w:rPr>
          <w:rFonts w:ascii="Times New Roman" w:hAnsi="Times New Roman"/>
          <w:sz w:val="28"/>
          <w:lang w:val="en-US" w:eastAsia="ru-RU"/>
        </w:rPr>
        <w:t>Mazkur tadqiqot aralash (mixed-methods) tadqiqot dizayni asosida, tashkil etilgan bo‘lib, unda nazariy va amaliy yondashuvlar ancha uyg‘unlashtirilgan, desak ham bo‘ladi. Tadqiqot obyekti sifatida O‘zbekiston Respublikasi tijorat banklari ko‘riladi, xususan, ATB Hamkorbank faoliyatida muammoli kreditlarning shakllanishi va ularning oqibatlari ham alohida e’tibor qaratilgan holda o‘rganilgan. Dissertatsiyada muammoli kreditlarning vujudga kelish omillari, bank faoliyati ko‘rsatkichlariga ta’siri, shuningdek ularni kamaytirish mexanizmlari bir butun tarzda tahlil qilinadi, garchi ayrim jihatlar turlicha yoritilgan bo‘lsa ham. Bu yerda tadqiqot obyekti va predmeti sifatida tijorat banklari kredit faoliyati, hamda muammoli kreditlarni boshqarish jarayonlari ko‘rsatib berilgan , ya’ni masala mantiqan bir zanjirday tushuntiriladi.</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Tadqiqot jarayonida quyidagi ilmiy usullardan foydalanildi: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Tizimli va qiyosiy tahlil usuli – muammoli kreditlarning iqtisodiy mohiyati, ularning shakllanishiga ta’sir etuvchi ichki va tashqi omillarni aniqlash hamda xorijiy tajribalar bilan taqqoslash uchun qo‘llanildi.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Statistik tahlil usuli – O‘zbekiston Respublikasi Markaziy banki ma’lumotlari, tijorat banklarining moliyaviy hisobotlari va xalqaro moliya institutlari statistik ko‘rsatkichlari asosida muammoli kreditlar dinamikasi, kredit portfeli sifati va banklar faoliyatining asosiy ko‘rsatkichlari tahlil qilindi.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Dinamik qatorlar tahlili – 2021–2025-yillar davomida kredit portfeli hajmi, muammoli kreditlar ulushi va ularning o‘zgarish tendensiyalarini baholashda foydalanildi.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Grafik va jadval usullari – olingan natijalarni vizual ko‘rinishda ifodalash, kredit portfeli va NPL ko‘rsatkichlarining o‘zgarishini namoyish etish maqsadida qo‘llanildi.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Sabab-oqibat (cause-effect) tahlili – muammoli kreditlarning bank likvidligi, rentabelligi va moliyaviy barqarorligiga ta’sirini aniqlashda foydalanildi.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lastRenderedPageBreak/>
        <w:t>Ekspert baholash usuli – kredit risklarini boshqarish, kredit monitoringi va muammoli kreditlarni qisqartirish bo‘yicha ilmiy-amaliy tavsiyalar ishlab chiqishda qo‘llanildi.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Induksiya va deduksiya usullari – umumiy nazariy qarashlardan kelib chiqib amaliy xulosalar chiqarish hamda alohida holatlar asosida umumiy qonuniyatlarni aniqlash imkonini berdi.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Ekonomik-mantiqiy tahlil usuli – kredit risklarini boshqarish tizimini takomillashtirish, kredit portfelini diversifikatsiya qilish va ilg‘or xalqaro tajribalarni milliy bank amaliyotiga moslashtirish bo‘yicha takliflarni ishlab chiqishda qo‘llanildi.</w:t>
      </w:r>
    </w:p>
    <w:p w:rsidR="00AB55E5" w:rsidRPr="00EB72A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Shunday qilib, qo‘llanilgan tadqiqot dizayni va tahlil usullari tijorat banklarida muammoli kreditlarning kelib chiqish sabablari va oqibatlarini har tomonlama o‘rganish hamda ularni kamaytirishga qaratilgan ilmiy asoslangan xulosa va tavsiyalar ishlab chiqish imkonini berdi. Mazkur yondashuv tadqiqot natijalarining ishonchliligi va amaliy ahamiyatini ta’minlaydi.</w:t>
      </w:r>
    </w:p>
    <w:p w:rsidR="00AB55E5" w:rsidRPr="00EB72A6" w:rsidRDefault="00AB55E5" w:rsidP="00AB55E5">
      <w:pPr>
        <w:pStyle w:val="2"/>
        <w:spacing w:before="240" w:after="240" w:line="360" w:lineRule="auto"/>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3.2. </w:t>
      </w:r>
      <w:r w:rsidRPr="00EB72A6">
        <w:rPr>
          <w:rFonts w:ascii="Times New Roman" w:hAnsi="Times New Roman"/>
          <w:b/>
          <w:bCs/>
          <w:color w:val="000000"/>
          <w:kern w:val="36"/>
          <w:sz w:val="28"/>
          <w:szCs w:val="28"/>
          <w:lang w:val="en-US" w:eastAsia="ru-RU"/>
        </w:rPr>
        <w:t>Ma’lumotlarni to‘plash jarayoni</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Mazkur tadqiqotda ma’lumotlarni to‘plash jarayoni tadqiqot maqsadi va vazifalaridan kelib chiqqan holda tizimli ravishda amalga oshirildi. Tadqiqot uchun zarur bo‘lgan ma’lumotlar birlamchi va ikkilamchi manbalar asosida shakllantirildi.</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Birinchidan, ikkilamchi ma’lumotlar manbalari sifatida O‘zbekiston Respublikasi Markaziy bankining statistik ma’lumotlari, tijorat banklarining yillik moliyaviy hisobotlari, Xalqaro valyuta jamg‘armasi (IMF), Jahon banki (World Bank), Bank nazorati bo‘yicha Bazel qo‘mitasi (BCBS) materiallari hamda mahalliy va xorijiy olimlarning ilmiy maqolalari va monografiyalaridan foydalanildi. Dissertatsiyada Markaziy bank ma’lumotlari, tijorat banklarining moliyaviy hisobotlari va xalqaro moliya institutlari materiallaridan keng foydalanilgani qayd etilgan .</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 xml:space="preserve">Ikkinchidan, tadqiqot obyekti sifatida O‘zbekiston tijorat banklari, xususan, ATB Hamkorbank faoliyati tanlab olinib, bankning kredit portfeli, muammoli </w:t>
      </w:r>
      <w:r w:rsidRPr="00337246">
        <w:rPr>
          <w:rFonts w:ascii="Times New Roman" w:hAnsi="Times New Roman"/>
          <w:sz w:val="28"/>
          <w:lang w:val="en-US" w:eastAsia="ru-RU"/>
        </w:rPr>
        <w:lastRenderedPageBreak/>
        <w:t>kreditlar ulushi, kredit risklarini boshqarish tizimi hamda kredit monitoringi bilan bog‘liq ma’lumotlar o‘rganildi. Tadqiqot obyekti tijorat banklarining kredit faoliyati va muammoli kreditlar bilan bog‘liq amaliy jarayonlar ekanligi ko‘rsatilgan .</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Ma’lumotlarni yig‘ish jarayonida quyidagi usullardan foydalanildi: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Hujjatlarni o‘rganish usuli – qonunchilik hujjatlari, Markaziy bank me’yoriy hujjatlari, banklarning moliyaviy hisobotlari va ilmiy adabiyotlar tahlil qilindi;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Statistik ma’lumotlarni yig‘ish usuli – kredit portfeli hajmi, muammoli kreditlar darajasi, likvidlik va rentabellik ko‘rsatkichlariga oid ma’lumotlar jamlandi;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Qiyosiy ma’lumotlar bazasini shakllantirish usuli – O‘zbekiston va xorijiy mamlakatlar bank tizimi ko‘rsatkichlari bo‘yicha ma’lumotlar umumlashtirildi;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Kontent-tahlil usuli – ilmiy maqolalar, xalqaro tashkilotlar hisobotlari va bank amaliyotiga oid materiallar mazmunan tahlil qilindi;</w:t>
      </w:r>
    </w:p>
    <w:p w:rsidR="00AB55E5" w:rsidRPr="00337246" w:rsidRDefault="00AB55E5" w:rsidP="00AB55E5">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Dinamik qatorlar bo‘yicha ma’lumotlarni yig‘ish usuli – 2021–2025-yillar davomida muammoli kreditlar va kredit portfeli ko‘rsatkichlarining o‘zgarishiga oid ma’lumotlar tizimlashtirildi.</w:t>
      </w:r>
    </w:p>
    <w:p w:rsidR="00AB55E5" w:rsidRPr="00337246" w:rsidRDefault="00AB55E5" w:rsidP="00AB55E5">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Yig‘ilgan ma’lumotlar ishonchlilik, dolzarblik va taqqoslanish tamoyillari asosida saralandi hamda statistik va iqtisodiy tahlil usullari yordamida qayta ishlanib, tadqiqot natijalarini shakllantirishda foydalanildi. Ushbu yondashuv muammoli kreditlarning vujudga kelish sabablari va ularning tijorat banklari faoliyatiga ta’sirini obyektiv baholash imkonini berdi.</w:t>
      </w:r>
    </w:p>
    <w:p w:rsidR="00AB55E5" w:rsidRDefault="00AB55E5" w:rsidP="00AB55E5">
      <w:pPr>
        <w:rPr>
          <w:lang w:val="en-US" w:eastAsia="ru-RU"/>
        </w:rPr>
      </w:pPr>
    </w:p>
    <w:p w:rsidR="00AB55E5" w:rsidRDefault="00AB55E5" w:rsidP="00AB55E5">
      <w:pPr>
        <w:rPr>
          <w:lang w:val="en-US" w:eastAsia="ru-RU"/>
        </w:rPr>
      </w:pPr>
    </w:p>
    <w:p w:rsidR="00AB55E5" w:rsidRDefault="00AB55E5" w:rsidP="00AB55E5">
      <w:pPr>
        <w:rPr>
          <w:lang w:val="en-US" w:eastAsia="ru-RU"/>
        </w:rPr>
      </w:pPr>
    </w:p>
    <w:p w:rsidR="00AB55E5" w:rsidRDefault="00AB55E5" w:rsidP="00AB55E5">
      <w:pPr>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br w:type="page"/>
      </w:r>
    </w:p>
    <w:p w:rsidR="00AB55E5" w:rsidRDefault="00AB55E5" w:rsidP="00AB55E5">
      <w:pPr>
        <w:jc w:val="center"/>
        <w:rPr>
          <w:lang w:val="en-US" w:eastAsia="ru-RU"/>
        </w:rPr>
      </w:pPr>
      <w:r>
        <w:rPr>
          <w:rFonts w:ascii="Times New Roman" w:eastAsia="Times New Roman" w:hAnsi="Times New Roman"/>
          <w:b/>
          <w:sz w:val="28"/>
          <w:szCs w:val="28"/>
          <w:lang w:val="en-US" w:eastAsia="ru-RU"/>
        </w:rPr>
        <w:lastRenderedPageBreak/>
        <w:t>IV BOB. TAHLIL VA NATIJALAR</w:t>
      </w:r>
    </w:p>
    <w:p w:rsidR="00AB55E5" w:rsidRDefault="00AB55E5" w:rsidP="00AB55E5">
      <w:pPr>
        <w:pStyle w:val="2"/>
        <w:jc w:val="center"/>
        <w:rPr>
          <w:rFonts w:ascii="Times New Roman" w:hAnsi="Times New Roman"/>
          <w:b/>
          <w:bCs/>
          <w:color w:val="000000"/>
          <w:sz w:val="28"/>
          <w:szCs w:val="28"/>
          <w:lang w:val="en-US" w:eastAsia="ru-RU"/>
        </w:rPr>
      </w:pPr>
      <w:bookmarkStart w:id="16" w:name="_Toc230115449"/>
      <w:r>
        <w:rPr>
          <w:rFonts w:ascii="Times New Roman" w:hAnsi="Times New Roman"/>
          <w:b/>
          <w:bCs/>
          <w:color w:val="000000"/>
          <w:sz w:val="28"/>
          <w:szCs w:val="28"/>
          <w:lang w:val="en-US" w:eastAsia="ru-RU"/>
        </w:rPr>
        <w:t>4</w:t>
      </w:r>
      <w:r w:rsidRPr="00791642">
        <w:rPr>
          <w:rFonts w:ascii="Times New Roman" w:hAnsi="Times New Roman"/>
          <w:b/>
          <w:bCs/>
          <w:color w:val="000000"/>
          <w:sz w:val="28"/>
          <w:szCs w:val="28"/>
          <w:lang w:val="en-US" w:eastAsia="ru-RU"/>
        </w:rPr>
        <w:t xml:space="preserve">.1.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6"/>
    </w:p>
    <w:p w:rsidR="00AB55E5" w:rsidRPr="002858A1" w:rsidRDefault="00AB55E5" w:rsidP="00AB55E5">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Mamlakat moliya tizimining barqarorligi va mustahkamligi uning tijorat banki sektori sog‘lomligi bilan uzviy bog‘liqdir. Ushbu muhim sohada doimiy tashvish muammoli kreditlarning paydo b</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Pr>
          <w:rFonts w:ascii="Times New Roman" w:hAnsi="Times New Roman"/>
          <w:sz w:val="28"/>
          <w:szCs w:val="28"/>
          <w:lang w:val="en-US" w:eastAsia="ru-RU"/>
        </w:rPr>
        <w:t>o‘</w:t>
      </w:r>
      <w:r w:rsidRPr="002858A1">
        <w:rPr>
          <w:rFonts w:ascii="Times New Roman" w:hAnsi="Times New Roman"/>
          <w:sz w:val="28"/>
          <w:szCs w:val="28"/>
          <w:lang w:val="en-US" w:eastAsia="ru-RU"/>
        </w:rPr>
        <w:t>rin tutadi. Ushbu kreditlar bank sektorida hamda iqtisodiyotga ta’sir k</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rsatadigan moliyaviy muammo hisoblanib kelmoqda. </w:t>
      </w:r>
    </w:p>
    <w:p w:rsidR="00AB55E5" w:rsidRDefault="00AB55E5" w:rsidP="00AB55E5">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Pr>
          <w:rFonts w:ascii="Times New Roman" w:hAnsi="Times New Roman"/>
          <w:sz w:val="28"/>
          <w:szCs w:val="28"/>
          <w:lang w:val="en-US" w:eastAsia="ru-RU"/>
        </w:rPr>
        <w:t>o‘</w:t>
      </w:r>
      <w:r w:rsidRPr="002858A1">
        <w:rPr>
          <w:rFonts w:ascii="Times New Roman" w:hAnsi="Times New Roman"/>
          <w:sz w:val="28"/>
          <w:szCs w:val="28"/>
          <w:lang w:val="en-US" w:eastAsia="ru-RU"/>
        </w:rPr>
        <w:t>shadi.. Xususan, muammoli kreditlar va moliyaviy barqarorlik kuzatilganda makroiqtisodiy sharoitlar yanada muhimroq b</w:t>
      </w:r>
      <w:r>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Pr>
          <w:rFonts w:ascii="Times New Roman" w:hAnsi="Times New Roman"/>
          <w:sz w:val="28"/>
          <w:szCs w:val="28"/>
          <w:lang w:val="en-US" w:eastAsia="ru-RU"/>
        </w:rPr>
        <w:t>o‘</w:t>
      </w:r>
      <w:r w:rsidRPr="002858A1">
        <w:rPr>
          <w:rFonts w:ascii="Times New Roman" w:hAnsi="Times New Roman"/>
          <w:sz w:val="28"/>
          <w:szCs w:val="28"/>
          <w:lang w:val="en-US" w:eastAsia="ru-RU"/>
        </w:rPr>
        <w:t>lib bormoqda. Xalqaro bank amaliyotlari shuni k</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2020)","noteIndex":0},"citationItems":[{"id":"HkT8oou7/bqRHpAdE","uris":["http://zotero.org/users/19232103/items/8VGPMCRK"],"itemData":{"id":96,"type":"article-journal","container-title":"Accounting","issue":"3","page":"373-386","title":"The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(Do H., 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xml:space="preserve">. Muammoli kredit amaliyotlarida qarz oluvchilarning </w:t>
      </w:r>
      <w:r w:rsidRPr="002858A1">
        <w:rPr>
          <w:rFonts w:ascii="Times New Roman" w:hAnsi="Times New Roman"/>
          <w:sz w:val="28"/>
          <w:szCs w:val="28"/>
          <w:lang w:val="en-US" w:eastAsia="ru-RU"/>
        </w:rPr>
        <w:lastRenderedPageBreak/>
        <w:t>qarz shartlari b</w:t>
      </w:r>
      <w:r>
        <w:rPr>
          <w:rFonts w:ascii="Times New Roman" w:hAnsi="Times New Roman"/>
          <w:sz w:val="28"/>
          <w:szCs w:val="28"/>
          <w:lang w:val="en-US" w:eastAsia="ru-RU"/>
        </w:rPr>
        <w:t>o‘</w:t>
      </w:r>
      <w:r w:rsidRPr="002858A1">
        <w:rPr>
          <w:rFonts w:ascii="Times New Roman" w:hAnsi="Times New Roman"/>
          <w:sz w:val="28"/>
          <w:szCs w:val="28"/>
          <w:lang w:val="en-US" w:eastAsia="ru-RU"/>
        </w:rPr>
        <w:t>yicha defolt qilish ehtimolidan kelib chiqadi va natijada muammoli kreditlarning yuqori darajasiga olib keladi.</w:t>
      </w:r>
    </w:p>
    <w:p w:rsidR="00AB55E5" w:rsidRPr="003B5901" w:rsidRDefault="00AB55E5" w:rsidP="00AB55E5">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Pr="003B5901">
        <w:rPr>
          <w:rFonts w:ascii="Times New Roman" w:hAnsi="Times New Roman"/>
          <w:b/>
          <w:sz w:val="28"/>
          <w:szCs w:val="28"/>
          <w:lang w:val="en-US" w:eastAsia="ru-RU"/>
        </w:rPr>
        <w:t xml:space="preserve">-jadval. </w:t>
      </w:r>
    </w:p>
    <w:p w:rsidR="00AB55E5" w:rsidRPr="003B5901" w:rsidRDefault="00AB55E5" w:rsidP="00AB55E5">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AB55E5" w:rsidRPr="003B5901" w:rsidTr="00401920">
        <w:trPr>
          <w:trHeight w:val="1132"/>
        </w:trPr>
        <w:tc>
          <w:tcPr>
            <w:tcW w:w="2059" w:type="dxa"/>
            <w:vAlign w:val="center"/>
            <w:hideMark/>
          </w:tcPr>
          <w:p w:rsidR="00AB55E5" w:rsidRPr="003B5901" w:rsidRDefault="00AB55E5" w:rsidP="00401920">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AB55E5" w:rsidRPr="003B5901" w:rsidRDefault="00AB55E5" w:rsidP="00401920">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AB55E5" w:rsidRPr="003B5901" w:rsidRDefault="00AB55E5" w:rsidP="00401920">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AB55E5" w:rsidRPr="003B5901" w:rsidRDefault="00AB55E5" w:rsidP="00401920">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AB55E5" w:rsidRPr="003B5901" w:rsidRDefault="00AB55E5" w:rsidP="00401920">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AB55E5" w:rsidRPr="003B5901" w:rsidTr="00401920">
        <w:trPr>
          <w:trHeight w:val="750"/>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AB55E5" w:rsidRPr="003B5901" w:rsidTr="00401920">
        <w:trPr>
          <w:trHeight w:val="846"/>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AB55E5" w:rsidRPr="003B5901" w:rsidTr="00401920">
        <w:trPr>
          <w:trHeight w:val="1095"/>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AB55E5" w:rsidRPr="003B5901" w:rsidTr="00401920">
        <w:trPr>
          <w:trHeight w:val="546"/>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AB55E5" w:rsidRPr="003B5901" w:rsidTr="00401920">
        <w:trPr>
          <w:trHeight w:val="733"/>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AB55E5" w:rsidRPr="003B5901" w:rsidTr="00401920">
        <w:trPr>
          <w:trHeight w:val="745"/>
        </w:trPr>
        <w:tc>
          <w:tcPr>
            <w:tcW w:w="2059" w:type="dxa"/>
            <w:vAlign w:val="center"/>
            <w:hideMark/>
          </w:tcPr>
          <w:p w:rsidR="00AB55E5" w:rsidRPr="003B5901" w:rsidRDefault="00AB55E5" w:rsidP="00401920">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zbekiston</w:t>
            </w:r>
          </w:p>
        </w:tc>
        <w:tc>
          <w:tcPr>
            <w:tcW w:w="137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AB55E5" w:rsidRPr="003B5901" w:rsidRDefault="00AB55E5" w:rsidP="00401920">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AB55E5" w:rsidRPr="003B5901" w:rsidRDefault="00AB55E5" w:rsidP="00AB55E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Default="00AB55E5" w:rsidP="00AB55E5">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r>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AB55E5" w:rsidRPr="002858A1" w:rsidRDefault="00AB55E5" w:rsidP="00AB55E5">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6736A1E0" wp14:editId="35ECEB96">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AB55E5" w:rsidRPr="003B5901" w:rsidRDefault="00AB55E5" w:rsidP="00AB55E5">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Pr="003B5901">
        <w:rPr>
          <w:rFonts w:ascii="Times New Roman" w:hAnsi="Times New Roman"/>
          <w:b/>
          <w:sz w:val="28"/>
          <w:szCs w:val="28"/>
          <w:lang w:val="en-US" w:eastAsia="ru-RU"/>
        </w:rPr>
        <w:t>-rasm. Turli mamlakatlarda NPL nisbati (%).</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B55E5" w:rsidRDefault="00AB55E5" w:rsidP="00AB55E5">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Pr>
          <w:rFonts w:ascii="Times New Roman" w:hAnsi="Times New Roman"/>
          <w:sz w:val="28"/>
          <w:szCs w:val="28"/>
          <w:lang w:val="en-US" w:eastAsia="ru-RU"/>
        </w:rPr>
        <w:t>o‘</w:t>
      </w:r>
      <w:r w:rsidRPr="002858A1">
        <w:rPr>
          <w:rFonts w:ascii="Times New Roman" w:hAnsi="Times New Roman"/>
          <w:sz w:val="28"/>
          <w:szCs w:val="28"/>
          <w:lang w:val="en-US" w:eastAsia="ru-RU"/>
        </w:rPr>
        <w:t>lgan kreditlar sifatida ta’riflanadi. Ular moliyaviy tizimning zaif nuqtalarini k</w:t>
      </w:r>
      <w:r>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rsatuvchi muhim indikator hisoblanadi. Ushbu tadqiqot ta’sir etuvchi omillar va </w:t>
      </w:r>
      <w:r>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AB55E5" w:rsidRPr="002858A1" w:rsidRDefault="00AB55E5" w:rsidP="00AB55E5">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Pr="002858A1">
        <w:rPr>
          <w:rFonts w:ascii="Times New Roman" w:hAnsi="Times New Roman"/>
          <w:sz w:val="28"/>
          <w:szCs w:val="28"/>
          <w:lang w:val="en-US" w:eastAsia="ru-RU"/>
        </w:rPr>
        <w:t>zbekiston kontekstida valyuta risklari, imtiyozli kreditlash va real sektorning zaif tomonlari bu jarayonni kuchaytiradi.</w:t>
      </w:r>
    </w:p>
    <w:p w:rsidR="00AB55E5" w:rsidRPr="002858A1" w:rsidRDefault="00AB55E5" w:rsidP="00AB55E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Pr>
          <w:rFonts w:ascii="Times New Roman" w:hAnsi="Times New Roman"/>
          <w:sz w:val="28"/>
          <w:szCs w:val="28"/>
          <w:lang w:val="en-US" w:eastAsia="ru-RU"/>
        </w:rPr>
        <w:t>O‘</w:t>
      </w:r>
      <w:r w:rsidRPr="003B5901">
        <w:rPr>
          <w:rFonts w:ascii="Times New Roman" w:hAnsi="Times New Roman"/>
          <w:sz w:val="28"/>
          <w:szCs w:val="28"/>
          <w:lang w:val="en-US" w:eastAsia="ru-RU"/>
        </w:rPr>
        <w:t>zbekiston kabi rivojlanayotgan bozorlarda valyuta risklari va real sektor muammolari hali ham dolzarbligicha qolmoqda.</w:t>
      </w:r>
    </w:p>
    <w:p w:rsidR="00AB55E5" w:rsidRPr="002858A1" w:rsidRDefault="00AB55E5" w:rsidP="00AB55E5">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lastRenderedPageBreak/>
        <w:drawing>
          <wp:inline distT="0" distB="0" distL="0" distR="0" wp14:anchorId="5D16B1D5" wp14:editId="4AB11823">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AB55E5" w:rsidRPr="000D16F3" w:rsidRDefault="00AB55E5" w:rsidP="00AB55E5">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Pr="000D16F3">
        <w:rPr>
          <w:rFonts w:ascii="Times New Roman" w:hAnsi="Times New Roman"/>
          <w:b/>
          <w:sz w:val="28"/>
          <w:szCs w:val="28"/>
          <w:lang w:val="en-US" w:eastAsia="ru-RU"/>
        </w:rPr>
        <w:t>-rasm. Muammoli kreditlarning vujudga kelishidagi omillar.</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Internetdagi ochiq </w:t>
      </w:r>
      <w:r w:rsidRPr="003B5901">
        <w:rPr>
          <w:rFonts w:ascii="Times New Roman" w:hAnsi="Times New Roman"/>
          <w:i/>
          <w:szCs w:val="28"/>
          <w:lang w:val="en-US" w:eastAsia="ru-RU"/>
        </w:rPr>
        <w:t xml:space="preserve"> ma’lumotlari asosida muallif tomonidan tayyorlandi. </w:t>
      </w:r>
    </w:p>
    <w:p w:rsidR="00AB55E5" w:rsidRPr="00F55A3B" w:rsidRDefault="00AB55E5" w:rsidP="00AB55E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AB55E5" w:rsidRPr="00F55A3B" w:rsidRDefault="00AB55E5" w:rsidP="00AB55E5">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r>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AB55E5" w:rsidRDefault="00AB55E5" w:rsidP="00AB55E5">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Pr>
          <w:rFonts w:ascii="Times New Roman" w:hAnsi="Times New Roman"/>
          <w:sz w:val="28"/>
          <w:szCs w:val="28"/>
          <w:lang w:val="en-US" w:eastAsia="ru-RU"/>
        </w:rPr>
        <w:t>o‘</w:t>
      </w:r>
      <w:r w:rsidRPr="00F55A3B">
        <w:rPr>
          <w:rFonts w:ascii="Times New Roman" w:hAnsi="Times New Roman"/>
          <w:sz w:val="28"/>
          <w:szCs w:val="28"/>
          <w:lang w:val="en-US" w:eastAsia="ru-RU"/>
        </w:rPr>
        <w:t>rtasida kuchli ijobiy bog‘liqlik mavjudligining empirik tahlillari orqali izohlagan. Tadiqoqotlar shuni k</w:t>
      </w:r>
      <w:r>
        <w:rPr>
          <w:rFonts w:ascii="Times New Roman" w:hAnsi="Times New Roman"/>
          <w:sz w:val="28"/>
          <w:szCs w:val="28"/>
          <w:lang w:val="en-US" w:eastAsia="ru-RU"/>
        </w:rPr>
        <w:t>o‘</w:t>
      </w:r>
      <w:r w:rsidRPr="00F55A3B">
        <w:rPr>
          <w:rFonts w:ascii="Times New Roman" w:hAnsi="Times New Roman"/>
          <w:sz w:val="28"/>
          <w:szCs w:val="28"/>
          <w:lang w:val="en-US" w:eastAsia="ru-RU"/>
        </w:rPr>
        <w:t>rsatmoqdaki muammoli kreditlarning bir qancha sabablari b</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w:t>
      </w:r>
      <w:r w:rsidRPr="00F55A3B">
        <w:rPr>
          <w:rFonts w:ascii="Times New Roman" w:hAnsi="Times New Roman"/>
          <w:sz w:val="28"/>
          <w:szCs w:val="28"/>
          <w:lang w:val="en-US" w:eastAsia="ru-RU"/>
        </w:rPr>
        <w:lastRenderedPageBreak/>
        <w:t xml:space="preserve">fikricha kredit riski tijorat bankirlarni hamda butun biznes olamini tashvishga solishi natijasida savdo hamkorlarining </w:t>
      </w:r>
      <w:r>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Pr>
          <w:rFonts w:ascii="Times New Roman" w:hAnsi="Times New Roman"/>
          <w:sz w:val="28"/>
          <w:szCs w:val="28"/>
          <w:lang w:val="en-US" w:eastAsia="ru-RU"/>
        </w:rPr>
        <w:t>o‘</w:t>
      </w:r>
      <w:r w:rsidRPr="00F55A3B">
        <w:rPr>
          <w:rFonts w:ascii="Times New Roman" w:hAnsi="Times New Roman"/>
          <w:sz w:val="28"/>
          <w:szCs w:val="28"/>
          <w:lang w:val="en-US" w:eastAsia="ru-RU"/>
        </w:rPr>
        <w:t>liq bajarmaganligi boshqa sherikning ishlariga jiddiy xavf tug‘dirishi mumkin. Olimning fikricha Ba’zida bu qiyinchiliklar banklar nazorati ostida b</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lmagan tashqi hodisalar, xususan, bozor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AB55E5" w:rsidRDefault="00AB55E5" w:rsidP="00AB55E5">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Xorijlik olimlar k</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 banklar faoliyatini aks ettiradi. Banklar kredit berish amaliyoti orqali iqtisodiy </w:t>
      </w:r>
      <w:r>
        <w:rPr>
          <w:rFonts w:ascii="Times New Roman" w:hAnsi="Times New Roman"/>
          <w:sz w:val="28"/>
          <w:szCs w:val="28"/>
          <w:lang w:val="en-US" w:eastAsia="ru-RU"/>
        </w:rPr>
        <w:t>o‘</w:t>
      </w:r>
      <w:r w:rsidRPr="00F55A3B">
        <w:rPr>
          <w:rFonts w:ascii="Times New Roman" w:hAnsi="Times New Roman"/>
          <w:sz w:val="28"/>
          <w:szCs w:val="28"/>
          <w:lang w:val="en-US" w:eastAsia="ru-RU"/>
        </w:rPr>
        <w:t>sishni taraqqqiy etishi va risklarni kamaytirish uchun zarur himoya choralarini q</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Pr>
          <w:rFonts w:ascii="Times New Roman" w:hAnsi="Times New Roman"/>
          <w:sz w:val="28"/>
          <w:szCs w:val="28"/>
          <w:lang w:val="en-US" w:eastAsia="ru-RU"/>
        </w:rPr>
        <w:t>o‘</w:t>
      </w:r>
      <w:r w:rsidRPr="00F55A3B">
        <w:rPr>
          <w:rFonts w:ascii="Times New Roman" w:hAnsi="Times New Roman"/>
          <w:sz w:val="28"/>
          <w:szCs w:val="28"/>
          <w:lang w:val="en-US" w:eastAsia="ru-RU"/>
        </w:rPr>
        <w:t>rtasida muvozanatni saqlashga intiladi. Muammoli kreditlar paydo b</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lganda, tijorat banklari mas’uliyat bilan yondashishni </w:t>
      </w:r>
      <w:r>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AB55E5" w:rsidRDefault="00AB55E5" w:rsidP="00AB55E5">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AB55E5" w:rsidRPr="00F55A3B" w:rsidRDefault="00AB55E5" w:rsidP="00AB55E5">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ga k</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kreditlarni kamaytirish bank infratuzilmalari tubdan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Pr>
          <w:rFonts w:ascii="Times New Roman" w:hAnsi="Times New Roman"/>
          <w:sz w:val="28"/>
          <w:szCs w:val="28"/>
          <w:lang w:val="en-US" w:eastAsia="ru-RU"/>
        </w:rPr>
        <w:t>o‘</w:t>
      </w:r>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AB55E5" w:rsidRPr="003B282C" w:rsidRDefault="00AB55E5" w:rsidP="00AB55E5">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Pr="003B282C">
        <w:rPr>
          <w:rFonts w:ascii="Times New Roman" w:hAnsi="Times New Roman"/>
          <w:sz w:val="28"/>
          <w:szCs w:val="28"/>
          <w:lang w:val="en-US" w:eastAsia="ru-RU"/>
        </w:rPr>
        <w:t xml:space="preserve">z navbatida, real iqtisodiyot tarmoqlarini, ayniqsa, kichik va </w:t>
      </w:r>
      <w:r>
        <w:rPr>
          <w:rFonts w:ascii="Times New Roman" w:hAnsi="Times New Roman"/>
          <w:sz w:val="28"/>
          <w:szCs w:val="28"/>
          <w:lang w:val="en-US" w:eastAsia="ru-RU"/>
        </w:rPr>
        <w:t>o‘</w:t>
      </w:r>
      <w:r w:rsidRPr="003B282C">
        <w:rPr>
          <w:rFonts w:ascii="Times New Roman" w:hAnsi="Times New Roman"/>
          <w:sz w:val="28"/>
          <w:szCs w:val="28"/>
          <w:lang w:val="en-US" w:eastAsia="ru-RU"/>
        </w:rPr>
        <w:t>rta tadbirkorlik subyektlarini zaruriy moliyaviy resurslardan uzilib qolishiga olib keladi.</w:t>
      </w:r>
    </w:p>
    <w:p w:rsidR="00AB55E5" w:rsidRPr="003B282C" w:rsidRDefault="00AB55E5" w:rsidP="00AB55E5">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lastRenderedPageBreak/>
        <w:t xml:space="preserve">Umuman olganda, muammoli kreditlar hajmining </w:t>
      </w:r>
      <w:r>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AB55E5" w:rsidRPr="000D16F3" w:rsidRDefault="00AB55E5" w:rsidP="00AB55E5">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14:anchorId="06F7D5CD" wp14:editId="6CD1E034">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Pr>
          <w:rFonts w:ascii="Times New Roman" w:hAnsi="Times New Roman"/>
          <w:b/>
          <w:sz w:val="28"/>
          <w:szCs w:val="28"/>
          <w:lang w:val="en-US" w:eastAsia="ru-RU"/>
        </w:rPr>
        <w:t>8</w:t>
      </w:r>
      <w:r w:rsidRPr="000D16F3">
        <w:rPr>
          <w:rFonts w:ascii="Times New Roman" w:hAnsi="Times New Roman"/>
          <w:b/>
          <w:sz w:val="28"/>
          <w:szCs w:val="28"/>
          <w:lang w:val="en-US" w:eastAsia="ru-RU"/>
        </w:rPr>
        <w:t>-rasm. Muammoli kreditlarning vujudga kelishidagi omillar</w:t>
      </w:r>
      <w:r>
        <w:rPr>
          <w:rFonts w:ascii="Times New Roman" w:hAnsi="Times New Roman"/>
          <w:b/>
          <w:sz w:val="28"/>
          <w:szCs w:val="28"/>
          <w:lang w:val="en-US" w:eastAsia="ru-RU"/>
        </w:rPr>
        <w:t xml:space="preserve"> vektori</w:t>
      </w:r>
      <w:r w:rsidRPr="000D16F3">
        <w:rPr>
          <w:rFonts w:ascii="Times New Roman" w:hAnsi="Times New Roman"/>
          <w:b/>
          <w:sz w:val="28"/>
          <w:szCs w:val="28"/>
          <w:lang w:val="en-US" w:eastAsia="ru-RU"/>
        </w:rPr>
        <w:t>.</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AB55E5" w:rsidRPr="00701752" w:rsidRDefault="00AB55E5" w:rsidP="00AB55E5">
      <w:pPr>
        <w:spacing w:after="0" w:line="360" w:lineRule="auto"/>
        <w:ind w:firstLine="709"/>
        <w:jc w:val="both"/>
        <w:rPr>
          <w:rFonts w:ascii="Times New Roman" w:hAnsi="Times New Roman"/>
          <w:sz w:val="8"/>
          <w:szCs w:val="28"/>
          <w:lang w:val="en-US" w:eastAsia="ru-RU"/>
        </w:rPr>
      </w:pPr>
    </w:p>
    <w:p w:rsidR="00AB55E5" w:rsidRPr="003B282C" w:rsidRDefault="00AB55E5" w:rsidP="00AB55E5">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AB55E5" w:rsidRPr="003B282C" w:rsidRDefault="00AB55E5" w:rsidP="00AB55E5">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AB55E5" w:rsidRDefault="00AB55E5" w:rsidP="00AB55E5">
      <w:pPr>
        <w:pStyle w:val="2"/>
        <w:spacing w:before="240" w:after="240" w:line="240" w:lineRule="auto"/>
        <w:jc w:val="center"/>
        <w:rPr>
          <w:rFonts w:ascii="Times New Roman" w:hAnsi="Times New Roman"/>
          <w:b/>
          <w:color w:val="000000"/>
          <w:sz w:val="28"/>
          <w:lang w:val="en-US"/>
        </w:rPr>
      </w:pPr>
      <w:bookmarkStart w:id="17" w:name="_Toc230115450"/>
      <w:r>
        <w:rPr>
          <w:rFonts w:ascii="Times New Roman" w:hAnsi="Times New Roman"/>
          <w:b/>
          <w:color w:val="000000"/>
          <w:sz w:val="28"/>
          <w:lang w:val="en-US"/>
        </w:rPr>
        <w:t>4</w:t>
      </w:r>
      <w:r w:rsidRPr="00791642">
        <w:rPr>
          <w:rFonts w:ascii="Times New Roman" w:hAnsi="Times New Roman"/>
          <w:b/>
          <w:color w:val="000000"/>
          <w:sz w:val="28"/>
          <w:lang w:val="en-US"/>
        </w:rPr>
        <w:t xml:space="preserve">.2.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ta’siri</w:t>
      </w:r>
      <w:bookmarkEnd w:id="17"/>
    </w:p>
    <w:p w:rsidR="00AB55E5" w:rsidRDefault="00AB55E5" w:rsidP="00AB55E5">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Bozor iqtisodiyoti sharoitida tijorat banklari mamlakat moliya tizimining asosiy b</w:t>
      </w:r>
      <w:r>
        <w:rPr>
          <w:rFonts w:ascii="Times New Roman" w:hAnsi="Times New Roman"/>
          <w:sz w:val="28"/>
          <w:lang w:val="en-US" w:eastAsia="ru-RU"/>
        </w:rPr>
        <w:t>o‘</w:t>
      </w:r>
      <w:r w:rsidRPr="00CE3D90">
        <w:rPr>
          <w:rFonts w:ascii="Times New Roman" w:hAnsi="Times New Roman"/>
          <w:sz w:val="28"/>
          <w:lang w:val="en-US" w:eastAsia="ru-RU"/>
        </w:rPr>
        <w:t>g‘ini sifatida iqtisodiy rivojlanish, pul-kredit munosabatlarini tartibga solish, aholi va x</w:t>
      </w:r>
      <w:r>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qismini shakllantiradi, shu bilan birga, aynan ushbu faoliyat banklar uchun eng yuqori darajadagi riskni ham yuzaga keltiradi. Ayniqsa, muammoli kreditlar (ya’ni </w:t>
      </w:r>
      <w:r>
        <w:rPr>
          <w:rFonts w:ascii="Times New Roman" w:hAnsi="Times New Roman"/>
          <w:sz w:val="28"/>
          <w:lang w:val="en-US" w:eastAsia="ru-RU"/>
        </w:rPr>
        <w:t>o‘</w:t>
      </w:r>
      <w:r w:rsidRPr="00CE3D90">
        <w:rPr>
          <w:rFonts w:ascii="Times New Roman" w:hAnsi="Times New Roman"/>
          <w:sz w:val="28"/>
          <w:lang w:val="en-US" w:eastAsia="ru-RU"/>
        </w:rPr>
        <w:t xml:space="preserve">z vaqtida qaytmayotgan yoki qaytarilishi shubha ostida qolgan kreditlar) ulushi </w:t>
      </w:r>
      <w:r w:rsidRPr="00CE3D90">
        <w:rPr>
          <w:rFonts w:ascii="Times New Roman" w:hAnsi="Times New Roman"/>
          <w:sz w:val="28"/>
          <w:lang w:val="en-US" w:eastAsia="ru-RU"/>
        </w:rPr>
        <w:lastRenderedPageBreak/>
        <w:t>oshgani sari bank faoliyatining barqarorligiga jiddiy tahdid tug‘iladi. S</w:t>
      </w:r>
      <w:r>
        <w:rPr>
          <w:rFonts w:ascii="Times New Roman" w:hAnsi="Times New Roman"/>
          <w:sz w:val="28"/>
          <w:lang w:val="en-US" w:eastAsia="ru-RU"/>
        </w:rPr>
        <w:t>o‘</w:t>
      </w:r>
      <w:r w:rsidRPr="00CE3D90">
        <w:rPr>
          <w:rFonts w:ascii="Times New Roman" w:hAnsi="Times New Roman"/>
          <w:sz w:val="28"/>
          <w:lang w:val="en-US" w:eastAsia="ru-RU"/>
        </w:rPr>
        <w:t xml:space="preserve">nggi yillarda </w:t>
      </w:r>
      <w:r>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Pr>
          <w:rFonts w:ascii="Times New Roman" w:hAnsi="Times New Roman"/>
          <w:sz w:val="28"/>
          <w:lang w:val="en-US" w:eastAsia="ru-RU"/>
        </w:rPr>
        <w:t>o‘</w:t>
      </w:r>
      <w:r w:rsidRPr="00CE3D90">
        <w:rPr>
          <w:rFonts w:ascii="Times New Roman" w:hAnsi="Times New Roman"/>
          <w:sz w:val="28"/>
          <w:lang w:val="en-US" w:eastAsia="ru-RU"/>
        </w:rPr>
        <w:t>yicha qator chora-tadbirlar k</w:t>
      </w:r>
      <w:r>
        <w:rPr>
          <w:rFonts w:ascii="Times New Roman" w:hAnsi="Times New Roman"/>
          <w:sz w:val="28"/>
          <w:lang w:val="en-US" w:eastAsia="ru-RU"/>
        </w:rPr>
        <w:t>o‘</w:t>
      </w:r>
      <w:r w:rsidRPr="00CE3D90">
        <w:rPr>
          <w:rFonts w:ascii="Times New Roman" w:hAnsi="Times New Roman"/>
          <w:sz w:val="28"/>
          <w:lang w:val="en-US" w:eastAsia="ru-RU"/>
        </w:rPr>
        <w:t>rilayotgan b</w:t>
      </w:r>
      <w:r>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Pr>
          <w:rFonts w:ascii="Times New Roman" w:hAnsi="Times New Roman"/>
          <w:sz w:val="28"/>
          <w:lang w:val="en-US" w:eastAsia="ru-RU"/>
        </w:rPr>
        <w:t>o‘</w:t>
      </w:r>
      <w:r w:rsidRPr="00CE3D90">
        <w:rPr>
          <w:rFonts w:ascii="Times New Roman" w:hAnsi="Times New Roman"/>
          <w:sz w:val="28"/>
          <w:lang w:val="en-US" w:eastAsia="ru-RU"/>
        </w:rPr>
        <w:t>lovga qobiliyatliligi, foyda olish salohiyati va umuman, moliyaviy barqarorligiga salbiy ta’sir k</w:t>
      </w:r>
      <w:r>
        <w:rPr>
          <w:rFonts w:ascii="Times New Roman" w:hAnsi="Times New Roman"/>
          <w:sz w:val="28"/>
          <w:lang w:val="en-US" w:eastAsia="ru-RU"/>
        </w:rPr>
        <w:t>o‘</w:t>
      </w:r>
      <w:r w:rsidRPr="00CE3D90">
        <w:rPr>
          <w:rFonts w:ascii="Times New Roman" w:hAnsi="Times New Roman"/>
          <w:sz w:val="28"/>
          <w:lang w:val="en-US" w:eastAsia="ru-RU"/>
        </w:rPr>
        <w:t>rsatadi. Muammoli kreditlarning k</w:t>
      </w:r>
      <w:r>
        <w:rPr>
          <w:rFonts w:ascii="Times New Roman" w:hAnsi="Times New Roman"/>
          <w:sz w:val="28"/>
          <w:lang w:val="en-US" w:eastAsia="ru-RU"/>
        </w:rPr>
        <w:t>o‘</w:t>
      </w:r>
      <w:r w:rsidRPr="00CE3D90">
        <w:rPr>
          <w:rFonts w:ascii="Times New Roman" w:hAnsi="Times New Roman"/>
          <w:sz w:val="28"/>
          <w:lang w:val="en-US" w:eastAsia="ru-RU"/>
        </w:rPr>
        <w:t xml:space="preserve">payishi nafaqat banklar faoliyatini cheklaydi, balki butun moliyaviy tizim va real sektor </w:t>
      </w:r>
      <w:r>
        <w:rPr>
          <w:rFonts w:ascii="Times New Roman" w:hAnsi="Times New Roman"/>
          <w:sz w:val="28"/>
          <w:lang w:val="en-US" w:eastAsia="ru-RU"/>
        </w:rPr>
        <w:t>o‘</w:t>
      </w:r>
      <w:r w:rsidRPr="00CE3D90">
        <w:rPr>
          <w:rFonts w:ascii="Times New Roman" w:hAnsi="Times New Roman"/>
          <w:sz w:val="28"/>
          <w:lang w:val="en-US" w:eastAsia="ru-RU"/>
        </w:rPr>
        <w:t>rtasidagi</w:t>
      </w:r>
      <w:r>
        <w:rPr>
          <w:rFonts w:ascii="Times New Roman" w:hAnsi="Times New Roman"/>
          <w:sz w:val="28"/>
          <w:lang w:val="en-US" w:eastAsia="ru-RU"/>
        </w:rPr>
        <w:t xml:space="preserve"> ishonchga ham putur yetkazadi.</w:t>
      </w:r>
    </w:p>
    <w:p w:rsidR="00AB55E5" w:rsidRPr="00CE3D90" w:rsidRDefault="00AB55E5" w:rsidP="00AB55E5">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Pr>
          <w:rFonts w:ascii="Times New Roman" w:hAnsi="Times New Roman"/>
          <w:sz w:val="28"/>
          <w:lang w:val="en-US" w:eastAsia="ru-RU"/>
        </w:rPr>
        <w:t>o‘</w:t>
      </w:r>
      <w:r w:rsidRPr="00CE3D90">
        <w:rPr>
          <w:rFonts w:ascii="Times New Roman" w:hAnsi="Times New Roman"/>
          <w:sz w:val="28"/>
          <w:lang w:val="en-US" w:eastAsia="ru-RU"/>
        </w:rPr>
        <w:t>g‘ri risk baholash amaliyoti natijasida yuzaga keladi. Shu sababli, ushbu maqolada tijorat banklari faoliyatida muammoli kreditlar paydo b</w:t>
      </w:r>
      <w:r>
        <w:rPr>
          <w:rFonts w:ascii="Times New Roman" w:hAnsi="Times New Roman"/>
          <w:sz w:val="28"/>
          <w:lang w:val="en-US" w:eastAsia="ru-RU"/>
        </w:rPr>
        <w:t>o‘</w:t>
      </w:r>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AB55E5" w:rsidRPr="00501CC5" w:rsidRDefault="00AB55E5" w:rsidP="00AB55E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paydo b</w:t>
      </w:r>
      <w:r>
        <w:rPr>
          <w:rFonts w:ascii="Times New Roman" w:hAnsi="Times New Roman"/>
          <w:sz w:val="28"/>
          <w:lang w:val="en-US" w:eastAsia="ru-RU"/>
        </w:rPr>
        <w:t>o‘</w:t>
      </w:r>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Pr>
          <w:rFonts w:ascii="Times New Roman" w:hAnsi="Times New Roman"/>
          <w:sz w:val="28"/>
          <w:lang w:val="en-US" w:eastAsia="ru-RU"/>
        </w:rPr>
        <w:t>o‘</w:t>
      </w:r>
      <w:r w:rsidRPr="00501CC5">
        <w:rPr>
          <w:rFonts w:ascii="Times New Roman" w:hAnsi="Times New Roman"/>
          <w:sz w:val="28"/>
          <w:lang w:val="en-US" w:eastAsia="ru-RU"/>
        </w:rPr>
        <w:t>llanildi. Tadqiqot jarayonida sifat va miqdoriy tahlil metodlari birgalikda q</w:t>
      </w:r>
      <w:r>
        <w:rPr>
          <w:rFonts w:ascii="Times New Roman" w:hAnsi="Times New Roman"/>
          <w:sz w:val="28"/>
          <w:lang w:val="en-US" w:eastAsia="ru-RU"/>
        </w:rPr>
        <w:t>o‘</w:t>
      </w:r>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AB55E5" w:rsidRDefault="00AB55E5" w:rsidP="00AB55E5">
      <w:pPr>
        <w:ind w:firstLine="709"/>
        <w:rPr>
          <w:rFonts w:ascii="Times New Roman" w:hAnsi="Times New Roman"/>
          <w:sz w:val="28"/>
          <w:lang w:val="en-US" w:eastAsia="ru-RU"/>
        </w:rPr>
      </w:pPr>
      <w:r>
        <w:rPr>
          <w:noProof/>
          <w:lang w:eastAsia="ru-RU"/>
        </w:rPr>
        <w:lastRenderedPageBreak/>
        <w:drawing>
          <wp:inline distT="0" distB="0" distL="0" distR="0" wp14:anchorId="4A9316B6" wp14:editId="07DB2CA5">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AB55E5" w:rsidRDefault="00AB55E5" w:rsidP="00AB55E5">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Pr="00E44A55">
        <w:rPr>
          <w:rFonts w:ascii="Times New Roman" w:hAnsi="Times New Roman"/>
          <w:b/>
          <w:sz w:val="28"/>
          <w:lang w:val="en-US" w:eastAsia="ru-RU"/>
        </w:rPr>
        <w:t>-rasm. Muammoli kreditlar paydo b</w:t>
      </w:r>
      <w:r>
        <w:rPr>
          <w:rFonts w:ascii="Times New Roman" w:hAnsi="Times New Roman"/>
          <w:b/>
          <w:sz w:val="28"/>
          <w:lang w:val="en-US" w:eastAsia="ru-RU"/>
        </w:rPr>
        <w:t>o‘</w:t>
      </w:r>
      <w:r w:rsidRPr="00E44A55">
        <w:rPr>
          <w:rFonts w:ascii="Times New Roman" w:hAnsi="Times New Roman"/>
          <w:b/>
          <w:sz w:val="28"/>
          <w:lang w:val="en-US" w:eastAsia="ru-RU"/>
        </w:rPr>
        <w:t>lishiga ta’sir etuvchi asosiy omillar</w:t>
      </w:r>
      <w:r>
        <w:rPr>
          <w:rFonts w:ascii="Times New Roman" w:hAnsi="Times New Roman"/>
          <w:b/>
          <w:sz w:val="28"/>
          <w:lang w:val="en-US" w:eastAsia="ru-RU"/>
        </w:rPr>
        <w:t xml:space="preserve"> foizlarda ulushi.</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AB55E5" w:rsidRPr="006660F1" w:rsidRDefault="00AB55E5" w:rsidP="00AB55E5">
      <w:pPr>
        <w:ind w:firstLine="709"/>
        <w:jc w:val="center"/>
        <w:rPr>
          <w:rFonts w:ascii="Times New Roman" w:hAnsi="Times New Roman"/>
          <w:b/>
          <w:sz w:val="6"/>
          <w:lang w:val="en-US" w:eastAsia="ru-RU"/>
        </w:rPr>
      </w:pPr>
    </w:p>
    <w:p w:rsidR="00AB55E5" w:rsidRPr="00E44A55" w:rsidRDefault="00AB55E5" w:rsidP="00AB55E5">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Pr>
          <w:rFonts w:ascii="Times New Roman" w:hAnsi="Times New Roman"/>
          <w:sz w:val="28"/>
          <w:lang w:val="en-US" w:eastAsia="ru-RU"/>
        </w:rPr>
        <w:t xml:space="preserve">23 </w:t>
      </w:r>
      <w:r w:rsidRPr="00E44A55">
        <w:rPr>
          <w:rFonts w:ascii="Times New Roman" w:hAnsi="Times New Roman"/>
          <w:sz w:val="28"/>
          <w:lang w:val="en-US" w:eastAsia="ru-RU"/>
        </w:rPr>
        <w:t>202</w:t>
      </w:r>
      <w:r>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Pr>
          <w:rFonts w:ascii="Times New Roman" w:hAnsi="Times New Roman"/>
          <w:sz w:val="28"/>
          <w:lang w:val="en-US" w:eastAsia="ru-RU"/>
        </w:rPr>
        <w:t>o‘</w:t>
      </w:r>
      <w:r w:rsidRPr="00E44A55">
        <w:rPr>
          <w:rFonts w:ascii="Times New Roman" w:hAnsi="Times New Roman"/>
          <w:sz w:val="28"/>
          <w:lang w:val="en-US" w:eastAsia="ru-RU"/>
        </w:rPr>
        <w:t>rsatkichlar b</w:t>
      </w:r>
      <w:r>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AB55E5" w:rsidRDefault="00AB55E5" w:rsidP="00AB55E5">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Ikkinchi bosqichda muammoli kreditlarga ta’sir etuvchi omillarni aniqlash uchun korrelyatsion va regressiyaviy tahlil usullari q</w:t>
      </w:r>
      <w:r>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Pr>
          <w:rFonts w:ascii="Times New Roman" w:hAnsi="Times New Roman"/>
          <w:sz w:val="28"/>
          <w:lang w:val="en-US" w:eastAsia="ru-RU"/>
        </w:rPr>
        <w:t>o‘</w:t>
      </w:r>
      <w:r w:rsidRPr="00E44A55">
        <w:rPr>
          <w:rFonts w:ascii="Times New Roman" w:hAnsi="Times New Roman"/>
          <w:sz w:val="28"/>
          <w:lang w:val="en-US" w:eastAsia="ru-RU"/>
        </w:rPr>
        <w:t>rsatkichlar.</w:t>
      </w:r>
    </w:p>
    <w:p w:rsidR="00AB55E5" w:rsidRPr="00383849" w:rsidRDefault="00AB55E5" w:rsidP="00AB55E5">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Tadqiqot jarayonida qabul qilingan gipoteza — “Muammoli kreditlarning k</w:t>
      </w:r>
      <w:r>
        <w:rPr>
          <w:rFonts w:ascii="Times New Roman" w:hAnsi="Times New Roman"/>
          <w:sz w:val="28"/>
          <w:lang w:val="en-US" w:eastAsia="ru-RU"/>
        </w:rPr>
        <w:t>o‘</w:t>
      </w:r>
      <w:r w:rsidRPr="00383849">
        <w:rPr>
          <w:rFonts w:ascii="Times New Roman" w:hAnsi="Times New Roman"/>
          <w:sz w:val="28"/>
          <w:lang w:val="en-US" w:eastAsia="ru-RU"/>
        </w:rPr>
        <w:t>payishi bank ichki boshqaruv tizimi, makroiqtisodiy beqarorlik va mijozlarning t</w:t>
      </w:r>
      <w:r>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Pr>
          <w:rFonts w:ascii="Times New Roman" w:hAnsi="Times New Roman"/>
          <w:sz w:val="28"/>
          <w:lang w:val="en-US" w:eastAsia="ru-RU"/>
        </w:rPr>
        <w:t>o‘</w:t>
      </w:r>
      <w:r w:rsidRPr="00383849">
        <w:rPr>
          <w:rFonts w:ascii="Times New Roman" w:hAnsi="Times New Roman"/>
          <w:sz w:val="28"/>
          <w:lang w:val="en-US" w:eastAsia="ru-RU"/>
        </w:rPr>
        <w:t xml:space="preserve">tkazildi. </w:t>
      </w:r>
      <w:r w:rsidRPr="00383849">
        <w:rPr>
          <w:rFonts w:ascii="Times New Roman" w:hAnsi="Times New Roman"/>
          <w:sz w:val="28"/>
          <w:lang w:val="en-US" w:eastAsia="ru-RU"/>
        </w:rPr>
        <w:lastRenderedPageBreak/>
        <w:t xml:space="preserve">Natijalar asosida omillar </w:t>
      </w:r>
      <w:r>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(k</w:t>
      </w:r>
      <w:r>
        <w:rPr>
          <w:rFonts w:ascii="Times New Roman" w:hAnsi="Times New Roman"/>
          <w:sz w:val="28"/>
          <w:lang w:val="en-US" w:eastAsia="ru-RU"/>
        </w:rPr>
        <w:t>o‘</w:t>
      </w:r>
      <w:r w:rsidRPr="00383849">
        <w:rPr>
          <w:rFonts w:ascii="Times New Roman" w:hAnsi="Times New Roman"/>
          <w:sz w:val="28"/>
          <w:lang w:val="en-US" w:eastAsia="ru-RU"/>
        </w:rPr>
        <w:t>p manbali yondashuv) usuli asosida amaliy kuzatuvlar, intervyular va s</w:t>
      </w:r>
      <w:r>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Pr>
          <w:rFonts w:ascii="Times New Roman" w:hAnsi="Times New Roman"/>
          <w:sz w:val="28"/>
          <w:lang w:val="en-US" w:eastAsia="ru-RU"/>
        </w:rPr>
        <w:t>o‘</w:t>
      </w:r>
      <w:r w:rsidRPr="00383849">
        <w:rPr>
          <w:rFonts w:ascii="Times New Roman" w:hAnsi="Times New Roman"/>
          <w:sz w:val="28"/>
          <w:lang w:val="en-US" w:eastAsia="ru-RU"/>
        </w:rPr>
        <w:t>rovnoma asosan tijorat banklari risk menejerlari, kredit b</w:t>
      </w:r>
      <w:r>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Pr>
          <w:rFonts w:ascii="Times New Roman" w:hAnsi="Times New Roman"/>
          <w:sz w:val="28"/>
          <w:lang w:val="en-US" w:eastAsia="ru-RU"/>
        </w:rPr>
        <w:t>o‘</w:t>
      </w:r>
      <w:r w:rsidRPr="00383849">
        <w:rPr>
          <w:rFonts w:ascii="Times New Roman" w:hAnsi="Times New Roman"/>
          <w:sz w:val="28"/>
          <w:lang w:val="en-US" w:eastAsia="ru-RU"/>
        </w:rPr>
        <w:t xml:space="preserve">rtasida </w:t>
      </w:r>
      <w:r>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AB55E5" w:rsidRPr="004F0D27"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Avvalo, tahlil qilinayotgan banklarda kredit siyosatining yetarlicha diversifikatsiyalanmaganligi muammoli kreditlar paydo b</w:t>
      </w:r>
      <w:r>
        <w:rPr>
          <w:rFonts w:ascii="Times New Roman" w:hAnsi="Times New Roman"/>
          <w:sz w:val="28"/>
          <w:lang w:val="en-US" w:eastAsia="ru-RU"/>
        </w:rPr>
        <w:t>o‘</w:t>
      </w:r>
      <w:r w:rsidRPr="004F0D27">
        <w:rPr>
          <w:rFonts w:ascii="Times New Roman" w:hAnsi="Times New Roman"/>
          <w:sz w:val="28"/>
          <w:lang w:val="en-US" w:eastAsia="ru-RU"/>
        </w:rPr>
        <w:t>lishining asosiy sabablaridan biri sifatida belgilandi. Ya’ni, banklar kredit ajratishda t</w:t>
      </w:r>
      <w:r>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AB55E5" w:rsidRPr="004F0D27"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r>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Pr>
          <w:rFonts w:ascii="Times New Roman" w:hAnsi="Times New Roman"/>
          <w:sz w:val="28"/>
          <w:lang w:val="en-US" w:eastAsia="ru-RU"/>
        </w:rPr>
        <w:t>o‘</w:t>
      </w:r>
      <w:r w:rsidRPr="004F0D27">
        <w:rPr>
          <w:rFonts w:ascii="Times New Roman" w:hAnsi="Times New Roman"/>
          <w:sz w:val="28"/>
          <w:lang w:val="en-US" w:eastAsia="ru-RU"/>
        </w:rPr>
        <w:t>zlarining qarz yuki, t</w:t>
      </w:r>
      <w:r>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Pr>
          <w:rFonts w:ascii="Times New Roman" w:hAnsi="Times New Roman"/>
          <w:sz w:val="28"/>
          <w:lang w:val="en-US" w:eastAsia="ru-RU"/>
        </w:rPr>
        <w:t>o‘</w:t>
      </w:r>
      <w:r w:rsidRPr="004F0D27">
        <w:rPr>
          <w:rFonts w:ascii="Times New Roman" w:hAnsi="Times New Roman"/>
          <w:sz w:val="28"/>
          <w:lang w:val="en-US" w:eastAsia="ru-RU"/>
        </w:rPr>
        <w:t>l q</w:t>
      </w:r>
      <w:r>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AB55E5" w:rsidRPr="004F0D27"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Uchinchidan, tahlil natijalariga k</w:t>
      </w:r>
      <w:r>
        <w:rPr>
          <w:rFonts w:ascii="Times New Roman" w:hAnsi="Times New Roman"/>
          <w:sz w:val="28"/>
          <w:lang w:val="en-US" w:eastAsia="ru-RU"/>
        </w:rPr>
        <w:t>o‘</w:t>
      </w:r>
      <w:r w:rsidRPr="004F0D27">
        <w:rPr>
          <w:rFonts w:ascii="Times New Roman" w:hAnsi="Times New Roman"/>
          <w:sz w:val="28"/>
          <w:lang w:val="en-US" w:eastAsia="ru-RU"/>
        </w:rPr>
        <w:t>ra, kredit monitoringi va nazorat tizimining zaifligi muammoli kreditlarning erta aniqlanishi va oldini olishiga t</w:t>
      </w:r>
      <w:r>
        <w:rPr>
          <w:rFonts w:ascii="Times New Roman" w:hAnsi="Times New Roman"/>
          <w:sz w:val="28"/>
          <w:lang w:val="en-US" w:eastAsia="ru-RU"/>
        </w:rPr>
        <w:t>o‘</w:t>
      </w:r>
      <w:r w:rsidRPr="004F0D27">
        <w:rPr>
          <w:rFonts w:ascii="Times New Roman" w:hAnsi="Times New Roman"/>
          <w:sz w:val="28"/>
          <w:lang w:val="en-US" w:eastAsia="ru-RU"/>
        </w:rPr>
        <w:t>sqinlik qilgan. Ayrim banklarda monitoring faqat kredit berilganidan keyingi dastlabki bosqichlarda kuchli b</w:t>
      </w:r>
      <w:r>
        <w:rPr>
          <w:rFonts w:ascii="Times New Roman" w:hAnsi="Times New Roman"/>
          <w:sz w:val="28"/>
          <w:lang w:val="en-US" w:eastAsia="ru-RU"/>
        </w:rPr>
        <w:t>o‘</w:t>
      </w:r>
      <w:r w:rsidRPr="004F0D27">
        <w:rPr>
          <w:rFonts w:ascii="Times New Roman" w:hAnsi="Times New Roman"/>
          <w:sz w:val="28"/>
          <w:lang w:val="en-US" w:eastAsia="ru-RU"/>
        </w:rPr>
        <w:t xml:space="preserve">lib, keyinchalik sustlashgani kuzatildi. Bu esa qarzdorning moliyaviy holatidagi </w:t>
      </w:r>
      <w:r>
        <w:rPr>
          <w:rFonts w:ascii="Times New Roman" w:hAnsi="Times New Roman"/>
          <w:sz w:val="28"/>
          <w:lang w:val="en-US" w:eastAsia="ru-RU"/>
        </w:rPr>
        <w:t>o‘</w:t>
      </w:r>
      <w:r w:rsidRPr="004F0D27">
        <w:rPr>
          <w:rFonts w:ascii="Times New Roman" w:hAnsi="Times New Roman"/>
          <w:sz w:val="28"/>
          <w:lang w:val="en-US" w:eastAsia="ru-RU"/>
        </w:rPr>
        <w:t xml:space="preserve">zgarishlarni </w:t>
      </w:r>
      <w:r>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Pr>
          <w:rFonts w:ascii="Times New Roman" w:hAnsi="Times New Roman"/>
          <w:sz w:val="28"/>
          <w:lang w:val="en-US" w:eastAsia="ru-RU"/>
        </w:rPr>
        <w:t>o‘</w:t>
      </w:r>
      <w:r w:rsidRPr="004F0D27">
        <w:rPr>
          <w:rFonts w:ascii="Times New Roman" w:hAnsi="Times New Roman"/>
          <w:sz w:val="28"/>
          <w:lang w:val="en-US" w:eastAsia="ru-RU"/>
        </w:rPr>
        <w:t>rish imkoniyatini y</w:t>
      </w:r>
      <w:r>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AB55E5" w:rsidRPr="004F0D27"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Pr>
          <w:rFonts w:ascii="Times New Roman" w:hAnsi="Times New Roman"/>
          <w:sz w:val="28"/>
          <w:lang w:val="en-US" w:eastAsia="ru-RU"/>
        </w:rPr>
        <w:t>o‘</w:t>
      </w:r>
      <w:r w:rsidRPr="004F0D27">
        <w:rPr>
          <w:rFonts w:ascii="Times New Roman" w:hAnsi="Times New Roman"/>
          <w:sz w:val="28"/>
          <w:lang w:val="en-US" w:eastAsia="ru-RU"/>
        </w:rPr>
        <w:t>rovnoma va intervyular orqali olingan ma’lumotlar asosida makroiqtisodiy omillar, xususan inflyatsiya darajasi, valyuta kursidagi beqarorlik, soliq yukining ortishi kabi omillar ham tadbirkorlar va korxonalar faoliyatiga salbiy ta’sir k</w:t>
      </w:r>
      <w:r>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AB55E5" w:rsidRPr="004F0D27"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lastRenderedPageBreak/>
        <w:t>Tahlillar davomida yana bir muhim jihat aniqlandi: kafolat (kolleteral) tizimining samarasizligi va aktivlarni baholashdagi xatolar. Banklar k</w:t>
      </w:r>
      <w:r>
        <w:rPr>
          <w:rFonts w:ascii="Times New Roman" w:hAnsi="Times New Roman"/>
          <w:sz w:val="28"/>
          <w:lang w:val="en-US" w:eastAsia="ru-RU"/>
        </w:rPr>
        <w:t>o‘</w:t>
      </w:r>
      <w:r w:rsidRPr="004F0D27">
        <w:rPr>
          <w:rFonts w:ascii="Times New Roman" w:hAnsi="Times New Roman"/>
          <w:sz w:val="28"/>
          <w:lang w:val="en-US" w:eastAsia="ru-RU"/>
        </w:rPr>
        <w:t>pincha aktivlarni haddan ziyod yuqori narxlarda baholagan yoki likvidligi past b</w:t>
      </w:r>
      <w:r>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Pr>
          <w:rFonts w:ascii="Times New Roman" w:hAnsi="Times New Roman"/>
          <w:sz w:val="28"/>
          <w:lang w:val="en-US" w:eastAsia="ru-RU"/>
        </w:rPr>
        <w:t>o‘</w:t>
      </w:r>
      <w:r w:rsidRPr="004F0D27">
        <w:rPr>
          <w:rFonts w:ascii="Times New Roman" w:hAnsi="Times New Roman"/>
          <w:sz w:val="28"/>
          <w:lang w:val="en-US" w:eastAsia="ru-RU"/>
        </w:rPr>
        <w:t xml:space="preserve">ygan. </w:t>
      </w:r>
    </w:p>
    <w:p w:rsidR="00AB55E5" w:rsidRDefault="00AB55E5" w:rsidP="00AB55E5">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r>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Pr>
          <w:rFonts w:ascii="Times New Roman" w:hAnsi="Times New Roman"/>
          <w:sz w:val="28"/>
          <w:lang w:val="en-US" w:eastAsia="ru-RU"/>
        </w:rPr>
        <w:t>o‘</w:t>
      </w:r>
      <w:r w:rsidRPr="004F0D27">
        <w:rPr>
          <w:rFonts w:ascii="Times New Roman" w:hAnsi="Times New Roman"/>
          <w:sz w:val="28"/>
          <w:lang w:val="en-US" w:eastAsia="ru-RU"/>
        </w:rPr>
        <w:t>ynamagani kuzatildi. Tahlillarda aniqlanishicha, muammoli kreditlar k</w:t>
      </w:r>
      <w:r>
        <w:rPr>
          <w:rFonts w:ascii="Times New Roman" w:hAnsi="Times New Roman"/>
          <w:sz w:val="28"/>
          <w:lang w:val="en-US" w:eastAsia="ru-RU"/>
        </w:rPr>
        <w:t>o‘</w:t>
      </w:r>
      <w:r w:rsidRPr="004F0D27">
        <w:rPr>
          <w:rFonts w:ascii="Times New Roman" w:hAnsi="Times New Roman"/>
          <w:sz w:val="28"/>
          <w:lang w:val="en-US" w:eastAsia="ru-RU"/>
        </w:rPr>
        <w:t>p hollarda not</w:t>
      </w:r>
      <w:r>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Pr>
          <w:rFonts w:ascii="Times New Roman" w:hAnsi="Times New Roman"/>
          <w:sz w:val="28"/>
          <w:lang w:val="en-US" w:eastAsia="ru-RU"/>
        </w:rPr>
        <w:t>o‘</w:t>
      </w:r>
      <w:r w:rsidRPr="004F0D27">
        <w:rPr>
          <w:rFonts w:ascii="Times New Roman" w:hAnsi="Times New Roman"/>
          <w:sz w:val="28"/>
          <w:lang w:val="en-US" w:eastAsia="ru-RU"/>
        </w:rPr>
        <w:t>lgan.</w:t>
      </w:r>
    </w:p>
    <w:p w:rsidR="00AB55E5" w:rsidRDefault="00AB55E5" w:rsidP="00AB55E5">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7E4C7853" wp14:editId="56B105CE">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AB55E5" w:rsidRDefault="00AB55E5" w:rsidP="00AB55E5">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Pr="00E44A55">
        <w:rPr>
          <w:rFonts w:ascii="Times New Roman" w:hAnsi="Times New Roman"/>
          <w:b/>
          <w:sz w:val="28"/>
          <w:lang w:val="en-US" w:eastAsia="ru-RU"/>
        </w:rPr>
        <w:t>-rasm. Muammoli kreditlar paydo b</w:t>
      </w:r>
      <w:r>
        <w:rPr>
          <w:rFonts w:ascii="Times New Roman" w:hAnsi="Times New Roman"/>
          <w:b/>
          <w:sz w:val="28"/>
          <w:lang w:val="en-US" w:eastAsia="ru-RU"/>
        </w:rPr>
        <w:t>o‘</w:t>
      </w:r>
      <w:r w:rsidRPr="00E44A55">
        <w:rPr>
          <w:rFonts w:ascii="Times New Roman" w:hAnsi="Times New Roman"/>
          <w:b/>
          <w:sz w:val="28"/>
          <w:lang w:val="en-US" w:eastAsia="ru-RU"/>
        </w:rPr>
        <w:t>lishiga ta’sir etuvchi asosiy omillar</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AB55E5" w:rsidRPr="006660F1" w:rsidRDefault="00AB55E5" w:rsidP="00AB55E5">
      <w:pPr>
        <w:ind w:firstLine="709"/>
        <w:jc w:val="center"/>
        <w:rPr>
          <w:rFonts w:ascii="Times New Roman" w:hAnsi="Times New Roman"/>
          <w:b/>
          <w:sz w:val="6"/>
          <w:lang w:val="en-US" w:eastAsia="ru-RU"/>
        </w:rPr>
      </w:pPr>
    </w:p>
    <w:p w:rsidR="00AB55E5" w:rsidRDefault="00AB55E5" w:rsidP="00AB55E5">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r>
        <w:rPr>
          <w:rFonts w:ascii="Times New Roman" w:hAnsi="Times New Roman"/>
          <w:sz w:val="28"/>
          <w:lang w:val="en-US" w:eastAsia="ru-RU"/>
        </w:rPr>
        <w:t>o‘</w:t>
      </w:r>
      <w:r w:rsidRPr="00D8143F">
        <w:rPr>
          <w:rFonts w:ascii="Times New Roman" w:hAnsi="Times New Roman"/>
          <w:sz w:val="28"/>
          <w:lang w:val="en-US" w:eastAsia="ru-RU"/>
        </w:rPr>
        <w:t>sishga salbiy ta’sir k</w:t>
      </w:r>
      <w:r>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aylanish muddati uzayib, yangi kreditlash imkoniyatlari cheklanmoqda. Natijada, </w:t>
      </w:r>
      <w:r w:rsidRPr="00D8143F">
        <w:rPr>
          <w:rFonts w:ascii="Times New Roman" w:hAnsi="Times New Roman"/>
          <w:sz w:val="28"/>
          <w:lang w:val="en-US" w:eastAsia="ru-RU"/>
        </w:rPr>
        <w:lastRenderedPageBreak/>
        <w:t xml:space="preserve">real sektor, xususan kichik va </w:t>
      </w:r>
      <w:r>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AB55E5" w:rsidRPr="00DA3589" w:rsidRDefault="00AB55E5" w:rsidP="00AB55E5">
      <w:pPr>
        <w:pStyle w:val="a4"/>
        <w:spacing w:before="0" w:beforeAutospacing="0" w:after="0" w:afterAutospacing="0" w:line="360" w:lineRule="auto"/>
        <w:ind w:firstLine="709"/>
        <w:jc w:val="both"/>
        <w:rPr>
          <w:sz w:val="28"/>
          <w:szCs w:val="28"/>
          <w:lang w:val="en-US"/>
        </w:rPr>
      </w:pPr>
      <w:r w:rsidRPr="00DA3589">
        <w:rPr>
          <w:sz w:val="28"/>
          <w:szCs w:val="28"/>
          <w:lang w:val="en-US"/>
        </w:rPr>
        <w:t>Yakuniy xulosalar shuni k</w:t>
      </w:r>
      <w:r>
        <w:rPr>
          <w:sz w:val="28"/>
          <w:szCs w:val="28"/>
          <w:lang w:val="en-US"/>
        </w:rPr>
        <w:t>o‘</w:t>
      </w:r>
      <w:r w:rsidRPr="00DA3589">
        <w:rPr>
          <w:sz w:val="28"/>
          <w:szCs w:val="28"/>
          <w:lang w:val="en-US"/>
        </w:rPr>
        <w:t xml:space="preserve">rsatadiki, bank amaliyotida muammoli kreditlar hajmining ortib borishiga asosan quyidagi omillar </w:t>
      </w:r>
      <w:r>
        <w:rPr>
          <w:sz w:val="28"/>
          <w:szCs w:val="28"/>
          <w:lang w:val="en-US"/>
        </w:rPr>
        <w:t>o‘</w:t>
      </w:r>
      <w:r w:rsidRPr="00DA3589">
        <w:rPr>
          <w:sz w:val="28"/>
          <w:szCs w:val="28"/>
          <w:lang w:val="en-US"/>
        </w:rPr>
        <w:t>zining salbiy ta’sirini k</w:t>
      </w:r>
      <w:r>
        <w:rPr>
          <w:sz w:val="28"/>
          <w:szCs w:val="28"/>
          <w:lang w:val="en-US"/>
        </w:rPr>
        <w:t>o‘</w:t>
      </w:r>
      <w:r w:rsidRPr="00DA3589">
        <w:rPr>
          <w:sz w:val="28"/>
          <w:szCs w:val="28"/>
          <w:lang w:val="en-US"/>
        </w:rPr>
        <w:t>rsatmoqda:</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Pr>
          <w:sz w:val="28"/>
          <w:szCs w:val="28"/>
          <w:lang w:val="en-US"/>
        </w:rPr>
        <w:t>o‘</w:t>
      </w:r>
      <w:r w:rsidRPr="00DA3589">
        <w:rPr>
          <w:sz w:val="28"/>
          <w:szCs w:val="28"/>
          <w:lang w:val="en-US"/>
        </w:rPr>
        <w:t>qligi;</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Pr>
          <w:sz w:val="28"/>
          <w:szCs w:val="28"/>
          <w:lang w:val="en-US"/>
        </w:rPr>
        <w:t>o‘</w:t>
      </w:r>
      <w:r w:rsidRPr="00DA3589">
        <w:rPr>
          <w:sz w:val="28"/>
          <w:szCs w:val="28"/>
          <w:lang w:val="en-US"/>
        </w:rPr>
        <w:t>g‘ri qarorlar qabul qilinishi;</w:t>
      </w:r>
    </w:p>
    <w:p w:rsidR="00AB55E5" w:rsidRPr="00DA3589" w:rsidRDefault="00AB55E5" w:rsidP="00AB55E5">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AB55E5" w:rsidRPr="00DA3589" w:rsidRDefault="00AB55E5" w:rsidP="00AB55E5">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Pr>
          <w:sz w:val="28"/>
          <w:szCs w:val="28"/>
          <w:lang w:val="en-US"/>
        </w:rPr>
        <w:t>o‘</w:t>
      </w:r>
      <w:r w:rsidRPr="00DA3589">
        <w:rPr>
          <w:sz w:val="28"/>
          <w:szCs w:val="28"/>
          <w:lang w:val="en-US"/>
        </w:rPr>
        <w:t>rganish va ularning ta’sirini kamaytirish b</w:t>
      </w:r>
      <w:r>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AB55E5" w:rsidRDefault="00AB55E5" w:rsidP="00AB55E5">
      <w:pPr>
        <w:pStyle w:val="2"/>
        <w:spacing w:before="0" w:line="360" w:lineRule="auto"/>
        <w:ind w:left="709" w:right="708"/>
        <w:jc w:val="center"/>
        <w:rPr>
          <w:rFonts w:ascii="Times New Roman" w:hAnsi="Times New Roman"/>
          <w:b/>
          <w:bCs/>
          <w:color w:val="000000"/>
          <w:sz w:val="28"/>
          <w:szCs w:val="28"/>
          <w:lang w:val="en-US" w:eastAsia="ru-RU"/>
        </w:rPr>
      </w:pPr>
      <w:bookmarkStart w:id="18" w:name="_Toc230115451"/>
      <w:r>
        <w:rPr>
          <w:rFonts w:ascii="Times New Roman" w:hAnsi="Times New Roman"/>
          <w:b/>
          <w:bCs/>
          <w:color w:val="000000"/>
          <w:sz w:val="28"/>
          <w:szCs w:val="28"/>
          <w:lang w:val="en-US" w:eastAsia="ru-RU"/>
        </w:rPr>
        <w:t>4</w:t>
      </w:r>
      <w:r w:rsidRPr="00791642">
        <w:rPr>
          <w:rFonts w:ascii="Times New Roman" w:hAnsi="Times New Roman"/>
          <w:b/>
          <w:bCs/>
          <w:color w:val="000000"/>
          <w:sz w:val="28"/>
          <w:szCs w:val="28"/>
          <w:lang w:val="en-US" w:eastAsia="ru-RU"/>
        </w:rPr>
        <w:t>.</w:t>
      </w:r>
      <w:r>
        <w:rPr>
          <w:rFonts w:ascii="Times New Roman" w:hAnsi="Times New Roman"/>
          <w:b/>
          <w:bCs/>
          <w:color w:val="000000"/>
          <w:sz w:val="28"/>
          <w:szCs w:val="28"/>
          <w:lang w:val="en-US" w:eastAsia="ru-RU"/>
        </w:rPr>
        <w:t>3</w:t>
      </w:r>
      <w:r w:rsidRPr="00791642">
        <w:rPr>
          <w:rFonts w:ascii="Times New Roman" w:hAnsi="Times New Roman"/>
          <w:b/>
          <w:bCs/>
          <w:color w:val="000000"/>
          <w:sz w:val="28"/>
          <w:szCs w:val="28"/>
          <w:lang w:val="en-US" w:eastAsia="ru-RU"/>
        </w:rPr>
        <w:t xml:space="preserve">.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8"/>
    </w:p>
    <w:p w:rsidR="00AB55E5" w:rsidRDefault="00AB55E5" w:rsidP="00AB55E5">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Pr>
          <w:sz w:val="28"/>
          <w:szCs w:val="28"/>
          <w:lang w:val="en-US"/>
        </w:rPr>
        <w:t>o‘</w:t>
      </w:r>
      <w:r w:rsidRPr="00366190">
        <w:rPr>
          <w:sz w:val="28"/>
          <w:szCs w:val="28"/>
          <w:lang w:val="en-US"/>
        </w:rPr>
        <w:t xml:space="preserve">yicha olib borilgan ilmiy tadqiqotlar </w:t>
      </w:r>
      <w:r>
        <w:rPr>
          <w:sz w:val="28"/>
          <w:szCs w:val="28"/>
          <w:lang w:val="en-US"/>
        </w:rPr>
        <w:t>o‘</w:t>
      </w:r>
      <w:r w:rsidRPr="00366190">
        <w:rPr>
          <w:sz w:val="28"/>
          <w:szCs w:val="28"/>
          <w:lang w:val="en-US"/>
        </w:rPr>
        <w:t>zining k</w:t>
      </w:r>
      <w:r>
        <w:rPr>
          <w:sz w:val="28"/>
          <w:szCs w:val="28"/>
          <w:lang w:val="en-US"/>
        </w:rPr>
        <w:t>o‘</w:t>
      </w:r>
      <w:r w:rsidRPr="00366190">
        <w:rPr>
          <w:sz w:val="28"/>
          <w:szCs w:val="28"/>
          <w:lang w:val="en-US"/>
        </w:rPr>
        <w:t>p qirraliligi va chuqur matematik-institutsional asoslari bilan ajralib turadi. Xalqaro miqyosdagi ilmiy yondashuvlarni quyidagi yirik y</w:t>
      </w:r>
      <w:r>
        <w:rPr>
          <w:sz w:val="28"/>
          <w:szCs w:val="28"/>
          <w:lang w:val="en-US"/>
        </w:rPr>
        <w:t>o‘</w:t>
      </w:r>
      <w:r w:rsidRPr="00366190">
        <w:rPr>
          <w:sz w:val="28"/>
          <w:szCs w:val="28"/>
          <w:lang w:val="en-US"/>
        </w:rPr>
        <w:t>nalishlarga ajratib, batafsil tahlil qilish mumkin</w:t>
      </w:r>
      <w:r>
        <w:rPr>
          <w:sz w:val="28"/>
          <w:szCs w:val="28"/>
          <w:lang w:val="en-US"/>
        </w:rPr>
        <w:t>.</w:t>
      </w:r>
    </w:p>
    <w:p w:rsidR="00AB55E5" w:rsidRPr="00366190" w:rsidRDefault="00AB55E5" w:rsidP="00AB55E5">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Pr>
          <w:sz w:val="28"/>
          <w:szCs w:val="28"/>
          <w:lang w:val="en-US"/>
        </w:rPr>
        <w:t>’</w:t>
      </w:r>
      <w:r w:rsidRPr="00D958BC">
        <w:rPr>
          <w:sz w:val="28"/>
          <w:szCs w:val="28"/>
          <w:lang w:val="en-US"/>
        </w:rPr>
        <w:t>minlashda Bazel bank nazorati q</w:t>
      </w:r>
      <w:r>
        <w:rPr>
          <w:sz w:val="28"/>
          <w:szCs w:val="28"/>
          <w:lang w:val="en-US"/>
        </w:rPr>
        <w:t>o‘</w:t>
      </w:r>
      <w:r w:rsidRPr="00D958BC">
        <w:rPr>
          <w:sz w:val="28"/>
          <w:szCs w:val="28"/>
          <w:lang w:val="en-US"/>
        </w:rPr>
        <w:t>mitasining (BCBS) me</w:t>
      </w:r>
      <w:r>
        <w:rPr>
          <w:sz w:val="28"/>
          <w:szCs w:val="28"/>
          <w:lang w:val="en-US"/>
        </w:rPr>
        <w:t>’</w:t>
      </w:r>
      <w:r w:rsidRPr="00D958BC">
        <w:rPr>
          <w:sz w:val="28"/>
          <w:szCs w:val="28"/>
          <w:lang w:val="en-US"/>
        </w:rPr>
        <w:t xml:space="preserve">yorlari ilmiy izlanishlar uchun asosiy baza vazifasini </w:t>
      </w:r>
      <w:r>
        <w:rPr>
          <w:sz w:val="28"/>
          <w:szCs w:val="28"/>
          <w:lang w:val="en-US"/>
        </w:rPr>
        <w:t>o‘</w:t>
      </w:r>
      <w:r w:rsidRPr="00D958BC">
        <w:rPr>
          <w:sz w:val="28"/>
          <w:szCs w:val="28"/>
          <w:lang w:val="en-US"/>
        </w:rPr>
        <w:t>taydi.</w:t>
      </w:r>
    </w:p>
    <w:p w:rsidR="00AB55E5" w:rsidRPr="00D958BC" w:rsidRDefault="00AB55E5" w:rsidP="00AB55E5">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Pr>
          <w:sz w:val="28"/>
          <w:szCs w:val="28"/>
          <w:lang w:val="en-US"/>
        </w:rPr>
        <w:t>o‘</w:t>
      </w:r>
      <w:r w:rsidRPr="00D958BC">
        <w:rPr>
          <w:sz w:val="28"/>
          <w:szCs w:val="28"/>
          <w:lang w:val="en-US"/>
        </w:rPr>
        <w:t xml:space="preserve">z tadqiqotlarida bankning xususiy kapitali miqdorini uning </w:t>
      </w:r>
      <w:r>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Pr>
          <w:sz w:val="28"/>
          <w:szCs w:val="28"/>
          <w:lang w:val="en-US"/>
        </w:rPr>
        <w:t>’</w:t>
      </w:r>
      <w:r w:rsidRPr="00D958BC">
        <w:rPr>
          <w:sz w:val="28"/>
          <w:szCs w:val="28"/>
          <w:lang w:val="en-US"/>
        </w:rPr>
        <w:t xml:space="preserve">yori (LCR) iqtisodiy inqirozlar davrida NPL </w:t>
      </w:r>
      <w:r>
        <w:rPr>
          <w:sz w:val="28"/>
          <w:szCs w:val="28"/>
          <w:lang w:val="en-US"/>
        </w:rPr>
        <w:t>o‘</w:t>
      </w:r>
      <w:r w:rsidRPr="00D958BC">
        <w:rPr>
          <w:sz w:val="28"/>
          <w:szCs w:val="28"/>
          <w:lang w:val="en-US"/>
        </w:rPr>
        <w:t>sishini tormozlovchi asosiy vosita sifatida qaraladi.</w:t>
      </w:r>
    </w:p>
    <w:p w:rsidR="00AB55E5" w:rsidRPr="00D958BC" w:rsidRDefault="00AB55E5" w:rsidP="00AB55E5">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Pr>
          <w:sz w:val="28"/>
          <w:szCs w:val="28"/>
          <w:lang w:val="en-US"/>
        </w:rPr>
        <w:t>o‘</w:t>
      </w:r>
      <w:r w:rsidRPr="00D958BC">
        <w:rPr>
          <w:sz w:val="28"/>
          <w:szCs w:val="28"/>
          <w:lang w:val="en-US"/>
        </w:rPr>
        <w:t>zgarishini oldindan baholovchi ssenariy tahlillarini (Scenario Analysis) takomillashtirish ustida keng k</w:t>
      </w:r>
      <w:r>
        <w:rPr>
          <w:sz w:val="28"/>
          <w:szCs w:val="28"/>
          <w:lang w:val="en-US"/>
        </w:rPr>
        <w:t>o‘</w:t>
      </w:r>
      <w:r w:rsidRPr="00D958BC">
        <w:rPr>
          <w:sz w:val="28"/>
          <w:szCs w:val="28"/>
          <w:lang w:val="en-US"/>
        </w:rPr>
        <w:t>lamli ishlarni amalga oshirmoqdalar.</w:t>
      </w:r>
    </w:p>
    <w:p w:rsidR="00AB55E5" w:rsidRPr="00366190" w:rsidRDefault="00AB55E5" w:rsidP="00AB55E5">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Pr>
          <w:sz w:val="28"/>
          <w:szCs w:val="28"/>
          <w:lang w:val="en-US"/>
        </w:rPr>
        <w:t>o‘</w:t>
      </w:r>
      <w:r w:rsidRPr="001F41AF">
        <w:rPr>
          <w:sz w:val="28"/>
          <w:szCs w:val="28"/>
          <w:lang w:val="en-US"/>
        </w:rPr>
        <w:t xml:space="preserve">yicha xalqaro ilmiy maktab </w:t>
      </w:r>
      <w:r>
        <w:rPr>
          <w:sz w:val="28"/>
          <w:szCs w:val="28"/>
          <w:lang w:val="en-US"/>
        </w:rPr>
        <w:t>o‘</w:t>
      </w:r>
      <w:r w:rsidRPr="001F41AF">
        <w:rPr>
          <w:sz w:val="28"/>
          <w:szCs w:val="28"/>
          <w:lang w:val="en-US"/>
        </w:rPr>
        <w:t>zining klassik va zamonaviy modellarini yaratgan:</w:t>
      </w:r>
    </w:p>
    <w:p w:rsidR="00AB55E5" w:rsidRPr="00AC251D"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Pr>
          <w:sz w:val="28"/>
          <w:szCs w:val="28"/>
          <w:lang w:val="en-US"/>
        </w:rPr>
        <w:t>o‘</w:t>
      </w:r>
      <w:r w:rsidRPr="00AC251D">
        <w:rPr>
          <w:sz w:val="28"/>
          <w:szCs w:val="28"/>
          <w:lang w:val="en-US"/>
        </w:rPr>
        <w:t>lish ehtimolini baholagan b</w:t>
      </w:r>
      <w:r>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Pr>
          <w:sz w:val="28"/>
          <w:szCs w:val="28"/>
          <w:lang w:val="en-US"/>
        </w:rPr>
        <w:t>o‘</w:t>
      </w:r>
      <w:r w:rsidRPr="00AC251D">
        <w:rPr>
          <w:sz w:val="28"/>
          <w:szCs w:val="28"/>
          <w:lang w:val="en-US"/>
        </w:rPr>
        <w:t>zgarishi orqali uning defoltini (t</w:t>
      </w:r>
      <w:r>
        <w:rPr>
          <w:sz w:val="28"/>
          <w:szCs w:val="28"/>
          <w:lang w:val="en-US"/>
        </w:rPr>
        <w:t>o‘</w:t>
      </w:r>
      <w:r w:rsidRPr="00AC251D">
        <w:rPr>
          <w:sz w:val="28"/>
          <w:szCs w:val="28"/>
          <w:lang w:val="en-US"/>
        </w:rPr>
        <w:t>lovga layoqatsizligini) prognoz qiladi.</w:t>
      </w:r>
    </w:p>
    <w:p w:rsidR="00AB55E5" w:rsidRPr="00366190"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Pr>
          <w:sz w:val="28"/>
          <w:szCs w:val="28"/>
          <w:lang w:val="en-US"/>
        </w:rPr>
        <w:t>o‘</w:t>
      </w:r>
      <w:r w:rsidRPr="00AC251D">
        <w:rPr>
          <w:sz w:val="28"/>
          <w:szCs w:val="28"/>
          <w:lang w:val="en-US"/>
        </w:rPr>
        <w:t>rishi mumkin b</w:t>
      </w:r>
      <w:r>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B55E5" w:rsidRPr="00AC251D"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B55E5" w:rsidRPr="00AC251D"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Pr>
          <w:sz w:val="28"/>
          <w:szCs w:val="28"/>
          <w:lang w:val="en-US"/>
        </w:rPr>
        <w:t>o‘</w:t>
      </w:r>
      <w:r w:rsidRPr="00AC251D">
        <w:rPr>
          <w:sz w:val="28"/>
          <w:szCs w:val="28"/>
          <w:lang w:val="en-US"/>
        </w:rPr>
        <w:t>lovga qodir b</w:t>
      </w:r>
      <w:r>
        <w:rPr>
          <w:sz w:val="28"/>
          <w:szCs w:val="28"/>
          <w:lang w:val="en-US"/>
        </w:rPr>
        <w:t>o‘</w:t>
      </w:r>
      <w:r w:rsidRPr="00AC251D">
        <w:rPr>
          <w:sz w:val="28"/>
          <w:szCs w:val="28"/>
          <w:lang w:val="en-US"/>
        </w:rPr>
        <w:t>lmay qolish ehtimoli.</w:t>
      </w:r>
    </w:p>
    <w:p w:rsidR="00AB55E5" w:rsidRPr="00AC251D"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AB55E5" w:rsidRPr="00366190" w:rsidRDefault="00AB55E5" w:rsidP="00AB55E5">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AB55E5" w:rsidRPr="00D108C1" w:rsidRDefault="00AB55E5" w:rsidP="00AB55E5">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AB55E5" w:rsidRPr="00D108C1" w:rsidRDefault="00AB55E5" w:rsidP="00AB55E5">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Pr>
          <w:sz w:val="28"/>
          <w:szCs w:val="28"/>
          <w:lang w:val="en-US"/>
        </w:rPr>
        <w:t>o‘</w:t>
      </w:r>
      <w:r w:rsidRPr="00D108C1">
        <w:rPr>
          <w:sz w:val="28"/>
          <w:szCs w:val="28"/>
          <w:lang w:val="en-US"/>
        </w:rPr>
        <w:t>ra NPLni bashorat qilishda 20-30% ga aniqroq ekanligini isbotlaganlar.</w:t>
      </w:r>
    </w:p>
    <w:p w:rsidR="00AB55E5" w:rsidRPr="00366190" w:rsidRDefault="00AB55E5" w:rsidP="00AB55E5">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Pr>
          <w:sz w:val="28"/>
          <w:szCs w:val="28"/>
          <w:lang w:val="en-US"/>
        </w:rPr>
        <w:t>o‘</w:t>
      </w:r>
      <w:r w:rsidRPr="00D108C1">
        <w:rPr>
          <w:sz w:val="28"/>
          <w:szCs w:val="28"/>
          <w:lang w:val="en-US"/>
        </w:rPr>
        <w:t>lmasdan, qarz oluvchining internetdagi tranzaksiyalari, mobil telefonidan foydalanish xarakteri, hattoki kommunal t</w:t>
      </w:r>
      <w:r>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Pr>
          <w:sz w:val="28"/>
          <w:szCs w:val="28"/>
          <w:lang w:val="en-US"/>
        </w:rPr>
        <w:t>o‘</w:t>
      </w:r>
      <w:r w:rsidRPr="00D108C1">
        <w:rPr>
          <w:sz w:val="28"/>
          <w:szCs w:val="28"/>
          <w:lang w:val="en-US"/>
        </w:rPr>
        <w:t>lov niyatini (willingness to pay) baholovchi ilmiy yondashuvlarni amaliyotga tatbiq etgan.</w:t>
      </w:r>
    </w:p>
    <w:p w:rsidR="00AB55E5" w:rsidRPr="0038526F" w:rsidRDefault="00AB55E5" w:rsidP="00AB55E5">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AB55E5" w:rsidRPr="0038526F" w:rsidRDefault="00AB55E5" w:rsidP="00AB55E5">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Pr>
          <w:sz w:val="28"/>
          <w:szCs w:val="28"/>
          <w:lang w:val="en-US"/>
        </w:rPr>
        <w:t>o‘</w:t>
      </w:r>
      <w:r w:rsidRPr="0038526F">
        <w:rPr>
          <w:sz w:val="28"/>
          <w:szCs w:val="28"/>
          <w:lang w:val="en-US"/>
        </w:rPr>
        <w:t xml:space="preserve">lishi ishonchli mijozlarni bozordan siqib chiqarib, faqatgina yuqori riskli va </w:t>
      </w:r>
      <w:r>
        <w:rPr>
          <w:sz w:val="28"/>
          <w:szCs w:val="28"/>
          <w:lang w:val="en-US"/>
        </w:rPr>
        <w:t>o‘</w:t>
      </w:r>
      <w:r w:rsidRPr="0038526F">
        <w:rPr>
          <w:sz w:val="28"/>
          <w:szCs w:val="28"/>
          <w:lang w:val="en-US"/>
        </w:rPr>
        <w:t>ta tavakkalchi qarz oluvchilarni bankka jalb qiladi.</w:t>
      </w:r>
    </w:p>
    <w:p w:rsidR="00AB55E5" w:rsidRPr="00F31908" w:rsidRDefault="00AB55E5" w:rsidP="00AB55E5">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Pr>
          <w:sz w:val="28"/>
          <w:szCs w:val="28"/>
          <w:lang w:val="en-US"/>
        </w:rPr>
        <w:t>o‘</w:t>
      </w:r>
      <w:r w:rsidRPr="0038526F">
        <w:rPr>
          <w:sz w:val="28"/>
          <w:szCs w:val="28"/>
          <w:lang w:val="en-US"/>
        </w:rPr>
        <w:t xml:space="preserve">ng, uning xulq-atvori </w:t>
      </w:r>
      <w:r>
        <w:rPr>
          <w:sz w:val="28"/>
          <w:szCs w:val="28"/>
          <w:lang w:val="en-US"/>
        </w:rPr>
        <w:t>o‘</w:t>
      </w:r>
      <w:r w:rsidRPr="0038526F">
        <w:rPr>
          <w:sz w:val="28"/>
          <w:szCs w:val="28"/>
          <w:lang w:val="en-US"/>
        </w:rPr>
        <w:t xml:space="preserve">zgarishi, qarz mablag‘larini </w:t>
      </w:r>
      <w:r>
        <w:rPr>
          <w:sz w:val="28"/>
          <w:szCs w:val="28"/>
          <w:lang w:val="en-US"/>
        </w:rPr>
        <w:t>o‘</w:t>
      </w:r>
      <w:r w:rsidRPr="0038526F">
        <w:rPr>
          <w:sz w:val="28"/>
          <w:szCs w:val="28"/>
          <w:lang w:val="en-US"/>
        </w:rPr>
        <w:t>zlashtirilganidan keyin loyihaga nisbatan mas'uliyatsiz munosabatda b</w:t>
      </w:r>
      <w:r>
        <w:rPr>
          <w:sz w:val="28"/>
          <w:szCs w:val="28"/>
          <w:lang w:val="en-US"/>
        </w:rPr>
        <w:t>o‘</w:t>
      </w:r>
      <w:r w:rsidRPr="0038526F">
        <w:rPr>
          <w:sz w:val="28"/>
          <w:szCs w:val="28"/>
          <w:lang w:val="en-US"/>
        </w:rPr>
        <w:t xml:space="preserve">lishi bilan bog‘liq psixologik omillar ilmiy jihatdan </w:t>
      </w:r>
      <w:r>
        <w:rPr>
          <w:sz w:val="28"/>
          <w:szCs w:val="28"/>
          <w:lang w:val="en-US"/>
        </w:rPr>
        <w:t>o‘</w:t>
      </w:r>
      <w:r w:rsidRPr="00F31908">
        <w:rPr>
          <w:sz w:val="28"/>
          <w:szCs w:val="28"/>
          <w:lang w:val="en-US"/>
        </w:rPr>
        <w:t>rganilib, monitoring tizimini qanday t</w:t>
      </w:r>
      <w:r>
        <w:rPr>
          <w:sz w:val="28"/>
          <w:szCs w:val="28"/>
          <w:lang w:val="en-US"/>
        </w:rPr>
        <w:t>o‘</w:t>
      </w:r>
      <w:r w:rsidRPr="00F31908">
        <w:rPr>
          <w:sz w:val="28"/>
          <w:szCs w:val="28"/>
          <w:lang w:val="en-US"/>
        </w:rPr>
        <w:t>g‘ri qurish b</w:t>
      </w:r>
      <w:r>
        <w:rPr>
          <w:sz w:val="28"/>
          <w:szCs w:val="28"/>
          <w:lang w:val="en-US"/>
        </w:rPr>
        <w:t>o‘</w:t>
      </w:r>
      <w:r w:rsidRPr="00F31908">
        <w:rPr>
          <w:sz w:val="28"/>
          <w:szCs w:val="28"/>
          <w:lang w:val="en-US"/>
        </w:rPr>
        <w:t>yicha yechimlar taklif etiladi.</w:t>
      </w:r>
    </w:p>
    <w:p w:rsidR="00AB55E5" w:rsidRPr="00F31908" w:rsidRDefault="00AB55E5" w:rsidP="00AB55E5">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Xalqaro miqyosdagi tijorat banklari va ilmiy markazlar muammoli kreditlarni boshqarishda faqatgina bitta y</w:t>
      </w:r>
      <w:r>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AB55E5" w:rsidRPr="00F31908" w:rsidRDefault="00AB55E5" w:rsidP="00AB55E5">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Pr>
          <w:sz w:val="28"/>
          <w:szCs w:val="28"/>
          <w:lang w:val="en-US"/>
        </w:rPr>
        <w:t>o‘</w:t>
      </w:r>
      <w:r w:rsidRPr="00F31908">
        <w:rPr>
          <w:sz w:val="28"/>
          <w:szCs w:val="28"/>
          <w:lang w:val="en-US"/>
        </w:rPr>
        <w:t>rnatiladigan qat</w:t>
      </w:r>
      <w:r>
        <w:rPr>
          <w:sz w:val="28"/>
          <w:szCs w:val="28"/>
          <w:lang w:val="en-US"/>
        </w:rPr>
        <w:t>’</w:t>
      </w:r>
      <w:r w:rsidRPr="00F31908">
        <w:rPr>
          <w:sz w:val="28"/>
          <w:szCs w:val="28"/>
          <w:lang w:val="en-US"/>
        </w:rPr>
        <w:t>iy Bazel talablari, muntazam stress-testlar va inqirozga qarshi buferlar;</w:t>
      </w:r>
    </w:p>
    <w:p w:rsidR="00AB55E5" w:rsidRPr="00F31908" w:rsidRDefault="00AB55E5" w:rsidP="00AB55E5">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Pr>
          <w:sz w:val="28"/>
          <w:szCs w:val="28"/>
          <w:lang w:val="en-US"/>
        </w:rPr>
        <w:t>o‘</w:t>
      </w:r>
      <w:r w:rsidRPr="00F31908">
        <w:rPr>
          <w:sz w:val="28"/>
          <w:szCs w:val="28"/>
          <w:lang w:val="en-US"/>
        </w:rPr>
        <w:t>yicha VaR k</w:t>
      </w:r>
      <w:r>
        <w:rPr>
          <w:sz w:val="28"/>
          <w:szCs w:val="28"/>
          <w:lang w:val="en-US"/>
        </w:rPr>
        <w:t>o‘</w:t>
      </w:r>
      <w:r w:rsidRPr="00F31908">
        <w:rPr>
          <w:sz w:val="28"/>
          <w:szCs w:val="28"/>
          <w:lang w:val="en-US"/>
        </w:rPr>
        <w:t>rsatkichlarini nazorat qilish;</w:t>
      </w:r>
    </w:p>
    <w:p w:rsidR="00AB55E5" w:rsidRPr="00F31908" w:rsidRDefault="00AB55E5" w:rsidP="00AB55E5">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Pr>
          <w:sz w:val="28"/>
          <w:szCs w:val="28"/>
          <w:lang w:val="en-US"/>
        </w:rPr>
        <w:t>o‘</w:t>
      </w:r>
      <w:r w:rsidRPr="00F31908">
        <w:rPr>
          <w:sz w:val="28"/>
          <w:szCs w:val="28"/>
          <w:lang w:val="en-US"/>
        </w:rPr>
        <w:t>qitish va neyrotarmoqlar orqali skoring tizimlarining aniqligini keskin oshirish;</w:t>
      </w:r>
    </w:p>
    <w:p w:rsidR="00AB55E5" w:rsidRPr="00F31908" w:rsidRDefault="00AB55E5" w:rsidP="00AB55E5">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Pr>
          <w:sz w:val="28"/>
          <w:szCs w:val="28"/>
          <w:lang w:val="en-US"/>
        </w:rPr>
        <w:t>’</w:t>
      </w:r>
      <w:r w:rsidRPr="00F31908">
        <w:rPr>
          <w:sz w:val="28"/>
          <w:szCs w:val="28"/>
          <w:lang w:val="en-US"/>
        </w:rPr>
        <w:t>naviy xatarlarni yumshatuvchi psixometrik monitoring vositalarini joriy etish.</w:t>
      </w:r>
    </w:p>
    <w:p w:rsidR="00AB55E5" w:rsidRPr="00F31908" w:rsidRDefault="00AB55E5" w:rsidP="00AB55E5">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Pr>
          <w:sz w:val="28"/>
          <w:szCs w:val="28"/>
          <w:lang w:val="en-US"/>
        </w:rPr>
        <w:t>o‘</w:t>
      </w:r>
      <w:r w:rsidRPr="00F31908">
        <w:rPr>
          <w:sz w:val="28"/>
          <w:szCs w:val="28"/>
          <w:lang w:val="en-US"/>
        </w:rPr>
        <w:t xml:space="preserve">rt bosqichli – institutsional, matematik, texnologik va psixologik – yondashuvlarning </w:t>
      </w:r>
      <w:r>
        <w:rPr>
          <w:sz w:val="28"/>
          <w:szCs w:val="28"/>
          <w:lang w:val="en-US"/>
        </w:rPr>
        <w:t>o‘</w:t>
      </w:r>
      <w:r w:rsidRPr="00F31908">
        <w:rPr>
          <w:sz w:val="28"/>
          <w:szCs w:val="28"/>
          <w:lang w:val="en-US"/>
        </w:rPr>
        <w:t xml:space="preserve">zaro sinergiyasi (birlashuvi) orqaligina tijorat banklarining kredit portfelini sog‘lomlashtirish, NPL hajmining </w:t>
      </w:r>
      <w:r>
        <w:rPr>
          <w:sz w:val="28"/>
          <w:szCs w:val="28"/>
          <w:lang w:val="en-US"/>
        </w:rPr>
        <w:t>o‘</w:t>
      </w:r>
      <w:r w:rsidRPr="00F31908">
        <w:rPr>
          <w:sz w:val="28"/>
          <w:szCs w:val="28"/>
          <w:lang w:val="en-US"/>
        </w:rPr>
        <w:t>sishini t</w:t>
      </w:r>
      <w:r>
        <w:rPr>
          <w:sz w:val="28"/>
          <w:szCs w:val="28"/>
          <w:lang w:val="en-US"/>
        </w:rPr>
        <w:t>o‘</w:t>
      </w:r>
      <w:r w:rsidRPr="00F31908">
        <w:rPr>
          <w:sz w:val="28"/>
          <w:szCs w:val="28"/>
          <w:lang w:val="en-US"/>
        </w:rPr>
        <w:t>xtatish va milliy iqtisodiyotni kredit inqirozlaridan himoya qilish mumkin b</w:t>
      </w:r>
      <w:r>
        <w:rPr>
          <w:sz w:val="28"/>
          <w:szCs w:val="28"/>
          <w:lang w:val="en-US"/>
        </w:rPr>
        <w:t>o‘</w:t>
      </w:r>
      <w:r w:rsidRPr="00F31908">
        <w:rPr>
          <w:sz w:val="28"/>
          <w:szCs w:val="28"/>
          <w:lang w:val="en-US"/>
        </w:rPr>
        <w:t>ladi. Xalqaro tajriba tahlili buni nazariy va amaliy jihatdan s</w:t>
      </w:r>
      <w:r>
        <w:rPr>
          <w:sz w:val="28"/>
          <w:szCs w:val="28"/>
          <w:lang w:val="en-US"/>
        </w:rPr>
        <w:t>o‘</w:t>
      </w:r>
      <w:r w:rsidRPr="00F31908">
        <w:rPr>
          <w:sz w:val="28"/>
          <w:szCs w:val="28"/>
          <w:lang w:val="en-US"/>
        </w:rPr>
        <w:t>zsiz tasdiqlaydi.</w:t>
      </w:r>
    </w:p>
    <w:p w:rsidR="00AB55E5" w:rsidRPr="00165EFC" w:rsidRDefault="00AB55E5" w:rsidP="00AB55E5">
      <w:pPr>
        <w:pStyle w:val="2"/>
        <w:spacing w:before="0" w:line="360" w:lineRule="auto"/>
        <w:ind w:firstLine="709"/>
        <w:jc w:val="center"/>
        <w:rPr>
          <w:rFonts w:ascii="Times New Roman" w:hAnsi="Times New Roman"/>
          <w:b/>
          <w:bCs/>
          <w:color w:val="000000"/>
          <w:sz w:val="28"/>
          <w:szCs w:val="28"/>
          <w:lang w:val="en-US" w:eastAsia="ru-RU"/>
        </w:rPr>
      </w:pPr>
      <w:bookmarkStart w:id="19" w:name="_Toc230115452"/>
      <w:r>
        <w:rPr>
          <w:rFonts w:ascii="Times New Roman" w:hAnsi="Times New Roman"/>
          <w:b/>
          <w:bCs/>
          <w:color w:val="000000"/>
          <w:kern w:val="36"/>
          <w:sz w:val="28"/>
          <w:szCs w:val="28"/>
          <w:lang w:val="en-US" w:eastAsia="ru-RU"/>
        </w:rPr>
        <w:t>4</w:t>
      </w:r>
      <w:r w:rsidRPr="00791642">
        <w:rPr>
          <w:rFonts w:ascii="Times New Roman" w:hAnsi="Times New Roman"/>
          <w:b/>
          <w:bCs/>
          <w:color w:val="000000"/>
          <w:kern w:val="36"/>
          <w:sz w:val="28"/>
          <w:szCs w:val="28"/>
          <w:lang w:val="en-US" w:eastAsia="ru-RU"/>
        </w:rPr>
        <w:t>.</w:t>
      </w:r>
      <w:r>
        <w:rPr>
          <w:rFonts w:ascii="Times New Roman" w:hAnsi="Times New Roman"/>
          <w:b/>
          <w:bCs/>
          <w:color w:val="000000"/>
          <w:kern w:val="36"/>
          <w:sz w:val="28"/>
          <w:szCs w:val="28"/>
          <w:lang w:val="en-US" w:eastAsia="ru-RU"/>
        </w:rPr>
        <w:t>4</w:t>
      </w:r>
      <w:r w:rsidRPr="00791642">
        <w:rPr>
          <w:rFonts w:ascii="Times New Roman" w:hAnsi="Times New Roman"/>
          <w:b/>
          <w:bCs/>
          <w:color w:val="000000"/>
          <w:kern w:val="36"/>
          <w:sz w:val="28"/>
          <w:szCs w:val="28"/>
          <w:lang w:val="en-US" w:eastAsia="ru-RU"/>
        </w:rPr>
        <w:t>. Muammoli</w:t>
      </w:r>
      <w:r w:rsidRPr="00791642">
        <w:rPr>
          <w:rFonts w:ascii="Times New Roman" w:hAnsi="Times New Roman"/>
          <w:b/>
          <w:bCs/>
          <w:color w:val="000000"/>
          <w:sz w:val="28"/>
          <w:szCs w:val="28"/>
          <w:lang w:val="en-US" w:eastAsia="ru-RU"/>
        </w:rPr>
        <w:t xml:space="preserve"> kreditlarni qisqartirishning xalqaro tajribalari operatsion va </w:t>
      </w:r>
      <w:r w:rsidRPr="00165EFC">
        <w:rPr>
          <w:rFonts w:ascii="Times New Roman" w:hAnsi="Times New Roman"/>
          <w:b/>
          <w:bCs/>
          <w:color w:val="000000"/>
          <w:sz w:val="28"/>
          <w:szCs w:val="28"/>
          <w:lang w:val="en-US" w:eastAsia="ru-RU"/>
        </w:rPr>
        <w:t>huquqiy mexanizmlari</w:t>
      </w:r>
      <w:bookmarkEnd w:id="19"/>
    </w:p>
    <w:p w:rsidR="00AB55E5" w:rsidRPr="00165EFC" w:rsidRDefault="00AB55E5" w:rsidP="00AB55E5">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Pr>
          <w:color w:val="1F1F1F"/>
          <w:sz w:val="28"/>
          <w:szCs w:val="28"/>
          <w:lang w:val="en-US"/>
        </w:rPr>
        <w:t>o‘</w:t>
      </w:r>
      <w:r w:rsidRPr="00165EFC">
        <w:rPr>
          <w:color w:val="1F1F1F"/>
          <w:sz w:val="28"/>
          <w:szCs w:val="28"/>
          <w:lang w:val="en-US"/>
        </w:rPr>
        <w:t>zaro integratsiyasini talab etadi.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Quyida xalqaro amaliyotda eng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AB55E5" w:rsidRPr="00165EFC" w:rsidRDefault="00AB55E5" w:rsidP="00AB55E5">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Operatsion mexanizmlar – bu NPL hajmini kamaytirish maqsadida banklar, moliya bozorlari va ixtisoslashgan institutlar tomonidan q</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AB55E5" w:rsidRPr="00165EFC" w:rsidRDefault="00AB55E5" w:rsidP="00AB55E5">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AB55E5" w:rsidRPr="00165EFC" w:rsidRDefault="00AB55E5" w:rsidP="00AB55E5">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AB55E5" w:rsidRPr="00165EFC" w:rsidRDefault="00AB55E5" w:rsidP="00AB55E5">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Tijorat banklari ichida mijozlar bilan ishlaydigan oddiy kredit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AB55E5" w:rsidRPr="00165EFC" w:rsidRDefault="00AB55E5" w:rsidP="00AB55E5">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Ularning vazifasi biznesi vaqtinchalik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AB55E5" w:rsidRPr="00165EFC" w:rsidRDefault="00AB55E5" w:rsidP="00AB55E5">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AB55E5" w:rsidRPr="00165EFC" w:rsidRDefault="00AB55E5" w:rsidP="00AB55E5">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Pr="00165EFC">
        <w:rPr>
          <w:rFonts w:ascii="Times New Roman" w:eastAsia="Times New Roman" w:hAnsi="Times New Roman"/>
          <w:color w:val="1F1F1F"/>
          <w:sz w:val="28"/>
          <w:szCs w:val="28"/>
          <w:lang w:val="en-US" w:eastAsia="ru-RU"/>
        </w:rPr>
        <w:t xml:space="preserve"> Buyuk Britaniyada shakllangan bu prinsipga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banklar qiyin ahvolga tushgan korxonani darhol bankrotlikka berish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rniga,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zaro yig‘ilib, korxonani qutqarish rejasini (standstill agreement) kelishib oladilar.</w:t>
      </w:r>
    </w:p>
    <w:p w:rsidR="00AB55E5" w:rsidRPr="00165EFC" w:rsidRDefault="00AB55E5" w:rsidP="00AB55E5">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color w:val="1F1F1F"/>
          <w:sz w:val="28"/>
          <w:szCs w:val="28"/>
          <w:lang w:val="en-US" w:eastAsia="ru-RU"/>
        </w:rPr>
        <w:t xml:space="preserve"> Turkiyada 2001-yilgi inqirozdan s</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AB55E5" w:rsidRPr="00165EFC" w:rsidRDefault="00AB55E5" w:rsidP="00AB55E5">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AB55E5" w:rsidRPr="00165EFC" w:rsidRDefault="00AB55E5" w:rsidP="00AB55E5">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AB55E5" w:rsidRPr="00165EFC" w:rsidRDefault="00AB55E5" w:rsidP="00AB55E5">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AB55E5" w:rsidRPr="00165EFC" w:rsidRDefault="00AB55E5" w:rsidP="00AB55E5">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AB55E5" w:rsidRDefault="00AB55E5" w:rsidP="00AB55E5">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AB55E5" w:rsidRPr="00ED73B2" w:rsidRDefault="00AB55E5" w:rsidP="00AB55E5">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AB55E5" w:rsidRPr="003B5901" w:rsidRDefault="00AB55E5" w:rsidP="00AB55E5">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Pr="003B5901">
        <w:rPr>
          <w:rFonts w:ascii="Times New Roman" w:hAnsi="Times New Roman"/>
          <w:b/>
          <w:sz w:val="28"/>
          <w:szCs w:val="28"/>
          <w:lang w:val="en-US" w:eastAsia="ru-RU"/>
        </w:rPr>
        <w:t xml:space="preserve">-jadval. </w:t>
      </w:r>
    </w:p>
    <w:p w:rsidR="00AB55E5" w:rsidRPr="003B5901" w:rsidRDefault="00AB55E5" w:rsidP="00AB55E5">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AB55E5" w:rsidRPr="00635CE4" w:rsidTr="00401920">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AB55E5" w:rsidRPr="00E61983" w:rsidTr="00401920">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AB55E5" w:rsidRPr="00635CE4" w:rsidTr="00401920">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AB55E5" w:rsidRPr="00E61983" w:rsidTr="00401920">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AB55E5" w:rsidRPr="00635CE4" w:rsidTr="00401920">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AB55E5" w:rsidRPr="00C045C5" w:rsidRDefault="00AB55E5" w:rsidP="00401920">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AB55E5" w:rsidRPr="00ED73B2" w:rsidRDefault="00AB55E5" w:rsidP="00401920">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w:t>
            </w:r>
            <w:r>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AB55E5" w:rsidRPr="00635CE4" w:rsidRDefault="00AB55E5" w:rsidP="00AB55E5">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AB55E5" w:rsidRPr="00635CE4" w:rsidRDefault="00AB55E5" w:rsidP="00AB55E5">
      <w:pPr>
        <w:spacing w:after="0" w:line="240" w:lineRule="auto"/>
        <w:ind w:firstLine="709"/>
        <w:jc w:val="both"/>
        <w:rPr>
          <w:rFonts w:ascii="Times New Roman" w:hAnsi="Times New Roman"/>
          <w:i/>
          <w:sz w:val="16"/>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lastRenderedPageBreak/>
        <w:t>Yuqrida</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Pr="00AE20B7">
        <w:rPr>
          <w:rFonts w:ascii="Times New Roman" w:eastAsia="Times New Roman" w:hAnsi="Times New Roman"/>
          <w:color w:val="1F1F1F"/>
          <w:sz w:val="28"/>
          <w:szCs w:val="28"/>
          <w:lang w:val="en-US" w:eastAsia="ru-RU"/>
        </w:rPr>
        <w:t>aqamlarni</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mintaqalar</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w:t>
      </w:r>
      <w:r w:rsidRPr="00AE20B7">
        <w:rPr>
          <w:rFonts w:ascii="Times New Roman" w:eastAsia="Times New Roman" w:hAnsi="Times New Roman"/>
          <w:color w:val="1F1F1F"/>
          <w:sz w:val="28"/>
          <w:szCs w:val="28"/>
          <w:lang w:val="en-US" w:eastAsia="ru-RU"/>
        </w:rPr>
        <w:t>rtasidagi</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farqni</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aniqroq</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tushunish</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uchun</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ushbu</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ma</w:t>
      </w:r>
      <w:r w:rsidRPr="00635CE4">
        <w:rPr>
          <w:rFonts w:ascii="Times New Roman" w:eastAsia="Times New Roman" w:hAnsi="Times New Roman"/>
          <w:color w:val="1F1F1F"/>
          <w:sz w:val="28"/>
          <w:szCs w:val="28"/>
          <w:lang w:eastAsia="ru-RU"/>
        </w:rPr>
        <w:t>’</w:t>
      </w:r>
      <w:r w:rsidRPr="00AE20B7">
        <w:rPr>
          <w:rFonts w:ascii="Times New Roman" w:eastAsia="Times New Roman" w:hAnsi="Times New Roman"/>
          <w:color w:val="1F1F1F"/>
          <w:sz w:val="28"/>
          <w:szCs w:val="28"/>
          <w:lang w:val="en-US" w:eastAsia="ru-RU"/>
        </w:rPr>
        <w:t>lumotlarni</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interaktiv</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diagramma</w:t>
      </w:r>
      <w:r w:rsidRPr="00635CE4">
        <w:rPr>
          <w:rFonts w:ascii="Times New Roman" w:eastAsia="Times New Roman" w:hAnsi="Times New Roman"/>
          <w:color w:val="1F1F1F"/>
          <w:sz w:val="28"/>
          <w:szCs w:val="28"/>
          <w:lang w:eastAsia="ru-RU"/>
        </w:rPr>
        <w:t xml:space="preserve"> </w:t>
      </w:r>
      <w:r w:rsidRPr="00AE20B7">
        <w:rPr>
          <w:rFonts w:ascii="Times New Roman" w:eastAsia="Times New Roman" w:hAnsi="Times New Roman"/>
          <w:color w:val="1F1F1F"/>
          <w:sz w:val="28"/>
          <w:szCs w:val="28"/>
          <w:lang w:val="en-US" w:eastAsia="ru-RU"/>
        </w:rPr>
        <w:t>shaklida</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tasvinini</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keltirib</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w:t>
      </w:r>
      <w:r>
        <w:rPr>
          <w:rFonts w:ascii="Times New Roman" w:eastAsia="Times New Roman" w:hAnsi="Times New Roman"/>
          <w:color w:val="1F1F1F"/>
          <w:sz w:val="28"/>
          <w:szCs w:val="28"/>
          <w:lang w:val="en-US" w:eastAsia="ru-RU"/>
        </w:rPr>
        <w:t>tamiz</w:t>
      </w:r>
      <w:r w:rsidRPr="00635CE4">
        <w:rPr>
          <w:rFonts w:ascii="Times New Roman" w:eastAsia="Times New Roman" w:hAnsi="Times New Roman"/>
          <w:color w:val="1F1F1F"/>
          <w:sz w:val="28"/>
          <w:szCs w:val="28"/>
          <w:lang w:eastAsia="ru-RU"/>
        </w:rPr>
        <w:t>.</w:t>
      </w:r>
    </w:p>
    <w:p w:rsidR="00AB55E5" w:rsidRDefault="00AB55E5" w:rsidP="00AB55E5">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038A133" wp14:editId="778D1AE8">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AB55E5" w:rsidRDefault="00AB55E5" w:rsidP="00AB55E5">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11</w:t>
      </w:r>
      <w:r w:rsidRPr="00E44A55">
        <w:rPr>
          <w:rFonts w:ascii="Times New Roman" w:hAnsi="Times New Roman"/>
          <w:b/>
          <w:sz w:val="28"/>
          <w:lang w:val="en-US" w:eastAsia="ru-RU"/>
        </w:rPr>
        <w:t>-rasm. Muammoli kreditlar</w:t>
      </w:r>
      <w:r>
        <w:rPr>
          <w:rFonts w:ascii="Times New Roman" w:hAnsi="Times New Roman"/>
          <w:b/>
          <w:sz w:val="28"/>
          <w:lang w:val="en-US" w:eastAsia="ru-RU"/>
        </w:rPr>
        <w:t>ni bartarash etish ko‘rsatgichlari</w:t>
      </w:r>
    </w:p>
    <w:p w:rsidR="00AB55E5" w:rsidRPr="003B5901"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AB55E5" w:rsidRPr="001E6A86" w:rsidRDefault="00AB55E5" w:rsidP="00AB55E5">
      <w:pPr>
        <w:spacing w:after="0" w:line="360" w:lineRule="auto"/>
        <w:ind w:firstLine="709"/>
        <w:jc w:val="both"/>
        <w:rPr>
          <w:rFonts w:ascii="Times New Roman" w:eastAsia="Times New Roman" w:hAnsi="Times New Roman"/>
          <w:color w:val="1F1F1F"/>
          <w:sz w:val="16"/>
          <w:szCs w:val="28"/>
          <w:lang w:val="en-US" w:eastAsia="ru-RU"/>
        </w:rPr>
      </w:pPr>
    </w:p>
    <w:p w:rsidR="00AB55E5" w:rsidRPr="00423D79"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AB55E5" w:rsidRPr="000A17D9"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Pr="000A17D9">
        <w:rPr>
          <w:rFonts w:ascii="Times New Roman" w:eastAsia="Times New Roman" w:hAnsi="Times New Roman"/>
          <w:color w:val="1F1F1F"/>
          <w:sz w:val="28"/>
          <w:szCs w:val="28"/>
          <w:lang w:val="en-US" w:eastAsia="ru-RU"/>
        </w:rPr>
        <w:t>Bu davrda xalqaro tajribaga tayangan holda muammoli kreditlarni (NPL) boshqarish va qisqartirish b</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ziga xos milliy operatsion va huquqiy mexanizmlar shakllantirildi.</w:t>
      </w:r>
    </w:p>
    <w:p w:rsidR="00AB55E5" w:rsidRPr="00236AC5" w:rsidRDefault="00AB55E5" w:rsidP="00AB55E5">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yirik davlat banklarini (masalan, "Ipoteka-bank",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zsanoatqurilishbank</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Asakabank</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llanildi.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AB55E5" w:rsidRPr="00236AC5" w:rsidRDefault="00AB55E5" w:rsidP="00AB55E5">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2. Ixtisoslashgan “Muammoli aktivlar bilan ishlash” departamentlari (Workout)</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AB55E5" w:rsidRPr="00236AC5" w:rsidRDefault="00AB55E5" w:rsidP="00AB55E5">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muammosi sezilarli darajada qisqartirildi.</w:t>
      </w:r>
    </w:p>
    <w:p w:rsidR="00AB55E5" w:rsidRPr="00236AC5" w:rsidRDefault="00AB55E5" w:rsidP="00AB55E5">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Notariusning ijro xatgisi orqali tezkor undiruv (Fast-track foreclosure muqobili)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AB55E5" w:rsidRPr="002741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Agar kredit shartnomasida va garov xatida tegishli band k</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AB55E5" w:rsidRPr="00236AC5" w:rsidRDefault="00AB55E5" w:rsidP="00AB55E5">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 “E-Auksion” elektron savdo platformasi</w:t>
      </w:r>
    </w:p>
    <w:p w:rsidR="00AB55E5" w:rsidRPr="000A17D9"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AB55E5" w:rsidRPr="00236AC5" w:rsidRDefault="00AB55E5" w:rsidP="00AB55E5">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Pr="00236AC5">
        <w:rPr>
          <w:rFonts w:ascii="Times New Roman" w:eastAsia="Times New Roman" w:hAnsi="Times New Roman"/>
          <w:bCs/>
          <w:i/>
          <w:color w:val="1F1F1F"/>
          <w:sz w:val="28"/>
          <w:szCs w:val="28"/>
          <w:bdr w:val="none" w:sz="0" w:space="0" w:color="auto" w:frame="1"/>
          <w:lang w:val="en-US" w:eastAsia="ru-RU"/>
        </w:rPr>
        <w:t>. Yangilangan “T</w:t>
      </w:r>
      <w:r>
        <w:rPr>
          <w:rFonts w:ascii="Times New Roman" w:eastAsia="Times New Roman" w:hAnsi="Times New Roman"/>
          <w:bCs/>
          <w:i/>
          <w:color w:val="1F1F1F"/>
          <w:sz w:val="28"/>
          <w:szCs w:val="28"/>
          <w:bdr w:val="none" w:sz="0" w:space="0" w:color="auto" w:frame="1"/>
          <w:lang w:val="en-US" w:eastAsia="ru-RU"/>
        </w:rPr>
        <w:t>o‘</w:t>
      </w:r>
      <w:r w:rsidRPr="00236AC5">
        <w:rPr>
          <w:rFonts w:ascii="Times New Roman" w:eastAsia="Times New Roman" w:hAnsi="Times New Roman"/>
          <w:bCs/>
          <w:i/>
          <w:color w:val="1F1F1F"/>
          <w:sz w:val="28"/>
          <w:szCs w:val="28"/>
          <w:bdr w:val="none" w:sz="0" w:space="0" w:color="auto" w:frame="1"/>
          <w:lang w:val="en-US" w:eastAsia="ru-RU"/>
        </w:rPr>
        <w:t>lovga qobiliyatsizlik t</w:t>
      </w:r>
      <w:r>
        <w:rPr>
          <w:rFonts w:ascii="Times New Roman" w:eastAsia="Times New Roman" w:hAnsi="Times New Roman"/>
          <w:bCs/>
          <w:i/>
          <w:color w:val="1F1F1F"/>
          <w:sz w:val="28"/>
          <w:szCs w:val="28"/>
          <w:bdr w:val="none" w:sz="0" w:space="0" w:color="auto" w:frame="1"/>
          <w:lang w:val="en-US" w:eastAsia="ru-RU"/>
        </w:rPr>
        <w:t>o‘</w:t>
      </w:r>
      <w:r w:rsidRPr="00236AC5">
        <w:rPr>
          <w:rFonts w:ascii="Times New Roman" w:eastAsia="Times New Roman" w:hAnsi="Times New Roman"/>
          <w:bCs/>
          <w:i/>
          <w:color w:val="1F1F1F"/>
          <w:sz w:val="28"/>
          <w:szCs w:val="28"/>
          <w:bdr w:val="none" w:sz="0" w:space="0" w:color="auto" w:frame="1"/>
          <w:lang w:val="en-US" w:eastAsia="ru-RU"/>
        </w:rPr>
        <w:t>g‘risida”gi qonun (2022-yil)</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AB55E5" w:rsidRPr="009F4129" w:rsidRDefault="00AB55E5" w:rsidP="00AB55E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to‘lovga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AB55E5" w:rsidRPr="009F4129" w:rsidRDefault="00AB55E5" w:rsidP="00AB55E5">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 Majburiy mediativ (sudgacha) kelishuvlar</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 xml:space="preserve">Iqtisodiy sudlarga ishlarni oshirishdan oldin mediativ tartibda (mediatorlar ishtirokida) ishni hal qilish amaliyoti keng joriy etildi. Bank va mijoz sudga yetib bormasdan, qarzni to‘lash grafiklarini o‘zgartirish bo‘yicha qonuniy kuchga ega bo‘lgan kelishuv bitimlarini </w:t>
      </w:r>
      <w:r w:rsidRPr="001B7EDC">
        <w:rPr>
          <w:rFonts w:ascii="Times New Roman" w:eastAsia="Times New Roman" w:hAnsi="Times New Roman"/>
          <w:color w:val="1F1F1F"/>
          <w:sz w:val="28"/>
          <w:szCs w:val="28"/>
          <w:lang w:val="en-US" w:eastAsia="ru-RU"/>
        </w:rPr>
        <w:t>tuzish huquqiga ega b</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liq rivojlanmagan</w:t>
      </w:r>
      <w:r>
        <w:rPr>
          <w:rFonts w:ascii="Times New Roman" w:eastAsia="Times New Roman" w:hAnsi="Times New Roman"/>
          <w:color w:val="1F1F1F"/>
          <w:sz w:val="28"/>
          <w:szCs w:val="28"/>
          <w:lang w:val="en-US" w:eastAsia="ru-RU"/>
        </w:rPr>
        <w:t>. Bunga quyidagilarni keltirishimiz mumkin</w:t>
      </w:r>
      <w:r w:rsidRPr="001B7EDC">
        <w:rPr>
          <w:rFonts w:ascii="Times New Roman" w:eastAsia="Times New Roman" w:hAnsi="Times New Roman"/>
          <w:color w:val="1F1F1F"/>
          <w:sz w:val="28"/>
          <w:szCs w:val="28"/>
          <w:lang w:val="en-US" w:eastAsia="ru-RU"/>
        </w:rPr>
        <w:t>:</w:t>
      </w: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ikkilamchi bozorning y</w:t>
      </w:r>
      <w:r>
        <w:rPr>
          <w:rFonts w:ascii="Times New Roman" w:eastAsia="Times New Roman" w:hAnsi="Times New Roman"/>
          <w:bCs/>
          <w:i/>
          <w:color w:val="1F1F1F"/>
          <w:sz w:val="28"/>
          <w:szCs w:val="28"/>
          <w:bdr w:val="none" w:sz="0" w:space="0" w:color="auto" w:frame="1"/>
          <w:lang w:val="en-US" w:eastAsia="ru-RU"/>
        </w:rPr>
        <w:t>o‘</w:t>
      </w:r>
      <w:r w:rsidRPr="00236AC5">
        <w:rPr>
          <w:rFonts w:ascii="Times New Roman" w:eastAsia="Times New Roman" w:hAnsi="Times New Roman"/>
          <w:bCs/>
          <w:i/>
          <w:color w:val="1F1F1F"/>
          <w:sz w:val="28"/>
          <w:szCs w:val="28"/>
          <w:bdr w:val="none" w:sz="0" w:space="0" w:color="auto" w:frame="1"/>
          <w:lang w:val="en-US" w:eastAsia="ru-RU"/>
        </w:rPr>
        <w:t>qligi:</w:t>
      </w:r>
      <w:r w:rsidRPr="001B7EDC">
        <w:rPr>
          <w:rFonts w:ascii="Times New Roman" w:eastAsia="Times New Roman" w:hAnsi="Times New Roman"/>
          <w:color w:val="1F1F1F"/>
          <w:sz w:val="28"/>
          <w:szCs w:val="28"/>
          <w:lang w:val="en-US" w:eastAsia="ru-RU"/>
        </w:rPr>
        <w:t xml:space="preserve"> Yevropa davlatlaridan farqli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laroq, </w:t>
      </w:r>
      <w:r>
        <w:rPr>
          <w:rFonts w:ascii="Times New Roman" w:eastAsia="Times New Roman" w:hAnsi="Times New Roman"/>
          <w:color w:val="1F1F1F"/>
          <w:sz w:val="28"/>
          <w:szCs w:val="28"/>
          <w:lang w:val="en-US" w:eastAsia="ru-RU"/>
        </w:rPr>
        <w:t>O‘</w:t>
      </w:r>
      <w:r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Pr="00236AC5">
        <w:rPr>
          <w:rFonts w:ascii="Times New Roman" w:eastAsia="Times New Roman" w:hAnsi="Times New Roman"/>
          <w:bCs/>
          <w:color w:val="1F1F1F"/>
          <w:sz w:val="28"/>
          <w:szCs w:val="28"/>
          <w:bdr w:val="none" w:sz="0" w:space="0" w:color="auto" w:frame="1"/>
          <w:lang w:val="en-US" w:eastAsia="ru-RU"/>
        </w:rPr>
        <w:t>xususiy institutsional investorlar</w:t>
      </w:r>
      <w:r w:rsidRPr="001B7EDC">
        <w:rPr>
          <w:rFonts w:ascii="Times New Roman" w:eastAsia="Times New Roman" w:hAnsi="Times New Roman"/>
          <w:color w:val="1F1F1F"/>
          <w:sz w:val="28"/>
          <w:szCs w:val="28"/>
          <w:lang w:val="en-US" w:eastAsia="ru-RU"/>
        </w:rPr>
        <w:t xml:space="preserve"> (xususiy AMC</w:t>
      </w:r>
      <w:r>
        <w:rPr>
          <w:rFonts w:ascii="Times New Roman" w:eastAsia="Times New Roman" w:hAnsi="Times New Roman"/>
          <w:color w:val="1F1F1F"/>
          <w:sz w:val="28"/>
          <w:szCs w:val="28"/>
          <w:lang w:val="en-US" w:eastAsia="ru-RU"/>
        </w:rPr>
        <w:t xml:space="preserve"> </w:t>
      </w:r>
      <w:r w:rsidRPr="001B7EDC">
        <w:rPr>
          <w:rFonts w:ascii="Times New Roman" w:eastAsia="Times New Roman" w:hAnsi="Times New Roman"/>
          <w:color w:val="1F1F1F"/>
          <w:sz w:val="28"/>
          <w:szCs w:val="28"/>
          <w:lang w:val="en-US" w:eastAsia="ru-RU"/>
        </w:rPr>
        <w:t>lar) bozori hali shakllanmagan.</w:t>
      </w:r>
    </w:p>
    <w:p w:rsidR="00AB55E5"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soliq yuki:</w:t>
      </w:r>
      <w:r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lum soliq oqibatlarini keltirib chiqarishi mumkin, bu esa ba</w:t>
      </w:r>
      <w:r>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zan banklarni </w:t>
      </w:r>
      <w:r>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lik aktivlarni uzoq muddat balansda saqlashga majbur qiladi.</w:t>
      </w:r>
    </w:p>
    <w:p w:rsidR="00AB55E5" w:rsidRDefault="00AB55E5" w:rsidP="00AB55E5">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7B4E405F" wp14:editId="040873BA">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AB55E5" w:rsidRPr="00C045C5" w:rsidRDefault="00AB55E5" w:rsidP="00AB55E5">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Pr="00C045C5">
        <w:rPr>
          <w:rFonts w:ascii="Times New Roman" w:eastAsia="Times New Roman" w:hAnsi="Times New Roman"/>
          <w:b/>
          <w:color w:val="1F1F1F"/>
          <w:sz w:val="28"/>
          <w:szCs w:val="28"/>
          <w:lang w:val="en-US" w:eastAsia="ru-RU"/>
        </w:rPr>
        <w:t>-rasm. Hamkorbank risklarni boshqarish strategiyasi.</w:t>
      </w:r>
    </w:p>
    <w:p w:rsidR="00AB55E5" w:rsidRPr="00145CEB" w:rsidRDefault="00AB55E5" w:rsidP="00AB55E5">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AB55E5" w:rsidRPr="00735FD0" w:rsidRDefault="00AB55E5" w:rsidP="00AB55E5">
      <w:pPr>
        <w:spacing w:after="0" w:line="360" w:lineRule="auto"/>
        <w:ind w:firstLine="709"/>
        <w:jc w:val="both"/>
        <w:rPr>
          <w:rFonts w:ascii="Times New Roman" w:eastAsia="Times New Roman" w:hAnsi="Times New Roman"/>
          <w:color w:val="1F1F1F"/>
          <w:sz w:val="10"/>
          <w:szCs w:val="28"/>
          <w:lang w:val="en-US" w:eastAsia="ru-RU"/>
        </w:rPr>
      </w:pPr>
    </w:p>
    <w:p w:rsidR="00AB55E5" w:rsidRPr="001B7EDC"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va KATM tahlil bazalari tijorat banklariga kredit xatarlarini operativ boshqarish uchun kuchli zamin yaratib bermoqda. Ayniqsa, Oʻzbekiston bank tizimida xususiy kapital ishtirokidagi </w:t>
      </w:r>
      <w:r w:rsidRPr="00236AC5">
        <w:rPr>
          <w:rFonts w:ascii="Times New Roman" w:eastAsia="Times New Roman" w:hAnsi="Times New Roman"/>
          <w:color w:val="1F1F1F"/>
          <w:sz w:val="28"/>
          <w:szCs w:val="28"/>
          <w:lang w:val="en-US" w:eastAsia="ru-RU"/>
        </w:rPr>
        <w:lastRenderedPageBreak/>
        <w:t>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AB55E5" w:rsidRPr="00F537AA" w:rsidRDefault="00AB55E5" w:rsidP="00AB55E5">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7-jadval.</w:t>
      </w:r>
    </w:p>
    <w:p w:rsidR="00AB55E5" w:rsidRDefault="00AB55E5" w:rsidP="00AB55E5">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 portfelida NPL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AB55E5" w:rsidRPr="00653B08" w:rsidTr="00401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AB55E5" w:rsidRPr="00653B08" w:rsidRDefault="00AB55E5" w:rsidP="004019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AB55E5" w:rsidRPr="00635CE4" w:rsidTr="00401920">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AB55E5" w:rsidRPr="00653B08" w:rsidRDefault="00AB55E5" w:rsidP="004019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AB55E5" w:rsidRPr="00653B08" w:rsidRDefault="00AB55E5" w:rsidP="004019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AB55E5" w:rsidRPr="00635CE4" w:rsidTr="00401920">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AB55E5" w:rsidRPr="00653B08" w:rsidRDefault="00AB55E5" w:rsidP="004019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AB55E5" w:rsidRPr="00653B08" w:rsidRDefault="00AB55E5" w:rsidP="004019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AB55E5" w:rsidRPr="00635CE4" w:rsidRDefault="00AB55E5" w:rsidP="00AB55E5">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AB55E5" w:rsidRPr="00635CE4" w:rsidRDefault="00AB55E5" w:rsidP="00AB55E5">
      <w:pPr>
        <w:spacing w:after="0" w:line="360" w:lineRule="auto"/>
        <w:ind w:firstLine="709"/>
        <w:jc w:val="both"/>
        <w:rPr>
          <w:rFonts w:ascii="Times New Roman" w:eastAsia="Times New Roman" w:hAnsi="Times New Roman"/>
          <w:color w:val="1F1F1F"/>
          <w:sz w:val="14"/>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yillikda</w:t>
      </w:r>
      <w:r w:rsidRPr="00635CE4">
        <w:rPr>
          <w:rFonts w:ascii="Times New Roman" w:eastAsia="Times New Roman" w:hAnsi="Times New Roman"/>
          <w:color w:val="1F1F1F"/>
          <w:sz w:val="28"/>
          <w:szCs w:val="28"/>
          <w:lang w:eastAsia="ru-RU"/>
        </w:rPr>
        <w:t xml:space="preserve"> (2023–2025-</w:t>
      </w:r>
      <w:r w:rsidRPr="00F83D1A">
        <w:rPr>
          <w:rFonts w:ascii="Times New Roman" w:eastAsia="Times New Roman" w:hAnsi="Times New Roman"/>
          <w:color w:val="1F1F1F"/>
          <w:sz w:val="28"/>
          <w:szCs w:val="28"/>
          <w:lang w:val="en-US" w:eastAsia="ru-RU"/>
        </w:rPr>
        <w:t>yillar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geoiqtisodiy</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vaziyat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mamlakat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ichidagi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ekspansiyasi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sharoitida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Hamkorbank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risklarni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boshqarish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qotish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yicha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ushbu</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strategik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nalishlarda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olib</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bormoqda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Mazkur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jarayonlarning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samaradorligini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baholash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maqsadida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kesimida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ulushining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dinamikasi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qilindi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Quyidagi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jadvalda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portfeli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sifati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rsatkichlaridagi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zgarishlar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aks</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ettirilgan</w:t>
      </w:r>
      <w:r w:rsidRPr="00635CE4">
        <w:rPr>
          <w:rFonts w:ascii="Times New Roman" w:eastAsia="Times New Roman" w:hAnsi="Times New Roman"/>
          <w:color w:val="1F1F1F"/>
          <w:sz w:val="28"/>
          <w:szCs w:val="28"/>
          <w:lang w:eastAsia="ru-RU"/>
        </w:rPr>
        <w:t>.</w:t>
      </w:r>
    </w:p>
    <w:p w:rsidR="00AB55E5" w:rsidRPr="004F6A50" w:rsidRDefault="00AB55E5" w:rsidP="00AB55E5">
      <w:pPr>
        <w:spacing w:after="0" w:line="360" w:lineRule="auto"/>
        <w:ind w:firstLine="709"/>
        <w:jc w:val="both"/>
        <w:rPr>
          <w:rFonts w:ascii="Times New Roman" w:eastAsia="Times New Roman" w:hAnsi="Times New Roman"/>
          <w:color w:val="1F1F1F"/>
          <w:sz w:val="28"/>
          <w:szCs w:val="28"/>
          <w:lang w:val="en-US" w:eastAsia="ru-RU"/>
        </w:rPr>
      </w:pPr>
      <w:r w:rsidRPr="00A36D8D">
        <w:rPr>
          <w:rFonts w:ascii="Times New Roman" w:eastAsia="Times New Roman" w:hAnsi="Times New Roman"/>
          <w:color w:val="1F1F1F"/>
          <w:sz w:val="28"/>
          <w:szCs w:val="28"/>
          <w:lang w:val="en-US" w:eastAsia="ru-RU"/>
        </w:rPr>
        <w:lastRenderedPageBreak/>
        <w:t>Jadval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lumotlari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2023–2025-</w:t>
      </w:r>
      <w:r w:rsidRPr="00A36D8D">
        <w:rPr>
          <w:rFonts w:ascii="Times New Roman" w:eastAsia="Times New Roman" w:hAnsi="Times New Roman"/>
          <w:color w:val="1F1F1F"/>
          <w:sz w:val="28"/>
          <w:szCs w:val="28"/>
          <w:lang w:val="en-US" w:eastAsia="ru-RU"/>
        </w:rPr>
        <w:t>yillar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davomida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zbekiston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tijorat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banklarida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ulushini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kamaytirish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ijobiy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tendensiya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kuzatilgan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Xususan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Hamkorbankda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darajasining</w:t>
      </w:r>
      <w:r w:rsidRPr="004F6A50">
        <w:rPr>
          <w:rFonts w:ascii="Times New Roman" w:eastAsia="Times New Roman" w:hAnsi="Times New Roman"/>
          <w:color w:val="1F1F1F"/>
          <w:sz w:val="28"/>
          <w:szCs w:val="28"/>
          <w:lang w:val="en-US" w:eastAsia="ru-RU"/>
        </w:rPr>
        <w:t xml:space="preserve"> 2.6 </w:t>
      </w:r>
      <w:r w:rsidRPr="00A36D8D">
        <w:rPr>
          <w:rFonts w:ascii="Times New Roman" w:eastAsia="Times New Roman" w:hAnsi="Times New Roman"/>
          <w:color w:val="1F1F1F"/>
          <w:sz w:val="28"/>
          <w:szCs w:val="28"/>
          <w:lang w:val="en-US" w:eastAsia="ru-RU"/>
        </w:rPr>
        <w:t>foizdan</w:t>
      </w:r>
      <w:r w:rsidRPr="004F6A50">
        <w:rPr>
          <w:rFonts w:ascii="Times New Roman" w:eastAsia="Times New Roman" w:hAnsi="Times New Roman"/>
          <w:color w:val="1F1F1F"/>
          <w:sz w:val="28"/>
          <w:szCs w:val="28"/>
          <w:lang w:val="en-US" w:eastAsia="ru-RU"/>
        </w:rPr>
        <w:t xml:space="preserve"> 2.1 </w:t>
      </w:r>
      <w:r w:rsidRPr="00A36D8D">
        <w:rPr>
          <w:rFonts w:ascii="Times New Roman" w:eastAsia="Times New Roman" w:hAnsi="Times New Roman"/>
          <w:color w:val="1F1F1F"/>
          <w:sz w:val="28"/>
          <w:szCs w:val="28"/>
          <w:lang w:val="en-US" w:eastAsia="ru-RU"/>
        </w:rPr>
        <w:t>foizgacha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pasaygani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skoring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aktivlarni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restrukturizatsiya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qilish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mexanizmlarining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samarali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lga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yilganini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anglatadi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Ushbu</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rsatkich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portfeli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sifati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saqlanayotganini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institutlar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moslashayotganini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tasdiqlaydi</w:t>
      </w:r>
      <w:r w:rsidRPr="004F6A50">
        <w:rPr>
          <w:rFonts w:ascii="Times New Roman" w:eastAsia="Times New Roman" w:hAnsi="Times New Roman"/>
          <w:color w:val="1F1F1F"/>
          <w:sz w:val="28"/>
          <w:szCs w:val="28"/>
          <w:lang w:val="en-US" w:eastAsia="ru-RU"/>
        </w:rPr>
        <w:t>.</w:t>
      </w:r>
    </w:p>
    <w:p w:rsidR="00AB55E5" w:rsidRPr="00F537AA" w:rsidRDefault="00AB55E5" w:rsidP="00AB55E5">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8-jadval.</w:t>
      </w:r>
    </w:p>
    <w:p w:rsidR="00AB55E5" w:rsidRDefault="00AB55E5" w:rsidP="00AB55E5">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kreditlarni boshqarish samaradorligi</w:t>
      </w:r>
    </w:p>
    <w:tbl>
      <w:tblPr>
        <w:tblStyle w:val="5"/>
        <w:tblW w:w="0" w:type="auto"/>
        <w:tblLook w:val="04A0" w:firstRow="1" w:lastRow="0" w:firstColumn="1" w:lastColumn="0" w:noHBand="0" w:noVBand="1"/>
      </w:tblPr>
      <w:tblGrid>
        <w:gridCol w:w="2037"/>
        <w:gridCol w:w="1932"/>
        <w:gridCol w:w="2127"/>
        <w:gridCol w:w="3259"/>
      </w:tblGrid>
      <w:tr w:rsidR="00AB55E5" w:rsidRPr="00635CE4" w:rsidTr="004019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AB55E5" w:rsidRPr="00653B08" w:rsidRDefault="00AB55E5" w:rsidP="004019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B55E5" w:rsidRPr="00D538BB"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B55E5" w:rsidRPr="00635CE4" w:rsidTr="00401920">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B55E5" w:rsidRPr="00D538BB"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B55E5" w:rsidRPr="00D538BB"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B55E5" w:rsidRPr="00635CE4" w:rsidTr="00401920">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B55E5" w:rsidRPr="00653B08"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B55E5" w:rsidRPr="00D538BB" w:rsidRDefault="00AB55E5" w:rsidP="004019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B55E5" w:rsidRPr="00635CE4" w:rsidTr="0040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B55E5" w:rsidRPr="00653B08" w:rsidRDefault="00AB55E5" w:rsidP="0040192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B55E5" w:rsidRPr="00653B08"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B55E5" w:rsidRPr="00D538BB" w:rsidRDefault="00AB55E5" w:rsidP="004019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AB55E5" w:rsidRPr="00635CE4" w:rsidRDefault="00AB55E5" w:rsidP="00AB55E5">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Pr>
          <w:rFonts w:ascii="Times New Roman" w:hAnsi="Times New Roman"/>
          <w:i/>
          <w:szCs w:val="28"/>
          <w:lang w:val="en-US" w:eastAsia="ru-RU"/>
        </w:rPr>
        <w:t>o</w:t>
      </w:r>
      <w:r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AB55E5" w:rsidRPr="00635CE4" w:rsidRDefault="00AB55E5" w:rsidP="00AB55E5">
      <w:pPr>
        <w:spacing w:after="0" w:line="360" w:lineRule="auto"/>
        <w:ind w:firstLine="709"/>
        <w:jc w:val="both"/>
        <w:rPr>
          <w:rFonts w:ascii="Times New Roman" w:eastAsia="Times New Roman" w:hAnsi="Times New Roman"/>
          <w:color w:val="1F1F1F"/>
          <w:sz w:val="6"/>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tkazilgan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qiyosiy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natijalari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shuni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rsatadiki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ulushi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mavjud</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transformatsiya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jarayonidagi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Agrobank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bilan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lastRenderedPageBreak/>
        <w:t>solishtirilganda</w:t>
      </w:r>
      <w:r w:rsidRPr="00635CE4">
        <w:rPr>
          <w:rFonts w:ascii="Times New Roman" w:eastAsia="Times New Roman" w:hAnsi="Times New Roman"/>
          <w:color w:val="1F1F1F"/>
          <w:sz w:val="28"/>
          <w:szCs w:val="28"/>
          <w:lang w:eastAsia="ru-RU"/>
        </w:rPr>
        <w:t>, “</w:t>
      </w:r>
      <w:r w:rsidRPr="00A36D8D">
        <w:rPr>
          <w:rFonts w:ascii="Times New Roman" w:eastAsia="Times New Roman" w:hAnsi="Times New Roman"/>
          <w:color w:val="1F1F1F"/>
          <w:sz w:val="28"/>
          <w:szCs w:val="28"/>
          <w:lang w:val="en-US" w:eastAsia="ru-RU"/>
        </w:rPr>
        <w:t>Hamkorbank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andozalarga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asoslangan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risk</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menejment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tizimini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barvaqt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joriy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etgani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bois</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z</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darajasini</w:t>
      </w:r>
      <w:r w:rsidRPr="00635CE4">
        <w:rPr>
          <w:rFonts w:ascii="Times New Roman" w:eastAsia="Times New Roman" w:hAnsi="Times New Roman"/>
          <w:color w:val="1F1F1F"/>
          <w:sz w:val="28"/>
          <w:szCs w:val="28"/>
          <w:lang w:eastAsia="ru-RU"/>
        </w:rPr>
        <w:t xml:space="preserve"> 2.1-2.6% </w:t>
      </w:r>
      <w:r w:rsidRPr="00653B08">
        <w:rPr>
          <w:rFonts w:ascii="Times New Roman" w:eastAsia="Times New Roman" w:hAnsi="Times New Roman"/>
          <w:color w:val="1F1F1F"/>
          <w:sz w:val="28"/>
          <w:szCs w:val="28"/>
          <w:lang w:val="en-US" w:eastAsia="ru-RU"/>
        </w:rPr>
        <w:t>atrofida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regulyatorning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kritik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me</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yoridan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ancha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qolishga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erishgan</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ijtimoiy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dasturlari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doirasida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ajratilgan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qaytish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pastligi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tufayli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rsatkichi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yuqori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saqlanib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lsa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Ipoteka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xorijiy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investorlar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OTP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Group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kirib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kelganidan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tozalash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siyosatini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faollashtirgan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Hamkorbankning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zaxiral</w:t>
      </w:r>
      <w:r>
        <w:rPr>
          <w:rFonts w:ascii="Times New Roman" w:eastAsia="Times New Roman" w:hAnsi="Times New Roman"/>
          <w:color w:val="1F1F1F"/>
          <w:sz w:val="28"/>
          <w:szCs w:val="28"/>
          <w:lang w:val="en-US" w:eastAsia="ru-RU"/>
        </w:rPr>
        <w:t>ar</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bilan</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qoplash</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Pr>
          <w:rFonts w:ascii="Times New Roman" w:eastAsia="Times New Roman" w:hAnsi="Times New Roman"/>
          <w:color w:val="1F1F1F"/>
          <w:sz w:val="28"/>
          <w:szCs w:val="28"/>
          <w:lang w:val="en-US" w:eastAsia="ru-RU"/>
        </w:rPr>
        <w:t>rsatkichi</w:t>
      </w:r>
      <w:r w:rsidRPr="00635CE4">
        <w:rPr>
          <w:rFonts w:ascii="Times New Roman" w:eastAsia="Times New Roman" w:hAnsi="Times New Roman"/>
          <w:color w:val="1F1F1F"/>
          <w:sz w:val="28"/>
          <w:szCs w:val="28"/>
          <w:lang w:eastAsia="ru-RU"/>
        </w:rPr>
        <w:t xml:space="preserve"> (145.2%) </w:t>
      </w:r>
      <w:r w:rsidRPr="00653B08">
        <w:rPr>
          <w:rFonts w:ascii="Times New Roman" w:eastAsia="Times New Roman" w:hAnsi="Times New Roman"/>
          <w:color w:val="1F1F1F"/>
          <w:sz w:val="28"/>
          <w:szCs w:val="28"/>
          <w:lang w:val="en-US" w:eastAsia="ru-RU"/>
        </w:rPr>
        <w:t>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potentsial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qotishlarga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nisbatan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moliyaviy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buferi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himoyasi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mustahkam</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ekanligidan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Bazel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III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talablariga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liq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berishidan</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dalolat</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beradi</w:t>
      </w:r>
      <w:r w:rsidRPr="00635CE4">
        <w:rPr>
          <w:rFonts w:ascii="Times New Roman" w:eastAsia="Times New Roman" w:hAnsi="Times New Roman"/>
          <w:color w:val="1F1F1F"/>
          <w:sz w:val="28"/>
          <w:szCs w:val="28"/>
          <w:lang w:eastAsia="ru-RU"/>
        </w:rPr>
        <w:t>.</w:t>
      </w: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p>
    <w:p w:rsidR="00AB55E5" w:rsidRPr="00635CE4" w:rsidRDefault="00AB55E5" w:rsidP="00AB55E5">
      <w:pPr>
        <w:spacing w:after="0" w:line="360" w:lineRule="auto"/>
        <w:ind w:firstLine="709"/>
        <w:jc w:val="both"/>
        <w:rPr>
          <w:rFonts w:ascii="Times New Roman" w:eastAsia="Times New Roman" w:hAnsi="Times New Roman"/>
          <w:color w:val="1F1F1F"/>
          <w:sz w:val="28"/>
          <w:szCs w:val="28"/>
          <w:lang w:eastAsia="ru-RU"/>
        </w:rPr>
      </w:pPr>
    </w:p>
    <w:p w:rsidR="00AB55E5" w:rsidRPr="00635CE4" w:rsidRDefault="00AB55E5" w:rsidP="00AB55E5">
      <w:pPr>
        <w:rPr>
          <w:rFonts w:ascii="Times New Roman" w:hAnsi="Times New Roman"/>
          <w:lang w:eastAsia="ru-RU"/>
        </w:rPr>
      </w:pPr>
      <w:r w:rsidRPr="00635CE4">
        <w:rPr>
          <w:rFonts w:ascii="Times New Roman" w:hAnsi="Times New Roman"/>
          <w:lang w:eastAsia="ru-RU"/>
        </w:rPr>
        <w:br w:type="page"/>
      </w:r>
    </w:p>
    <w:p w:rsidR="00AB55E5" w:rsidRPr="00791642" w:rsidRDefault="00AB55E5" w:rsidP="00AB55E5">
      <w:pPr>
        <w:pStyle w:val="1"/>
        <w:jc w:val="center"/>
        <w:rPr>
          <w:rFonts w:ascii="Times New Roman" w:hAnsi="Times New Roman"/>
          <w:b/>
          <w:bCs/>
          <w:color w:val="000000"/>
          <w:kern w:val="36"/>
          <w:sz w:val="28"/>
          <w:szCs w:val="28"/>
          <w:lang w:val="en-US" w:eastAsia="ru-RU"/>
        </w:rPr>
      </w:pPr>
      <w:bookmarkStart w:id="20" w:name="_Toc230115453"/>
      <w:r>
        <w:rPr>
          <w:rFonts w:ascii="Times New Roman" w:hAnsi="Times New Roman"/>
          <w:b/>
          <w:bCs/>
          <w:color w:val="000000"/>
          <w:kern w:val="36"/>
          <w:sz w:val="28"/>
          <w:szCs w:val="28"/>
          <w:lang w:val="en-US" w:eastAsia="ru-RU"/>
        </w:rPr>
        <w:lastRenderedPageBreak/>
        <w:t xml:space="preserve">V BOB. </w:t>
      </w:r>
      <w:r w:rsidRPr="00791642">
        <w:rPr>
          <w:rFonts w:ascii="Times New Roman" w:hAnsi="Times New Roman"/>
          <w:b/>
          <w:bCs/>
          <w:color w:val="000000"/>
          <w:kern w:val="36"/>
          <w:sz w:val="28"/>
          <w:szCs w:val="28"/>
          <w:lang w:val="en-US" w:eastAsia="ru-RU"/>
        </w:rPr>
        <w:t>XULOSA</w:t>
      </w:r>
      <w:r>
        <w:rPr>
          <w:rFonts w:ascii="Times New Roman" w:hAnsi="Times New Roman"/>
          <w:b/>
          <w:bCs/>
          <w:color w:val="000000"/>
          <w:kern w:val="36"/>
          <w:sz w:val="28"/>
          <w:szCs w:val="28"/>
          <w:lang w:val="en-US" w:eastAsia="ru-RU"/>
        </w:rPr>
        <w:t xml:space="preserve"> VA TAKLIFLAR</w:t>
      </w:r>
      <w:bookmarkEnd w:id="20"/>
    </w:p>
    <w:p w:rsidR="00AB55E5" w:rsidRPr="00B60785" w:rsidRDefault="00AB55E5" w:rsidP="00AB55E5">
      <w:pPr>
        <w:spacing w:after="240" w:line="240" w:lineRule="auto"/>
        <w:ind w:left="1134" w:right="709"/>
        <w:jc w:val="center"/>
        <w:rPr>
          <w:rFonts w:ascii="Times New Roman" w:hAnsi="Times New Roman"/>
          <w:b/>
          <w:sz w:val="28"/>
          <w:lang w:val="en-US" w:eastAsia="ru-RU"/>
        </w:rPr>
      </w:pPr>
      <w:r w:rsidRPr="00B60785">
        <w:rPr>
          <w:rFonts w:ascii="Times New Roman" w:hAnsi="Times New Roman"/>
          <w:b/>
          <w:sz w:val="28"/>
          <w:lang w:val="en-US" w:eastAsia="ru-RU"/>
        </w:rPr>
        <w:t>5.1. Tadqiqotning asosiy ilmiy va amaliy yangiligi hamda natijalari</w:t>
      </w:r>
    </w:p>
    <w:p w:rsidR="00AB55E5" w:rsidRPr="00796452" w:rsidRDefault="00AB55E5" w:rsidP="00AB55E5">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Tijorat banklari faoliyatida muammoli kreditlar hajmining ortishi hamda kredit tavakkalchiliklarini boshqarish tizimini takomillashtirish mavzusida olib borilgan xalqaro va mahalliy tajribalar tahlili shuni k</w:t>
      </w:r>
      <w:r>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Pr>
          <w:rFonts w:ascii="Times New Roman" w:hAnsi="Times New Roman"/>
          <w:sz w:val="28"/>
          <w:lang w:val="en-US" w:eastAsia="ru-RU"/>
        </w:rPr>
        <w:t>o‘</w:t>
      </w:r>
      <w:r w:rsidRPr="00796452">
        <w:rPr>
          <w:rFonts w:ascii="Times New Roman" w:hAnsi="Times New Roman"/>
          <w:sz w:val="28"/>
          <w:lang w:val="en-US" w:eastAsia="ru-RU"/>
        </w:rPr>
        <w:t xml:space="preserve">p </w:t>
      </w:r>
      <w:r>
        <w:rPr>
          <w:rFonts w:ascii="Times New Roman" w:hAnsi="Times New Roman"/>
          <w:sz w:val="28"/>
          <w:lang w:val="en-US" w:eastAsia="ru-RU"/>
        </w:rPr>
        <w:t>o‘</w:t>
      </w:r>
      <w:r w:rsidRPr="00796452">
        <w:rPr>
          <w:rFonts w:ascii="Times New Roman" w:hAnsi="Times New Roman"/>
          <w:sz w:val="28"/>
          <w:lang w:val="en-US" w:eastAsia="ru-RU"/>
        </w:rPr>
        <w:t>lchovli xususiyatga ega b</w:t>
      </w:r>
      <w:r>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Pr>
          <w:rFonts w:ascii="Times New Roman" w:hAnsi="Times New Roman"/>
          <w:sz w:val="28"/>
          <w:lang w:val="en-US" w:eastAsia="ru-RU"/>
        </w:rPr>
        <w:t>o‘</w:t>
      </w:r>
      <w:r w:rsidRPr="00796452">
        <w:rPr>
          <w:rFonts w:ascii="Times New Roman" w:hAnsi="Times New Roman"/>
          <w:sz w:val="28"/>
          <w:lang w:val="en-US" w:eastAsia="ru-RU"/>
        </w:rPr>
        <w:t>rtasidagi axborot asimmetriyasi hamda inson omiliga borib taqaladi. Jahon amaliyoti shuni isbotladiki, inqirozli vaziyatlarda faqatgina qat’iy sanksiyalar yoki bankning ichki qarorlari bilan muammoli kreditlarni qisqartirib b</w:t>
      </w:r>
      <w:r>
        <w:rPr>
          <w:rFonts w:ascii="Times New Roman" w:hAnsi="Times New Roman"/>
          <w:sz w:val="28"/>
          <w:lang w:val="en-US" w:eastAsia="ru-RU"/>
        </w:rPr>
        <w:t>o‘</w:t>
      </w:r>
      <w:r w:rsidRPr="00796452">
        <w:rPr>
          <w:rFonts w:ascii="Times New Roman" w:hAnsi="Times New Roman"/>
          <w:sz w:val="28"/>
          <w:lang w:val="en-US" w:eastAsia="ru-RU"/>
        </w:rPr>
        <w:t xml:space="preserve">lmaydi. Bunga institutsional, huquqiy, operatsion va texnologik yondashuvlarni </w:t>
      </w:r>
      <w:r>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Pr>
          <w:rFonts w:ascii="Times New Roman" w:hAnsi="Times New Roman"/>
          <w:sz w:val="28"/>
          <w:lang w:val="en-US" w:eastAsia="ru-RU"/>
        </w:rPr>
        <w:t>o‘</w:t>
      </w:r>
      <w:r w:rsidRPr="00796452">
        <w:rPr>
          <w:rFonts w:ascii="Times New Roman" w:hAnsi="Times New Roman"/>
          <w:sz w:val="28"/>
          <w:lang w:val="en-US" w:eastAsia="ru-RU"/>
        </w:rPr>
        <w:t>mitasi me’yorlari va Moliyaviy hisobotlarning xalqaro standartlari doirasida "kutilayotgan kredit y</w:t>
      </w:r>
      <w:r>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Pr>
          <w:rFonts w:ascii="Times New Roman" w:hAnsi="Times New Roman"/>
          <w:sz w:val="28"/>
          <w:lang w:val="en-US" w:eastAsia="ru-RU"/>
        </w:rPr>
        <w:t>o‘</w:t>
      </w:r>
      <w:r w:rsidRPr="00796452">
        <w:rPr>
          <w:rFonts w:ascii="Times New Roman" w:hAnsi="Times New Roman"/>
          <w:sz w:val="28"/>
          <w:lang w:val="en-US" w:eastAsia="ru-RU"/>
        </w:rPr>
        <w:t>tishga majbur qildi. Ya</w:t>
      </w:r>
      <w:r>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AB55E5" w:rsidRPr="00796452" w:rsidRDefault="00AB55E5" w:rsidP="00AB55E5">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Pr="00796452">
        <w:rPr>
          <w:rFonts w:ascii="Times New Roman" w:hAnsi="Times New Roman"/>
          <w:sz w:val="28"/>
          <w:lang w:val="en-US" w:eastAsia="ru-RU"/>
        </w:rPr>
        <w:t xml:space="preserve">ziga xos ijobiy siljishlarni ta’minladi. Xususan, tijorat banklarida mustaqil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Pr>
          <w:rFonts w:ascii="Times New Roman" w:hAnsi="Times New Roman"/>
          <w:sz w:val="28"/>
          <w:lang w:val="en-US" w:eastAsia="ru-RU"/>
        </w:rPr>
        <w:t>o‘</w:t>
      </w:r>
      <w:r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Pr="00796452">
        <w:rPr>
          <w:rFonts w:ascii="Times New Roman" w:hAnsi="Times New Roman"/>
          <w:sz w:val="28"/>
          <w:lang w:val="en-US" w:eastAsia="ru-RU"/>
        </w:rPr>
        <w:t xml:space="preserve">lovga </w:t>
      </w:r>
      <w:r w:rsidRPr="00796452">
        <w:rPr>
          <w:rFonts w:ascii="Times New Roman" w:hAnsi="Times New Roman"/>
          <w:sz w:val="28"/>
          <w:lang w:val="en-US" w:eastAsia="ru-RU"/>
        </w:rPr>
        <w:lastRenderedPageBreak/>
        <w:t>qobiliyatsizlik t</w:t>
      </w:r>
      <w:r>
        <w:rPr>
          <w:rFonts w:ascii="Times New Roman" w:hAnsi="Times New Roman"/>
          <w:sz w:val="28"/>
          <w:lang w:val="en-US" w:eastAsia="ru-RU"/>
        </w:rPr>
        <w:t>o‘</w:t>
      </w:r>
      <w:r w:rsidRPr="00796452">
        <w:rPr>
          <w:rFonts w:ascii="Times New Roman" w:hAnsi="Times New Roman"/>
          <w:sz w:val="28"/>
          <w:lang w:val="en-US" w:eastAsia="ru-RU"/>
        </w:rPr>
        <w:t>g‘risidagi qonunchilikning qabul qilinishi esa muammoli 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Pr="00796452">
        <w:rPr>
          <w:rFonts w:ascii="Times New Roman" w:hAnsi="Times New Roman"/>
          <w:sz w:val="28"/>
          <w:lang w:val="en-US" w:eastAsia="ru-RU"/>
        </w:rPr>
        <w:t>shliqlar saqlanib qolayotgani ma</w:t>
      </w:r>
      <w:r>
        <w:rPr>
          <w:rFonts w:ascii="Times New Roman" w:hAnsi="Times New Roman"/>
          <w:sz w:val="28"/>
          <w:lang w:val="en-US" w:eastAsia="ru-RU"/>
        </w:rPr>
        <w:t>’</w:t>
      </w:r>
      <w:r w:rsidRPr="00796452">
        <w:rPr>
          <w:rFonts w:ascii="Times New Roman" w:hAnsi="Times New Roman"/>
          <w:sz w:val="28"/>
          <w:lang w:val="en-US" w:eastAsia="ru-RU"/>
        </w:rPr>
        <w:t>lum b</w:t>
      </w:r>
      <w:r>
        <w:rPr>
          <w:rFonts w:ascii="Times New Roman" w:hAnsi="Times New Roman"/>
          <w:sz w:val="28"/>
          <w:lang w:val="en-US" w:eastAsia="ru-RU"/>
        </w:rPr>
        <w:t>o‘</w:t>
      </w:r>
      <w:r w:rsidRPr="00796452">
        <w:rPr>
          <w:rFonts w:ascii="Times New Roman" w:hAnsi="Times New Roman"/>
          <w:sz w:val="28"/>
          <w:lang w:val="en-US" w:eastAsia="ru-RU"/>
        </w:rPr>
        <w:t xml:space="preserve">ldi. Xususan, respublikamizda </w:t>
      </w:r>
      <w:r>
        <w:rPr>
          <w:rFonts w:ascii="Times New Roman" w:hAnsi="Times New Roman"/>
          <w:sz w:val="28"/>
          <w:lang w:val="en-US" w:eastAsia="ru-RU"/>
        </w:rPr>
        <w:t>“</w:t>
      </w:r>
      <w:r w:rsidRPr="00796452">
        <w:rPr>
          <w:rFonts w:ascii="Times New Roman" w:hAnsi="Times New Roman"/>
          <w:sz w:val="28"/>
          <w:lang w:val="en-US" w:eastAsia="ru-RU"/>
        </w:rPr>
        <w:t>zaharli</w:t>
      </w:r>
      <w:r>
        <w:rPr>
          <w:rFonts w:ascii="Times New Roman" w:hAnsi="Times New Roman"/>
          <w:sz w:val="28"/>
          <w:lang w:val="en-US" w:eastAsia="ru-RU"/>
        </w:rPr>
        <w:t>”</w:t>
      </w:r>
      <w:r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Pr="00796452">
        <w:rPr>
          <w:rFonts w:ascii="Times New Roman" w:hAnsi="Times New Roman"/>
          <w:sz w:val="28"/>
          <w:lang w:val="en-US" w:eastAsia="ru-RU"/>
        </w:rPr>
        <w:t>sqinlik qilmoqda.</w:t>
      </w:r>
    </w:p>
    <w:p w:rsidR="00AB55E5" w:rsidRPr="00B60785" w:rsidRDefault="00AB55E5" w:rsidP="00AB55E5">
      <w:pPr>
        <w:spacing w:before="240" w:after="240" w:line="360" w:lineRule="auto"/>
        <w:ind w:firstLine="709"/>
        <w:jc w:val="both"/>
        <w:rPr>
          <w:rFonts w:ascii="Times New Roman" w:hAnsi="Times New Roman"/>
          <w:b/>
          <w:sz w:val="28"/>
          <w:lang w:val="en-US" w:eastAsia="ru-RU"/>
        </w:rPr>
      </w:pPr>
      <w:r w:rsidRPr="00B60785">
        <w:rPr>
          <w:rFonts w:ascii="Times New Roman" w:hAnsi="Times New Roman"/>
          <w:b/>
          <w:sz w:val="28"/>
          <w:lang w:val="en-US" w:eastAsia="ru-RU"/>
        </w:rPr>
        <w:t>5.2. Tadqiqot natijalarida keltirilgan asosiy tavsiya va takliflar</w:t>
      </w:r>
    </w:p>
    <w:p w:rsidR="00AB55E5" w:rsidRPr="00796452" w:rsidRDefault="00AB55E5" w:rsidP="00AB55E5">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AB55E5" w:rsidRPr="00796452" w:rsidRDefault="00AB55E5" w:rsidP="00AB55E5">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Pr>
          <w:rFonts w:ascii="Times New Roman" w:hAnsi="Times New Roman"/>
          <w:sz w:val="28"/>
          <w:lang w:val="en-US" w:eastAsia="ru-RU"/>
        </w:rPr>
        <w:t>o‘</w:t>
      </w:r>
      <w:r w:rsidRPr="00796452">
        <w:rPr>
          <w:rFonts w:ascii="Times New Roman" w:hAnsi="Times New Roman"/>
          <w:sz w:val="28"/>
          <w:lang w:val="en-US" w:eastAsia="ru-RU"/>
        </w:rPr>
        <w:t xml:space="preserve">z balansidagi umidsiz va qaytish ehtimoli </w:t>
      </w:r>
      <w:r w:rsidRPr="00796452">
        <w:rPr>
          <w:rFonts w:ascii="Times New Roman" w:hAnsi="Times New Roman"/>
          <w:sz w:val="28"/>
          <w:lang w:val="en-US" w:eastAsia="ru-RU"/>
        </w:rPr>
        <w:lastRenderedPageBreak/>
        <w:t>nolga teng b</w:t>
      </w:r>
      <w:r>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Amaldagi qat’iy soliq siyosati banklarni </w:t>
      </w:r>
      <w:r>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Pr>
          <w:rFonts w:ascii="Times New Roman" w:hAnsi="Times New Roman"/>
          <w:sz w:val="28"/>
          <w:lang w:val="en-US" w:eastAsia="ru-RU"/>
        </w:rPr>
        <w:t>’</w:t>
      </w:r>
      <w:r w:rsidRPr="00796452">
        <w:rPr>
          <w:rFonts w:ascii="Times New Roman" w:hAnsi="Times New Roman"/>
          <w:sz w:val="28"/>
          <w:lang w:val="en-US" w:eastAsia="ru-RU"/>
        </w:rPr>
        <w:t xml:space="preserve">iy ravishda </w:t>
      </w:r>
      <w:r>
        <w:rPr>
          <w:rFonts w:ascii="Times New Roman" w:hAnsi="Times New Roman"/>
          <w:sz w:val="28"/>
          <w:lang w:val="en-US" w:eastAsia="ru-RU"/>
        </w:rPr>
        <w:t>“</w:t>
      </w:r>
      <w:r w:rsidRPr="00796452">
        <w:rPr>
          <w:rFonts w:ascii="Times New Roman" w:hAnsi="Times New Roman"/>
          <w:sz w:val="28"/>
          <w:lang w:val="en-US" w:eastAsia="ru-RU"/>
        </w:rPr>
        <w:t>tirik</w:t>
      </w:r>
      <w:r>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AB55E5" w:rsidRDefault="00AB55E5" w:rsidP="00AB55E5">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Pr>
          <w:rFonts w:ascii="Times New Roman" w:hAnsi="Times New Roman"/>
          <w:sz w:val="28"/>
          <w:lang w:val="en-US" w:eastAsia="ru-RU"/>
        </w:rPr>
        <w:t>o‘</w:t>
      </w:r>
      <w:r w:rsidRPr="00796452">
        <w:rPr>
          <w:rFonts w:ascii="Times New Roman" w:hAnsi="Times New Roman"/>
          <w:sz w:val="28"/>
          <w:lang w:val="en-US" w:eastAsia="ru-RU"/>
        </w:rPr>
        <w:t>zini t</w:t>
      </w:r>
      <w:r>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Pr>
          <w:rFonts w:ascii="Times New Roman" w:hAnsi="Times New Roman"/>
          <w:sz w:val="28"/>
          <w:lang w:val="en-US" w:eastAsia="ru-RU"/>
        </w:rPr>
        <w:t>o‘</w:t>
      </w:r>
      <w:r w:rsidRPr="00796452">
        <w:rPr>
          <w:rFonts w:ascii="Times New Roman" w:hAnsi="Times New Roman"/>
          <w:sz w:val="28"/>
          <w:lang w:val="en-US" w:eastAsia="ru-RU"/>
        </w:rPr>
        <w:t>z tahlil tizimlariga Sun</w:t>
      </w:r>
      <w:r>
        <w:rPr>
          <w:rFonts w:ascii="Times New Roman" w:hAnsi="Times New Roman"/>
          <w:sz w:val="28"/>
          <w:lang w:val="en-US" w:eastAsia="ru-RU"/>
        </w:rPr>
        <w:t>’</w:t>
      </w:r>
      <w:r w:rsidRPr="00796452">
        <w:rPr>
          <w:rFonts w:ascii="Times New Roman" w:hAnsi="Times New Roman"/>
          <w:sz w:val="28"/>
          <w:lang w:val="en-US" w:eastAsia="ru-RU"/>
        </w:rPr>
        <w:t>iy intellekt (AI) va Katta ma</w:t>
      </w:r>
      <w:r>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Pr>
          <w:rFonts w:ascii="Times New Roman" w:hAnsi="Times New Roman"/>
          <w:sz w:val="28"/>
          <w:lang w:val="en-US" w:eastAsia="ru-RU"/>
        </w:rPr>
        <w:t>“</w:t>
      </w:r>
      <w:r w:rsidRPr="00796452">
        <w:rPr>
          <w:rFonts w:ascii="Times New Roman" w:hAnsi="Times New Roman"/>
          <w:sz w:val="28"/>
          <w:lang w:val="en-US" w:eastAsia="ru-RU"/>
        </w:rPr>
        <w:t>muqobil ma</w:t>
      </w:r>
      <w:r>
        <w:rPr>
          <w:rFonts w:ascii="Times New Roman" w:hAnsi="Times New Roman"/>
          <w:sz w:val="28"/>
          <w:lang w:val="en-US" w:eastAsia="ru-RU"/>
        </w:rPr>
        <w:t>’</w:t>
      </w:r>
      <w:r w:rsidRPr="00796452">
        <w:rPr>
          <w:rFonts w:ascii="Times New Roman" w:hAnsi="Times New Roman"/>
          <w:sz w:val="28"/>
          <w:lang w:val="en-US" w:eastAsia="ru-RU"/>
        </w:rPr>
        <w:t>lumotlar</w:t>
      </w:r>
      <w:r>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AB55E5" w:rsidRPr="00796452" w:rsidRDefault="00AB55E5" w:rsidP="00AB55E5">
      <w:pPr>
        <w:spacing w:after="0" w:line="360" w:lineRule="auto"/>
        <w:ind w:firstLine="709"/>
        <w:jc w:val="both"/>
        <w:rPr>
          <w:rFonts w:ascii="Times New Roman" w:hAnsi="Times New Roman"/>
          <w:sz w:val="28"/>
          <w:lang w:val="en-US" w:eastAsia="ru-RU"/>
        </w:rPr>
      </w:pPr>
    </w:p>
    <w:p w:rsidR="00AB55E5" w:rsidRPr="00B60785" w:rsidRDefault="00AB55E5" w:rsidP="00AB55E5">
      <w:pPr>
        <w:spacing w:after="0" w:line="360" w:lineRule="auto"/>
        <w:ind w:firstLine="709"/>
        <w:jc w:val="center"/>
        <w:rPr>
          <w:rFonts w:ascii="Times New Roman" w:hAnsi="Times New Roman"/>
          <w:b/>
          <w:sz w:val="28"/>
          <w:lang w:val="en-US" w:eastAsia="ru-RU"/>
        </w:rPr>
      </w:pPr>
      <w:r w:rsidRPr="00B60785">
        <w:rPr>
          <w:rFonts w:ascii="Times New Roman" w:hAnsi="Times New Roman"/>
          <w:b/>
          <w:sz w:val="28"/>
          <w:lang w:val="en-US" w:eastAsia="ru-RU"/>
        </w:rPr>
        <w:lastRenderedPageBreak/>
        <w:t>5.</w:t>
      </w:r>
      <w:r>
        <w:rPr>
          <w:rFonts w:ascii="Times New Roman" w:hAnsi="Times New Roman"/>
          <w:b/>
          <w:sz w:val="28"/>
          <w:lang w:val="en-US" w:eastAsia="ru-RU"/>
        </w:rPr>
        <w:t>3</w:t>
      </w:r>
      <w:r w:rsidRPr="00B60785">
        <w:rPr>
          <w:rFonts w:ascii="Times New Roman" w:hAnsi="Times New Roman"/>
          <w:b/>
          <w:sz w:val="28"/>
          <w:lang w:val="en-US" w:eastAsia="ru-RU"/>
        </w:rPr>
        <w:t>. Kelajakdagi tadqiqotlar uchun tavsiyalar</w:t>
      </w:r>
    </w:p>
    <w:p w:rsidR="00AB55E5" w:rsidRDefault="00AB55E5" w:rsidP="00AB55E5">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Yakuniy xulosa sifatida shuni ta</w:t>
      </w:r>
      <w:r>
        <w:rPr>
          <w:rFonts w:ascii="Times New Roman" w:hAnsi="Times New Roman"/>
          <w:sz w:val="28"/>
          <w:lang w:val="en-US" w:eastAsia="ru-RU"/>
        </w:rPr>
        <w:t>’</w:t>
      </w:r>
      <w:r w:rsidRPr="00796452">
        <w:rPr>
          <w:rFonts w:ascii="Times New Roman" w:hAnsi="Times New Roman"/>
          <w:sz w:val="28"/>
          <w:lang w:val="en-US" w:eastAsia="ru-RU"/>
        </w:rPr>
        <w:t>kidlash kerakki, tijorat banklarining korporativ boshqaruv tizimida xavf-xatar madaniyatini (risk culture) yuksaltirish barcha islohotlarning poydevori hisoblanadi. Odatda kredit ajratuvchi b</w:t>
      </w:r>
      <w:r>
        <w:rPr>
          <w:rFonts w:ascii="Times New Roman" w:hAnsi="Times New Roman"/>
          <w:sz w:val="28"/>
          <w:lang w:val="en-US" w:eastAsia="ru-RU"/>
        </w:rPr>
        <w:t>o‘</w:t>
      </w:r>
      <w:r w:rsidRPr="00796452">
        <w:rPr>
          <w:rFonts w:ascii="Times New Roman" w:hAnsi="Times New Roman"/>
          <w:sz w:val="28"/>
          <w:lang w:val="en-US" w:eastAsia="ru-RU"/>
        </w:rPr>
        <w:t>linmalarning xodimlari k</w:t>
      </w:r>
      <w:r>
        <w:rPr>
          <w:rFonts w:ascii="Times New Roman" w:hAnsi="Times New Roman"/>
          <w:sz w:val="28"/>
          <w:lang w:val="en-US" w:eastAsia="ru-RU"/>
        </w:rPr>
        <w:t>o‘</w:t>
      </w:r>
      <w:r w:rsidRPr="00796452">
        <w:rPr>
          <w:rFonts w:ascii="Times New Roman" w:hAnsi="Times New Roman"/>
          <w:sz w:val="28"/>
          <w:lang w:val="en-US" w:eastAsia="ru-RU"/>
        </w:rPr>
        <w:t>proq foyda olish va reja bajarish ilinjida xatarlarga k</w:t>
      </w:r>
      <w:r>
        <w:rPr>
          <w:rFonts w:ascii="Times New Roman" w:hAnsi="Times New Roman"/>
          <w:sz w:val="28"/>
          <w:lang w:val="en-US" w:eastAsia="ru-RU"/>
        </w:rPr>
        <w:t>o‘</w:t>
      </w:r>
      <w:r w:rsidRPr="00796452">
        <w:rPr>
          <w:rFonts w:ascii="Times New Roman" w:hAnsi="Times New Roman"/>
          <w:sz w:val="28"/>
          <w:lang w:val="en-US" w:eastAsia="ru-RU"/>
        </w:rPr>
        <w:t>z yumishga moyil b</w:t>
      </w:r>
      <w:r>
        <w:rPr>
          <w:rFonts w:ascii="Times New Roman" w:hAnsi="Times New Roman"/>
          <w:sz w:val="28"/>
          <w:lang w:val="en-US" w:eastAsia="ru-RU"/>
        </w:rPr>
        <w:t>o‘</w:t>
      </w:r>
      <w:r w:rsidRPr="00796452">
        <w:rPr>
          <w:rFonts w:ascii="Times New Roman" w:hAnsi="Times New Roman"/>
          <w:sz w:val="28"/>
          <w:lang w:val="en-US" w:eastAsia="ru-RU"/>
        </w:rPr>
        <w:t>ladilar. Bunga y</w:t>
      </w:r>
      <w:r>
        <w:rPr>
          <w:rFonts w:ascii="Times New Roman" w:hAnsi="Times New Roman"/>
          <w:sz w:val="28"/>
          <w:lang w:val="en-US" w:eastAsia="ru-RU"/>
        </w:rPr>
        <w:t>o‘</w:t>
      </w:r>
      <w:r w:rsidRPr="00796452">
        <w:rPr>
          <w:rFonts w:ascii="Times New Roman" w:hAnsi="Times New Roman"/>
          <w:sz w:val="28"/>
          <w:lang w:val="en-US" w:eastAsia="ru-RU"/>
        </w:rPr>
        <w:t>l q</w:t>
      </w:r>
      <w:r>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p>
    <w:p w:rsidR="00BA771B" w:rsidRPr="00AB55E5" w:rsidRDefault="00BA771B">
      <w:pPr>
        <w:rPr>
          <w:lang w:val="en-US"/>
        </w:rPr>
      </w:pPr>
      <w:bookmarkStart w:id="21" w:name="_GoBack"/>
      <w:bookmarkEnd w:id="21"/>
    </w:p>
    <w:sectPr w:rsidR="00BA771B" w:rsidRPr="00AB55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384pt;height:384pt" o:bullet="t">
        <v:imagedata r:id="rId1" o:title="7063595"/>
      </v:shape>
    </w:pict>
  </w:numPicBullet>
  <w:numPicBullet w:numPicBulletId="1">
    <w:pict>
      <v:shape id="_x0000_i1189" type="#_x0000_t75" style="width:384pt;height:384pt" o:bullet="t">
        <v:imagedata r:id="rId2" o:title="economic"/>
      </v:shape>
    </w:pict>
  </w:numPicBullet>
  <w:numPicBullet w:numPicBulletId="2">
    <w:pict>
      <v:shape id="_x0000_i1190" type="#_x0000_t75" style="width:384pt;height:384pt" o:bullet="t">
        <v:imagedata r:id="rId3" o:title="analytics"/>
      </v:shape>
    </w:pict>
  </w:numPicBullet>
  <w:numPicBullet w:numPicBulletId="3">
    <w:pict>
      <v:shape id="_x0000_i1191" type="#_x0000_t75" style="width:384pt;height:384pt" o:bullet="t">
        <v:imagedata r:id="rId4" o:title="profit"/>
      </v:shape>
    </w:pict>
  </w:numPicBullet>
  <w:numPicBullet w:numPicBulletId="4">
    <w:pict>
      <v:shape id="_x0000_i1192" type="#_x0000_t75" style="width:384pt;height:384pt" o:bullet="t">
        <v:imagedata r:id="rId5" o:title="analytics (1)"/>
      </v:shape>
    </w:pict>
  </w:numPicBullet>
  <w:numPicBullet w:numPicBulletId="5">
    <w:pict>
      <v:shape id="_x0000_i1193"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E153D2"/>
    <w:multiLevelType w:val="hybridMultilevel"/>
    <w:tmpl w:val="269C9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2219E"/>
    <w:multiLevelType w:val="hybridMultilevel"/>
    <w:tmpl w:val="C90C6AB0"/>
    <w:lvl w:ilvl="0" w:tplc="44445472">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62369"/>
    <w:multiLevelType w:val="multilevel"/>
    <w:tmpl w:val="82789E5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6"/>
  </w:num>
  <w:num w:numId="3">
    <w:abstractNumId w:val="45"/>
  </w:num>
  <w:num w:numId="4">
    <w:abstractNumId w:val="14"/>
  </w:num>
  <w:num w:numId="5">
    <w:abstractNumId w:val="24"/>
  </w:num>
  <w:num w:numId="6">
    <w:abstractNumId w:val="44"/>
  </w:num>
  <w:num w:numId="7">
    <w:abstractNumId w:val="4"/>
  </w:num>
  <w:num w:numId="8">
    <w:abstractNumId w:val="11"/>
  </w:num>
  <w:num w:numId="9">
    <w:abstractNumId w:val="10"/>
  </w:num>
  <w:num w:numId="10">
    <w:abstractNumId w:val="32"/>
  </w:num>
  <w:num w:numId="11">
    <w:abstractNumId w:val="23"/>
  </w:num>
  <w:num w:numId="12">
    <w:abstractNumId w:val="7"/>
  </w:num>
  <w:num w:numId="13">
    <w:abstractNumId w:val="29"/>
  </w:num>
  <w:num w:numId="14">
    <w:abstractNumId w:val="17"/>
  </w:num>
  <w:num w:numId="15">
    <w:abstractNumId w:val="35"/>
  </w:num>
  <w:num w:numId="16">
    <w:abstractNumId w:val="30"/>
  </w:num>
  <w:num w:numId="17">
    <w:abstractNumId w:val="41"/>
  </w:num>
  <w:num w:numId="18">
    <w:abstractNumId w:val="27"/>
  </w:num>
  <w:num w:numId="19">
    <w:abstractNumId w:val="2"/>
  </w:num>
  <w:num w:numId="20">
    <w:abstractNumId w:val="39"/>
  </w:num>
  <w:num w:numId="21">
    <w:abstractNumId w:val="15"/>
  </w:num>
  <w:num w:numId="22">
    <w:abstractNumId w:val="40"/>
  </w:num>
  <w:num w:numId="23">
    <w:abstractNumId w:val="26"/>
  </w:num>
  <w:num w:numId="24">
    <w:abstractNumId w:val="36"/>
  </w:num>
  <w:num w:numId="25">
    <w:abstractNumId w:val="6"/>
  </w:num>
  <w:num w:numId="26">
    <w:abstractNumId w:val="42"/>
  </w:num>
  <w:num w:numId="27">
    <w:abstractNumId w:val="31"/>
  </w:num>
  <w:num w:numId="28">
    <w:abstractNumId w:val="13"/>
  </w:num>
  <w:num w:numId="29">
    <w:abstractNumId w:val="38"/>
  </w:num>
  <w:num w:numId="30">
    <w:abstractNumId w:val="19"/>
  </w:num>
  <w:num w:numId="31">
    <w:abstractNumId w:val="1"/>
  </w:num>
  <w:num w:numId="32">
    <w:abstractNumId w:val="5"/>
  </w:num>
  <w:num w:numId="33">
    <w:abstractNumId w:val="12"/>
  </w:num>
  <w:num w:numId="34">
    <w:abstractNumId w:val="0"/>
  </w:num>
  <w:num w:numId="35">
    <w:abstractNumId w:val="25"/>
  </w:num>
  <w:num w:numId="36">
    <w:abstractNumId w:val="43"/>
  </w:num>
  <w:num w:numId="37">
    <w:abstractNumId w:val="22"/>
  </w:num>
  <w:num w:numId="38">
    <w:abstractNumId w:val="20"/>
  </w:num>
  <w:num w:numId="39">
    <w:abstractNumId w:val="28"/>
  </w:num>
  <w:num w:numId="40">
    <w:abstractNumId w:val="8"/>
  </w:num>
  <w:num w:numId="41">
    <w:abstractNumId w:val="18"/>
  </w:num>
  <w:num w:numId="42">
    <w:abstractNumId w:val="34"/>
  </w:num>
  <w:num w:numId="43">
    <w:abstractNumId w:val="9"/>
  </w:num>
  <w:num w:numId="44">
    <w:abstractNumId w:val="33"/>
  </w:num>
  <w:num w:numId="45">
    <w:abstractNumId w:val="21"/>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5E5"/>
    <w:rsid w:val="00201858"/>
    <w:rsid w:val="00AB55E5"/>
    <w:rsid w:val="00BA7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C08B11-FF90-4BED-B76F-BFC7D82B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55E5"/>
    <w:rPr>
      <w:rFonts w:ascii="Calibri" w:eastAsia="Calibri" w:hAnsi="Calibri" w:cs="Times New Roman"/>
    </w:rPr>
  </w:style>
  <w:style w:type="paragraph" w:styleId="1">
    <w:name w:val="heading 1"/>
    <w:basedOn w:val="a"/>
    <w:next w:val="a"/>
    <w:link w:val="10"/>
    <w:uiPriority w:val="9"/>
    <w:qFormat/>
    <w:rsid w:val="00AB55E5"/>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AB55E5"/>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AB55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55E5"/>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AB55E5"/>
    <w:rPr>
      <w:rFonts w:ascii="Calibri Light" w:eastAsia="Times New Roman" w:hAnsi="Calibri Light" w:cs="Times New Roman"/>
      <w:color w:val="2E74B5"/>
      <w:sz w:val="26"/>
      <w:szCs w:val="26"/>
    </w:rPr>
  </w:style>
  <w:style w:type="character" w:customStyle="1" w:styleId="30">
    <w:name w:val="Заголовок 3 Знак"/>
    <w:basedOn w:val="a0"/>
    <w:link w:val="3"/>
    <w:uiPriority w:val="9"/>
    <w:semiHidden/>
    <w:rsid w:val="00AB55E5"/>
    <w:rPr>
      <w:rFonts w:asciiTheme="majorHAnsi" w:eastAsiaTheme="majorEastAsia" w:hAnsiTheme="majorHAnsi" w:cstheme="majorBidi"/>
      <w:color w:val="1F4D78" w:themeColor="accent1" w:themeShade="7F"/>
      <w:sz w:val="24"/>
      <w:szCs w:val="24"/>
    </w:rPr>
  </w:style>
  <w:style w:type="paragraph" w:styleId="a3">
    <w:name w:val="List Paragraph"/>
    <w:basedOn w:val="a"/>
    <w:uiPriority w:val="34"/>
    <w:qFormat/>
    <w:rsid w:val="00AB55E5"/>
    <w:pPr>
      <w:ind w:left="720"/>
      <w:contextualSpacing/>
    </w:pPr>
  </w:style>
  <w:style w:type="paragraph" w:styleId="a4">
    <w:name w:val="Normal (Web)"/>
    <w:basedOn w:val="a"/>
    <w:uiPriority w:val="99"/>
    <w:unhideWhenUsed/>
    <w:rsid w:val="00AB55E5"/>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AB55E5"/>
    <w:rPr>
      <w:b/>
      <w:bCs/>
    </w:rPr>
  </w:style>
  <w:style w:type="paragraph" w:styleId="a6">
    <w:name w:val="TOC Heading"/>
    <w:basedOn w:val="1"/>
    <w:next w:val="a"/>
    <w:uiPriority w:val="39"/>
    <w:unhideWhenUsed/>
    <w:qFormat/>
    <w:rsid w:val="00AB55E5"/>
    <w:pPr>
      <w:outlineLvl w:val="9"/>
    </w:pPr>
    <w:rPr>
      <w:lang w:eastAsia="ru-RU"/>
    </w:rPr>
  </w:style>
  <w:style w:type="paragraph" w:styleId="11">
    <w:name w:val="toc 1"/>
    <w:basedOn w:val="a"/>
    <w:next w:val="a"/>
    <w:autoRedefine/>
    <w:uiPriority w:val="39"/>
    <w:unhideWhenUsed/>
    <w:rsid w:val="00AB55E5"/>
    <w:pPr>
      <w:spacing w:after="100"/>
    </w:pPr>
  </w:style>
  <w:style w:type="paragraph" w:styleId="21">
    <w:name w:val="toc 2"/>
    <w:basedOn w:val="a"/>
    <w:next w:val="a"/>
    <w:autoRedefine/>
    <w:uiPriority w:val="39"/>
    <w:unhideWhenUsed/>
    <w:rsid w:val="00AB55E5"/>
    <w:pPr>
      <w:spacing w:after="100"/>
      <w:ind w:left="220"/>
    </w:pPr>
  </w:style>
  <w:style w:type="character" w:styleId="a7">
    <w:name w:val="Hyperlink"/>
    <w:uiPriority w:val="99"/>
    <w:unhideWhenUsed/>
    <w:rsid w:val="00AB55E5"/>
    <w:rPr>
      <w:color w:val="0563C1"/>
      <w:u w:val="single"/>
    </w:rPr>
  </w:style>
  <w:style w:type="paragraph" w:styleId="a8">
    <w:name w:val="footer"/>
    <w:basedOn w:val="a"/>
    <w:link w:val="a9"/>
    <w:uiPriority w:val="99"/>
    <w:unhideWhenUsed/>
    <w:rsid w:val="00AB55E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B55E5"/>
    <w:rPr>
      <w:rFonts w:ascii="Calibri" w:eastAsia="Calibri" w:hAnsi="Calibri" w:cs="Times New Roman"/>
    </w:rPr>
  </w:style>
  <w:style w:type="paragraph" w:styleId="aa">
    <w:name w:val="Bibliography"/>
    <w:basedOn w:val="a"/>
    <w:next w:val="a"/>
    <w:uiPriority w:val="37"/>
    <w:unhideWhenUsed/>
    <w:rsid w:val="00AB55E5"/>
    <w:pPr>
      <w:spacing w:after="240" w:line="240" w:lineRule="auto"/>
    </w:pPr>
  </w:style>
  <w:style w:type="table" w:styleId="ab">
    <w:name w:val="Table Grid"/>
    <w:basedOn w:val="a1"/>
    <w:uiPriority w:val="39"/>
    <w:rsid w:val="00AB5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Plain Table 1"/>
    <w:basedOn w:val="a1"/>
    <w:uiPriority w:val="41"/>
    <w:rsid w:val="00AB55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AB55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AB55E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AB55E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B55E5"/>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openxmlformats.org/officeDocument/2006/relationships/diagramColors" Target="diagrams/colors4.xml"/><Relationship Id="rId39" Type="http://schemas.openxmlformats.org/officeDocument/2006/relationships/diagramColors" Target="diagrams/colors6.xml"/><Relationship Id="rId21" Type="http://schemas.microsoft.com/office/2007/relationships/diagramDrawing" Target="diagrams/drawing3.xml"/><Relationship Id="rId34" Type="http://schemas.openxmlformats.org/officeDocument/2006/relationships/chart" Target="charts/chart5.xml"/><Relationship Id="rId42" Type="http://schemas.openxmlformats.org/officeDocument/2006/relationships/theme" Target="theme/theme1.xml"/><Relationship Id="rId7" Type="http://schemas.openxmlformats.org/officeDocument/2006/relationships/diagramQuickStyle" Target="diagrams/quickStyle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Layout" Target="diagrams/layout5.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chart" Target="charts/chart2.xml"/><Relationship Id="rId24" Type="http://schemas.openxmlformats.org/officeDocument/2006/relationships/diagramLayout" Target="diagrams/layout4.xml"/><Relationship Id="rId32" Type="http://schemas.microsoft.com/office/2007/relationships/diagramDrawing" Target="diagrams/drawing5.xml"/><Relationship Id="rId37" Type="http://schemas.openxmlformats.org/officeDocument/2006/relationships/diagramLayout" Target="diagrams/layout6.xml"/><Relationship Id="rId40" Type="http://schemas.microsoft.com/office/2007/relationships/diagramDrawing" Target="diagrams/drawing6.xml"/><Relationship Id="rId5" Type="http://schemas.openxmlformats.org/officeDocument/2006/relationships/diagramData" Target="diagrams/data1.xml"/><Relationship Id="rId15" Type="http://schemas.openxmlformats.org/officeDocument/2006/relationships/diagramColors" Target="diagrams/colors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Data" Target="diagrams/data6.xml"/><Relationship Id="rId10" Type="http://schemas.openxmlformats.org/officeDocument/2006/relationships/chart" Target="charts/chart1.xml"/><Relationship Id="rId19" Type="http://schemas.openxmlformats.org/officeDocument/2006/relationships/diagramQuickStyle" Target="diagrams/quickStyle3.xml"/><Relationship Id="rId31" Type="http://schemas.openxmlformats.org/officeDocument/2006/relationships/diagramColors" Target="diagrams/colors5.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diagramQuickStyle" Target="diagrams/quickStyle2.xml"/><Relationship Id="rId22" Type="http://schemas.openxmlformats.org/officeDocument/2006/relationships/chart" Target="charts/chart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chart" Target="charts/chart6.xml"/><Relationship Id="rId8" Type="http://schemas.openxmlformats.org/officeDocument/2006/relationships/diagramColors" Target="diagrams/colors1.xml"/><Relationship Id="rId3" Type="http://schemas.openxmlformats.org/officeDocument/2006/relationships/settings" Target="settings.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QuickStyle" Target="diagrams/quickStyle4.xml"/><Relationship Id="rId33" Type="http://schemas.openxmlformats.org/officeDocument/2006/relationships/chart" Target="charts/chart4.xml"/><Relationship Id="rId38" Type="http://schemas.openxmlformats.org/officeDocument/2006/relationships/diagramQuickStyle" Target="diagrams/quickStyle6.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E21E-4EAC-A967-B2590C7F5DA7}"/>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E21E-4EAC-A967-B2590C7F5DA7}"/>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E21E-4EAC-A967-B2590C7F5DA7}"/>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E21E-4EAC-A967-B2590C7F5DA7}"/>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E21E-4EAC-A967-B2590C7F5DA7}"/>
            </c:ext>
          </c:extLst>
        </c:ser>
        <c:dLbls>
          <c:showLegendKey val="0"/>
          <c:showVal val="0"/>
          <c:showCatName val="0"/>
          <c:showSerName val="0"/>
          <c:showPercent val="0"/>
          <c:showBubbleSize val="0"/>
        </c:dLbls>
        <c:gapWidth val="150"/>
        <c:shape val="box"/>
        <c:axId val="1140316688"/>
        <c:axId val="1140317232"/>
        <c:axId val="0"/>
      </c:bar3DChart>
      <c:catAx>
        <c:axId val="11403166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40317232"/>
        <c:crosses val="autoZero"/>
        <c:auto val="1"/>
        <c:lblAlgn val="ctr"/>
        <c:lblOffset val="100"/>
        <c:noMultiLvlLbl val="0"/>
      </c:catAx>
      <c:valAx>
        <c:axId val="114031723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40316688"/>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6202-48B3-B4AD-63488D6C3C4C}"/>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6202-48B3-B4AD-63488D6C3C4C}"/>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6202-48B3-B4AD-63488D6C3C4C}"/>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6202-48B3-B4AD-63488D6C3C4C}"/>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6202-48B3-B4AD-63488D6C3C4C}"/>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6202-48B3-B4AD-63488D6C3C4C}"/>
            </c:ext>
          </c:extLst>
        </c:ser>
        <c:dLbls>
          <c:showLegendKey val="0"/>
          <c:showVal val="0"/>
          <c:showCatName val="0"/>
          <c:showSerName val="0"/>
          <c:showPercent val="0"/>
          <c:showBubbleSize val="0"/>
        </c:dLbls>
        <c:marker val="1"/>
        <c:smooth val="0"/>
        <c:axId val="1140312880"/>
        <c:axId val="946588896"/>
      </c:lineChart>
      <c:catAx>
        <c:axId val="11403128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46588896"/>
        <c:crosses val="autoZero"/>
        <c:auto val="1"/>
        <c:lblAlgn val="ctr"/>
        <c:lblOffset val="100"/>
        <c:noMultiLvlLbl val="0"/>
      </c:catAx>
      <c:valAx>
        <c:axId val="9465888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40312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D3F-4062-B34F-5E37F80C4CC9}"/>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D3F-4062-B34F-5E37F80C4CC9}"/>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D3F-4062-B34F-5E37F80C4CC9}"/>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D3F-4062-B34F-5E37F80C4CC9}"/>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D3F-4062-B34F-5E37F80C4CC9}"/>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D3F-4062-B34F-5E37F80C4CC9}"/>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D3F-4062-B34F-5E37F80C4CC9}"/>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D3F-4062-B34F-5E37F80C4CC9}"/>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D3F-4062-B34F-5E37F80C4CC9}"/>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D3F-4062-B34F-5E37F80C4CC9}"/>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D3F-4062-B34F-5E37F80C4CC9}"/>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D3F-4062-B34F-5E37F80C4CC9}"/>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D3F-4062-B34F-5E37F80C4CC9}"/>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D3F-4062-B34F-5E37F80C4CC9}"/>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D3F-4062-B34F-5E37F80C4CC9}"/>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D3F-4062-B34F-5E37F80C4CC9}"/>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D3F-4062-B34F-5E37F80C4CC9}"/>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D3F-4062-B34F-5E37F80C4CC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D3F-4062-B34F-5E37F80C4CC9}"/>
            </c:ext>
          </c:extLst>
        </c:ser>
        <c:dLbls>
          <c:showLegendKey val="0"/>
          <c:showVal val="1"/>
          <c:showCatName val="0"/>
          <c:showSerName val="0"/>
          <c:showPercent val="0"/>
          <c:showBubbleSize val="0"/>
        </c:dLbls>
        <c:gapWidth val="150"/>
        <c:shape val="box"/>
        <c:axId val="1150327312"/>
        <c:axId val="1150328400"/>
        <c:axId val="0"/>
      </c:bar3DChart>
      <c:catAx>
        <c:axId val="115032731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50328400"/>
        <c:crosses val="autoZero"/>
        <c:auto val="1"/>
        <c:lblAlgn val="ctr"/>
        <c:lblOffset val="100"/>
        <c:noMultiLvlLbl val="0"/>
      </c:catAx>
      <c:valAx>
        <c:axId val="11503284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5032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084E-4BAA-8DB4-A2747231BB08}"/>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084E-4BAA-8DB4-A2747231BB08}"/>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084E-4BAA-8DB4-A2747231BB08}"/>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084E-4BAA-8DB4-A2747231BB08}"/>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084E-4BAA-8DB4-A2747231BB08}"/>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084E-4BAA-8DB4-A2747231BB08}"/>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084E-4BAA-8DB4-A2747231BB08}"/>
            </c:ext>
          </c:extLst>
        </c:ser>
        <c:dLbls>
          <c:showLegendKey val="0"/>
          <c:showVal val="1"/>
          <c:showCatName val="0"/>
          <c:showSerName val="0"/>
          <c:showPercent val="0"/>
          <c:showBubbleSize val="0"/>
        </c:dLbls>
        <c:gapWidth val="150"/>
        <c:shape val="box"/>
        <c:axId val="1150327856"/>
        <c:axId val="1150324592"/>
        <c:axId val="0"/>
      </c:bar3DChart>
      <c:catAx>
        <c:axId val="11503278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150324592"/>
        <c:crosses val="autoZero"/>
        <c:auto val="1"/>
        <c:lblAlgn val="ctr"/>
        <c:lblOffset val="100"/>
        <c:noMultiLvlLbl val="0"/>
      </c:catAx>
      <c:valAx>
        <c:axId val="1150324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150327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74B-40E1-8863-D31B52ADAB2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74B-40E1-8863-D31B52ADAB23}"/>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74B-40E1-8863-D31B52ADAB23}"/>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74B-40E1-8863-D31B52ADAB23}"/>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B74B-40E1-8863-D31B52ADAB23}"/>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B74B-40E1-8863-D31B52ADAB23}"/>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B74B-40E1-8863-D31B52ADAB2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5CE5-47AE-9A3C-AFE94A7770CF}"/>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CE5-47AE-9A3C-AFE94A7770CF}"/>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CE5-47AE-9A3C-AFE94A7770CF}"/>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CE5-47AE-9A3C-AFE94A7770CF}"/>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5CE5-47AE-9A3C-AFE94A7770CF}"/>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CE5-47AE-9A3C-AFE94A7770CF}"/>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CE5-47AE-9A3C-AFE94A7770CF}"/>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CE5-47AE-9A3C-AFE94A7770CF}"/>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5CE5-47AE-9A3C-AFE94A7770CF}"/>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CE5-47AE-9A3C-AFE94A7770CF}"/>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CE5-47AE-9A3C-AFE94A7770CF}"/>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CE5-47AE-9A3C-AFE94A7770CF}"/>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5CE5-47AE-9A3C-AFE94A7770CF}"/>
            </c:ext>
          </c:extLst>
        </c:ser>
        <c:dLbls>
          <c:showLegendKey val="0"/>
          <c:showVal val="1"/>
          <c:showCatName val="0"/>
          <c:showSerName val="0"/>
          <c:showPercent val="0"/>
          <c:showBubbleSize val="0"/>
        </c:dLbls>
        <c:gapWidth val="150"/>
        <c:shape val="box"/>
        <c:axId val="1150321328"/>
        <c:axId val="1150326224"/>
        <c:axId val="0"/>
      </c:bar3DChart>
      <c:catAx>
        <c:axId val="1150321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150326224"/>
        <c:crosses val="autoZero"/>
        <c:auto val="1"/>
        <c:lblAlgn val="ctr"/>
        <c:lblOffset val="100"/>
        <c:noMultiLvlLbl val="0"/>
      </c:catAx>
      <c:valAx>
        <c:axId val="11503262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150321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7EB4DCAD-8E28-43F3-A35E-F2EB4D1F1889}" type="presOf" srcId="{4FA389CB-C7C3-45C3-A9D5-C02C9800FCBC}" destId="{3F87B020-7F14-4AE1-9A4B-A1A9AC0E1ECD}" srcOrd="0" destOrd="0" presId="urn:microsoft.com/office/officeart/2005/8/layout/bProcess3"/>
    <dgm:cxn modelId="{73C8F186-DB5F-45C8-9678-517172E9C88D}" type="presOf" srcId="{0E488202-0B16-4124-89A2-5EA751F91595}" destId="{13DFD684-4A03-4896-B322-D71E75ECBA4B}" srcOrd="1" destOrd="0" presId="urn:microsoft.com/office/officeart/2005/8/layout/bProcess3"/>
    <dgm:cxn modelId="{913825F4-8B86-4955-8631-8D36C8361336}" type="presOf" srcId="{0E488202-0B16-4124-89A2-5EA751F91595}" destId="{ABDA9B0B-5EE4-472C-BFF2-3B28698B2CF1}"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C2F0B697-3768-4794-824C-DF221FB69460}" type="presOf" srcId="{5D5E11C6-F6BB-4DA8-8797-240DB1CDE833}" destId="{7DF31BA3-D22E-42DC-A777-6EAC571FBAE6}" srcOrd="0" destOrd="0" presId="urn:microsoft.com/office/officeart/2005/8/layout/bProcess3"/>
    <dgm:cxn modelId="{9648E65F-8B45-4948-BFB8-3788DFA32FF6}" type="presOf" srcId="{2B9C6E83-613A-435D-8C8B-46A9CC868E35}" destId="{B3B4CCBB-830D-4D27-80BD-BC09C8671F27}" srcOrd="0" destOrd="0" presId="urn:microsoft.com/office/officeart/2005/8/layout/bProcess3"/>
    <dgm:cxn modelId="{07748B8E-DCA2-4B16-AFE2-7C39B6429187}" type="presOf" srcId="{F4464700-FD3A-4F6F-A8EF-54739E794B4B}" destId="{E660246E-4777-465F-83A8-DE41C11F0830}"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48273AD3-5DE0-4DF6-85BC-ADABE0D88881}" type="presOf" srcId="{53E79288-C433-4796-A8EA-C89C4EF7B9D4}" destId="{8B69107C-0165-4A99-BE58-E8CA94AEDA94}" srcOrd="0" destOrd="0" presId="urn:microsoft.com/office/officeart/2005/8/layout/bProcess3"/>
    <dgm:cxn modelId="{A8B8CB2F-A1EF-44EB-AB10-3C8A6EB2A7AA}" type="presOf" srcId="{5D5E11C6-F6BB-4DA8-8797-240DB1CDE833}" destId="{782FC55A-CD1C-430F-8166-CBFD4C1DC2DE}" srcOrd="1" destOrd="0" presId="urn:microsoft.com/office/officeart/2005/8/layout/bProcess3"/>
    <dgm:cxn modelId="{B913E57F-899A-48F0-8FD8-F82D03CA57B0}" type="presOf" srcId="{ADF3AC84-462D-4B6E-AFBF-4CCC2ADC064F}" destId="{88C5D8EE-B237-4BDD-B1F3-599EED73E65D}" srcOrd="0" destOrd="0" presId="urn:microsoft.com/office/officeart/2005/8/layout/bProcess3"/>
    <dgm:cxn modelId="{AADF4623-CCE8-429B-980C-E037D12F07D3}" type="presOf" srcId="{53E79288-C433-4796-A8EA-C89C4EF7B9D4}" destId="{99871F2D-7181-4224-8C16-5DC4403AB051}" srcOrd="1" destOrd="0" presId="urn:microsoft.com/office/officeart/2005/8/layout/bProcess3"/>
    <dgm:cxn modelId="{72645CFC-C469-4EA9-BADF-0C6687E9BECC}" type="presOf" srcId="{B8D1CC9D-D70A-44F6-90BB-A98EA98B8233}" destId="{CDD19509-7B28-493F-B025-42E525BFDC66}" srcOrd="0" destOrd="0" presId="urn:microsoft.com/office/officeart/2005/8/layout/bProcess3"/>
    <dgm:cxn modelId="{C7204C0C-1C58-427A-8FC3-B54ACD2D72C2}" type="presOf" srcId="{A66A1ABF-1913-4DD3-B079-4DC970C86DE7}" destId="{60073F20-3334-45CD-8F77-D3684507F356}"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1250F8E4-2D61-4637-A090-0ABD01CB2183}" type="presOf" srcId="{EABDF1F8-8C6E-429C-80B9-E911A466E97B}" destId="{6717937E-0529-4D45-91A9-0FFC30A2BC57}" srcOrd="0" destOrd="0" presId="urn:microsoft.com/office/officeart/2005/8/layout/bProcess3"/>
    <dgm:cxn modelId="{A3DFE1D4-8436-4B6C-B89D-DC9392A9936F}" type="presOf" srcId="{0A7A6A40-8685-400F-B482-A3973E6176FB}" destId="{397A75F5-10D8-4200-9481-13204CAFFC22}"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4D6B8D4F-E6BF-4E2B-ACEC-396FF1B4C4E0}" srcId="{A4DDECDC-6A70-490B-8164-0DFA08896B2E}" destId="{0A7A6A40-8685-400F-B482-A3973E6176FB}" srcOrd="3" destOrd="0" parTransId="{8E555BB7-6642-427C-9EEB-F26276F0796D}" sibTransId="{53E79288-C433-4796-A8EA-C89C4EF7B9D4}"/>
    <dgm:cxn modelId="{F679199B-0C17-43F3-873E-64C41FC3E274}" type="presOf" srcId="{2B9C6E83-613A-435D-8C8B-46A9CC868E35}" destId="{B4B18FCC-B8B7-4159-83CE-220B61B9A2E9}" srcOrd="1" destOrd="0" presId="urn:microsoft.com/office/officeart/2005/8/layout/bProcess3"/>
    <dgm:cxn modelId="{5E656AAB-F757-40C2-8DDE-AD793636E425}" type="presOf" srcId="{A4DDECDC-6A70-490B-8164-0DFA08896B2E}" destId="{9ABCC651-CA54-43B0-AC2C-A2F5DADC058E}" srcOrd="0" destOrd="0" presId="urn:microsoft.com/office/officeart/2005/8/layout/bProcess3"/>
    <dgm:cxn modelId="{E06B9B7D-4AD5-4CD9-8030-F2250847EDAD}" type="presOf" srcId="{A66A1ABF-1913-4DD3-B079-4DC970C86DE7}" destId="{A687CF43-0007-4CD5-BE48-3EF8168FA81D}" srcOrd="1" destOrd="0" presId="urn:microsoft.com/office/officeart/2005/8/layout/bProcess3"/>
    <dgm:cxn modelId="{CCB93139-6D26-45C0-A0F1-7A963F1C61A9}" type="presParOf" srcId="{9ABCC651-CA54-43B0-AC2C-A2F5DADC058E}" destId="{E660246E-4777-465F-83A8-DE41C11F0830}" srcOrd="0" destOrd="0" presId="urn:microsoft.com/office/officeart/2005/8/layout/bProcess3"/>
    <dgm:cxn modelId="{BD3BBDC1-EBD2-4B89-BBFB-40336CC29E4C}" type="presParOf" srcId="{9ABCC651-CA54-43B0-AC2C-A2F5DADC058E}" destId="{ABDA9B0B-5EE4-472C-BFF2-3B28698B2CF1}" srcOrd="1" destOrd="0" presId="urn:microsoft.com/office/officeart/2005/8/layout/bProcess3"/>
    <dgm:cxn modelId="{846D7A29-6DD5-4B4B-933D-BE9B871AA71E}" type="presParOf" srcId="{ABDA9B0B-5EE4-472C-BFF2-3B28698B2CF1}" destId="{13DFD684-4A03-4896-B322-D71E75ECBA4B}" srcOrd="0" destOrd="0" presId="urn:microsoft.com/office/officeart/2005/8/layout/bProcess3"/>
    <dgm:cxn modelId="{EBF4048C-F47E-409D-AF3B-882F35AEB741}" type="presParOf" srcId="{9ABCC651-CA54-43B0-AC2C-A2F5DADC058E}" destId="{88C5D8EE-B237-4BDD-B1F3-599EED73E65D}" srcOrd="2" destOrd="0" presId="urn:microsoft.com/office/officeart/2005/8/layout/bProcess3"/>
    <dgm:cxn modelId="{0D89313D-930E-4C3C-BCFC-429A956C789E}" type="presParOf" srcId="{9ABCC651-CA54-43B0-AC2C-A2F5DADC058E}" destId="{60073F20-3334-45CD-8F77-D3684507F356}" srcOrd="3" destOrd="0" presId="urn:microsoft.com/office/officeart/2005/8/layout/bProcess3"/>
    <dgm:cxn modelId="{49A79AC4-02A3-4358-A04E-CC6B92EF8B0D}" type="presParOf" srcId="{60073F20-3334-45CD-8F77-D3684507F356}" destId="{A687CF43-0007-4CD5-BE48-3EF8168FA81D}" srcOrd="0" destOrd="0" presId="urn:microsoft.com/office/officeart/2005/8/layout/bProcess3"/>
    <dgm:cxn modelId="{EAE2249C-4587-4FCE-BDCB-E7203B6B996B}" type="presParOf" srcId="{9ABCC651-CA54-43B0-AC2C-A2F5DADC058E}" destId="{6717937E-0529-4D45-91A9-0FFC30A2BC57}" srcOrd="4" destOrd="0" presId="urn:microsoft.com/office/officeart/2005/8/layout/bProcess3"/>
    <dgm:cxn modelId="{46CA9AB7-E3E6-4E32-A102-29B63ECFCD45}" type="presParOf" srcId="{9ABCC651-CA54-43B0-AC2C-A2F5DADC058E}" destId="{B3B4CCBB-830D-4D27-80BD-BC09C8671F27}" srcOrd="5" destOrd="0" presId="urn:microsoft.com/office/officeart/2005/8/layout/bProcess3"/>
    <dgm:cxn modelId="{07132F9D-408A-41EC-BC4F-E1E89E641B5C}" type="presParOf" srcId="{B3B4CCBB-830D-4D27-80BD-BC09C8671F27}" destId="{B4B18FCC-B8B7-4159-83CE-220B61B9A2E9}" srcOrd="0" destOrd="0" presId="urn:microsoft.com/office/officeart/2005/8/layout/bProcess3"/>
    <dgm:cxn modelId="{99639037-3AFB-4674-9201-EA48AC40CB13}" type="presParOf" srcId="{9ABCC651-CA54-43B0-AC2C-A2F5DADC058E}" destId="{397A75F5-10D8-4200-9481-13204CAFFC22}" srcOrd="6" destOrd="0" presId="urn:microsoft.com/office/officeart/2005/8/layout/bProcess3"/>
    <dgm:cxn modelId="{F6118D7A-6C9F-4F05-83E4-2A7003E28054}" type="presParOf" srcId="{9ABCC651-CA54-43B0-AC2C-A2F5DADC058E}" destId="{8B69107C-0165-4A99-BE58-E8CA94AEDA94}" srcOrd="7" destOrd="0" presId="urn:microsoft.com/office/officeart/2005/8/layout/bProcess3"/>
    <dgm:cxn modelId="{FC4A464F-3952-4A52-B4AA-F5E8E19FA485}" type="presParOf" srcId="{8B69107C-0165-4A99-BE58-E8CA94AEDA94}" destId="{99871F2D-7181-4224-8C16-5DC4403AB051}" srcOrd="0" destOrd="0" presId="urn:microsoft.com/office/officeart/2005/8/layout/bProcess3"/>
    <dgm:cxn modelId="{72F6E7F0-A11E-4E1F-82CC-3A84AD3A2DEA}" type="presParOf" srcId="{9ABCC651-CA54-43B0-AC2C-A2F5DADC058E}" destId="{CDD19509-7B28-493F-B025-42E525BFDC66}" srcOrd="8" destOrd="0" presId="urn:microsoft.com/office/officeart/2005/8/layout/bProcess3"/>
    <dgm:cxn modelId="{D3CFB2A0-4761-4B3F-A3FD-0EBE038B170A}" type="presParOf" srcId="{9ABCC651-CA54-43B0-AC2C-A2F5DADC058E}" destId="{7DF31BA3-D22E-42DC-A777-6EAC571FBAE6}" srcOrd="9" destOrd="0" presId="urn:microsoft.com/office/officeart/2005/8/layout/bProcess3"/>
    <dgm:cxn modelId="{5F6A1BA9-E678-4EFB-B976-F2FAF21D85F5}" type="presParOf" srcId="{7DF31BA3-D22E-42DC-A777-6EAC571FBAE6}" destId="{782FC55A-CD1C-430F-8166-CBFD4C1DC2DE}" srcOrd="0" destOrd="0" presId="urn:microsoft.com/office/officeart/2005/8/layout/bProcess3"/>
    <dgm:cxn modelId="{20404D71-4387-4DC4-BD28-0DB3AA5A6C35}"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7316BC15-9255-462D-B2D0-4C54AB361902}" type="presOf" srcId="{B0E64C38-F1AF-49F4-92B7-E2D288B87C5A}" destId="{9AC976FF-FB53-49A2-81DA-2FCC08D00AA3}" srcOrd="0" destOrd="0" presId="urn:microsoft.com/office/officeart/2005/8/layout/chevron2"/>
    <dgm:cxn modelId="{F9EEDA27-E673-4294-AF3B-C5F0804A1ED0}" type="presOf" srcId="{D77E24B9-0B89-4F40-BF81-6DF506B03642}" destId="{2F5C323A-D32F-41FB-9241-3B8E354ACED9}" srcOrd="0" destOrd="0" presId="urn:microsoft.com/office/officeart/2005/8/layout/chevron2"/>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B7F79091-13FF-4EE4-8940-F67419B692F0}" srcId="{D9B21013-45C4-466F-B250-8C3AD135FEBC}" destId="{45281D07-CF91-44AA-BC3D-D2EB8FF91C19}" srcOrd="3" destOrd="0" parTransId="{5082E91C-00B3-4F26-A578-3EE1EAC0751F}" sibTransId="{64985254-0A99-4834-909E-E5DB3175E54D}"/>
    <dgm:cxn modelId="{79F9990B-95C7-427E-A7D8-E4736F4A774B}" type="presOf" srcId="{BA8A00FE-3FA1-4844-9173-23B662D12846}" destId="{11ED345A-8938-4220-BD7C-817E7476C0D1}" srcOrd="0" destOrd="0" presId="urn:microsoft.com/office/officeart/2005/8/layout/chevron2"/>
    <dgm:cxn modelId="{F64B0D9C-8C6C-4B2A-8424-232A53C5848D}" type="presOf" srcId="{45FC0886-6B32-4C07-B27B-CEDD910715E6}" destId="{21F88DC2-C627-4830-9597-D8EBF3C86531}" srcOrd="0" destOrd="0" presId="urn:microsoft.com/office/officeart/2005/8/layout/chevron2"/>
    <dgm:cxn modelId="{AAE4D5C2-8D3B-4C4A-916A-AB0F7EA12C75}" srcId="{D9B21013-45C4-466F-B250-8C3AD135FEBC}" destId="{B0E64C38-F1AF-49F4-92B7-E2D288B87C5A}" srcOrd="1" destOrd="0" parTransId="{26247002-0208-412B-9E98-AC8E72E94E54}" sibTransId="{F29643D3-654D-4263-97B5-DFC9934A9FFA}"/>
    <dgm:cxn modelId="{8465B18F-C017-4506-9EE0-C264899B4C4C}" type="presOf" srcId="{A8F59197-22BA-45C3-83F0-541615BEF9E8}" destId="{2BA27809-4384-4176-8684-F1C5D2C400D9}" srcOrd="0" destOrd="0" presId="urn:microsoft.com/office/officeart/2005/8/layout/chevron2"/>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36717EE2-3CC1-4C72-82BB-A21FB2234E14}" type="presOf" srcId="{D9B21013-45C4-466F-B250-8C3AD135FEBC}" destId="{86DD97BF-B00D-4848-93CC-6811D3470FA7}"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031F6E0B-D4ED-43A6-8E94-FCDC0E23E6CF}" srcId="{D77E24B9-0B89-4F40-BF81-6DF506B03642}" destId="{74DDE897-15BD-447B-86FE-A8A0C7BB4771}" srcOrd="0" destOrd="0" parTransId="{15226A27-D9C6-4C88-9C3D-9DB06BA86A67}" sibTransId="{DC772CFE-2DF3-47B2-82F3-DBD4BA3B8668}"/>
    <dgm:cxn modelId="{724431CC-3048-406A-A55D-6489CB98209B}" type="presOf" srcId="{EA63B191-6C2B-47EE-A741-12D12003E578}" destId="{38AA1A84-AC39-4AC0-9F87-838395CD6C8C}" srcOrd="0" destOrd="0" presId="urn:microsoft.com/office/officeart/2005/8/layout/chevron2"/>
    <dgm:cxn modelId="{7BAFB04E-4335-4826-B778-EE129FE59DF9}" type="presOf" srcId="{3DD29FC0-DB7C-4F09-9DC4-AC817D831479}" destId="{E7E662A9-21A6-4A54-BA1E-66AC5EF3F204}" srcOrd="0" destOrd="0" presId="urn:microsoft.com/office/officeart/2005/8/layout/chevron2"/>
    <dgm:cxn modelId="{C546C29D-9B76-4C21-8BD6-D3DC29F8152D}" srcId="{D9B21013-45C4-466F-B250-8C3AD135FEBC}" destId="{45FC0886-6B32-4C07-B27B-CEDD910715E6}" srcOrd="2" destOrd="0" parTransId="{B0C1B7A2-9EC1-4E23-A219-5FACA0795258}" sibTransId="{7B70AF5B-917C-4B40-B278-AD27077C875E}"/>
    <dgm:cxn modelId="{F4442929-CDD4-4E6D-B36F-4620B32B5BED}" type="presOf" srcId="{9C1E1A5A-C9A5-4CB4-ABC1-056959459ECD}" destId="{6FEE6B1B-7FBC-4306-B1D4-D69CCA763C3E}" srcOrd="0" destOrd="0" presId="urn:microsoft.com/office/officeart/2005/8/layout/chevron2"/>
    <dgm:cxn modelId="{42104DF2-BBD4-402F-9D5B-A2D520AB23C7}" type="presOf" srcId="{74DDE897-15BD-447B-86FE-A8A0C7BB4771}" destId="{CADE1D1A-B21C-4CA4-BA5A-274AFE2B7803}" srcOrd="0" destOrd="0" presId="urn:microsoft.com/office/officeart/2005/8/layout/chevron2"/>
    <dgm:cxn modelId="{06E4FCB3-0123-4301-A8D4-018E06E5E22E}" type="presOf" srcId="{0D8C8863-284D-4DA3-814C-55DF22A13759}" destId="{0A93F6E3-2E2D-406A-BDDE-D0E039A81C34}"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927342C7-5394-4C95-A258-2A2B7451C933}" type="presOf" srcId="{45281D07-CF91-44AA-BC3D-D2EB8FF91C19}" destId="{ED53DE43-AABF-4A42-B9FE-CE2A0E4E0E18}"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94D37FE4-F4A8-4F60-B5A6-EA4C68BACAA1}" type="presOf" srcId="{46F19B02-6F27-465B-BC1B-63599D563EA1}" destId="{DA23CE4F-2560-45B0-973E-E20F2F292DC7}"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FE717B41-0142-40AA-B6FA-D2D6C831348D}" type="presParOf" srcId="{86DD97BF-B00D-4848-93CC-6811D3470FA7}" destId="{C388ABF8-613C-401E-A3F5-541A5605C5E6}" srcOrd="0" destOrd="0" presId="urn:microsoft.com/office/officeart/2005/8/layout/chevron2"/>
    <dgm:cxn modelId="{B2A8AE95-C32A-47E7-9C5B-5F0541870D6F}" type="presParOf" srcId="{C388ABF8-613C-401E-A3F5-541A5605C5E6}" destId="{2F5C323A-D32F-41FB-9241-3B8E354ACED9}" srcOrd="0" destOrd="0" presId="urn:microsoft.com/office/officeart/2005/8/layout/chevron2"/>
    <dgm:cxn modelId="{49BC7CF4-DC8F-4282-8E31-E942E7204200}" type="presParOf" srcId="{C388ABF8-613C-401E-A3F5-541A5605C5E6}" destId="{CADE1D1A-B21C-4CA4-BA5A-274AFE2B7803}" srcOrd="1" destOrd="0" presId="urn:microsoft.com/office/officeart/2005/8/layout/chevron2"/>
    <dgm:cxn modelId="{E359A940-BBF0-474A-A0AD-32B8242542BF}" type="presParOf" srcId="{86DD97BF-B00D-4848-93CC-6811D3470FA7}" destId="{5406EFA4-A4F9-4AED-A8BE-B5A31515BFA9}" srcOrd="1" destOrd="0" presId="urn:microsoft.com/office/officeart/2005/8/layout/chevron2"/>
    <dgm:cxn modelId="{D4B9445A-2452-4877-BB3F-7DF8F54BBBB9}" type="presParOf" srcId="{86DD97BF-B00D-4848-93CC-6811D3470FA7}" destId="{FD86E2CC-B24F-46E7-BEEC-D7F7A9A4A5FC}" srcOrd="2" destOrd="0" presId="urn:microsoft.com/office/officeart/2005/8/layout/chevron2"/>
    <dgm:cxn modelId="{DDDC15DA-4171-4D02-B213-D64DC424EFDC}" type="presParOf" srcId="{FD86E2CC-B24F-46E7-BEEC-D7F7A9A4A5FC}" destId="{9AC976FF-FB53-49A2-81DA-2FCC08D00AA3}" srcOrd="0" destOrd="0" presId="urn:microsoft.com/office/officeart/2005/8/layout/chevron2"/>
    <dgm:cxn modelId="{0727274E-4652-4E89-8994-3F38F085AAC1}" type="presParOf" srcId="{FD86E2CC-B24F-46E7-BEEC-D7F7A9A4A5FC}" destId="{DA23CE4F-2560-45B0-973E-E20F2F292DC7}" srcOrd="1" destOrd="0" presId="urn:microsoft.com/office/officeart/2005/8/layout/chevron2"/>
    <dgm:cxn modelId="{035B0F84-C09A-42A0-BFDC-5EA8EA212CA9}" type="presParOf" srcId="{86DD97BF-B00D-4848-93CC-6811D3470FA7}" destId="{39582ECE-C3BA-4196-B50A-CA92FECF9587}" srcOrd="3" destOrd="0" presId="urn:microsoft.com/office/officeart/2005/8/layout/chevron2"/>
    <dgm:cxn modelId="{9072138D-0EBF-4823-89C4-CD36BF294DC4}" type="presParOf" srcId="{86DD97BF-B00D-4848-93CC-6811D3470FA7}" destId="{98A59960-D87C-425D-AD97-429D0A038B4C}" srcOrd="4" destOrd="0" presId="urn:microsoft.com/office/officeart/2005/8/layout/chevron2"/>
    <dgm:cxn modelId="{44936C78-C480-44F3-BB43-D6002AB3AFBA}" type="presParOf" srcId="{98A59960-D87C-425D-AD97-429D0A038B4C}" destId="{21F88DC2-C627-4830-9597-D8EBF3C86531}" srcOrd="0" destOrd="0" presId="urn:microsoft.com/office/officeart/2005/8/layout/chevron2"/>
    <dgm:cxn modelId="{A84C0ED0-3553-4E03-81A1-ECE8B102387D}" type="presParOf" srcId="{98A59960-D87C-425D-AD97-429D0A038B4C}" destId="{0A93F6E3-2E2D-406A-BDDE-D0E039A81C34}" srcOrd="1" destOrd="0" presId="urn:microsoft.com/office/officeart/2005/8/layout/chevron2"/>
    <dgm:cxn modelId="{EC2F02DE-5A0F-4C60-A613-81E1BA8EA08A}" type="presParOf" srcId="{86DD97BF-B00D-4848-93CC-6811D3470FA7}" destId="{810CF9B1-95B2-455D-AAEB-DA014E42A33D}" srcOrd="5" destOrd="0" presId="urn:microsoft.com/office/officeart/2005/8/layout/chevron2"/>
    <dgm:cxn modelId="{E459837E-2936-40FB-8CF5-D42F7338D5AC}" type="presParOf" srcId="{86DD97BF-B00D-4848-93CC-6811D3470FA7}" destId="{26BB7160-F515-431A-BCD6-463F172B34D1}" srcOrd="6" destOrd="0" presId="urn:microsoft.com/office/officeart/2005/8/layout/chevron2"/>
    <dgm:cxn modelId="{87954100-219A-4AA1-8EB8-A8A21048EA37}" type="presParOf" srcId="{26BB7160-F515-431A-BCD6-463F172B34D1}" destId="{ED53DE43-AABF-4A42-B9FE-CE2A0E4E0E18}" srcOrd="0" destOrd="0" presId="urn:microsoft.com/office/officeart/2005/8/layout/chevron2"/>
    <dgm:cxn modelId="{949425B1-461C-48B9-A236-F33E17BFD6A8}" type="presParOf" srcId="{26BB7160-F515-431A-BCD6-463F172B34D1}" destId="{38AA1A84-AC39-4AC0-9F87-838395CD6C8C}" srcOrd="1" destOrd="0" presId="urn:microsoft.com/office/officeart/2005/8/layout/chevron2"/>
    <dgm:cxn modelId="{31970B33-B038-45C2-8810-F2E0374F0BFD}" type="presParOf" srcId="{86DD97BF-B00D-4848-93CC-6811D3470FA7}" destId="{27B4A658-A0E8-4762-BDC1-6EFF9E239ABD}" srcOrd="7" destOrd="0" presId="urn:microsoft.com/office/officeart/2005/8/layout/chevron2"/>
    <dgm:cxn modelId="{D5B43B33-21E2-4E30-A7E3-D5E64100E532}" type="presParOf" srcId="{86DD97BF-B00D-4848-93CC-6811D3470FA7}" destId="{ED2E0FF0-B28E-4C13-96F3-9C5DEE5B9102}" srcOrd="8" destOrd="0" presId="urn:microsoft.com/office/officeart/2005/8/layout/chevron2"/>
    <dgm:cxn modelId="{C98DF497-ED9F-4C10-8703-D7B8B3658411}" type="presParOf" srcId="{ED2E0FF0-B28E-4C13-96F3-9C5DEE5B9102}" destId="{E7E662A9-21A6-4A54-BA1E-66AC5EF3F204}" srcOrd="0" destOrd="0" presId="urn:microsoft.com/office/officeart/2005/8/layout/chevron2"/>
    <dgm:cxn modelId="{A5359730-3A29-4075-8888-2E090F3E5326}" type="presParOf" srcId="{ED2E0FF0-B28E-4C13-96F3-9C5DEE5B9102}" destId="{6FEE6B1B-7FBC-4306-B1D4-D69CCA763C3E}" srcOrd="1" destOrd="0" presId="urn:microsoft.com/office/officeart/2005/8/layout/chevron2"/>
    <dgm:cxn modelId="{17288F34-17BA-48D5-961F-BF2F980950D4}" type="presParOf" srcId="{86DD97BF-B00D-4848-93CC-6811D3470FA7}" destId="{B7AE88D3-15A9-461D-8CCB-93108DE23671}" srcOrd="9" destOrd="0" presId="urn:microsoft.com/office/officeart/2005/8/layout/chevron2"/>
    <dgm:cxn modelId="{AF0AC1EB-5DF7-4265-BDF1-AB31DFFEF15C}" type="presParOf" srcId="{86DD97BF-B00D-4848-93CC-6811D3470FA7}" destId="{D5297742-85AA-4D32-A93B-2BC3E99AC18C}" srcOrd="10" destOrd="0" presId="urn:microsoft.com/office/officeart/2005/8/layout/chevron2"/>
    <dgm:cxn modelId="{A8A272DA-291E-40AC-A330-BDD617113C57}" type="presParOf" srcId="{D5297742-85AA-4D32-A93B-2BC3E99AC18C}" destId="{11ED345A-8938-4220-BD7C-817E7476C0D1}" srcOrd="0" destOrd="0" presId="urn:microsoft.com/office/officeart/2005/8/layout/chevron2"/>
    <dgm:cxn modelId="{AE10B4E2-FE9B-49C8-9835-51EFD077E655}"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4B3F23E3-53C8-4DB2-9FC4-A3626CB29574}" type="presOf" srcId="{F1F1E048-46C6-42B6-B905-FABBCF022DC4}" destId="{66FF466D-15C3-4CE4-A34D-90C0DBCDF608}"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AC9D2890-D80E-49D6-B6B9-553D8D7A689C}" type="presOf" srcId="{43E944F4-63C8-4E8B-BFB5-A01C0C78F388}" destId="{68CF7935-953B-4F5B-A1E2-9283A193CCC6}"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DFF86BF9-8EFA-46E9-A505-D14A22072223}" srcId="{635D7C05-A399-4BCA-9944-985111A46074}" destId="{567D35A3-73E9-4282-B858-5C6192B07BEA}" srcOrd="0" destOrd="0" parTransId="{AC48C64E-EED5-4298-A0B1-56F278DC5272}" sibTransId="{A30DE70B-5BEE-4560-B49E-A5572E06B75E}"/>
    <dgm:cxn modelId="{488D5D64-2410-4746-9AF7-B775CCE3EF93}" type="presOf" srcId="{01F0755D-937C-42EF-8900-E177C8C60DC2}" destId="{72BBF1B6-2636-4AB9-8F37-F2B77B202C9C}" srcOrd="0" destOrd="0" presId="urn:microsoft.com/office/officeart/2005/8/layout/process4"/>
    <dgm:cxn modelId="{CAD44266-CF52-4BD3-BC96-F9DA84D4DC50}" type="presOf" srcId="{135D1A9B-4839-4844-B28C-3C860FC8E4F8}" destId="{CCF9285A-193D-4754-AB7A-39A95F916C01}" srcOrd="0" destOrd="0" presId="urn:microsoft.com/office/officeart/2005/8/layout/process4"/>
    <dgm:cxn modelId="{F590EF91-AABA-456A-A68B-D264E0A369D3}" type="presOf" srcId="{567D35A3-73E9-4282-B858-5C6192B07BEA}" destId="{2B3CE060-E7FE-46A8-BE66-2CF0055DF5B3}" srcOrd="0" destOrd="0" presId="urn:microsoft.com/office/officeart/2005/8/layout/process4"/>
    <dgm:cxn modelId="{607A2D71-95E7-4629-A7AF-7AC23C87A985}" srcId="{635D7C05-A399-4BCA-9944-985111A46074}" destId="{43E944F4-63C8-4E8B-BFB5-A01C0C78F388}" srcOrd="4" destOrd="0" parTransId="{F121EEF6-2DD4-476A-B93E-FE88F35B34F7}" sibTransId="{D901D5F2-E40C-4E7B-81C3-6E4DE5DF51E7}"/>
    <dgm:cxn modelId="{4EC28D66-F8E8-4654-B246-4606788DC5AA}" srcId="{635D7C05-A399-4BCA-9944-985111A46074}" destId="{F1F1E048-46C6-42B6-B905-FABBCF022DC4}" srcOrd="2" destOrd="0" parTransId="{05F4EF75-F0D2-4C46-BFAD-3AB90070DAB5}" sibTransId="{83FA53B1-0533-45C2-A089-9EE91865F4CB}"/>
    <dgm:cxn modelId="{C3DCCEF1-893E-4953-B037-063C4E96B55C}" type="presOf" srcId="{635D7C05-A399-4BCA-9944-985111A46074}" destId="{50FA311E-A959-4B7A-89CA-65F15F38E33D}" srcOrd="0" destOrd="0" presId="urn:microsoft.com/office/officeart/2005/8/layout/process4"/>
    <dgm:cxn modelId="{927531E9-019F-48D1-95D2-4BC324A81D62}" srcId="{635D7C05-A399-4BCA-9944-985111A46074}" destId="{01F0755D-937C-42EF-8900-E177C8C60DC2}" srcOrd="5" destOrd="0" parTransId="{A2E9672B-571C-4A8E-9506-761294266B1B}" sibTransId="{986028EF-B4E8-4004-BAAF-D00A1887FD2B}"/>
    <dgm:cxn modelId="{6C288AFD-4157-4AF4-A72E-AE653D0C546F}" type="presOf" srcId="{26FB2AEC-6C81-4FE7-B264-BA7225BB8F1E}" destId="{92DD227E-8180-4721-9F4B-C5F2425A7E20}" srcOrd="0" destOrd="0" presId="urn:microsoft.com/office/officeart/2005/8/layout/process4"/>
    <dgm:cxn modelId="{B436749C-CEE3-4A38-B1C0-168548662AEF}" type="presParOf" srcId="{50FA311E-A959-4B7A-89CA-65F15F38E33D}" destId="{6CDC2D07-1055-4716-B373-DBD5815E6BB4}" srcOrd="0" destOrd="0" presId="urn:microsoft.com/office/officeart/2005/8/layout/process4"/>
    <dgm:cxn modelId="{71EE3EAA-0E5E-4947-9D48-F573425F0D6A}" type="presParOf" srcId="{6CDC2D07-1055-4716-B373-DBD5815E6BB4}" destId="{72BBF1B6-2636-4AB9-8F37-F2B77B202C9C}" srcOrd="0" destOrd="0" presId="urn:microsoft.com/office/officeart/2005/8/layout/process4"/>
    <dgm:cxn modelId="{484FB980-634A-424B-913A-1D911DEC7C29}" type="presParOf" srcId="{50FA311E-A959-4B7A-89CA-65F15F38E33D}" destId="{C9772365-F6DF-4010-A2FA-4BD3002B530B}" srcOrd="1" destOrd="0" presId="urn:microsoft.com/office/officeart/2005/8/layout/process4"/>
    <dgm:cxn modelId="{34006BFC-C684-4BC2-AB2C-38C5421FA4C0}" type="presParOf" srcId="{50FA311E-A959-4B7A-89CA-65F15F38E33D}" destId="{AAD8494A-943A-47A5-9CDF-DC4727AD47EC}" srcOrd="2" destOrd="0" presId="urn:microsoft.com/office/officeart/2005/8/layout/process4"/>
    <dgm:cxn modelId="{A7398DF9-1D95-4F79-9482-4D050B8E7BE7}" type="presParOf" srcId="{AAD8494A-943A-47A5-9CDF-DC4727AD47EC}" destId="{68CF7935-953B-4F5B-A1E2-9283A193CCC6}" srcOrd="0" destOrd="0" presId="urn:microsoft.com/office/officeart/2005/8/layout/process4"/>
    <dgm:cxn modelId="{A307DEFE-F870-46A5-8B06-9D8EAC64A14A}" type="presParOf" srcId="{50FA311E-A959-4B7A-89CA-65F15F38E33D}" destId="{9487CFC9-E7F2-4BDF-8E2D-9118AB0148D8}" srcOrd="3" destOrd="0" presId="urn:microsoft.com/office/officeart/2005/8/layout/process4"/>
    <dgm:cxn modelId="{50A83A00-5FAA-4600-8CE7-EB11BD625A86}" type="presParOf" srcId="{50FA311E-A959-4B7A-89CA-65F15F38E33D}" destId="{2B4AC944-44DE-4458-8D73-42A5E15F97D2}" srcOrd="4" destOrd="0" presId="urn:microsoft.com/office/officeart/2005/8/layout/process4"/>
    <dgm:cxn modelId="{FF5A09BB-5854-4B30-BB1B-673259246573}" type="presParOf" srcId="{2B4AC944-44DE-4458-8D73-42A5E15F97D2}" destId="{CCF9285A-193D-4754-AB7A-39A95F916C01}" srcOrd="0" destOrd="0" presId="urn:microsoft.com/office/officeart/2005/8/layout/process4"/>
    <dgm:cxn modelId="{0373AF25-15F1-4CB1-B074-1BAA731989B8}" type="presParOf" srcId="{50FA311E-A959-4B7A-89CA-65F15F38E33D}" destId="{798A9C18-14D1-46F2-838D-C4DD3EBB447C}" srcOrd="5" destOrd="0" presId="urn:microsoft.com/office/officeart/2005/8/layout/process4"/>
    <dgm:cxn modelId="{1AFC8CD8-9EBF-4CF1-955D-771EBDE8020E}" type="presParOf" srcId="{50FA311E-A959-4B7A-89CA-65F15F38E33D}" destId="{C8E9EDA7-C3FC-4125-897A-E23EBA35C4BB}" srcOrd="6" destOrd="0" presId="urn:microsoft.com/office/officeart/2005/8/layout/process4"/>
    <dgm:cxn modelId="{BE0EBADD-A1BE-4CDD-BD2E-E95B3F7C999F}" type="presParOf" srcId="{C8E9EDA7-C3FC-4125-897A-E23EBA35C4BB}" destId="{66FF466D-15C3-4CE4-A34D-90C0DBCDF608}" srcOrd="0" destOrd="0" presId="urn:microsoft.com/office/officeart/2005/8/layout/process4"/>
    <dgm:cxn modelId="{B31F4F40-BBE6-4AB2-BE17-88087FDD78A6}" type="presParOf" srcId="{50FA311E-A959-4B7A-89CA-65F15F38E33D}" destId="{5ABF5AB1-BE1A-4F6A-95FD-EE74C028925F}" srcOrd="7" destOrd="0" presId="urn:microsoft.com/office/officeart/2005/8/layout/process4"/>
    <dgm:cxn modelId="{E8BE9016-7741-485C-B2F4-D238D290594A}" type="presParOf" srcId="{50FA311E-A959-4B7A-89CA-65F15F38E33D}" destId="{C457AAD3-A948-4FDE-BAED-D35372F89D96}" srcOrd="8" destOrd="0" presId="urn:microsoft.com/office/officeart/2005/8/layout/process4"/>
    <dgm:cxn modelId="{484CAC2E-D119-40B2-8138-557F10AA2BAC}" type="presParOf" srcId="{C457AAD3-A948-4FDE-BAED-D35372F89D96}" destId="{92DD227E-8180-4721-9F4B-C5F2425A7E20}" srcOrd="0" destOrd="0" presId="urn:microsoft.com/office/officeart/2005/8/layout/process4"/>
    <dgm:cxn modelId="{385512C2-0507-49E0-805D-69972C9DE925}" type="presParOf" srcId="{50FA311E-A959-4B7A-89CA-65F15F38E33D}" destId="{C66D7AF1-1E04-444F-908C-AF647AA0516D}" srcOrd="9" destOrd="0" presId="urn:microsoft.com/office/officeart/2005/8/layout/process4"/>
    <dgm:cxn modelId="{B539FC62-9B4A-408F-B53D-E37531EB6B62}" type="presParOf" srcId="{50FA311E-A959-4B7A-89CA-65F15F38E33D}" destId="{319A18D5-89F4-460D-880A-BFF5685A9A7F}" srcOrd="10" destOrd="0" presId="urn:microsoft.com/office/officeart/2005/8/layout/process4"/>
    <dgm:cxn modelId="{A989C728-2E46-4C81-9C7F-8D841913EC29}"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2A97E265-AAA7-4C59-8AB7-A2386E0F5E04}" type="presOf" srcId="{162D9698-A093-44AD-B7A6-696210AC36F2}" destId="{C0AE700D-2F4B-40E6-8888-8BB0E9263D3C}" srcOrd="0" destOrd="0" presId="urn:microsoft.com/office/officeart/2005/8/layout/list1"/>
    <dgm:cxn modelId="{D3D32593-E531-4BD8-9A3C-6437AA0077DE}" type="presOf" srcId="{84BD2005-2ABF-48CA-BE1E-0A5ACD5A4109}" destId="{CD8453B3-92CF-4CFD-A95F-010AFED02DF5}" srcOrd="0" destOrd="0" presId="urn:microsoft.com/office/officeart/2005/8/layout/list1"/>
    <dgm:cxn modelId="{7D79F2E6-B26C-43CA-8519-8446E293FAB0}" type="presOf" srcId="{6DF5BC68-0655-4022-9E4F-0568A3FBE2FF}" destId="{14DD5900-89F0-42E9-8130-3FD0B18B9028}" srcOrd="0" destOrd="0" presId="urn:microsoft.com/office/officeart/2005/8/layout/list1"/>
    <dgm:cxn modelId="{6611EA3C-837C-449B-8A80-62F6ECE6ABB8}" type="presOf" srcId="{57B8363A-8925-430F-A69E-0910238D8E5C}" destId="{2C40053D-9C72-41CD-B5DE-DE3BE87AC35F}" srcOrd="0"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46E6F912-C76C-4270-BBC3-5A6A9B79FF9D}" type="presOf" srcId="{1E5C8583-1377-4A79-BC6C-AB37CE7A87B6}" destId="{2D89CFE7-B430-4904-BA6B-AC7C5DDEF9B5}" srcOrd="0" destOrd="0" presId="urn:microsoft.com/office/officeart/2005/8/layout/list1"/>
    <dgm:cxn modelId="{5D86CCF4-1A0A-46EA-A8DC-FF25EBAA7D1C}" type="presOf" srcId="{9E84385E-BDBB-488F-A7E1-91448A428177}" destId="{323CF0A6-10BC-4AC4-92A3-A0F2B673B215}" srcOrd="1"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29C74329-15CB-4EC9-AFF5-F5944B74EFFD}" type="presOf" srcId="{9D705912-431E-4467-BB0F-0C7C26E28980}" destId="{C35F4C3B-1709-449F-BF5E-B8C6B899407E}" srcOrd="0" destOrd="0" presId="urn:microsoft.com/office/officeart/2005/8/layout/list1"/>
    <dgm:cxn modelId="{4069758E-1159-4015-A34D-E51B65C34F84}" type="presOf" srcId="{57B8363A-8925-430F-A69E-0910238D8E5C}" destId="{19F134C1-A954-4AD0-8865-A714C278D10E}" srcOrd="1"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B3EBA552-B3B5-4C56-B296-511D419D4AAD}" srcId="{9E84385E-BDBB-488F-A7E1-91448A428177}" destId="{162D9698-A093-44AD-B7A6-696210AC36F2}" srcOrd="0" destOrd="0" parTransId="{B3AFB6F7-D840-4B66-9531-4B031ADEC824}" sibTransId="{33F7C26E-ADCA-4025-84F4-EAD00D644679}"/>
    <dgm:cxn modelId="{3EF188B6-0B18-4BA3-B650-C154938B2BD8}" srcId="{9D705912-431E-4467-BB0F-0C7C26E28980}" destId="{6DF5BC68-0655-4022-9E4F-0568A3FBE2FF}" srcOrd="1" destOrd="0" parTransId="{8BE0919E-E9DE-40D0-BC87-F588D1BDABE9}" sibTransId="{68D8561A-380F-4F01-80B4-2DCA8FE57C31}"/>
    <dgm:cxn modelId="{56897397-0262-4425-9328-41156699591D}" type="presOf" srcId="{9E84385E-BDBB-488F-A7E1-91448A428177}" destId="{2CEC6BEA-A352-4BE8-8002-67698E607F10}" srcOrd="0" destOrd="0" presId="urn:microsoft.com/office/officeart/2005/8/layout/list1"/>
    <dgm:cxn modelId="{EDE4C4AB-5EAD-4489-AC87-08B467E022F1}" type="presOf" srcId="{6DF5BC68-0655-4022-9E4F-0568A3FBE2FF}" destId="{372D9385-9E27-4236-9A88-5C5FAA24A186}" srcOrd="1" destOrd="0" presId="urn:microsoft.com/office/officeart/2005/8/layout/list1"/>
    <dgm:cxn modelId="{B1806D0F-3468-4747-B8F6-236AF193404C}" type="presParOf" srcId="{C35F4C3B-1709-449F-BF5E-B8C6B899407E}" destId="{AFD24186-CC8E-44A2-BFAD-B9D849D1673A}" srcOrd="0" destOrd="0" presId="urn:microsoft.com/office/officeart/2005/8/layout/list1"/>
    <dgm:cxn modelId="{144D118F-FB76-4F9E-B7DD-2D1433953F31}" type="presParOf" srcId="{AFD24186-CC8E-44A2-BFAD-B9D849D1673A}" destId="{2CEC6BEA-A352-4BE8-8002-67698E607F10}" srcOrd="0" destOrd="0" presId="urn:microsoft.com/office/officeart/2005/8/layout/list1"/>
    <dgm:cxn modelId="{702F884C-4694-410F-8FA7-767B2850C24A}" type="presParOf" srcId="{AFD24186-CC8E-44A2-BFAD-B9D849D1673A}" destId="{323CF0A6-10BC-4AC4-92A3-A0F2B673B215}" srcOrd="1" destOrd="0" presId="urn:microsoft.com/office/officeart/2005/8/layout/list1"/>
    <dgm:cxn modelId="{36824306-6CCF-4935-90FA-4F7074FD31F2}" type="presParOf" srcId="{C35F4C3B-1709-449F-BF5E-B8C6B899407E}" destId="{829FDE03-DEF5-48FC-B94A-9B4C61AEE287}" srcOrd="1" destOrd="0" presId="urn:microsoft.com/office/officeart/2005/8/layout/list1"/>
    <dgm:cxn modelId="{3889F7CB-96C3-4B88-8538-83A2EEFD7187}" type="presParOf" srcId="{C35F4C3B-1709-449F-BF5E-B8C6B899407E}" destId="{C0AE700D-2F4B-40E6-8888-8BB0E9263D3C}" srcOrd="2" destOrd="0" presId="urn:microsoft.com/office/officeart/2005/8/layout/list1"/>
    <dgm:cxn modelId="{2A3345A4-553C-4D7B-9949-10A430C3C3AA}" type="presParOf" srcId="{C35F4C3B-1709-449F-BF5E-B8C6B899407E}" destId="{DB0E7BAF-F703-492E-839E-B77E326FE5DC}" srcOrd="3" destOrd="0" presId="urn:microsoft.com/office/officeart/2005/8/layout/list1"/>
    <dgm:cxn modelId="{65A9DDDB-D52C-4937-8715-27A6DF0FA501}" type="presParOf" srcId="{C35F4C3B-1709-449F-BF5E-B8C6B899407E}" destId="{0C8761B2-8F70-422C-8C41-A93E74D61739}" srcOrd="4" destOrd="0" presId="urn:microsoft.com/office/officeart/2005/8/layout/list1"/>
    <dgm:cxn modelId="{7766FA42-86BE-4554-AD54-99F39276BBBE}" type="presParOf" srcId="{0C8761B2-8F70-422C-8C41-A93E74D61739}" destId="{14DD5900-89F0-42E9-8130-3FD0B18B9028}" srcOrd="0" destOrd="0" presId="urn:microsoft.com/office/officeart/2005/8/layout/list1"/>
    <dgm:cxn modelId="{33C03407-03FF-44F1-842B-6426B767FC9F}" type="presParOf" srcId="{0C8761B2-8F70-422C-8C41-A93E74D61739}" destId="{372D9385-9E27-4236-9A88-5C5FAA24A186}" srcOrd="1" destOrd="0" presId="urn:microsoft.com/office/officeart/2005/8/layout/list1"/>
    <dgm:cxn modelId="{87E49B4D-6CCC-4F10-B5B0-CB705F854B16}" type="presParOf" srcId="{C35F4C3B-1709-449F-BF5E-B8C6B899407E}" destId="{0D1B212B-C4B4-4345-9DE1-2E8A9BE4ACBD}" srcOrd="5" destOrd="0" presId="urn:microsoft.com/office/officeart/2005/8/layout/list1"/>
    <dgm:cxn modelId="{7216A95F-3E5C-4C90-A5F9-4C8FD4798605}" type="presParOf" srcId="{C35F4C3B-1709-449F-BF5E-B8C6B899407E}" destId="{2D89CFE7-B430-4904-BA6B-AC7C5DDEF9B5}" srcOrd="6" destOrd="0" presId="urn:microsoft.com/office/officeart/2005/8/layout/list1"/>
    <dgm:cxn modelId="{0096BE30-9F54-4B77-BBDC-8B4B2231919C}" type="presParOf" srcId="{C35F4C3B-1709-449F-BF5E-B8C6B899407E}" destId="{A2753151-1352-41EF-8272-2BDCEA15240A}" srcOrd="7" destOrd="0" presId="urn:microsoft.com/office/officeart/2005/8/layout/list1"/>
    <dgm:cxn modelId="{78AA852B-CD29-4AA0-810C-9AA80C8E82D1}" type="presParOf" srcId="{C35F4C3B-1709-449F-BF5E-B8C6B899407E}" destId="{C9FFF313-31E6-4A20-AA23-00256E85E07B}" srcOrd="8" destOrd="0" presId="urn:microsoft.com/office/officeart/2005/8/layout/list1"/>
    <dgm:cxn modelId="{20B36431-3F5C-4979-BA89-961811800C68}" type="presParOf" srcId="{C9FFF313-31E6-4A20-AA23-00256E85E07B}" destId="{2C40053D-9C72-41CD-B5DE-DE3BE87AC35F}" srcOrd="0" destOrd="0" presId="urn:microsoft.com/office/officeart/2005/8/layout/list1"/>
    <dgm:cxn modelId="{00C471B3-3015-42ED-B09F-4FE89C342DBB}" type="presParOf" srcId="{C9FFF313-31E6-4A20-AA23-00256E85E07B}" destId="{19F134C1-A954-4AD0-8865-A714C278D10E}" srcOrd="1" destOrd="0" presId="urn:microsoft.com/office/officeart/2005/8/layout/list1"/>
    <dgm:cxn modelId="{1A6A0A31-D2A4-4EA2-B0CE-36C793B7890E}" type="presParOf" srcId="{C35F4C3B-1709-449F-BF5E-B8C6B899407E}" destId="{8F9FA920-460B-4ADB-A001-7C43D10D0800}" srcOrd="9" destOrd="0" presId="urn:microsoft.com/office/officeart/2005/8/layout/list1"/>
    <dgm:cxn modelId="{5EBBE057-6376-4E99-B992-985F8343B33E}"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3C0C4EFF-3164-4F74-A1EC-899F2EBF5EA0}" type="presOf" srcId="{38E7137B-9E4B-4F1A-A1FC-F22AA389F2E0}" destId="{573A2CBB-AFDE-479E-B69E-6A73618FDAE4}"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420F4DD0-CF39-41E3-8A5E-1F67D118EF8A}" type="presOf" srcId="{B1D9FD40-6C01-4464-9B12-795A0AA20646}" destId="{3722A1BC-9B7E-495C-A53D-DB7FA01D79F5}" srcOrd="0" destOrd="0" presId="urn:microsoft.com/office/officeart/2005/8/layout/arrow2"/>
    <dgm:cxn modelId="{EC391830-927C-4B9A-828D-2C16CCE865C0}" type="presOf" srcId="{7793D2BE-6036-4A7C-8CEB-9D082C005E5E}" destId="{F9E956B7-AEFF-4591-B7E5-E2ED7C63EDEA}" srcOrd="0" destOrd="0" presId="urn:microsoft.com/office/officeart/2005/8/layout/arrow2"/>
    <dgm:cxn modelId="{18DC948D-1934-45FC-BDFD-F057E3C5F328}" srcId="{15314743-E0FC-4962-9E77-CDDD1DE3F06F}" destId="{B1D9FD40-6C01-4464-9B12-795A0AA20646}" srcOrd="1" destOrd="0" parTransId="{A5061AC2-8C34-4482-A3A7-D0BC72321540}" sibTransId="{26AD0FE0-4A16-4250-B796-69216CC64175}"/>
    <dgm:cxn modelId="{30AACEE1-6AA1-4678-9EA1-DB0B58FFA1DB}" type="presOf" srcId="{E3F59CE4-0130-4F24-A84B-0D73E3B01B54}" destId="{B1E3FB53-81C4-4C58-AD36-3CD637263CFA}" srcOrd="0" destOrd="0" presId="urn:microsoft.com/office/officeart/2005/8/layout/arrow2"/>
    <dgm:cxn modelId="{9CA683E4-FE9F-49AC-8E91-16942482E03F}" type="presOf" srcId="{15314743-E0FC-4962-9E77-CDDD1DE3F06F}" destId="{27AA5A92-8C05-4482-9DA6-D9BB5DB5E325}" srcOrd="0" destOrd="0" presId="urn:microsoft.com/office/officeart/2005/8/layout/arrow2"/>
    <dgm:cxn modelId="{8E5A03A6-F393-4B0A-A213-BF0960145B80}" type="presOf" srcId="{A07B7BE6-8911-449D-9D25-3E63B78B9534}" destId="{D1B70CCD-0F9B-40F2-8F9C-7AC014BF7676}"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BE8753A7-61CD-41AA-BE19-B4567DFE32AB}" type="presParOf" srcId="{27AA5A92-8C05-4482-9DA6-D9BB5DB5E325}" destId="{55CEC7F6-A95B-4E5E-9A25-60A96ABB3F73}" srcOrd="0" destOrd="0" presId="urn:microsoft.com/office/officeart/2005/8/layout/arrow2"/>
    <dgm:cxn modelId="{F0B8249A-261E-46B9-AC3B-6EC270E01188}" type="presParOf" srcId="{27AA5A92-8C05-4482-9DA6-D9BB5DB5E325}" destId="{2E5A0BEC-98DD-42A2-8A0F-7CB494331631}" srcOrd="1" destOrd="0" presId="urn:microsoft.com/office/officeart/2005/8/layout/arrow2"/>
    <dgm:cxn modelId="{445DB558-4A4D-47C4-997E-A8FE3CD5DFAF}" type="presParOf" srcId="{2E5A0BEC-98DD-42A2-8A0F-7CB494331631}" destId="{F752EA0D-BD76-4DA1-8C3E-376B1E82003C}" srcOrd="0" destOrd="0" presId="urn:microsoft.com/office/officeart/2005/8/layout/arrow2"/>
    <dgm:cxn modelId="{486828F2-0FC2-48E6-9199-08DC37B3F86A}" type="presParOf" srcId="{2E5A0BEC-98DD-42A2-8A0F-7CB494331631}" destId="{F9E956B7-AEFF-4591-B7E5-E2ED7C63EDEA}" srcOrd="1" destOrd="0" presId="urn:microsoft.com/office/officeart/2005/8/layout/arrow2"/>
    <dgm:cxn modelId="{499AE9B0-EC67-43A5-AC08-3A3E04F9F4CF}" type="presParOf" srcId="{2E5A0BEC-98DD-42A2-8A0F-7CB494331631}" destId="{3F28FFCC-2ECB-4E10-B9F9-C6DD294AAB01}" srcOrd="2" destOrd="0" presId="urn:microsoft.com/office/officeart/2005/8/layout/arrow2"/>
    <dgm:cxn modelId="{1C02A023-A684-4394-A6BB-E9E0389FC64E}" type="presParOf" srcId="{2E5A0BEC-98DD-42A2-8A0F-7CB494331631}" destId="{3722A1BC-9B7E-495C-A53D-DB7FA01D79F5}" srcOrd="3" destOrd="0" presId="urn:microsoft.com/office/officeart/2005/8/layout/arrow2"/>
    <dgm:cxn modelId="{4F1C580E-8C1F-484F-BD94-39D8A29B9A45}" type="presParOf" srcId="{2E5A0BEC-98DD-42A2-8A0F-7CB494331631}" destId="{C873D943-5D0F-4C7F-8D1C-EB1317CD374D}" srcOrd="4" destOrd="0" presId="urn:microsoft.com/office/officeart/2005/8/layout/arrow2"/>
    <dgm:cxn modelId="{BD859169-3532-4AF2-8AC3-290FB416F4B6}" type="presParOf" srcId="{2E5A0BEC-98DD-42A2-8A0F-7CB494331631}" destId="{D1B70CCD-0F9B-40F2-8F9C-7AC014BF7676}" srcOrd="5" destOrd="0" presId="urn:microsoft.com/office/officeart/2005/8/layout/arrow2"/>
    <dgm:cxn modelId="{BB4E8CC6-5435-4FC2-B9F6-E8A27EB7601B}" type="presParOf" srcId="{2E5A0BEC-98DD-42A2-8A0F-7CB494331631}" destId="{ECF781CB-5D7F-4557-9C44-47E253A3E16C}" srcOrd="6" destOrd="0" presId="urn:microsoft.com/office/officeart/2005/8/layout/arrow2"/>
    <dgm:cxn modelId="{C99B65FE-FF5A-4897-A9D8-D01628469A0A}" type="presParOf" srcId="{2E5A0BEC-98DD-42A2-8A0F-7CB494331631}" destId="{573A2CBB-AFDE-479E-B69E-6A73618FDAE4}" srcOrd="7" destOrd="0" presId="urn:microsoft.com/office/officeart/2005/8/layout/arrow2"/>
    <dgm:cxn modelId="{745F19E7-ABB7-49AC-9892-CFB8B68B9A31}" type="presParOf" srcId="{2E5A0BEC-98DD-42A2-8A0F-7CB494331631}" destId="{50851C85-CC97-4D6E-A720-1EA5D18A7CBD}" srcOrd="8" destOrd="0" presId="urn:microsoft.com/office/officeart/2005/8/layout/arrow2"/>
    <dgm:cxn modelId="{B31CAD25-648B-4B1C-BD2F-B5D29F823593}"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9BCA62F9-7C14-40AB-A997-D28FB0851981}" srcId="{15B79B3E-5553-4073-831E-34EA46F1C601}" destId="{01E7767C-45AD-40D0-9548-A4C7960BA702}" srcOrd="3" destOrd="0" parTransId="{0E3C016E-13EB-4DC4-8D02-4D29214F0E39}" sibTransId="{46FFC8B8-244A-4135-A4C0-61F070A6E5BE}"/>
    <dgm:cxn modelId="{70820312-0057-4D92-BEA7-7A77FF923AAE}" type="presOf" srcId="{660FF529-2734-436D-AE69-8FA170BAA54B}" destId="{F91EA4DE-A832-4115-BF33-40050F0B5347}" srcOrd="0" destOrd="0" presId="urn:microsoft.com/office/officeart/2005/8/layout/list1"/>
    <dgm:cxn modelId="{66E87F90-73E3-48AA-B3A0-8F2B827A07BD}" type="presOf" srcId="{78CCFAF0-08F5-4154-8238-4D367CD95F38}" destId="{68B64A65-A8A9-4EB1-96D7-8487167FA043}" srcOrd="0" destOrd="0" presId="urn:microsoft.com/office/officeart/2005/8/layout/list1"/>
    <dgm:cxn modelId="{74BE1C61-5F2D-43E7-882A-8DCC597A0E32}" type="presOf" srcId="{F0E9370C-13D9-401A-A7FD-2A1C4F1D4315}" destId="{F354CA59-F1DA-49D5-82E9-8E57FA2F2134}"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E4E6F65-3479-4806-95C6-FCE1E920CE32}" type="presOf" srcId="{660FF529-2734-436D-AE69-8FA170BAA54B}" destId="{D205FEC9-32A5-4962-B461-0B2F2014138E}" srcOrd="1" destOrd="0" presId="urn:microsoft.com/office/officeart/2005/8/layout/list1"/>
    <dgm:cxn modelId="{44C373C4-5A9B-40DE-AD28-39042353AF2C}" type="presOf" srcId="{A1F0E674-E18A-4168-8CA7-80548C42D93C}" destId="{DFFA21F9-266B-4DF2-B23E-93FCD46A8E37}" srcOrd="1" destOrd="0" presId="urn:microsoft.com/office/officeart/2005/8/layout/list1"/>
    <dgm:cxn modelId="{2B1ACB4E-0E94-4683-B892-6B3429F1CD18}" type="presOf" srcId="{01E7767C-45AD-40D0-9548-A4C7960BA702}" destId="{FD9C0E2A-2729-461B-9BCD-103A788B380E}" srcOrd="0" destOrd="0" presId="urn:microsoft.com/office/officeart/2005/8/layout/list1"/>
    <dgm:cxn modelId="{5D5139F3-97D4-450F-B474-B4FA452DB4AF}" type="presOf" srcId="{01E7767C-45AD-40D0-9548-A4C7960BA702}" destId="{49902159-64DD-4B31-ADD8-2E4DB3212FD3}" srcOrd="1" destOrd="0" presId="urn:microsoft.com/office/officeart/2005/8/layout/list1"/>
    <dgm:cxn modelId="{9EC50163-D54B-463E-8B51-FE0F8D5BC001}" type="presOf" srcId="{F0E9370C-13D9-401A-A7FD-2A1C4F1D4315}" destId="{D0946D03-2A01-4DA5-B856-F100EB2F17E5}" srcOrd="1"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945F6B34-C8BE-4067-8403-1457F8B943AE}" type="presOf" srcId="{85E13C11-37F2-4B43-825B-86A607F6709F}" destId="{C931CD40-1F98-4610-B494-370CFF27321D}" srcOrd="0" destOrd="0" presId="urn:microsoft.com/office/officeart/2005/8/layout/list1"/>
    <dgm:cxn modelId="{D1B9CAFD-DA3B-4330-9B22-AF5D6EFE831C}" type="presOf" srcId="{15B79B3E-5553-4073-831E-34EA46F1C601}" destId="{822E75C0-0733-4809-A0B1-7867A7C5DBE3}" srcOrd="0" destOrd="0" presId="urn:microsoft.com/office/officeart/2005/8/layout/list1"/>
    <dgm:cxn modelId="{C73BF050-C1DA-43AA-8DF7-2303DCC23EDE}" srcId="{15B79B3E-5553-4073-831E-34EA46F1C601}" destId="{660FF529-2734-436D-AE69-8FA170BAA54B}" srcOrd="1" destOrd="0" parTransId="{3392F919-1763-448F-AC9F-B4D3684BC304}" sibTransId="{4D8002EA-D99D-4C5C-A1C9-695DC0CEB589}"/>
    <dgm:cxn modelId="{184AA7C0-F97C-4269-92FC-4CF33EE2B7A9}" srcId="{15B79B3E-5553-4073-831E-34EA46F1C601}" destId="{F0E9370C-13D9-401A-A7FD-2A1C4F1D4315}" srcOrd="0" destOrd="0" parTransId="{3465A236-77D4-4D1D-AF7C-DAB9737E477C}" sibTransId="{5CF7048D-C060-468F-A921-DD732AFFD781}"/>
    <dgm:cxn modelId="{52D08B2D-F1A7-4FAC-AB36-405EB8FDA627}" type="presOf" srcId="{138E30CF-9EE2-4AD3-B109-E6C59DFBE542}" destId="{D77A2037-3378-48E7-BE19-4E526515BDC6}" srcOrd="0" destOrd="0" presId="urn:microsoft.com/office/officeart/2005/8/layout/list1"/>
    <dgm:cxn modelId="{28DA11F5-F402-42F7-A269-B17D3E21C89A}" srcId="{01E7767C-45AD-40D0-9548-A4C7960BA702}" destId="{78CCFAF0-08F5-4154-8238-4D367CD95F38}" srcOrd="0" destOrd="0" parTransId="{EE6FB5AE-84FF-4829-A558-0CD93941144D}" sibTransId="{BFD8BDB3-7B6D-4E6B-ABE6-4B366B24871A}"/>
    <dgm:cxn modelId="{9367059C-C529-4761-866E-F93B4EF930D6}" type="presOf" srcId="{BDF0808F-8531-4F56-9E42-4D11C8F70D02}" destId="{0E6C0853-12E2-435D-9D9A-3BAD360C68E8}" srcOrd="0" destOrd="0" presId="urn:microsoft.com/office/officeart/2005/8/layout/list1"/>
    <dgm:cxn modelId="{A0801EF1-F479-4989-AFB8-DF649F5FF7D6}" type="presOf" srcId="{A1F0E674-E18A-4168-8CA7-80548C42D93C}" destId="{9421E1F5-CA63-4A4F-A517-37919CB95654}"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C83C1D3E-B2FC-406D-AEA3-212F660494F4}" type="presParOf" srcId="{822E75C0-0733-4809-A0B1-7867A7C5DBE3}" destId="{7DA2F6A2-F3BF-4142-992A-6057968B3843}" srcOrd="0" destOrd="0" presId="urn:microsoft.com/office/officeart/2005/8/layout/list1"/>
    <dgm:cxn modelId="{41850EFC-40C6-41C6-9D66-E6F86FF85BE3}" type="presParOf" srcId="{7DA2F6A2-F3BF-4142-992A-6057968B3843}" destId="{F354CA59-F1DA-49D5-82E9-8E57FA2F2134}" srcOrd="0" destOrd="0" presId="urn:microsoft.com/office/officeart/2005/8/layout/list1"/>
    <dgm:cxn modelId="{32358E50-BC8F-442B-BE7B-D57744614E6E}" type="presParOf" srcId="{7DA2F6A2-F3BF-4142-992A-6057968B3843}" destId="{D0946D03-2A01-4DA5-B856-F100EB2F17E5}" srcOrd="1" destOrd="0" presId="urn:microsoft.com/office/officeart/2005/8/layout/list1"/>
    <dgm:cxn modelId="{CE2BCB66-16AF-44B6-B69C-61432E2CDB5A}" type="presParOf" srcId="{822E75C0-0733-4809-A0B1-7867A7C5DBE3}" destId="{D5221F3E-3DB9-4A4D-8791-7BC56C588E3A}" srcOrd="1" destOrd="0" presId="urn:microsoft.com/office/officeart/2005/8/layout/list1"/>
    <dgm:cxn modelId="{01AB5123-57F1-4971-B88C-1262043EC829}" type="presParOf" srcId="{822E75C0-0733-4809-A0B1-7867A7C5DBE3}" destId="{D77A2037-3378-48E7-BE19-4E526515BDC6}" srcOrd="2" destOrd="0" presId="urn:microsoft.com/office/officeart/2005/8/layout/list1"/>
    <dgm:cxn modelId="{E3AAD7A2-182B-4660-AFFF-1BBC29862276}" type="presParOf" srcId="{822E75C0-0733-4809-A0B1-7867A7C5DBE3}" destId="{23A78D26-2FC0-4D8F-AA22-66B4C23D5CC6}" srcOrd="3" destOrd="0" presId="urn:microsoft.com/office/officeart/2005/8/layout/list1"/>
    <dgm:cxn modelId="{F01A3958-0BB2-455C-801D-8C2BD90000D2}" type="presParOf" srcId="{822E75C0-0733-4809-A0B1-7867A7C5DBE3}" destId="{D129F551-7FA0-4DF2-8931-6E6235C78A9F}" srcOrd="4" destOrd="0" presId="urn:microsoft.com/office/officeart/2005/8/layout/list1"/>
    <dgm:cxn modelId="{85D4D097-C87D-461D-9944-CB19EACA6188}" type="presParOf" srcId="{D129F551-7FA0-4DF2-8931-6E6235C78A9F}" destId="{F91EA4DE-A832-4115-BF33-40050F0B5347}" srcOrd="0" destOrd="0" presId="urn:microsoft.com/office/officeart/2005/8/layout/list1"/>
    <dgm:cxn modelId="{B2D853B3-5C6C-4219-B4AE-5052CDC6E365}" type="presParOf" srcId="{D129F551-7FA0-4DF2-8931-6E6235C78A9F}" destId="{D205FEC9-32A5-4962-B461-0B2F2014138E}" srcOrd="1" destOrd="0" presId="urn:microsoft.com/office/officeart/2005/8/layout/list1"/>
    <dgm:cxn modelId="{4706D9DB-3EDD-4497-9522-5C116BDD82D4}" type="presParOf" srcId="{822E75C0-0733-4809-A0B1-7867A7C5DBE3}" destId="{A0025E02-7480-4D94-9375-DD5105353259}" srcOrd="5" destOrd="0" presId="urn:microsoft.com/office/officeart/2005/8/layout/list1"/>
    <dgm:cxn modelId="{37A88FCB-727E-4F2B-8E3E-98EB6FB92796}" type="presParOf" srcId="{822E75C0-0733-4809-A0B1-7867A7C5DBE3}" destId="{0E6C0853-12E2-435D-9D9A-3BAD360C68E8}" srcOrd="6" destOrd="0" presId="urn:microsoft.com/office/officeart/2005/8/layout/list1"/>
    <dgm:cxn modelId="{FB2781E1-8637-40B4-9EEC-4E8016AE659C}" type="presParOf" srcId="{822E75C0-0733-4809-A0B1-7867A7C5DBE3}" destId="{88C04339-9AB2-4F89-9AD4-4FB1715FD9DC}" srcOrd="7" destOrd="0" presId="urn:microsoft.com/office/officeart/2005/8/layout/list1"/>
    <dgm:cxn modelId="{DBB4BAF6-4ADE-4D82-8DA0-B0AB33405F1A}" type="presParOf" srcId="{822E75C0-0733-4809-A0B1-7867A7C5DBE3}" destId="{8180B63F-7155-4ED0-A457-7B5A9AA52A9E}" srcOrd="8" destOrd="0" presId="urn:microsoft.com/office/officeart/2005/8/layout/list1"/>
    <dgm:cxn modelId="{A1E56C7D-216C-4F6A-A912-83F8BDD82CDA}" type="presParOf" srcId="{8180B63F-7155-4ED0-A457-7B5A9AA52A9E}" destId="{9421E1F5-CA63-4A4F-A517-37919CB95654}" srcOrd="0" destOrd="0" presId="urn:microsoft.com/office/officeart/2005/8/layout/list1"/>
    <dgm:cxn modelId="{95A3395D-3BEC-4426-95A2-CDEE1C4D1121}" type="presParOf" srcId="{8180B63F-7155-4ED0-A457-7B5A9AA52A9E}" destId="{DFFA21F9-266B-4DF2-B23E-93FCD46A8E37}" srcOrd="1" destOrd="0" presId="urn:microsoft.com/office/officeart/2005/8/layout/list1"/>
    <dgm:cxn modelId="{F1C562FB-0CBF-4CBD-9D97-F6FCA9BBB8B1}" type="presParOf" srcId="{822E75C0-0733-4809-A0B1-7867A7C5DBE3}" destId="{C8ECAABC-AE00-4D0B-B472-6DFAA557CF43}" srcOrd="9" destOrd="0" presId="urn:microsoft.com/office/officeart/2005/8/layout/list1"/>
    <dgm:cxn modelId="{943D9F76-BBE6-4677-8075-36641946ED2A}" type="presParOf" srcId="{822E75C0-0733-4809-A0B1-7867A7C5DBE3}" destId="{C931CD40-1F98-4610-B494-370CFF27321D}" srcOrd="10" destOrd="0" presId="urn:microsoft.com/office/officeart/2005/8/layout/list1"/>
    <dgm:cxn modelId="{8DF19C39-72B9-4D81-8999-0FD9258949D5}" type="presParOf" srcId="{822E75C0-0733-4809-A0B1-7867A7C5DBE3}" destId="{4C65E37B-8770-4E1B-930E-ED5DDA136B24}" srcOrd="11" destOrd="0" presId="urn:microsoft.com/office/officeart/2005/8/layout/list1"/>
    <dgm:cxn modelId="{78E8BFB6-C48A-4D8E-A845-E33932F6A7DC}" type="presParOf" srcId="{822E75C0-0733-4809-A0B1-7867A7C5DBE3}" destId="{DCF8C1AF-F94C-40C9-BB02-411C17DD6837}" srcOrd="12" destOrd="0" presId="urn:microsoft.com/office/officeart/2005/8/layout/list1"/>
    <dgm:cxn modelId="{02273BE6-9CF5-43FB-9F9E-5B1832422BAD}" type="presParOf" srcId="{DCF8C1AF-F94C-40C9-BB02-411C17DD6837}" destId="{FD9C0E2A-2729-461B-9BCD-103A788B380E}" srcOrd="0" destOrd="0" presId="urn:microsoft.com/office/officeart/2005/8/layout/list1"/>
    <dgm:cxn modelId="{F6D2EA3D-87B9-4191-AEF3-3B35FD5E02D7}" type="presParOf" srcId="{DCF8C1AF-F94C-40C9-BB02-411C17DD6837}" destId="{49902159-64DD-4B31-ADD8-2E4DB3212FD3}" srcOrd="1" destOrd="0" presId="urn:microsoft.com/office/officeart/2005/8/layout/list1"/>
    <dgm:cxn modelId="{82CEF1C2-BB82-42CA-B7BA-4C0789B4D620}" type="presParOf" srcId="{822E75C0-0733-4809-A0B1-7867A7C5DBE3}" destId="{46D655A7-AE4D-455A-8E76-F0382BD1DAE7}" srcOrd="13" destOrd="0" presId="urn:microsoft.com/office/officeart/2005/8/layout/list1"/>
    <dgm:cxn modelId="{46A9D8EC-0685-4924-8781-AFD551573ECF}"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73</Pages>
  <Words>23075</Words>
  <Characters>131534</Characters>
  <Application>Microsoft Office Word</Application>
  <DocSecurity>0</DocSecurity>
  <Lines>1096</Lines>
  <Paragraphs>308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2026-06-20T15:32:00Z</dcterms:created>
  <dcterms:modified xsi:type="dcterms:W3CDTF">2026-06-20T15:33:00Z</dcterms:modified>
</cp:coreProperties>
</file>