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09A" w:rsidRPr="00027E6A" w:rsidRDefault="0052409A" w:rsidP="00027E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027E6A">
        <w:rPr>
          <w:rFonts w:ascii="Times New Roman" w:hAnsi="Times New Roman" w:cs="Times New Roman"/>
          <w:sz w:val="28"/>
          <w:szCs w:val="28"/>
          <w:lang w:val="en-US"/>
        </w:rPr>
        <w:t>nggi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bank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oluvchi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mamlakatlarda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banklarining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ko‘payishi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(NPL)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koeffitsientlarining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oʼsishi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kuzatilmoqda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>. “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jami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kreditlariga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nisabati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202</w:t>
      </w:r>
      <w:r w:rsidR="00A27816" w:rsidRPr="00027E6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-yil 1-yanvar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holatiga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o‘rinda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Ekvatorial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Gvineyada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  <w:r w:rsidR="00A27816" w:rsidRPr="00027E6A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,41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Ukrainada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7816" w:rsidRPr="00027E6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8,12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Chad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Respublikasida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7,7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Qirg‘izistonda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2,15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iqtisodiyoti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rivojlangan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mamlakatlardan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Shvetsiyada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0,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Kanadada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0,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E6A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QShda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0,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A27816" w:rsidRPr="00027E6A">
        <w:rPr>
          <w:rStyle w:val="a5"/>
          <w:rFonts w:ascii="Times New Roman" w:hAnsi="Times New Roman" w:cs="Times New Roman"/>
          <w:sz w:val="28"/>
          <w:szCs w:val="28"/>
          <w:lang w:val="en-US"/>
        </w:rPr>
        <w:footnoteReference w:id="1"/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Banklarda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boshqarishga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birgina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harakatning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027E6A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kifoya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aksincha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yondashishni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oshirishni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talab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eʼtibor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oluvchilar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oʼrtasidagi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munosabatlardan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chiqadigan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yo‘qotishlarni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muvofiqdir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obyekt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subyekt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prinsiplar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mexanizmning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funktsional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yaxlitligi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sifati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belgilashni</w:t>
      </w:r>
      <w:proofErr w:type="spellEnd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oʼz</w:t>
      </w:r>
      <w:proofErr w:type="spellEnd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771B" w:rsidRDefault="0052409A" w:rsidP="00027E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Rivojlanayotgan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027E6A"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iqtisodiyoti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sharoitidagi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davlatlarda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solish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masalalari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qadrsizlangan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aktivlar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banklarning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likvidligi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to‘lovga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layoqatliligi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to‘g‘risidagi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taʼsirchan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qonunlar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zarurligini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chiqarmoqda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C4EB2" w:rsidRPr="00DC4EB2" w:rsidRDefault="00DC4EB2" w:rsidP="00DC4E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oluvchilarga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barqarorlikni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tiklashga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</w:p>
    <w:p w:rsidR="00DC4EB2" w:rsidRPr="00DC4EB2" w:rsidRDefault="00DC4EB2" w:rsidP="00DC4E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C4EB2">
        <w:rPr>
          <w:rFonts w:ascii="Times New Roman" w:hAnsi="Times New Roman" w:cs="Times New Roman"/>
          <w:sz w:val="28"/>
          <w:szCs w:val="28"/>
          <w:lang w:val="en-US"/>
        </w:rPr>
        <w:t>rganishi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muddatini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uzaytirish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yengilliklarni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oluvchilar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yaqindan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banklar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ekspertlar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qilishlari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me’yoriy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asoslarni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C4EB2">
        <w:rPr>
          <w:rFonts w:ascii="Times New Roman" w:hAnsi="Times New Roman" w:cs="Times New Roman"/>
          <w:sz w:val="28"/>
          <w:szCs w:val="28"/>
          <w:lang w:val="en-US"/>
        </w:rPr>
        <w:t>llashi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soluvchi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ko‘rsatmalarga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yo‘qotishlarni</w:t>
      </w:r>
      <w:proofErr w:type="spellEnd"/>
    </w:p>
    <w:p w:rsidR="00DC4EB2" w:rsidRDefault="00DC4EB2" w:rsidP="004A3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qoplash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zaxiralar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yaratishi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. Bank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sektorida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C4EB2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tendentsiyasi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ajratilgan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aktivlarning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ko‘payishiga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tiojrat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banklar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sektorining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rentabelligi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etarliligining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potentsial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pasayishiga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4A36C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muammolarni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ehtiyotkorona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hal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ishonchli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vositachilar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ko‘rsatayotgan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jamiyatlarning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farovonligiga</w:t>
      </w:r>
      <w:proofErr w:type="spellEnd"/>
      <w:r w:rsid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hissa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qo‘shuvchi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sifatidagi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rolini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qo‘llab-quvvatlashni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Kozarić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Dželihodžić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>, 2020).</w:t>
      </w:r>
    </w:p>
    <w:p w:rsidR="00DC4EB2" w:rsidRDefault="00DC4EB2" w:rsidP="00DC4E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banklarning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standartini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ettirgan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halqaro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me’yoriy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asoslarga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C4EB2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institutlar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tavakkalchilik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to‘lanmagan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sifatini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anglatuvchi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ko‘rsatkich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ishlamaydigan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nisbati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to‘g‘risida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berishini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nomoyon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C4EB2">
        <w:rPr>
          <w:rFonts w:ascii="Times New Roman" w:hAnsi="Times New Roman" w:cs="Times New Roman"/>
          <w:sz w:val="28"/>
          <w:szCs w:val="28"/>
          <w:lang w:val="en-US"/>
        </w:rPr>
        <w:t>rsatkichlarning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summalarini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undirmasa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yo‘qotish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riski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nisbat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to‘lanmagan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past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riskini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tug‘diradi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20C5" w:rsidRPr="00BA20C5" w:rsidRDefault="00BA20C5" w:rsidP="00BA20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Bugungu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kunga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banklar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institutlarining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barqarorligi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BA20C5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banklarning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lastRenderedPageBreak/>
        <w:t>uzluksiz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daromadlilik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tsiklini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hayotiyligini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ta’minlashda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20C5" w:rsidRPr="00BA20C5" w:rsidRDefault="00BA20C5" w:rsidP="00BA20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Muommoli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makro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mikro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tasodifiy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aylanish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sikli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boy’icha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olimlar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borilgan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natijalariga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BA20C5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o‘sishga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mustahkam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bank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tizimisiz</w:t>
      </w:r>
      <w:bookmarkStart w:id="0" w:name="_GoBack"/>
      <w:bookmarkEnd w:id="0"/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erishib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bo‘lmasligini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20C5" w:rsidRPr="00BA20C5" w:rsidRDefault="00BA20C5" w:rsidP="00BA20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A20C5">
        <w:rPr>
          <w:rFonts w:ascii="Times New Roman" w:hAnsi="Times New Roman" w:cs="Times New Roman"/>
          <w:sz w:val="28"/>
          <w:szCs w:val="28"/>
          <w:lang w:val="en-US"/>
        </w:rPr>
        <w:t>sishni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sekinlashtiradi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beqarorlikka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20C5">
        <w:rPr>
          <w:rFonts w:ascii="Times New Roman" w:hAnsi="Times New Roman" w:cs="Times New Roman"/>
          <w:sz w:val="28"/>
          <w:szCs w:val="28"/>
          <w:lang w:val="en-US"/>
        </w:rPr>
        <w:t>(Kumar and Woo, 2010) (</w:t>
      </w:r>
      <w:r w:rsidR="0012237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-rasmga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qarang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BA20C5" w:rsidRDefault="00122373" w:rsidP="00BA20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7D1A6DE" wp14:editId="60FB5F73">
                <wp:simplePos x="0" y="0"/>
                <wp:positionH relativeFrom="column">
                  <wp:posOffset>229235</wp:posOffset>
                </wp:positionH>
                <wp:positionV relativeFrom="paragraph">
                  <wp:posOffset>1540192</wp:posOffset>
                </wp:positionV>
                <wp:extent cx="5058489" cy="1792359"/>
                <wp:effectExtent l="76200" t="76200" r="104140" b="322580"/>
                <wp:wrapTopAndBottom/>
                <wp:docPr id="1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8489" cy="1792359"/>
                          <a:chOff x="0" y="296260"/>
                          <a:chExt cx="5058489" cy="1792359"/>
                        </a:xfrm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296260"/>
                            <a:ext cx="5058489" cy="1792358"/>
                            <a:chOff x="375920" y="296260"/>
                            <a:chExt cx="5058489" cy="1792358"/>
                          </a:xfrm>
                        </wpg:grpSpPr>
                        <wpg:grpSp>
                          <wpg:cNvPr id="9" name="Группа 9"/>
                          <wpg:cNvGrpSpPr/>
                          <wpg:grpSpPr>
                            <a:xfrm>
                              <a:off x="375920" y="296260"/>
                              <a:ext cx="5058489" cy="1792358"/>
                              <a:chOff x="375920" y="296260"/>
                              <a:chExt cx="5058489" cy="1792358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375920" y="296260"/>
                                <a:ext cx="5058489" cy="1792358"/>
                                <a:chOff x="375920" y="296260"/>
                                <a:chExt cx="5058489" cy="1792358"/>
                              </a:xfrm>
                            </wpg:grpSpPr>
                            <wps:wsp>
                              <wps:cNvPr id="1" name="Прямоугольник 1"/>
                              <wps:cNvSpPr/>
                              <wps:spPr>
                                <a:xfrm>
                                  <a:off x="1417637" y="296260"/>
                                  <a:ext cx="2498272" cy="9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A77E5D" w:rsidRPr="00581297" w:rsidRDefault="00A77E5D" w:rsidP="00A77E5D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Makro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iqtisodiy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omillar</w:t>
                                    </w:r>
                                    <w:proofErr w:type="spellEnd"/>
                                  </w:p>
                                  <w:p w:rsidR="00A77E5D" w:rsidRPr="00581297" w:rsidRDefault="00A77E5D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YAIM,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Inflyatsiya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Foiz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stavkalari</w:t>
                                    </w:r>
                                    <w:proofErr w:type="spellEnd"/>
                                  </w:p>
                                  <w:p w:rsidR="00A77E5D" w:rsidRPr="00581297" w:rsidRDefault="00A77E5D" w:rsidP="00263C6F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Siyosiy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tizim</w:t>
                                    </w:r>
                                    <w:proofErr w:type="spellEnd"/>
                                  </w:p>
                                  <w:p w:rsidR="00A77E5D" w:rsidRPr="00581297" w:rsidRDefault="00A77E5D" w:rsidP="00263C6F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</w:pP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Energiya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krizislari</w:t>
                                    </w:r>
                                    <w:proofErr w:type="spellEnd"/>
                                  </w:p>
                                  <w:p w:rsidR="00A77E5D" w:rsidRPr="00581297" w:rsidRDefault="00A77E5D" w:rsidP="00263C6F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</w:pP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Ishsizlik</w:t>
                                    </w:r>
                                    <w:proofErr w:type="spellEnd"/>
                                  </w:p>
                                  <w:p w:rsidR="00A77E5D" w:rsidRPr="00581297" w:rsidRDefault="00A77E5D" w:rsidP="00263C6F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</w:pP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Davlat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qarzlari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Прямоугольник 2"/>
                              <wps:cNvSpPr/>
                              <wps:spPr>
                                <a:xfrm>
                                  <a:off x="375920" y="1395730"/>
                                  <a:ext cx="1548000" cy="68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263C6F" w:rsidRPr="00263C6F" w:rsidRDefault="00263C6F" w:rsidP="00263C6F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Mikro</w:t>
                                    </w:r>
                                    <w:proofErr w:type="spellEnd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iqtisodiy</w:t>
                                    </w:r>
                                    <w:proofErr w:type="spellEnd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omillar</w:t>
                                    </w:r>
                                    <w:proofErr w:type="spellEnd"/>
                                  </w:p>
                                  <w:p w:rsidR="00263C6F" w:rsidRPr="00263C6F" w:rsidRDefault="00263C6F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Bankning</w:t>
                                    </w:r>
                                    <w:proofErr w:type="spellEnd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proofErr w:type="gram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o</w:t>
                                    </w:r>
                                    <w:r w:rsidR="003F3FA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‘</w:t>
                                    </w:r>
                                    <w:proofErr w:type="gramEnd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ziga</w:t>
                                    </w:r>
                                    <w:proofErr w:type="spellEnd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hos </w:t>
                                    </w: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omillari</w:t>
                                    </w:r>
                                    <w:proofErr w:type="spellEnd"/>
                                  </w:p>
                                  <w:p w:rsidR="00263C6F" w:rsidRPr="00263C6F" w:rsidRDefault="00263C6F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</w:pP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Firmalar</w:t>
                                    </w:r>
                                    <w:proofErr w:type="spellEnd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bilan</w:t>
                                    </w:r>
                                    <w:proofErr w:type="spellEnd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bog'liq</w:t>
                                    </w:r>
                                    <w:proofErr w:type="spellEnd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omillar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Прямоугольник 3"/>
                              <wps:cNvSpPr/>
                              <wps:spPr>
                                <a:xfrm>
                                  <a:off x="3310409" y="1404618"/>
                                  <a:ext cx="2124000" cy="68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263C6F" w:rsidRPr="00581297" w:rsidRDefault="00263C6F" w:rsidP="009720CF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</w:rPr>
                                    </w:pP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</w:rPr>
                                      <w:t>Moliyaviy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</w:rPr>
                                      <w:t>inqirozlar</w:t>
                                    </w:r>
                                    <w:proofErr w:type="spellEnd"/>
                                  </w:p>
                                  <w:p w:rsidR="00263C6F" w:rsidRPr="00581297" w:rsidRDefault="003F3FA7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Turg‘</w:t>
                                    </w:r>
                                    <w:proofErr w:type="gramEnd"/>
                                    <w:r w:rsidR="00263C6F"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unlik</w:t>
                                    </w:r>
                                    <w:proofErr w:type="spellEnd"/>
                                    <w:r w:rsidR="00263C6F"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263C6F"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va</w:t>
                                    </w:r>
                                    <w:proofErr w:type="spellEnd"/>
                                    <w:r w:rsidR="00263C6F"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263C6F"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depressiya</w:t>
                                    </w:r>
                                    <w:proofErr w:type="spellEnd"/>
                                  </w:p>
                                  <w:p w:rsidR="00263C6F" w:rsidRPr="00581297" w:rsidRDefault="00263C6F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Korxonalar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uchun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ziddiyatlar</w:t>
                                    </w:r>
                                    <w:proofErr w:type="spellEnd"/>
                                  </w:p>
                                  <w:p w:rsidR="00263C6F" w:rsidRPr="009720CF" w:rsidRDefault="00263C6F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</w:pPr>
                                    <w:proofErr w:type="spellStart"/>
                                    <w:r w:rsidRPr="009720C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Bank</w:t>
                                    </w:r>
                                    <w:proofErr w:type="spellEnd"/>
                                    <w:r w:rsidRPr="009720C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720C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faoliyati</w:t>
                                    </w:r>
                                    <w:proofErr w:type="spellEnd"/>
                                    <w:r w:rsidRPr="009720C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720C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samaradorligini</w:t>
                                    </w:r>
                                    <w:proofErr w:type="spellEnd"/>
                                    <w:r w:rsid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720C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pasaytirish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Прямоугольник 4"/>
                              <wps:cNvSpPr/>
                              <wps:spPr>
                                <a:xfrm>
                                  <a:off x="2273300" y="1395730"/>
                                  <a:ext cx="782955" cy="68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81297" w:rsidRPr="00263C6F" w:rsidRDefault="00581297" w:rsidP="00581297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</w:pP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Muammoli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kreditlar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" name="Соединительная линия уступом 6"/>
                            <wps:cNvCnPr>
                              <a:stCxn id="1" idx="1"/>
                              <a:endCxn id="2" idx="0"/>
                            </wps:cNvCnPr>
                            <wps:spPr>
                              <a:xfrm rot="10800000" flipV="1">
                                <a:off x="1149921" y="764260"/>
                                <a:ext cx="267717" cy="631470"/>
                              </a:xfrm>
                              <a:prstGeom prst="bentConnector2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" name="Соединительная линия уступом 7"/>
                            <wps:cNvCnPr>
                              <a:stCxn id="1" idx="3"/>
                              <a:endCxn id="3" idx="0"/>
                            </wps:cNvCnPr>
                            <wps:spPr>
                              <a:xfrm>
                                <a:off x="3915909" y="764260"/>
                                <a:ext cx="456500" cy="640358"/>
                              </a:xfrm>
                              <a:prstGeom prst="bentConnector2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" name="Прямая со стрелкой 8"/>
                            <wps:cNvCnPr>
                              <a:stCxn id="1" idx="2"/>
                              <a:endCxn id="4" idx="0"/>
                            </wps:cNvCnPr>
                            <wps:spPr>
                              <a:xfrm flipH="1">
                                <a:off x="2664778" y="1232260"/>
                                <a:ext cx="1995" cy="16347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" name="Прямая со стрелкой 10"/>
                          <wps:cNvCnPr>
                            <a:stCxn id="2" idx="3"/>
                            <a:endCxn id="4" idx="1"/>
                          </wps:cNvCnPr>
                          <wps:spPr>
                            <a:xfrm>
                              <a:off x="1923920" y="1737730"/>
                              <a:ext cx="34938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p3d>
                              <a:bevelT w="190500" h="38100"/>
                            </a:sp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Прямая со стрелкой 11"/>
                          <wps:cNvCnPr>
                            <a:stCxn id="4" idx="3"/>
                            <a:endCxn id="3" idx="1"/>
                          </wps:cNvCnPr>
                          <wps:spPr>
                            <a:xfrm>
                              <a:off x="3056255" y="1737730"/>
                              <a:ext cx="254154" cy="888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p3d>
                              <a:bevelT w="190500" h="38100"/>
                            </a:sp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" name="Соединительная линия уступом 13"/>
                        <wps:cNvCnPr>
                          <a:stCxn id="3" idx="2"/>
                          <a:endCxn id="2" idx="2"/>
                        </wps:cNvCnPr>
                        <wps:spPr>
                          <a:xfrm rot="5400000" flipH="1">
                            <a:off x="2380801" y="472930"/>
                            <a:ext cx="8888" cy="3222489"/>
                          </a:xfrm>
                          <a:prstGeom prst="bentConnector3">
                            <a:avLst>
                              <a:gd name="adj1" fmla="val -257200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D1A6DE" id="Группа 14" o:spid="_x0000_s1026" style="position:absolute;left:0;text-align:left;margin-left:18.05pt;margin-top:121.25pt;width:398.3pt;height:141.15pt;z-index:251672576;mso-width-relative:margin;mso-height-relative:margin" coordorigin=",2962" coordsize="50584,17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">
                <v:group id="Группа 12" o:spid="_x0000_s1027" style="position:absolute;top:2962;width:50584;height:17924" coordorigin="3759,2962" coordsize="50584,17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9" o:spid="_x0000_s1028" style="position:absolute;left:3759;top:2962;width:50585;height:17924" coordorigin="3759,2962" coordsize="50584,17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group id="Группа 5" o:spid="_x0000_s1029" style="position:absolute;left:3759;top:2962;width:50585;height:17924" coordorigin="3759,2962" coordsize="50584,17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Прямоугольник 1" o:spid="_x0000_s1030" style="position:absolute;left:14176;top:2962;width:24983;height:9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" fillcolor="white [3212]" strokecolor="black [3213]" strokeweight="1pt">
                        <v:stroke dashstyle="3 1"/>
                        <v:shadow on="t" color="black" opacity="20971f" offset="0,2.2pt"/>
                        <v:textbox>
                          <w:txbxContent>
                            <w:p w:rsidR="00A77E5D" w:rsidRPr="00581297" w:rsidRDefault="00A77E5D" w:rsidP="00A77E5D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Makro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iqtisodiy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omillar</w:t>
                              </w:r>
                              <w:proofErr w:type="spellEnd"/>
                            </w:p>
                            <w:p w:rsidR="00A77E5D" w:rsidRPr="00581297" w:rsidRDefault="00A77E5D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YAIM,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Inflyatsiya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Foiz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stavkalari</w:t>
                              </w:r>
                              <w:proofErr w:type="spellEnd"/>
                            </w:p>
                            <w:p w:rsidR="00A77E5D" w:rsidRPr="00581297" w:rsidRDefault="00A77E5D" w:rsidP="00263C6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Siyosiy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tizim</w:t>
                              </w:r>
                              <w:proofErr w:type="spellEnd"/>
                            </w:p>
                            <w:p w:rsidR="00A77E5D" w:rsidRPr="00581297" w:rsidRDefault="00A77E5D" w:rsidP="00263C6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Energiya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krizislari</w:t>
                              </w:r>
                              <w:proofErr w:type="spellEnd"/>
                            </w:p>
                            <w:p w:rsidR="00A77E5D" w:rsidRPr="00581297" w:rsidRDefault="00A77E5D" w:rsidP="00263C6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Ishsizlik</w:t>
                              </w:r>
                              <w:proofErr w:type="spellEnd"/>
                            </w:p>
                            <w:p w:rsidR="00A77E5D" w:rsidRPr="00581297" w:rsidRDefault="00A77E5D" w:rsidP="00263C6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Davlat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qarzlari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Прямоугольник 2" o:spid="_x0000_s1031" style="position:absolute;left:3759;top:13957;width:15480;height:6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" fillcolor="white [3212]" strokecolor="black [3213]" strokeweight="1pt">
                        <v:shadow on="t" color="black" opacity="20971f" offset="0,2.2pt"/>
                        <v:textbox>
                          <w:txbxContent>
                            <w:p w:rsidR="00263C6F" w:rsidRPr="00263C6F" w:rsidRDefault="00263C6F" w:rsidP="00263C6F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Mikro</w:t>
                              </w:r>
                              <w:proofErr w:type="spellEnd"/>
                              <w:r w:rsidRPr="00263C6F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iqtisodiy</w:t>
                              </w:r>
                              <w:proofErr w:type="spellEnd"/>
                              <w:r w:rsidRPr="00263C6F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omillar</w:t>
                              </w:r>
                              <w:proofErr w:type="spellEnd"/>
                            </w:p>
                            <w:p w:rsidR="00263C6F" w:rsidRPr="00263C6F" w:rsidRDefault="00263C6F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Bankning</w:t>
                              </w:r>
                              <w:proofErr w:type="spellEnd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o</w:t>
                              </w:r>
                              <w:r w:rsidR="003F3FA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‘</w:t>
                              </w:r>
                              <w:proofErr w:type="gramEnd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ziga</w:t>
                              </w:r>
                              <w:proofErr w:type="spellEnd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hos </w:t>
                              </w: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omillari</w:t>
                              </w:r>
                              <w:proofErr w:type="spellEnd"/>
                            </w:p>
                            <w:p w:rsidR="00263C6F" w:rsidRPr="00263C6F" w:rsidRDefault="00263C6F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Firmalar</w:t>
                              </w:r>
                              <w:proofErr w:type="spellEnd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bilan</w:t>
                              </w:r>
                              <w:proofErr w:type="spellEnd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bog'liq</w:t>
                              </w:r>
                              <w:proofErr w:type="spellEnd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omillar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Прямоугольник 3" o:spid="_x0000_s1032" style="position:absolute;left:33104;top:14046;width:21240;height:6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" fillcolor="white [3212]" strokecolor="black [3213]" strokeweight="1pt">
                        <v:shadow on="t" color="black" opacity="20971f" offset="0,2.2pt"/>
                        <v:textbox>
                          <w:txbxContent>
                            <w:p w:rsidR="00263C6F" w:rsidRPr="00581297" w:rsidRDefault="00263C6F" w:rsidP="009720CF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</w:rPr>
                                <w:t>Moliyaviy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</w:rPr>
                                <w:t>inqirozlar</w:t>
                              </w:r>
                              <w:proofErr w:type="spellEnd"/>
                            </w:p>
                            <w:p w:rsidR="00263C6F" w:rsidRPr="00581297" w:rsidRDefault="003F3FA7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Turg‘</w:t>
                              </w:r>
                              <w:proofErr w:type="gramEnd"/>
                              <w:r w:rsidR="00263C6F"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unlik</w:t>
                              </w:r>
                              <w:proofErr w:type="spellEnd"/>
                              <w:r w:rsidR="00263C6F"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63C6F"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="00263C6F"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63C6F"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depressiya</w:t>
                              </w:r>
                              <w:proofErr w:type="spellEnd"/>
                            </w:p>
                            <w:p w:rsidR="00263C6F" w:rsidRPr="00581297" w:rsidRDefault="00263C6F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Korxonalar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uchun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ziddiyatlar</w:t>
                              </w:r>
                              <w:proofErr w:type="spellEnd"/>
                            </w:p>
                            <w:p w:rsidR="00263C6F" w:rsidRPr="009720CF" w:rsidRDefault="00263C6F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 w:rsidRPr="009720C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Bank</w:t>
                              </w:r>
                              <w:proofErr w:type="spellEnd"/>
                              <w:r w:rsidRPr="009720C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9720C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faoliyati</w:t>
                              </w:r>
                              <w:proofErr w:type="spellEnd"/>
                              <w:r w:rsidRPr="009720C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9720C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samaradorligini</w:t>
                              </w:r>
                              <w:proofErr w:type="spellEnd"/>
                              <w:r w:rsid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9720C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pasaytirish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Прямоугольник 4" o:spid="_x0000_s1033" style="position:absolute;left:22733;top:13957;width:7829;height:6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" fillcolor="white [3212]" strokecolor="black [3213]" strokeweight="1pt">
                        <v:shadow on="t" color="black" opacity="20971f" offset="0,2.2pt"/>
                        <v:textbox>
                          <w:txbxContent>
                            <w:p w:rsidR="00581297" w:rsidRPr="00263C6F" w:rsidRDefault="00581297" w:rsidP="00581297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Muammoli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kreditlar</w:t>
                              </w:r>
                              <w:proofErr w:type="spellEnd"/>
                            </w:p>
                          </w:txbxContent>
                        </v:textbox>
                      </v:rect>
                    </v:group>
                    <v:shapetype id="_x0000_t33" coordsize="21600,21600" o:spt="33" o:oned="t" path="m,l21600,r,21600e" filled="f">
                      <v:stroke joinstyle="miter"/>
                      <v:path arrowok="t" fillok="f" o:connecttype="none"/>
                      <o:lock v:ext="edit" shapetype="t"/>
                    </v:shapetype>
                    <v:shape id="Соединительная линия уступом 6" o:spid="_x0000_s1034" type="#_x0000_t33" style="position:absolute;left:11499;top:7642;width:2677;height:6315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" strokecolor="black [3213]" strokeweight=".5pt">
                      <v:stroke dashstyle="dash" endarrow="block"/>
                      <v:shadow on="t" color="black" opacity="20971f" offset="0,2.2pt"/>
                    </v:shape>
                    <v:shape id="Соединительная линия уступом 7" o:spid="_x0000_s1035" type="#_x0000_t33" style="position:absolute;left:39159;top:7642;width:4565;height:640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" strokecolor="black [3213]" strokeweight=".5pt">
                      <v:stroke endarrow="block"/>
                      <v:shadow on="t" color="black" opacity="20971f" offset="0,2.2pt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8" o:spid="_x0000_s1036" type="#_x0000_t32" style="position:absolute;left:26647;top:12322;width:20;height:16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" strokecolor="black [3213]" strokeweight=".5pt">
                      <v:stroke endarrow="block" joinstyle="miter"/>
                      <v:shadow on="t" color="black" opacity="20971f" offset="0,2.2pt"/>
                    </v:shape>
                  </v:group>
                  <v:shape id="Прямая со стрелкой 10" o:spid="_x0000_s1037" type="#_x0000_t32" style="position:absolute;left:19239;top:17377;width:34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" strokecolor="black [3213]" strokeweight=".5pt">
                    <v:stroke endarrow="block" joinstyle="miter"/>
                    <v:shadow on="t" color="black" opacity="20971f" offset="0,2.2pt"/>
                  </v:shape>
                  <v:shape id="Прямая со стрелкой 11" o:spid="_x0000_s1038" type="#_x0000_t32" style="position:absolute;left:30562;top:17377;width:2542;height: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" strokecolor="black [3213]" strokeweight=".5pt">
                    <v:stroke endarrow="block" joinstyle="miter"/>
                    <v:shadow on="t" color="black" opacity="20971f" offset="0,2.2pt"/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13" o:spid="_x0000_s1039" type="#_x0000_t34" style="position:absolute;left:23807;top:4730;width:89;height:32224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" adj="-555554" strokecolor="black [3213]" strokeweight=".5pt">
                  <v:stroke endarrow="block"/>
                  <v:shadow on="t" color="black" opacity="20971f" offset="0,2.2pt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-rasmdan </w:t>
      </w:r>
      <w:proofErr w:type="spellStart"/>
      <w:proofErr w:type="gram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rinib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turibdiki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indikatorlar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aholi</w:t>
      </w:r>
      <w:proofErr w:type="spellEnd"/>
      <w:r w:rsid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boshiga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stavkalari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oluvchilarning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qobiliyatining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pastligiga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oxir-oqibat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umidsiz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qarzlarning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yig‘ilishiga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sabablari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inqirozi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siyosiy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beqarorlik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sur’ati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(Ikram &amp;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Sadiq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, 2016).</w:t>
      </w:r>
    </w:p>
    <w:p w:rsidR="00A77E5D" w:rsidRDefault="00E25B03" w:rsidP="00E25B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institutlarida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zaxira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E25B03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kutilayotgan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zararlarni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mexanizmi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amaliyotlar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25B03">
        <w:rPr>
          <w:rFonts w:ascii="Times New Roman" w:hAnsi="Times New Roman" w:cs="Times New Roman"/>
          <w:sz w:val="28"/>
          <w:szCs w:val="28"/>
          <w:lang w:val="en-US"/>
        </w:rPr>
        <w:t>rsatmoqdaki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zaxiralar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sukut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intsidentlarga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zaxiralarning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stavkalari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muammo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rentabelligi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barqarorligiga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ustundir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85A3D" w:rsidRDefault="00D85A3D" w:rsidP="00D85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85A3D">
        <w:rPr>
          <w:rFonts w:ascii="Times New Roman" w:hAnsi="Times New Roman" w:cs="Times New Roman"/>
          <w:sz w:val="28"/>
          <w:szCs w:val="28"/>
          <w:lang w:val="en-US"/>
        </w:rPr>
        <w:t>lanmaslik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kreditorning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oqimiga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tashkiloti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qiyinchiliklarni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chiqarishi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o‘tkazib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to‘lovlar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to‘planib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qolishi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qarzdorning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reytingi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ahvoliga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ko‘rsatishiga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foizlarni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85A3D">
        <w:rPr>
          <w:rFonts w:ascii="Times New Roman" w:hAnsi="Times New Roman" w:cs="Times New Roman"/>
          <w:sz w:val="28"/>
          <w:szCs w:val="28"/>
          <w:lang w:val="en-US"/>
        </w:rPr>
        <w:t>lamaslik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oluvchining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hisobotga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buning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oluvchining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kelajakdagi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kreditlarini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qobiliyatiga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etadigan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oqibatlarga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kelishiga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C16BC" w:rsidRDefault="00AC16BC" w:rsidP="00AC16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16B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C16BC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oluvchining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bo‘lmagan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oluvchining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barqarorligiga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majburiyatlarini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qobiliyatiga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C16BC" w:rsidRPr="009268FD" w:rsidRDefault="009268FD" w:rsidP="00AC16B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268FD">
        <w:rPr>
          <w:rFonts w:ascii="Times New Roman" w:hAnsi="Times New Roman" w:cs="Times New Roman"/>
          <w:b/>
          <w:sz w:val="28"/>
          <w:szCs w:val="28"/>
          <w:lang w:val="en-US"/>
        </w:rPr>
        <w:t>FOYDALANILGAN ADABIYOTLAR</w:t>
      </w:r>
    </w:p>
    <w:p w:rsidR="00FC7B7F" w:rsidRPr="00B721E4" w:rsidRDefault="00FC7B7F" w:rsidP="00FC7B7F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lastRenderedPageBreak/>
        <w:t>Xolmamatov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F.K.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Respublikamiz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721E4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B721E4">
        <w:rPr>
          <w:rFonts w:ascii="Times New Roman" w:hAnsi="Times New Roman" w:cs="Times New Roman"/>
          <w:sz w:val="28"/>
          <w:szCs w:val="28"/>
          <w:lang w:val="en-US"/>
        </w:rPr>
        <w:t>llari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// Scientific progress. 2021. №2. </w:t>
      </w:r>
      <w:r w:rsidRPr="00B721E4">
        <w:rPr>
          <w:rFonts w:ascii="Times New Roman" w:hAnsi="Times New Roman" w:cs="Times New Roman"/>
          <w:sz w:val="28"/>
          <w:szCs w:val="28"/>
        </w:rPr>
        <w:t>(дата обращения: 08.10.2023)</w:t>
      </w:r>
    </w:p>
    <w:p w:rsidR="009A5FC0" w:rsidRPr="009268FD" w:rsidRDefault="009A5FC0" w:rsidP="009A5FC0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68FD">
        <w:rPr>
          <w:rFonts w:ascii="Times New Roman" w:hAnsi="Times New Roman" w:cs="Times New Roman"/>
          <w:sz w:val="28"/>
          <w:szCs w:val="28"/>
          <w:lang w:val="en-US"/>
        </w:rPr>
        <w:t>Kozarić</w:t>
      </w:r>
      <w:proofErr w:type="spellEnd"/>
      <w:r w:rsidRPr="009268FD">
        <w:rPr>
          <w:rFonts w:ascii="Times New Roman" w:hAnsi="Times New Roman" w:cs="Times New Roman"/>
          <w:sz w:val="28"/>
          <w:szCs w:val="28"/>
          <w:lang w:val="en-US"/>
        </w:rPr>
        <w:t xml:space="preserve"> K., </w:t>
      </w:r>
      <w:proofErr w:type="spellStart"/>
      <w:r w:rsidRPr="009268FD">
        <w:rPr>
          <w:rFonts w:ascii="Times New Roman" w:hAnsi="Times New Roman" w:cs="Times New Roman"/>
          <w:sz w:val="28"/>
          <w:szCs w:val="28"/>
          <w:lang w:val="en-US"/>
        </w:rPr>
        <w:t>Dželihodžić</w:t>
      </w:r>
      <w:proofErr w:type="spellEnd"/>
      <w:r w:rsidRPr="009268FD">
        <w:rPr>
          <w:rFonts w:ascii="Times New Roman" w:hAnsi="Times New Roman" w:cs="Times New Roman"/>
          <w:sz w:val="28"/>
          <w:szCs w:val="28"/>
          <w:lang w:val="en-US"/>
        </w:rPr>
        <w:t xml:space="preserve"> E. Ž. (2020) Effects of macroeconomic environment on non-performing loans and financial stability: Case of Bosnia and Herzegovina //Journal of Central Banking Theory and Practice. – 2020. – Т. 9. – №. 2. – С. 5-17.</w:t>
      </w:r>
    </w:p>
    <w:p w:rsidR="00FC7B7F" w:rsidRPr="00FC7B7F" w:rsidRDefault="00FC7B7F" w:rsidP="00FC7B7F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Kulliev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B721E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B721E4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banklarining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shaxslarni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kreditlash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metodologiyasini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takomollashtirish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dissertatsiya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>. -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TMI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, 2023. – 83 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FC7B7F" w:rsidRDefault="00FC7B7F" w:rsidP="00FC7B7F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68FD">
        <w:rPr>
          <w:rFonts w:ascii="Times New Roman" w:hAnsi="Times New Roman" w:cs="Times New Roman"/>
          <w:sz w:val="28"/>
          <w:szCs w:val="28"/>
          <w:lang w:val="en-US"/>
        </w:rPr>
        <w:t>Kumar, M., and J. Woo. (2010). “Public Debt and Growth.” Working Paper 10/174, International Monetary Fund, Washington.</w:t>
      </w:r>
    </w:p>
    <w:p w:rsidR="009A5FC0" w:rsidRDefault="009A5FC0" w:rsidP="009A5FC0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68FD">
        <w:rPr>
          <w:rFonts w:ascii="Times New Roman" w:hAnsi="Times New Roman" w:cs="Times New Roman"/>
          <w:sz w:val="28"/>
          <w:szCs w:val="28"/>
          <w:lang w:val="en-US"/>
        </w:rPr>
        <w:t xml:space="preserve">Ikram, A., Su, Q., &amp; </w:t>
      </w:r>
      <w:proofErr w:type="spellStart"/>
      <w:r w:rsidRPr="009268FD">
        <w:rPr>
          <w:rFonts w:ascii="Times New Roman" w:hAnsi="Times New Roman" w:cs="Times New Roman"/>
          <w:sz w:val="28"/>
          <w:szCs w:val="28"/>
          <w:lang w:val="en-US"/>
        </w:rPr>
        <w:t>Sadiq</w:t>
      </w:r>
      <w:proofErr w:type="spellEnd"/>
      <w:r w:rsidRPr="009268FD">
        <w:rPr>
          <w:rFonts w:ascii="Times New Roman" w:hAnsi="Times New Roman" w:cs="Times New Roman"/>
          <w:sz w:val="28"/>
          <w:szCs w:val="28"/>
          <w:lang w:val="en-US"/>
        </w:rPr>
        <w:t xml:space="preserve">, M. A. (2016). Technical Efficiency </w:t>
      </w:r>
      <w:proofErr w:type="gramStart"/>
      <w:r w:rsidRPr="009268FD">
        <w:rPr>
          <w:rFonts w:ascii="Times New Roman" w:hAnsi="Times New Roman" w:cs="Times New Roman"/>
          <w:sz w:val="28"/>
          <w:szCs w:val="28"/>
          <w:lang w:val="en-US"/>
        </w:rPr>
        <w:t>And</w:t>
      </w:r>
      <w:proofErr w:type="gramEnd"/>
      <w:r w:rsidRPr="009268FD">
        <w:rPr>
          <w:rFonts w:ascii="Times New Roman" w:hAnsi="Times New Roman" w:cs="Times New Roman"/>
          <w:sz w:val="28"/>
          <w:szCs w:val="28"/>
          <w:lang w:val="en-US"/>
        </w:rPr>
        <w:t xml:space="preserve"> Its Determinants: An Empirical Study Of Surgical Instruments Cluster Of Pakistan. Journal of Applied Business Research (JABR), 32(2), 647. doi.org/10.19030/</w:t>
      </w:r>
      <w:proofErr w:type="gramStart"/>
      <w:r w:rsidRPr="009268FD">
        <w:rPr>
          <w:rFonts w:ascii="Times New Roman" w:hAnsi="Times New Roman" w:cs="Times New Roman"/>
          <w:sz w:val="28"/>
          <w:szCs w:val="28"/>
          <w:lang w:val="en-US"/>
        </w:rPr>
        <w:t>jabr.v</w:t>
      </w:r>
      <w:proofErr w:type="gramEnd"/>
      <w:r w:rsidRPr="009268FD">
        <w:rPr>
          <w:rFonts w:ascii="Times New Roman" w:hAnsi="Times New Roman" w:cs="Times New Roman"/>
          <w:sz w:val="28"/>
          <w:szCs w:val="28"/>
          <w:lang w:val="en-US"/>
        </w:rPr>
        <w:t>32i2.9601</w:t>
      </w:r>
    </w:p>
    <w:p w:rsidR="009A5FC0" w:rsidRPr="009268FD" w:rsidRDefault="009A5FC0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A5FC0" w:rsidRPr="009268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86C" w:rsidRDefault="0029786C" w:rsidP="00A27816">
      <w:pPr>
        <w:spacing w:after="0" w:line="240" w:lineRule="auto"/>
      </w:pPr>
      <w:r>
        <w:separator/>
      </w:r>
    </w:p>
  </w:endnote>
  <w:endnote w:type="continuationSeparator" w:id="0">
    <w:p w:rsidR="0029786C" w:rsidRDefault="0029786C" w:rsidP="00A27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86C" w:rsidRDefault="0029786C" w:rsidP="00A27816">
      <w:pPr>
        <w:spacing w:after="0" w:line="240" w:lineRule="auto"/>
      </w:pPr>
      <w:r>
        <w:separator/>
      </w:r>
    </w:p>
  </w:footnote>
  <w:footnote w:type="continuationSeparator" w:id="0">
    <w:p w:rsidR="0029786C" w:rsidRDefault="0029786C" w:rsidP="00A27816">
      <w:pPr>
        <w:spacing w:after="0" w:line="240" w:lineRule="auto"/>
      </w:pPr>
      <w:r>
        <w:continuationSeparator/>
      </w:r>
    </w:p>
  </w:footnote>
  <w:footnote w:id="1">
    <w:p w:rsidR="00A27816" w:rsidRPr="00A27816" w:rsidRDefault="00A27816">
      <w:pPr>
        <w:pStyle w:val="a3"/>
        <w:rPr>
          <w:lang w:val="en-US"/>
        </w:rPr>
      </w:pPr>
      <w:r>
        <w:rPr>
          <w:rStyle w:val="a5"/>
        </w:rPr>
        <w:footnoteRef/>
      </w:r>
      <w:r>
        <w:t xml:space="preserve"> </w:t>
      </w:r>
      <w:r w:rsidRPr="00A27816">
        <w:t>https://www.theglobaleconomy.com/ra</w:t>
      </w:r>
      <w:r>
        <w:t>nkings/nonperforming_loans/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8A0637"/>
    <w:multiLevelType w:val="hybridMultilevel"/>
    <w:tmpl w:val="5B1CD3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09A"/>
    <w:rsid w:val="00027E6A"/>
    <w:rsid w:val="00122373"/>
    <w:rsid w:val="001A4030"/>
    <w:rsid w:val="00201858"/>
    <w:rsid w:val="00263C6F"/>
    <w:rsid w:val="0029786C"/>
    <w:rsid w:val="00320F56"/>
    <w:rsid w:val="003F3FA7"/>
    <w:rsid w:val="0041663B"/>
    <w:rsid w:val="004933B9"/>
    <w:rsid w:val="004A36C4"/>
    <w:rsid w:val="0052409A"/>
    <w:rsid w:val="00581297"/>
    <w:rsid w:val="0060621D"/>
    <w:rsid w:val="00893ACE"/>
    <w:rsid w:val="009008F9"/>
    <w:rsid w:val="00924BE9"/>
    <w:rsid w:val="009268FD"/>
    <w:rsid w:val="009720CF"/>
    <w:rsid w:val="009A5FC0"/>
    <w:rsid w:val="00A27816"/>
    <w:rsid w:val="00A77E5D"/>
    <w:rsid w:val="00AC16BC"/>
    <w:rsid w:val="00B721E4"/>
    <w:rsid w:val="00BA20C5"/>
    <w:rsid w:val="00BA771B"/>
    <w:rsid w:val="00CC60E7"/>
    <w:rsid w:val="00D85A3D"/>
    <w:rsid w:val="00DC4EB2"/>
    <w:rsid w:val="00E25B03"/>
    <w:rsid w:val="00F5705E"/>
    <w:rsid w:val="00FC7B7F"/>
    <w:rsid w:val="00FF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2024D"/>
  <w15:chartTrackingRefBased/>
  <w15:docId w15:val="{8581CF59-8ED1-4C7E-B704-403F022B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A27816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A27816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A27816"/>
    <w:rPr>
      <w:vertAlign w:val="superscript"/>
    </w:rPr>
  </w:style>
  <w:style w:type="paragraph" w:styleId="a6">
    <w:name w:val="List Paragraph"/>
    <w:basedOn w:val="a"/>
    <w:uiPriority w:val="34"/>
    <w:qFormat/>
    <w:rsid w:val="009268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B8B42BDC-EB37-4E48-A6FB-A448E9EFA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2026-03-05T16:01:00Z</dcterms:created>
  <dcterms:modified xsi:type="dcterms:W3CDTF">2026-03-05T18:47:00Z</dcterms:modified>
</cp:coreProperties>
</file>