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F92" w:rsidRPr="009D70DB" w:rsidRDefault="009D70DB" w:rsidP="009D70DB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D70DB">
        <w:rPr>
          <w:rFonts w:ascii="Times New Roman" w:hAnsi="Times New Roman" w:cs="Times New Roman"/>
          <w:b/>
          <w:sz w:val="28"/>
          <w:lang w:val="en-US"/>
        </w:rPr>
        <w:t>TIJORAT BANKLARIDA MUAMMOLI KREDITLARNING VUJUDGA KELISH SABABLARI VA ULARNI BOSHQARISH MEXANIZMLARI</w:t>
      </w:r>
    </w:p>
    <w:p w:rsidR="009D70DB" w:rsidRPr="009D70DB" w:rsidRDefault="009D70DB" w:rsidP="009D70DB">
      <w:pPr>
        <w:spacing w:after="0" w:line="360" w:lineRule="auto"/>
        <w:ind w:left="4820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Jumaboyev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Maqsud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Parhod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o‘g‘li</w:t>
      </w:r>
      <w:proofErr w:type="spellEnd"/>
    </w:p>
    <w:p w:rsidR="009D70DB" w:rsidRPr="009D70DB" w:rsidRDefault="009D70DB" w:rsidP="009D70DB">
      <w:pPr>
        <w:spacing w:after="0" w:line="360" w:lineRule="auto"/>
        <w:ind w:left="4820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O‘zbekiston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Respublikasi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Bank-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moliya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akademiyasi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Biznes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boshqaruvi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MBA (General) 24-36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guruh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magistranti</w:t>
      </w:r>
      <w:proofErr w:type="spellEnd"/>
    </w:p>
    <w:p w:rsidR="009D70DB" w:rsidRPr="009D70DB" w:rsidRDefault="009D70DB" w:rsidP="009D7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9D70DB">
        <w:rPr>
          <w:rFonts w:ascii="Times New Roman" w:hAnsi="Times New Roman" w:cs="Times New Roman"/>
          <w:b/>
          <w:sz w:val="28"/>
          <w:lang w:val="en-US"/>
        </w:rPr>
        <w:t>Annotatsiya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maqolada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banklarida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vujudga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kelish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sabablari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makro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mikroiqtisodiy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tizimi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ilmiy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jihatdan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qilingan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Shuningdek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kapitali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rentabellik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likvidlik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ko‘rsatkichlariga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o‘rganilib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kamaytirish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mexanizmlari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taklif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etilgan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Tadqiqot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natijalari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shuni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sz w:val="28"/>
          <w:lang w:val="en-US"/>
        </w:rPr>
        <w:t>ko‘rsatadiki</w:t>
      </w:r>
      <w:proofErr w:type="spellEnd"/>
      <w:proofErr w:type="gram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ko‘p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hodisa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ta’minlashda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9D70DB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9D70DB">
        <w:rPr>
          <w:rFonts w:ascii="Times New Roman" w:hAnsi="Times New Roman" w:cs="Times New Roman"/>
          <w:b/>
          <w:sz w:val="28"/>
          <w:lang w:val="en-US"/>
        </w:rPr>
        <w:t>Kalit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b/>
          <w:sz w:val="28"/>
          <w:lang w:val="en-US"/>
        </w:rPr>
        <w:t>so‘zlar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>:</w:t>
      </w:r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riski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risk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boshqaruvi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67855">
        <w:rPr>
          <w:rFonts w:ascii="Times New Roman" w:hAnsi="Times New Roman" w:cs="Times New Roman"/>
          <w:b/>
          <w:sz w:val="28"/>
          <w:lang w:val="en-US"/>
        </w:rPr>
        <w:t>KIRISH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Mamlakat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mustahkamligi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sog‘lom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yuritishi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bilan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chambarchas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bog‘liqdir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Ushbu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sohada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dolzarb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muammolardan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bo‘lishi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e’tibor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To‘lovlarning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kechiktirilishidan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defolt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holatigacha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yetib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boradigan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institutlar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organlar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jiddiy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xavf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shakllanishiga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murakkab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o‘ziga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xos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jihatlarini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o‘rganish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maqsadli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chora-tadbirlarni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ishlab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chiqishda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yo‘nalish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namoyon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nafaqat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balki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umumiy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jarayonlarga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ham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moliyalashtirishda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borayotgan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sharoitda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lastRenderedPageBreak/>
        <w:t>samaradorligi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butun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iqtisodiyotning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rivojlanishiga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Chunki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sog‘lom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daromadli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turli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zarbalarga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bardosh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mustahkamligini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ta’minlaydi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Brissimis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boshq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.,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2005)</w:t>
      </w:r>
      <w:r w:rsidR="007D0131">
        <w:rPr>
          <w:rFonts w:ascii="Times New Roman" w:hAnsi="Times New Roman" w:cs="Times New Roman"/>
          <w:sz w:val="28"/>
          <w:lang w:val="en-US"/>
        </w:rPr>
        <w:t xml:space="preserve"> [1]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o‘rtasidagi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o‘zaro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bog‘liqlikni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jarayonida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sharoitlarning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ahamiyati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yanada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bormoqda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amaliyoti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shuni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ko‘rsatadiki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markaziy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to‘g‘risidagi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hisobotlarida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katta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tahdid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aynan</w:t>
      </w:r>
      <w:proofErr w:type="spellEnd"/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amaliyotga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, 90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kundan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kechiktirilgan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tasniflanadi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aktivlarining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sifatsiz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qismini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tashkil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quyidagi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oqibatlarga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:</w:t>
      </w:r>
    </w:p>
    <w:p w:rsidR="00467855" w:rsidRDefault="00467855" w:rsidP="00BB7833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>
            <wp:extent cx="5917565" cy="2084832"/>
            <wp:effectExtent l="0" t="0" r="26035" b="10795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BB7833" w:rsidRPr="00467855" w:rsidRDefault="00BB7833" w:rsidP="00BB7833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B7833">
        <w:rPr>
          <w:rFonts w:ascii="Times New Roman" w:hAnsi="Times New Roman" w:cs="Times New Roman"/>
          <w:b/>
          <w:sz w:val="28"/>
          <w:lang w:val="en-US"/>
        </w:rPr>
        <w:t>1-rasm.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467855">
        <w:rPr>
          <w:rFonts w:ascii="Times New Roman" w:hAnsi="Times New Roman" w:cs="Times New Roman"/>
          <w:sz w:val="28"/>
          <w:lang w:val="en-US"/>
        </w:rPr>
        <w:t xml:space="preserve">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oqibatlar</w:t>
      </w:r>
      <w:r>
        <w:rPr>
          <w:rFonts w:ascii="Times New Roman" w:hAnsi="Times New Roman" w:cs="Times New Roman"/>
          <w:sz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(2005)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foydaliligi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bilan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bog‘liqdir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rentabellikni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pasaytiruvchi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asosiy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omillardan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[1]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Kumar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Woo (2010)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ta’kidlashicha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yuqori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yuklamasi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o‘sish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sur’atlarini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sekinlashtiradi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barqarorlikka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6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Ikram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Sadiq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(2016)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ko‘rsatkichlar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bilan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o‘rtasida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mavjudligi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aniqlangan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3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oshishiga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lastRenderedPageBreak/>
        <w:t xml:space="preserve">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bo‘lishida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ichki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boshqaruvi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rol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o‘ynaydi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Haneef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(2012)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noto‘g‘ri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</w:t>
      </w:r>
      <w:r>
        <w:rPr>
          <w:rFonts w:ascii="Times New Roman" w:hAnsi="Times New Roman" w:cs="Times New Roman"/>
          <w:sz w:val="28"/>
          <w:lang w:val="en-US"/>
        </w:rPr>
        <w:t>’sir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ko‘rsatishini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ta’kidlaydi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2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BB7833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>
            <wp:extent cx="5486400" cy="3200400"/>
            <wp:effectExtent l="19050" t="0" r="5715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29399A" w:rsidRPr="00467855" w:rsidRDefault="0029399A" w:rsidP="00293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29399A">
        <w:rPr>
          <w:rFonts w:ascii="Times New Roman" w:hAnsi="Times New Roman" w:cs="Times New Roman"/>
          <w:b/>
          <w:sz w:val="28"/>
          <w:lang w:val="en-US"/>
        </w:rPr>
        <w:t>2-rasm.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467855">
        <w:rPr>
          <w:rFonts w:ascii="Times New Roman" w:hAnsi="Times New Roman" w:cs="Times New Roman"/>
          <w:sz w:val="28"/>
          <w:lang w:val="en-US"/>
        </w:rPr>
        <w:t xml:space="preserve">Muammoli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vujudga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sabablari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Joseph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(2012)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siyosatining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zaifligi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tahlilining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yetarli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emasligi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sabab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4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Singh,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Basuki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Setiawan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(2021)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foydaliligiga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7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(2020)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risk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boshqaruv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takomillashtirish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darajasini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kamaytiradi</w:t>
      </w:r>
      <w:proofErr w:type="spellEnd"/>
      <w:r w:rsidR="004250E3">
        <w:rPr>
          <w:rFonts w:ascii="Times New Roman" w:hAnsi="Times New Roman" w:cs="Times New Roman"/>
          <w:sz w:val="28"/>
          <w:lang w:val="en-US"/>
        </w:rPr>
        <w:t xml:space="preserve"> [5]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tiklashga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ko‘maklashish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maqsadida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shartlarini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ko‘rib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chiqish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imkoniyatlarini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Xususan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restrukturizatsiya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to‘lov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muddatlarini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uzaytirish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yoki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vaqtinchalik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imtiyozlar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berish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bilan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yaqin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hamkorlikni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yo‘lga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qo‘yadi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to‘lov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qobiliyatini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saqlab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qaytarilish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oshirishga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Shu bilan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birga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zarurat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tug‘ilganda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ekspertlarni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jalb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etishi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amaldagi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me’yoriy-huquqiy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mexanizmlardan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foydalanishi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organlar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lastRenderedPageBreak/>
        <w:t>talablariga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muvofiq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yo‘qotishlarni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qoplash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tegishli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zaxiralar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shakllantirishi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mumkin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29399A" w:rsidRDefault="007D0131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131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B69EE3F" wp14:editId="69E5C12C">
            <wp:simplePos x="0" y="0"/>
            <wp:positionH relativeFrom="column">
              <wp:posOffset>475766</wp:posOffset>
            </wp:positionH>
            <wp:positionV relativeFrom="paragraph">
              <wp:posOffset>2187622</wp:posOffset>
            </wp:positionV>
            <wp:extent cx="5130165" cy="2470245"/>
            <wp:effectExtent l="0" t="0" r="0" b="6350"/>
            <wp:wrapTopAndBottom/>
            <wp:docPr id="5" name="Рисунок 5" descr="C:\Users\USER\Downloads\3453a2d7-3550-4ed4-b55c-a1da8be1b4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3453a2d7-3550-4ed4-b55c-a1da8be1b48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1" t="14218" r="7219" b="24504"/>
                    <a:stretch/>
                  </pic:blipFill>
                  <pic:spPr bwMode="auto">
                    <a:xfrm>
                      <a:off x="0" y="0"/>
                      <a:ext cx="5130165" cy="24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Bank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sektorida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darajasining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yuqoriligi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o‘sish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tendensiyasi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portfelida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sifatsiz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aktivlar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ortishiga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. Bu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esa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o‘z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navbatida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butun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tizim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rentabelligi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kapital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yetarliligi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ko‘rsatkichlarining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pasayish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xavfini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kuchaytiradi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2020). Muammoli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29399A" w:rsidRPr="0029399A">
        <w:rPr>
          <w:rFonts w:ascii="Times New Roman" w:hAnsi="Times New Roman" w:cs="Times New Roman"/>
          <w:sz w:val="28"/>
          <w:lang w:val="en-US"/>
        </w:rPr>
        <w:t>ko‘payishi</w:t>
      </w:r>
      <w:proofErr w:type="spellEnd"/>
      <w:proofErr w:type="gram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daromadliligini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qisqartiradi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qo‘shimcha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zaxiralar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ajratish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zaruratini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keltiradi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barqarorlikka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4250E3">
        <w:rPr>
          <w:rFonts w:ascii="Times New Roman" w:hAnsi="Times New Roman" w:cs="Times New Roman"/>
          <w:sz w:val="28"/>
          <w:lang w:val="en-US"/>
        </w:rPr>
        <w:t xml:space="preserve"> [5]</w:t>
      </w:r>
      <w:r w:rsidR="0029399A"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29399A" w:rsidRDefault="007D0131" w:rsidP="007D013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</w:rPr>
      </w:pPr>
      <w:r w:rsidRPr="007D0131">
        <w:rPr>
          <w:b/>
          <w:sz w:val="28"/>
        </w:rPr>
        <w:t>3-rasm.</w:t>
      </w:r>
      <w:r>
        <w:rPr>
          <w:sz w:val="28"/>
        </w:rPr>
        <w:t xml:space="preserve"> </w:t>
      </w:r>
      <w:r w:rsidRPr="007D0131">
        <w:rPr>
          <w:sz w:val="28"/>
        </w:rPr>
        <w:t xml:space="preserve">Muammoli </w:t>
      </w:r>
      <w:proofErr w:type="spellStart"/>
      <w:r w:rsidRPr="007D0131">
        <w:rPr>
          <w:sz w:val="28"/>
        </w:rPr>
        <w:t>kreditlarning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makro</w:t>
      </w:r>
      <w:proofErr w:type="spellEnd"/>
      <w:r w:rsidRPr="007D0131">
        <w:rPr>
          <w:sz w:val="28"/>
        </w:rPr>
        <w:t xml:space="preserve"> </w:t>
      </w:r>
      <w:proofErr w:type="spellStart"/>
      <w:proofErr w:type="gramStart"/>
      <w:r w:rsidRPr="007D0131">
        <w:rPr>
          <w:sz w:val="28"/>
        </w:rPr>
        <w:t>va</w:t>
      </w:r>
      <w:proofErr w:type="spellEnd"/>
      <w:proofErr w:type="gram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mikro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darajadagi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tasodifiy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omillar</w:t>
      </w:r>
      <w:proofErr w:type="spellEnd"/>
      <w:r>
        <w:rPr>
          <w:sz w:val="28"/>
        </w:rPr>
        <w:t xml:space="preserve"> </w:t>
      </w:r>
      <w:proofErr w:type="spellStart"/>
      <w:r w:rsidRPr="007D0131">
        <w:rPr>
          <w:sz w:val="28"/>
        </w:rPr>
        <w:t>ishtirokidagi</w:t>
      </w:r>
      <w:proofErr w:type="spellEnd"/>
      <w:r w:rsidRPr="007D0131">
        <w:rPr>
          <w:sz w:val="28"/>
        </w:rPr>
        <w:t xml:space="preserve"> aylanish </w:t>
      </w:r>
      <w:proofErr w:type="spellStart"/>
      <w:r w:rsidRPr="007D0131">
        <w:rPr>
          <w:sz w:val="28"/>
        </w:rPr>
        <w:t>sikli</w:t>
      </w:r>
      <w:proofErr w:type="spellEnd"/>
    </w:p>
    <w:p w:rsidR="0029399A" w:rsidRP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o‘sish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ijtimoiy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farovonlikni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ta’minlashda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vositachi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yuritishini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inobatga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holda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o‘z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kengroq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tizimga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ta’sirini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minimallashtirishga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intilishi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zarur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Shu bois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mas’uliyatli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siyosatini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yuritish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tizimini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shakllantirish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muntazam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monitoring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ishonchli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institut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sifatidagi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mavqeini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mustahkamlashga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ko‘rsatayotgan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jamiyatning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hissa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qo‘shishga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me’yoriy-huquqiy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amaliyotga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muvofiq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samaradorligi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darajasini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ifodalovchi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ko‘rsatkichlardan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lastRenderedPageBreak/>
        <w:t>hisoblanadi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institutlar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odatda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ishlamaydigan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umumiy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nisbatini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e’lon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ko‘rsatkichning</w:t>
      </w:r>
      <w:proofErr w:type="spellEnd"/>
      <w:proofErr w:type="gram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bo‘lishi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tomonidan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ajratilgan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qaytmaslik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yuqoriligini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yo‘qotish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riskining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ortganini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anglatadi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Aksincha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pastligi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yuqoriligidan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darajasi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nisbatan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past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ekanligidan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dalolat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beradi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67855">
        <w:rPr>
          <w:rFonts w:ascii="Times New Roman" w:hAnsi="Times New Roman" w:cs="Times New Roman"/>
          <w:b/>
          <w:sz w:val="28"/>
          <w:lang w:val="en-US"/>
        </w:rPr>
        <w:t>XULOSA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131">
        <w:rPr>
          <w:rFonts w:ascii="Times New Roman" w:hAnsi="Times New Roman" w:cs="Times New Roman"/>
          <w:sz w:val="28"/>
          <w:lang w:val="en-US"/>
        </w:rPr>
        <w:t xml:space="preserve">Muammoli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ko‘pincha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nazorat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doirasidan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tashqarida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bo‘lgan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natijasida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shakllanadi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majburiyatlarini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vaqtida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bajarish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qobiliyatiga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Shu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masalasi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nafaqat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individual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intizom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balki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kengroq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bilan ham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bog‘liqdir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Xususan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tanazzullar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tabiiy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ofatlar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global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inqirozlar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pandemiyalar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bozor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raqobatining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keskinlashuvi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ta’minot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zanjiridagi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uzilishlar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valyuta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kurslarining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o‘zgaruvchanligi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foiz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stavkalarining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oshishi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shuningdek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huquqiy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solish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sohasidagi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o‘zgarishlar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kelishiga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asosiy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namoyon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Ushbu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daromad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oqimiga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majburiyatlarini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bajarish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imkoniyatini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cheklaydi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131">
        <w:rPr>
          <w:rFonts w:ascii="Times New Roman" w:hAnsi="Times New Roman" w:cs="Times New Roman"/>
          <w:sz w:val="28"/>
          <w:lang w:val="en-US"/>
        </w:rPr>
        <w:t xml:space="preserve">Shu bilan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birga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shakllanishi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ko‘p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qirrali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jarayon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u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xos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o‘zaro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natijasida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Demak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muammosi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kompleks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xususiyatga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yoqlama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mumkin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emas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sharoitda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xatarlarni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proaktiv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oqilona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siyosatini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yuritish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bo‘lishiga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strategik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vazifa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to‘g‘ri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bartaraf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lastRenderedPageBreak/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yaxshilash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barqarorlikni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mustahkamlash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rivojlanishni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imkoniyatiga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Shuningdek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tavakkalchiligini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jarayoniga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tekshiruv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(due diligence),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garov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ta’minotini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real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bozor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tahlili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pul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oqimlarini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o‘rganish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zamonaviy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joriy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muntazam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qayta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ko‘rib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chiqish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kabi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amaliy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mexanizmlarni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tatbiq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ahamiyatga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chora-tadbirlar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potentsial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erta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bosqichda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beradi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ko‘rsatkichlari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yaxshilanadi.</w:t>
      </w:r>
      <w:r w:rsidR="00467855" w:rsidRPr="00467855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ta’minlashning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sharti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67855">
        <w:rPr>
          <w:rFonts w:ascii="Times New Roman" w:hAnsi="Times New Roman" w:cs="Times New Roman"/>
          <w:b/>
          <w:sz w:val="28"/>
          <w:lang w:val="en-US"/>
        </w:rPr>
        <w:t>FOYDALANILGAN ADABIYOTLAR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P.,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Brissimis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S., Delis M. Bank-specific, industry-specific and macroeconomic determinants of bank profitability. MPRA Paper No. 153, 2005.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Haneef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S. Impact of risk management on non-performing loans and profitability of banking sector of Pakistan. International Journal of Business and Social Science, 2012.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Ikram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A.,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Sadiq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M.A. Technical efficiency and its determinants. Journal of Applied Business Research, 2016.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>Joseph M.T. et al. Non-performing loans in commercial banks: A case study. Interdisciplinary Journal of Contemporary Research in Business, 2012.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K.,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E. Effects of macroeconomic environment on non-performing loans and financial stability. Journal of Central Banking Theory and Practice, 2020.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>Kumar M., Woo J. Public Debt and Growth. IMF Working Paper, 2010.</w:t>
      </w:r>
    </w:p>
    <w:p w:rsidR="00467855" w:rsidRPr="004250E3" w:rsidRDefault="00467855" w:rsidP="004250E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Singh S.K.,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Basuki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Setiawan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R. The effect of non-performing loan on profitability. The Journal of Asian Finance, Economics and Business, 2021.</w:t>
      </w:r>
      <w:bookmarkStart w:id="0" w:name="_GoBack"/>
      <w:bookmarkEnd w:id="0"/>
    </w:p>
    <w:sectPr w:rsidR="00467855" w:rsidRPr="00425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86560A"/>
    <w:multiLevelType w:val="hybridMultilevel"/>
    <w:tmpl w:val="666A7752"/>
    <w:lvl w:ilvl="0" w:tplc="9E7C870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0DB"/>
    <w:rsid w:val="0029399A"/>
    <w:rsid w:val="004250E3"/>
    <w:rsid w:val="00467855"/>
    <w:rsid w:val="00766F92"/>
    <w:rsid w:val="007D0131"/>
    <w:rsid w:val="009D70DB"/>
    <w:rsid w:val="00BB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3C796F-BDC9-4D66-BD0F-8D1BAE10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8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D0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9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image" Target="media/image1.png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C3229E-ADC4-4865-A688-3B252ED078CA}" type="doc">
      <dgm:prSet loTypeId="urn:microsoft.com/office/officeart/2005/8/layout/target3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A7244771-1D32-47DC-B7BA-ECBD0CA4D8DD}">
      <dgm:prSet phldrT="[Текст]"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foiz daromadlarining kamayishi;</a:t>
          </a:r>
        </a:p>
      </dgm:t>
    </dgm:pt>
    <dgm:pt modelId="{58FD669C-8209-44EF-A1A5-9864FC590F16}" type="parTrans" cxnId="{AFC6246C-3104-4B03-862D-71E83AF2455F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094E281-1894-47C3-86AA-7BC1F0798B40}" type="sibTrans" cxnId="{AFC6246C-3104-4B03-862D-71E83AF2455F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9D1AF1D-12C6-4D5C-A3E2-DF42F4557114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qo‘shimcha zaxiralar shakllantirish zaruriyati;</a:t>
          </a:r>
        </a:p>
      </dgm:t>
    </dgm:pt>
    <dgm:pt modelId="{1843AB02-DA66-4972-B8DC-8F14CC1AE579}" type="parTrans" cxnId="{D2678490-DE7B-4CF9-A17F-DC40C29CE07C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C53375-9873-4C16-B23A-AC16B679EC8E}" type="sibTrans" cxnId="{D2678490-DE7B-4CF9-A17F-DC40C29CE07C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337FEE-46EF-4344-9E30-5B3D2BA8FCCD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kapital yetarliligining pasayishi;</a:t>
          </a:r>
        </a:p>
      </dgm:t>
    </dgm:pt>
    <dgm:pt modelId="{AC24F622-1D09-42A6-9718-B1C2EF6962FE}" type="parTrans" cxnId="{90284381-2ED5-42ED-86FC-272C5320D5E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E0786E-6051-4187-98A1-4637549860CF}" type="sibTrans" cxnId="{90284381-2ED5-42ED-86FC-272C5320D5E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12B4498-1C81-4098-A4D5-A6DA60532794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kreditlash hajmining qisqarishi.</a:t>
          </a:r>
        </a:p>
      </dgm:t>
    </dgm:pt>
    <dgm:pt modelId="{34DD0DC0-BD19-4AD6-A7BE-CD0A2CC200FE}" type="parTrans" cxnId="{F42C7759-71C7-4782-A356-D0F078BB076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AC28D-4CAE-4900-8A99-B837CE0C8283}" type="sibTrans" cxnId="{F42C7759-71C7-4782-A356-D0F078BB076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66E4BF1-D19D-45E2-8FCF-34F6D7BFB18B}" type="pres">
      <dgm:prSet presAssocID="{FAC3229E-ADC4-4865-A688-3B252ED078CA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48108780-FE36-471B-9CA9-B970A99BA6C1}" type="pres">
      <dgm:prSet presAssocID="{A7244771-1D32-47DC-B7BA-ECBD0CA4D8DD}" presName="circle1" presStyleLbl="node1" presStyleIdx="0" presStyleCnt="4"/>
      <dgm:spPr/>
    </dgm:pt>
    <dgm:pt modelId="{853EE0CA-006B-48E7-B3A3-A2AD066AC6D4}" type="pres">
      <dgm:prSet presAssocID="{A7244771-1D32-47DC-B7BA-ECBD0CA4D8DD}" presName="space" presStyleCnt="0"/>
      <dgm:spPr/>
    </dgm:pt>
    <dgm:pt modelId="{47D7D6A5-3E4A-4190-9470-423F450534BC}" type="pres">
      <dgm:prSet presAssocID="{A7244771-1D32-47DC-B7BA-ECBD0CA4D8DD}" presName="rect1" presStyleLbl="alignAcc1" presStyleIdx="0" presStyleCnt="4"/>
      <dgm:spPr/>
    </dgm:pt>
    <dgm:pt modelId="{568D16FB-5141-4B3B-B34E-09E575FAEF53}" type="pres">
      <dgm:prSet presAssocID="{E9D1AF1D-12C6-4D5C-A3E2-DF42F4557114}" presName="vertSpace2" presStyleLbl="node1" presStyleIdx="0" presStyleCnt="4"/>
      <dgm:spPr/>
    </dgm:pt>
    <dgm:pt modelId="{DB96F76B-FB34-4E1B-9AD9-68F5B4F92668}" type="pres">
      <dgm:prSet presAssocID="{E9D1AF1D-12C6-4D5C-A3E2-DF42F4557114}" presName="circle2" presStyleLbl="node1" presStyleIdx="1" presStyleCnt="4"/>
      <dgm:spPr/>
    </dgm:pt>
    <dgm:pt modelId="{55CB38AF-C5A3-4B67-AC11-3B910E7E871C}" type="pres">
      <dgm:prSet presAssocID="{E9D1AF1D-12C6-4D5C-A3E2-DF42F4557114}" presName="rect2" presStyleLbl="alignAcc1" presStyleIdx="1" presStyleCnt="4"/>
      <dgm:spPr/>
    </dgm:pt>
    <dgm:pt modelId="{3816EBAF-D7C1-41A7-BB25-E02D7A507C2F}" type="pres">
      <dgm:prSet presAssocID="{F5337FEE-46EF-4344-9E30-5B3D2BA8FCCD}" presName="vertSpace3" presStyleLbl="node1" presStyleIdx="1" presStyleCnt="4"/>
      <dgm:spPr/>
    </dgm:pt>
    <dgm:pt modelId="{A33DBC5E-5E03-40E8-B058-2E043899A0AB}" type="pres">
      <dgm:prSet presAssocID="{F5337FEE-46EF-4344-9E30-5B3D2BA8FCCD}" presName="circle3" presStyleLbl="node1" presStyleIdx="2" presStyleCnt="4"/>
      <dgm:spPr/>
    </dgm:pt>
    <dgm:pt modelId="{EE23C378-07B1-41F3-A7FD-72487213FCB8}" type="pres">
      <dgm:prSet presAssocID="{F5337FEE-46EF-4344-9E30-5B3D2BA8FCCD}" presName="rect3" presStyleLbl="alignAcc1" presStyleIdx="2" presStyleCnt="4"/>
      <dgm:spPr/>
    </dgm:pt>
    <dgm:pt modelId="{0C109383-7D3C-4614-95EE-4A1F6F45D327}" type="pres">
      <dgm:prSet presAssocID="{A12B4498-1C81-4098-A4D5-A6DA60532794}" presName="vertSpace4" presStyleLbl="node1" presStyleIdx="2" presStyleCnt="4"/>
      <dgm:spPr/>
    </dgm:pt>
    <dgm:pt modelId="{6B3F0860-D844-4988-B393-22F0B3A33C79}" type="pres">
      <dgm:prSet presAssocID="{A12B4498-1C81-4098-A4D5-A6DA60532794}" presName="circle4" presStyleLbl="node1" presStyleIdx="3" presStyleCnt="4"/>
      <dgm:spPr/>
    </dgm:pt>
    <dgm:pt modelId="{33D6AB96-4CF8-4A65-B294-368D4804E1C2}" type="pres">
      <dgm:prSet presAssocID="{A12B4498-1C81-4098-A4D5-A6DA60532794}" presName="rect4" presStyleLbl="alignAcc1" presStyleIdx="3" presStyleCnt="4"/>
      <dgm:spPr/>
    </dgm:pt>
    <dgm:pt modelId="{22B6C799-24E1-447E-8869-396504AE5164}" type="pres">
      <dgm:prSet presAssocID="{A7244771-1D32-47DC-B7BA-ECBD0CA4D8DD}" presName="rect1ParTxNoCh" presStyleLbl="alignAcc1" presStyleIdx="3" presStyleCnt="4">
        <dgm:presLayoutVars>
          <dgm:chMax val="1"/>
          <dgm:bulletEnabled val="1"/>
        </dgm:presLayoutVars>
      </dgm:prSet>
      <dgm:spPr/>
    </dgm:pt>
    <dgm:pt modelId="{8267957A-2F3B-439F-8A44-C756C2A8EE2C}" type="pres">
      <dgm:prSet presAssocID="{E9D1AF1D-12C6-4D5C-A3E2-DF42F4557114}" presName="rect2ParTxNoCh" presStyleLbl="alignAcc1" presStyleIdx="3" presStyleCnt="4">
        <dgm:presLayoutVars>
          <dgm:chMax val="1"/>
          <dgm:bulletEnabled val="1"/>
        </dgm:presLayoutVars>
      </dgm:prSet>
      <dgm:spPr/>
    </dgm:pt>
    <dgm:pt modelId="{982259A7-5467-4F5A-9A21-645F1964E1D7}" type="pres">
      <dgm:prSet presAssocID="{F5337FEE-46EF-4344-9E30-5B3D2BA8FCCD}" presName="rect3ParTxNoCh" presStyleLbl="alignAcc1" presStyleIdx="3" presStyleCnt="4">
        <dgm:presLayoutVars>
          <dgm:chMax val="1"/>
          <dgm:bulletEnabled val="1"/>
        </dgm:presLayoutVars>
      </dgm:prSet>
      <dgm:spPr/>
    </dgm:pt>
    <dgm:pt modelId="{EC63D720-D747-4CF0-BA3A-1F926911BBEC}" type="pres">
      <dgm:prSet presAssocID="{A12B4498-1C81-4098-A4D5-A6DA60532794}" presName="rect4ParTxNoCh" presStyleLbl="alignAcc1" presStyleIdx="3" presStyleCnt="4">
        <dgm:presLayoutVars>
          <dgm:chMax val="1"/>
          <dgm:bulletEnabled val="1"/>
        </dgm:presLayoutVars>
      </dgm:prSet>
      <dgm:spPr/>
    </dgm:pt>
  </dgm:ptLst>
  <dgm:cxnLst>
    <dgm:cxn modelId="{3BCCC399-BF44-4B93-BE8A-BF081F2F9D56}" type="presOf" srcId="{A7244771-1D32-47DC-B7BA-ECBD0CA4D8DD}" destId="{47D7D6A5-3E4A-4190-9470-423F450534BC}" srcOrd="0" destOrd="0" presId="urn:microsoft.com/office/officeart/2005/8/layout/target3"/>
    <dgm:cxn modelId="{E30CB0A4-94F0-46C6-AFC2-670740AAA691}" type="presOf" srcId="{FAC3229E-ADC4-4865-A688-3B252ED078CA}" destId="{D66E4BF1-D19D-45E2-8FCF-34F6D7BFB18B}" srcOrd="0" destOrd="0" presId="urn:microsoft.com/office/officeart/2005/8/layout/target3"/>
    <dgm:cxn modelId="{D2678490-DE7B-4CF9-A17F-DC40C29CE07C}" srcId="{FAC3229E-ADC4-4865-A688-3B252ED078CA}" destId="{E9D1AF1D-12C6-4D5C-A3E2-DF42F4557114}" srcOrd="1" destOrd="0" parTransId="{1843AB02-DA66-4972-B8DC-8F14CC1AE579}" sibTransId="{04C53375-9873-4C16-B23A-AC16B679EC8E}"/>
    <dgm:cxn modelId="{34F43D70-2229-40D8-B93E-E15B4DCD51D5}" type="presOf" srcId="{E9D1AF1D-12C6-4D5C-A3E2-DF42F4557114}" destId="{55CB38AF-C5A3-4B67-AC11-3B910E7E871C}" srcOrd="0" destOrd="0" presId="urn:microsoft.com/office/officeart/2005/8/layout/target3"/>
    <dgm:cxn modelId="{AFC6246C-3104-4B03-862D-71E83AF2455F}" srcId="{FAC3229E-ADC4-4865-A688-3B252ED078CA}" destId="{A7244771-1D32-47DC-B7BA-ECBD0CA4D8DD}" srcOrd="0" destOrd="0" parTransId="{58FD669C-8209-44EF-A1A5-9864FC590F16}" sibTransId="{D094E281-1894-47C3-86AA-7BC1F0798B40}"/>
    <dgm:cxn modelId="{FD4782A0-C811-44CB-A11B-2F50D6F8A65E}" type="presOf" srcId="{E9D1AF1D-12C6-4D5C-A3E2-DF42F4557114}" destId="{8267957A-2F3B-439F-8A44-C756C2A8EE2C}" srcOrd="1" destOrd="0" presId="urn:microsoft.com/office/officeart/2005/8/layout/target3"/>
    <dgm:cxn modelId="{90284381-2ED5-42ED-86FC-272C5320D5E0}" srcId="{FAC3229E-ADC4-4865-A688-3B252ED078CA}" destId="{F5337FEE-46EF-4344-9E30-5B3D2BA8FCCD}" srcOrd="2" destOrd="0" parTransId="{AC24F622-1D09-42A6-9718-B1C2EF6962FE}" sibTransId="{93E0786E-6051-4187-98A1-4637549860CF}"/>
    <dgm:cxn modelId="{8C5CB472-E22E-43A6-923C-B792816FD789}" type="presOf" srcId="{F5337FEE-46EF-4344-9E30-5B3D2BA8FCCD}" destId="{EE23C378-07B1-41F3-A7FD-72487213FCB8}" srcOrd="0" destOrd="0" presId="urn:microsoft.com/office/officeart/2005/8/layout/target3"/>
    <dgm:cxn modelId="{B5DC7633-89FC-4B52-90BC-9CB9724B2918}" type="presOf" srcId="{A12B4498-1C81-4098-A4D5-A6DA60532794}" destId="{EC63D720-D747-4CF0-BA3A-1F926911BBEC}" srcOrd="1" destOrd="0" presId="urn:microsoft.com/office/officeart/2005/8/layout/target3"/>
    <dgm:cxn modelId="{F42C7759-71C7-4782-A356-D0F078BB0760}" srcId="{FAC3229E-ADC4-4865-A688-3B252ED078CA}" destId="{A12B4498-1C81-4098-A4D5-A6DA60532794}" srcOrd="3" destOrd="0" parTransId="{34DD0DC0-BD19-4AD6-A7BE-CD0A2CC200FE}" sibTransId="{F9BAC28D-4CAE-4900-8A99-B837CE0C8283}"/>
    <dgm:cxn modelId="{E6A65388-D615-4A80-830F-3CF7743D8FA7}" type="presOf" srcId="{A12B4498-1C81-4098-A4D5-A6DA60532794}" destId="{33D6AB96-4CF8-4A65-B294-368D4804E1C2}" srcOrd="0" destOrd="0" presId="urn:microsoft.com/office/officeart/2005/8/layout/target3"/>
    <dgm:cxn modelId="{F6ADC052-7720-440D-83C5-6DD5BC21918E}" type="presOf" srcId="{F5337FEE-46EF-4344-9E30-5B3D2BA8FCCD}" destId="{982259A7-5467-4F5A-9A21-645F1964E1D7}" srcOrd="1" destOrd="0" presId="urn:microsoft.com/office/officeart/2005/8/layout/target3"/>
    <dgm:cxn modelId="{0BE6CBA0-0E05-4D54-979E-9715A724F4D1}" type="presOf" srcId="{A7244771-1D32-47DC-B7BA-ECBD0CA4D8DD}" destId="{22B6C799-24E1-447E-8869-396504AE5164}" srcOrd="1" destOrd="0" presId="urn:microsoft.com/office/officeart/2005/8/layout/target3"/>
    <dgm:cxn modelId="{1F797A17-D200-47A2-B67D-4AB767C197D7}" type="presParOf" srcId="{D66E4BF1-D19D-45E2-8FCF-34F6D7BFB18B}" destId="{48108780-FE36-471B-9CA9-B970A99BA6C1}" srcOrd="0" destOrd="0" presId="urn:microsoft.com/office/officeart/2005/8/layout/target3"/>
    <dgm:cxn modelId="{2088B405-5C6A-4DC5-8076-37ADED64E586}" type="presParOf" srcId="{D66E4BF1-D19D-45E2-8FCF-34F6D7BFB18B}" destId="{853EE0CA-006B-48E7-B3A3-A2AD066AC6D4}" srcOrd="1" destOrd="0" presId="urn:microsoft.com/office/officeart/2005/8/layout/target3"/>
    <dgm:cxn modelId="{C35FC7B9-4CC6-4B6A-8EBE-1CEF681E137F}" type="presParOf" srcId="{D66E4BF1-D19D-45E2-8FCF-34F6D7BFB18B}" destId="{47D7D6A5-3E4A-4190-9470-423F450534BC}" srcOrd="2" destOrd="0" presId="urn:microsoft.com/office/officeart/2005/8/layout/target3"/>
    <dgm:cxn modelId="{3E266297-FC41-4BBC-9DE7-D99A00DD8B3D}" type="presParOf" srcId="{D66E4BF1-D19D-45E2-8FCF-34F6D7BFB18B}" destId="{568D16FB-5141-4B3B-B34E-09E575FAEF53}" srcOrd="3" destOrd="0" presId="urn:microsoft.com/office/officeart/2005/8/layout/target3"/>
    <dgm:cxn modelId="{4A3F6E3C-5E81-4C4B-9C9B-7DE3FA46B17F}" type="presParOf" srcId="{D66E4BF1-D19D-45E2-8FCF-34F6D7BFB18B}" destId="{DB96F76B-FB34-4E1B-9AD9-68F5B4F92668}" srcOrd="4" destOrd="0" presId="urn:microsoft.com/office/officeart/2005/8/layout/target3"/>
    <dgm:cxn modelId="{8134CBE8-1D1F-4619-8307-AFCE5349DA08}" type="presParOf" srcId="{D66E4BF1-D19D-45E2-8FCF-34F6D7BFB18B}" destId="{55CB38AF-C5A3-4B67-AC11-3B910E7E871C}" srcOrd="5" destOrd="0" presId="urn:microsoft.com/office/officeart/2005/8/layout/target3"/>
    <dgm:cxn modelId="{C10A24B7-9F17-4FF6-8787-328F1241BA35}" type="presParOf" srcId="{D66E4BF1-D19D-45E2-8FCF-34F6D7BFB18B}" destId="{3816EBAF-D7C1-41A7-BB25-E02D7A507C2F}" srcOrd="6" destOrd="0" presId="urn:microsoft.com/office/officeart/2005/8/layout/target3"/>
    <dgm:cxn modelId="{E848E591-3FD2-4191-8759-D1D65BA49F82}" type="presParOf" srcId="{D66E4BF1-D19D-45E2-8FCF-34F6D7BFB18B}" destId="{A33DBC5E-5E03-40E8-B058-2E043899A0AB}" srcOrd="7" destOrd="0" presId="urn:microsoft.com/office/officeart/2005/8/layout/target3"/>
    <dgm:cxn modelId="{0E095705-9F34-41BC-BDDC-7DAF4439CB64}" type="presParOf" srcId="{D66E4BF1-D19D-45E2-8FCF-34F6D7BFB18B}" destId="{EE23C378-07B1-41F3-A7FD-72487213FCB8}" srcOrd="8" destOrd="0" presId="urn:microsoft.com/office/officeart/2005/8/layout/target3"/>
    <dgm:cxn modelId="{730F403D-80ED-4145-927B-B9F6C908F1D8}" type="presParOf" srcId="{D66E4BF1-D19D-45E2-8FCF-34F6D7BFB18B}" destId="{0C109383-7D3C-4614-95EE-4A1F6F45D327}" srcOrd="9" destOrd="0" presId="urn:microsoft.com/office/officeart/2005/8/layout/target3"/>
    <dgm:cxn modelId="{13FE26D2-9060-46C2-A2ED-228A00484DC1}" type="presParOf" srcId="{D66E4BF1-D19D-45E2-8FCF-34F6D7BFB18B}" destId="{6B3F0860-D844-4988-B393-22F0B3A33C79}" srcOrd="10" destOrd="0" presId="urn:microsoft.com/office/officeart/2005/8/layout/target3"/>
    <dgm:cxn modelId="{4C28F7E6-E50D-4642-BB5B-5BD1A0A4CEE5}" type="presParOf" srcId="{D66E4BF1-D19D-45E2-8FCF-34F6D7BFB18B}" destId="{33D6AB96-4CF8-4A65-B294-368D4804E1C2}" srcOrd="11" destOrd="0" presId="urn:microsoft.com/office/officeart/2005/8/layout/target3"/>
    <dgm:cxn modelId="{B5080AC6-8814-4DF4-A294-C2B0A5E5E07C}" type="presParOf" srcId="{D66E4BF1-D19D-45E2-8FCF-34F6D7BFB18B}" destId="{22B6C799-24E1-447E-8869-396504AE5164}" srcOrd="12" destOrd="0" presId="urn:microsoft.com/office/officeart/2005/8/layout/target3"/>
    <dgm:cxn modelId="{A1CEC975-8F67-49B7-B037-306E52B52EEE}" type="presParOf" srcId="{D66E4BF1-D19D-45E2-8FCF-34F6D7BFB18B}" destId="{8267957A-2F3B-439F-8A44-C756C2A8EE2C}" srcOrd="13" destOrd="0" presId="urn:microsoft.com/office/officeart/2005/8/layout/target3"/>
    <dgm:cxn modelId="{FCB52FA2-CD47-47B2-A146-9496C2B413C8}" type="presParOf" srcId="{D66E4BF1-D19D-45E2-8FCF-34F6D7BFB18B}" destId="{982259A7-5467-4F5A-9A21-645F1964E1D7}" srcOrd="14" destOrd="0" presId="urn:microsoft.com/office/officeart/2005/8/layout/target3"/>
    <dgm:cxn modelId="{1DFB8BE7-F051-4467-81AA-F8DE1BAE4A7A}" type="presParOf" srcId="{D66E4BF1-D19D-45E2-8FCF-34F6D7BFB18B}" destId="{EC63D720-D747-4CF0-BA3A-1F926911BBEC}" srcOrd="15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5B036C7-8181-4D3E-B06C-2AFC2B0675AC}" type="doc">
      <dgm:prSet loTypeId="urn:microsoft.com/office/officeart/2005/8/layout/hList1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BB9BE86A-EE3F-4E74-B36B-5D82A1129772}">
      <dgm:prSet phldrT="[Текст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Makroiqtisodiy omillar</a:t>
          </a:r>
        </a:p>
      </dgm:t>
    </dgm:pt>
    <dgm:pt modelId="{204A7D33-BDE1-42F0-8122-C3C300F46413}" type="parTrans" cxnId="{228B0D34-4887-47AB-8968-9A00262CA047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0D606E-9007-47CD-B859-5BEBE2AC91AA}" type="sibTrans" cxnId="{228B0D34-4887-47AB-8968-9A00262CA047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D7FB538-6036-4EB2-957D-000F365DEAEE}">
      <dgm:prSet phldrT="[Текст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iqtisodiy tanazzul;</a:t>
          </a:r>
        </a:p>
      </dgm:t>
    </dgm:pt>
    <dgm:pt modelId="{6906C22F-0303-425A-9EA0-634B96236816}" type="parTrans" cxnId="{9D1C627A-7208-4859-8743-41EC8E94C7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4A96E9A-B0B3-44FD-BE8A-C6331CF9F346}" type="sibTrans" cxnId="{9D1C627A-7208-4859-8743-41EC8E94C7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43B825-5E6B-4DA7-A1D0-38F3C3E8B94E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Mikroiqtisodiy omillar</a:t>
          </a:r>
        </a:p>
      </dgm:t>
    </dgm:pt>
    <dgm:pt modelId="{DCA7D1EE-1919-4EFA-91B5-052C84D60000}" type="parTrans" cxnId="{89058551-0290-4763-94FB-E3459B8B91EE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D43C00-EAC6-48C9-BA65-D0C73EBC0698}" type="sibTrans" cxnId="{89058551-0290-4763-94FB-E3459B8B91EE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4E37F16-89EB-477F-945F-1EC7E4870EDB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inflyatsiya darajasining oshishi;</a:t>
          </a:r>
        </a:p>
      </dgm:t>
    </dgm:pt>
    <dgm:pt modelId="{C5810265-3FE6-4782-B8A2-8FA35093B7F8}" type="parTrans" cxnId="{150F4337-A09F-4077-8CFD-607C377B849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B737B4-5711-4EFE-B698-10097B41D2E6}" type="sibTrans" cxnId="{150F4337-A09F-4077-8CFD-607C377B849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DB5733-3F69-4961-A335-034AE40DE444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foiz stavkalarining o‘zgarishi;</a:t>
          </a:r>
        </a:p>
      </dgm:t>
    </dgm:pt>
    <dgm:pt modelId="{10456A49-4CD4-450C-8627-070D45296B30}" type="parTrans" cxnId="{A00DD148-9260-47F7-B996-95306F2B410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7491B4-AFF5-42C4-B2D7-623FA25A81DF}" type="sibTrans" cxnId="{A00DD148-9260-47F7-B996-95306F2B410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9BAD1B-84CE-443D-A261-D6C3F8367ED9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valyuta kursining beqarorligi;</a:t>
          </a:r>
        </a:p>
      </dgm:t>
    </dgm:pt>
    <dgm:pt modelId="{2D7808E2-1C6E-4307-85FF-844E9A151476}" type="parTrans" cxnId="{B19D7E0F-9D47-4ECB-968D-F44B3E614B62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072DFA-DCAA-4469-AAA5-59C3D645BDA1}" type="sibTrans" cxnId="{B19D7E0F-9D47-4ECB-968D-F44B3E614B62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52FF3C-E93B-42A9-BC50-C265FF1E0C7A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ishsizlik darajasining ortishi.</a:t>
          </a:r>
        </a:p>
      </dgm:t>
    </dgm:pt>
    <dgm:pt modelId="{4B7AEA1D-5805-428F-9451-56A8E8BE02DD}" type="parTrans" cxnId="{36D7C428-4909-431A-9DB3-4F162B5DDA38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EB5418-79EF-43E4-A881-574A60DB5B7E}" type="sibTrans" cxnId="{36D7C428-4909-431A-9DB3-4F162B5DDA38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BC74A24-9581-471D-BBF1-E45AA955048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riskini noto‘g‘ri baholash;</a:t>
          </a:r>
        </a:p>
      </dgm:t>
    </dgm:pt>
    <dgm:pt modelId="{29C3622E-8E11-4E45-815B-901DE843F2A9}" type="parTrans" cxnId="{842486FF-44F1-4CA2-AFCA-965BE5538A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55EE97-A2F7-41D1-8170-B248A4B5084B}" type="sibTrans" cxnId="{842486FF-44F1-4CA2-AFCA-965BE5538A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048D3D-15B5-4BE6-AE42-6E0E6332AD2F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monitoringining sustligi;</a:t>
          </a:r>
        </a:p>
      </dgm:t>
    </dgm:pt>
    <dgm:pt modelId="{4AE31DF7-1F24-4401-9209-5D00390A5373}" type="parTrans" cxnId="{97604E1D-DB7E-443D-AD8D-D72850B1306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C25B6A9-907A-42A1-A841-764C18F28212}" type="sibTrans" cxnId="{97604E1D-DB7E-443D-AD8D-D72850B1306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37562AA-061A-47C6-936B-F69DB1F1E004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garovni noto‘g‘ri baholash;</a:t>
          </a:r>
        </a:p>
      </dgm:t>
    </dgm:pt>
    <dgm:pt modelId="{CB02C05D-2719-4D32-966D-06AACF8C888F}" type="parTrans" cxnId="{6AD583F6-ECF1-468C-9B31-2147B646FD3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6B0D96-7BE6-4CB9-AB0D-9A51D2FF9019}" type="sibTrans" cxnId="{6AD583F6-ECF1-468C-9B31-2147B646FD3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696898-13F9-4A64-8D0E-7060311C3C8A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korporativ boshqaruvdagi kamchiliklar.</a:t>
          </a:r>
        </a:p>
      </dgm:t>
    </dgm:pt>
    <dgm:pt modelId="{677C7ACE-F91F-4BFD-B50D-358017FE20FC}" type="parTrans" cxnId="{57F52F8E-9626-4B78-A8B9-18C3DB8D60AC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8673F8D-42CB-4DAB-8610-F9E110747A13}" type="sibTrans" cxnId="{57F52F8E-9626-4B78-A8B9-18C3DB8D60AC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A505EAB-18F6-42E4-9D3C-5A7CCF0AC96C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Qarz oluvchi bilan bog‘liq omillar:</a:t>
          </a:r>
        </a:p>
      </dgm:t>
    </dgm:pt>
    <dgm:pt modelId="{B0C752F1-2E2F-46AE-8E68-18F5197BD124}" type="parTrans" cxnId="{D92AC985-9B45-409B-A6BD-E4F9E945165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E3F4F1-E97D-4DE2-8146-EFD36CA7F8DF}" type="sibTrans" cxnId="{D92AC985-9B45-409B-A6BD-E4F9E945165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66CCD6-9EB5-425A-9586-EE0B7E730C7F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moliyaviy hisobotlarni noto‘g‘ri taqdim etish;</a:t>
          </a:r>
        </a:p>
      </dgm:t>
    </dgm:pt>
    <dgm:pt modelId="{1EB0CED7-E564-44C7-BE1E-0C46DA4FDDFB}" type="parTrans" cxnId="{81885B35-E67A-4B71-8071-689C5A3CB2B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AB11E3-4096-48EB-B3A8-B539DD901467}" type="sibTrans" cxnId="{81885B35-E67A-4B71-8071-689C5A3CB2B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623C6D-92E2-4457-9F6E-13E36C0B846C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shartnomasi shartlarini buzish;</a:t>
          </a:r>
        </a:p>
      </dgm:t>
    </dgm:pt>
    <dgm:pt modelId="{D81EE4F8-4D0C-4882-9160-5A7E9E5DCB08}" type="parTrans" cxnId="{2C714570-4AFE-42D9-B2DE-DA7A4C99738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A774C4-15C8-407D-81E7-9085B294FF92}" type="sibTrans" cxnId="{2C714570-4AFE-42D9-B2DE-DA7A4C99738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405EA0A-B002-4FB5-96E8-12ECF990072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tijorat faoliyatidagi muvaffaqiyatsizlik;</a:t>
          </a:r>
        </a:p>
      </dgm:t>
    </dgm:pt>
    <dgm:pt modelId="{3D28A085-F128-4C71-A5B3-295788399223}" type="parTrans" cxnId="{D7E7F06A-AE0C-470A-8A59-95F06A0C966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366A462-EA72-427D-8C2B-82C706A8DA66}" type="sibTrans" cxnId="{D7E7F06A-AE0C-470A-8A59-95F06A0C966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06BB2EB-0C69-4FC8-8F89-2B778539531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to‘lov intizomining pastligi.</a:t>
          </a:r>
        </a:p>
      </dgm:t>
    </dgm:pt>
    <dgm:pt modelId="{4895E9A8-8088-45B7-9380-0274922D9715}" type="parTrans" cxnId="{52B589DD-D54C-4AF3-9CBF-51C4AC2FA04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07EEDF-203E-4192-A12B-C78565566667}" type="sibTrans" cxnId="{52B589DD-D54C-4AF3-9CBF-51C4AC2FA04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2BE382-CFDB-4F03-B852-3484085AFD71}" type="pres">
      <dgm:prSet presAssocID="{15B036C7-8181-4D3E-B06C-2AFC2B0675AC}" presName="Name0" presStyleCnt="0">
        <dgm:presLayoutVars>
          <dgm:dir/>
          <dgm:animLvl val="lvl"/>
          <dgm:resizeHandles val="exact"/>
        </dgm:presLayoutVars>
      </dgm:prSet>
      <dgm:spPr/>
    </dgm:pt>
    <dgm:pt modelId="{513FE123-F984-4003-966B-AE1B7011B66B}" type="pres">
      <dgm:prSet presAssocID="{BB9BE86A-EE3F-4E74-B36B-5D82A1129772}" presName="composite" presStyleCnt="0"/>
      <dgm:spPr/>
    </dgm:pt>
    <dgm:pt modelId="{6BEB5D2E-B74F-4D65-9BBE-BAA85C91A826}" type="pres">
      <dgm:prSet presAssocID="{BB9BE86A-EE3F-4E74-B36B-5D82A1129772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3AFD1E4-B2C6-4125-A00D-1720299C9C0B}" type="pres">
      <dgm:prSet presAssocID="{BB9BE86A-EE3F-4E74-B36B-5D82A1129772}" presName="desTx" presStyleLbl="alignAccFollow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CD3BEF3-D3E1-465F-BA4D-C7B7E98E1E82}" type="pres">
      <dgm:prSet presAssocID="{610D606E-9007-47CD-B859-5BEBE2AC91AA}" presName="space" presStyleCnt="0"/>
      <dgm:spPr/>
    </dgm:pt>
    <dgm:pt modelId="{018C8A46-8ED6-4E55-88FA-0D533862DDE7}" type="pres">
      <dgm:prSet presAssocID="{5B43B825-5E6B-4DA7-A1D0-38F3C3E8B94E}" presName="composite" presStyleCnt="0"/>
      <dgm:spPr/>
    </dgm:pt>
    <dgm:pt modelId="{62BE11AF-70AD-47C9-99BD-4DF8DF315802}" type="pres">
      <dgm:prSet presAssocID="{5B43B825-5E6B-4DA7-A1D0-38F3C3E8B94E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D92173B8-8A07-4078-A375-CE2BC8203983}" type="pres">
      <dgm:prSet presAssocID="{5B43B825-5E6B-4DA7-A1D0-38F3C3E8B94E}" presName="desTx" presStyleLbl="alignAccFollow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465BB4F-3CB0-4930-8371-0C9812D03842}" type="pres">
      <dgm:prSet presAssocID="{F5D43C00-EAC6-48C9-BA65-D0C73EBC0698}" presName="space" presStyleCnt="0"/>
      <dgm:spPr/>
    </dgm:pt>
    <dgm:pt modelId="{63511092-2613-4DAC-BFFD-BDE3A6A16450}" type="pres">
      <dgm:prSet presAssocID="{EA505EAB-18F6-42E4-9D3C-5A7CCF0AC96C}" presName="composite" presStyleCnt="0"/>
      <dgm:spPr/>
    </dgm:pt>
    <dgm:pt modelId="{0A5A6680-3884-41BF-823B-2ED2B0AA7472}" type="pres">
      <dgm:prSet presAssocID="{EA505EAB-18F6-42E4-9D3C-5A7CCF0AC96C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9F835506-18C1-48C1-9C05-C8BF05737282}" type="pres">
      <dgm:prSet presAssocID="{EA505EAB-18F6-42E4-9D3C-5A7CCF0AC96C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0A68EFBA-CC05-48DC-A483-D13C9819064E}" type="presOf" srcId="{5B43B825-5E6B-4DA7-A1D0-38F3C3E8B94E}" destId="{62BE11AF-70AD-47C9-99BD-4DF8DF315802}" srcOrd="0" destOrd="0" presId="urn:microsoft.com/office/officeart/2005/8/layout/hList1"/>
    <dgm:cxn modelId="{093553A0-356C-4573-A7AA-93E22BA9E5D9}" type="presOf" srcId="{54E37F16-89EB-477F-945F-1EC7E4870EDB}" destId="{A3AFD1E4-B2C6-4125-A00D-1720299C9C0B}" srcOrd="0" destOrd="1" presId="urn:microsoft.com/office/officeart/2005/8/layout/hList1"/>
    <dgm:cxn modelId="{B19D7E0F-9D47-4ECB-968D-F44B3E614B62}" srcId="{BB9BE86A-EE3F-4E74-B36B-5D82A1129772}" destId="{699BAD1B-84CE-443D-A261-D6C3F8367ED9}" srcOrd="3" destOrd="0" parTransId="{2D7808E2-1C6E-4307-85FF-844E9A151476}" sibTransId="{7A072DFA-DCAA-4469-AAA5-59C3D645BDA1}"/>
    <dgm:cxn modelId="{7E06A9A8-5CA6-4A4B-9054-906B5C16D776}" type="presOf" srcId="{8966CCD6-9EB5-425A-9586-EE0B7E730C7F}" destId="{9F835506-18C1-48C1-9C05-C8BF05737282}" srcOrd="0" destOrd="0" presId="urn:microsoft.com/office/officeart/2005/8/layout/hList1"/>
    <dgm:cxn modelId="{228B0D34-4887-47AB-8968-9A00262CA047}" srcId="{15B036C7-8181-4D3E-B06C-2AFC2B0675AC}" destId="{BB9BE86A-EE3F-4E74-B36B-5D82A1129772}" srcOrd="0" destOrd="0" parTransId="{204A7D33-BDE1-42F0-8122-C3C300F46413}" sibTransId="{610D606E-9007-47CD-B859-5BEBE2AC91AA}"/>
    <dgm:cxn modelId="{98585B18-405C-446D-A739-8D3F127DCCAD}" type="presOf" srcId="{76DB5733-3F69-4961-A335-034AE40DE444}" destId="{A3AFD1E4-B2C6-4125-A00D-1720299C9C0B}" srcOrd="0" destOrd="2" presId="urn:microsoft.com/office/officeart/2005/8/layout/hList1"/>
    <dgm:cxn modelId="{D92AC985-9B45-409B-A6BD-E4F9E9451651}" srcId="{15B036C7-8181-4D3E-B06C-2AFC2B0675AC}" destId="{EA505EAB-18F6-42E4-9D3C-5A7CCF0AC96C}" srcOrd="2" destOrd="0" parTransId="{B0C752F1-2E2F-46AE-8E68-18F5197BD124}" sibTransId="{50E3F4F1-E97D-4DE2-8146-EFD36CA7F8DF}"/>
    <dgm:cxn modelId="{2A94BCB0-9CD2-4F12-9C58-1F196900EA06}" type="presOf" srcId="{699BAD1B-84CE-443D-A261-D6C3F8367ED9}" destId="{A3AFD1E4-B2C6-4125-A00D-1720299C9C0B}" srcOrd="0" destOrd="3" presId="urn:microsoft.com/office/officeart/2005/8/layout/hList1"/>
    <dgm:cxn modelId="{B952E3F4-AB8C-40BF-B1E3-702233C049B4}" type="presOf" srcId="{4D7FB538-6036-4EB2-957D-000F365DEAEE}" destId="{A3AFD1E4-B2C6-4125-A00D-1720299C9C0B}" srcOrd="0" destOrd="0" presId="urn:microsoft.com/office/officeart/2005/8/layout/hList1"/>
    <dgm:cxn modelId="{52B589DD-D54C-4AF3-9CBF-51C4AC2FA044}" srcId="{EA505EAB-18F6-42E4-9D3C-5A7CCF0AC96C}" destId="{F06BB2EB-0C69-4FC8-8F89-2B7785395316}" srcOrd="3" destOrd="0" parTransId="{4895E9A8-8088-45B7-9380-0274922D9715}" sibTransId="{D107EEDF-203E-4192-A12B-C78565566667}"/>
    <dgm:cxn modelId="{A00DD148-9260-47F7-B996-95306F2B4106}" srcId="{BB9BE86A-EE3F-4E74-B36B-5D82A1129772}" destId="{76DB5733-3F69-4961-A335-034AE40DE444}" srcOrd="2" destOrd="0" parTransId="{10456A49-4CD4-450C-8627-070D45296B30}" sibTransId="{1A7491B4-AFF5-42C4-B2D7-623FA25A81DF}"/>
    <dgm:cxn modelId="{0DD277FA-5163-4982-B039-AD4BB7EEA4A6}" type="presOf" srcId="{EB048D3D-15B5-4BE6-AE42-6E0E6332AD2F}" destId="{D92173B8-8A07-4078-A375-CE2BC8203983}" srcOrd="0" destOrd="1" presId="urn:microsoft.com/office/officeart/2005/8/layout/hList1"/>
    <dgm:cxn modelId="{9B728172-52CC-4CA1-AEA8-F48F8547982D}" type="presOf" srcId="{B37562AA-061A-47C6-936B-F69DB1F1E004}" destId="{D92173B8-8A07-4078-A375-CE2BC8203983}" srcOrd="0" destOrd="2" presId="urn:microsoft.com/office/officeart/2005/8/layout/hList1"/>
    <dgm:cxn modelId="{B35C170C-D3EC-461B-AD3D-B1F15DB499FA}" type="presOf" srcId="{F06BB2EB-0C69-4FC8-8F89-2B7785395316}" destId="{9F835506-18C1-48C1-9C05-C8BF05737282}" srcOrd="0" destOrd="3" presId="urn:microsoft.com/office/officeart/2005/8/layout/hList1"/>
    <dgm:cxn modelId="{842486FF-44F1-4CA2-AFCA-965BE5538A1D}" srcId="{5B43B825-5E6B-4DA7-A1D0-38F3C3E8B94E}" destId="{CBC74A24-9581-471D-BBF1-E45AA9550486}" srcOrd="0" destOrd="0" parTransId="{29C3622E-8E11-4E45-815B-901DE843F2A9}" sibTransId="{9855EE97-A2F7-41D1-8170-B248A4B5084B}"/>
    <dgm:cxn modelId="{B4AD9DB4-EF61-463A-9936-B1BDCF19E56E}" type="presOf" srcId="{EA505EAB-18F6-42E4-9D3C-5A7CCF0AC96C}" destId="{0A5A6680-3884-41BF-823B-2ED2B0AA7472}" srcOrd="0" destOrd="0" presId="urn:microsoft.com/office/officeart/2005/8/layout/hList1"/>
    <dgm:cxn modelId="{C2D0774C-B936-41C1-9BDB-373E41EEEAC3}" type="presOf" srcId="{BB9BE86A-EE3F-4E74-B36B-5D82A1129772}" destId="{6BEB5D2E-B74F-4D65-9BBE-BAA85C91A826}" srcOrd="0" destOrd="0" presId="urn:microsoft.com/office/officeart/2005/8/layout/hList1"/>
    <dgm:cxn modelId="{C3107A81-8202-4E80-B9C0-E05350E73596}" type="presOf" srcId="{CBC74A24-9581-471D-BBF1-E45AA9550486}" destId="{D92173B8-8A07-4078-A375-CE2BC8203983}" srcOrd="0" destOrd="0" presId="urn:microsoft.com/office/officeart/2005/8/layout/hList1"/>
    <dgm:cxn modelId="{506BE939-22A7-4BF1-B670-3FFA2A19CEFD}" type="presOf" srcId="{CC696898-13F9-4A64-8D0E-7060311C3C8A}" destId="{D92173B8-8A07-4078-A375-CE2BC8203983}" srcOrd="0" destOrd="3" presId="urn:microsoft.com/office/officeart/2005/8/layout/hList1"/>
    <dgm:cxn modelId="{BC5AF94E-128A-4B23-8976-B2A8648A73FB}" type="presOf" srcId="{BB623C6D-92E2-4457-9F6E-13E36C0B846C}" destId="{9F835506-18C1-48C1-9C05-C8BF05737282}" srcOrd="0" destOrd="1" presId="urn:microsoft.com/office/officeart/2005/8/layout/hList1"/>
    <dgm:cxn modelId="{81885B35-E67A-4B71-8071-689C5A3CB2BF}" srcId="{EA505EAB-18F6-42E4-9D3C-5A7CCF0AC96C}" destId="{8966CCD6-9EB5-425A-9586-EE0B7E730C7F}" srcOrd="0" destOrd="0" parTransId="{1EB0CED7-E564-44C7-BE1E-0C46DA4FDDFB}" sibTransId="{03AB11E3-4096-48EB-B3A8-B539DD901467}"/>
    <dgm:cxn modelId="{150F4337-A09F-4077-8CFD-607C377B8494}" srcId="{BB9BE86A-EE3F-4E74-B36B-5D82A1129772}" destId="{54E37F16-89EB-477F-945F-1EC7E4870EDB}" srcOrd="1" destOrd="0" parTransId="{C5810265-3FE6-4782-B8A2-8FA35093B7F8}" sibTransId="{EBB737B4-5711-4EFE-B698-10097B41D2E6}"/>
    <dgm:cxn modelId="{89058551-0290-4763-94FB-E3459B8B91EE}" srcId="{15B036C7-8181-4D3E-B06C-2AFC2B0675AC}" destId="{5B43B825-5E6B-4DA7-A1D0-38F3C3E8B94E}" srcOrd="1" destOrd="0" parTransId="{DCA7D1EE-1919-4EFA-91B5-052C84D60000}" sibTransId="{F5D43C00-EAC6-48C9-BA65-D0C73EBC0698}"/>
    <dgm:cxn modelId="{EFB2411A-2110-4019-ADE3-777C9097157D}" type="presOf" srcId="{B405EA0A-B002-4FB5-96E8-12ECF9900726}" destId="{9F835506-18C1-48C1-9C05-C8BF05737282}" srcOrd="0" destOrd="2" presId="urn:microsoft.com/office/officeart/2005/8/layout/hList1"/>
    <dgm:cxn modelId="{9D1C627A-7208-4859-8743-41EC8E94C71D}" srcId="{BB9BE86A-EE3F-4E74-B36B-5D82A1129772}" destId="{4D7FB538-6036-4EB2-957D-000F365DEAEE}" srcOrd="0" destOrd="0" parTransId="{6906C22F-0303-425A-9EA0-634B96236816}" sibTransId="{64A96E9A-B0B3-44FD-BE8A-C6331CF9F346}"/>
    <dgm:cxn modelId="{57F52F8E-9626-4B78-A8B9-18C3DB8D60AC}" srcId="{5B43B825-5E6B-4DA7-A1D0-38F3C3E8B94E}" destId="{CC696898-13F9-4A64-8D0E-7060311C3C8A}" srcOrd="3" destOrd="0" parTransId="{677C7ACE-F91F-4BFD-B50D-358017FE20FC}" sibTransId="{28673F8D-42CB-4DAB-8610-F9E110747A13}"/>
    <dgm:cxn modelId="{2C714570-4AFE-42D9-B2DE-DA7A4C99738D}" srcId="{EA505EAB-18F6-42E4-9D3C-5A7CCF0AC96C}" destId="{BB623C6D-92E2-4457-9F6E-13E36C0B846C}" srcOrd="1" destOrd="0" parTransId="{D81EE4F8-4D0C-4882-9160-5A7E9E5DCB08}" sibTransId="{D1A774C4-15C8-407D-81E7-9085B294FF92}"/>
    <dgm:cxn modelId="{6AD583F6-ECF1-468C-9B31-2147B646FD31}" srcId="{5B43B825-5E6B-4DA7-A1D0-38F3C3E8B94E}" destId="{B37562AA-061A-47C6-936B-F69DB1F1E004}" srcOrd="2" destOrd="0" parTransId="{CB02C05D-2719-4D32-966D-06AACF8C888F}" sibTransId="{5C6B0D96-7BE6-4CB9-AB0D-9A51D2FF9019}"/>
    <dgm:cxn modelId="{0BFF1E6A-52A9-4465-9A6F-3B197B86B4B5}" type="presOf" srcId="{7F52FF3C-E93B-42A9-BC50-C265FF1E0C7A}" destId="{A3AFD1E4-B2C6-4125-A00D-1720299C9C0B}" srcOrd="0" destOrd="4" presId="urn:microsoft.com/office/officeart/2005/8/layout/hList1"/>
    <dgm:cxn modelId="{36D7C428-4909-431A-9DB3-4F162B5DDA38}" srcId="{BB9BE86A-EE3F-4E74-B36B-5D82A1129772}" destId="{7F52FF3C-E93B-42A9-BC50-C265FF1E0C7A}" srcOrd="4" destOrd="0" parTransId="{4B7AEA1D-5805-428F-9451-56A8E8BE02DD}" sibTransId="{0CEB5418-79EF-43E4-A881-574A60DB5B7E}"/>
    <dgm:cxn modelId="{D7E7F06A-AE0C-470A-8A59-95F06A0C9666}" srcId="{EA505EAB-18F6-42E4-9D3C-5A7CCF0AC96C}" destId="{B405EA0A-B002-4FB5-96E8-12ECF9900726}" srcOrd="2" destOrd="0" parTransId="{3D28A085-F128-4C71-A5B3-295788399223}" sibTransId="{F366A462-EA72-427D-8C2B-82C706A8DA66}"/>
    <dgm:cxn modelId="{97604E1D-DB7E-443D-AD8D-D72850B1306D}" srcId="{5B43B825-5E6B-4DA7-A1D0-38F3C3E8B94E}" destId="{EB048D3D-15B5-4BE6-AE42-6E0E6332AD2F}" srcOrd="1" destOrd="0" parTransId="{4AE31DF7-1F24-4401-9209-5D00390A5373}" sibTransId="{FC25B6A9-907A-42A1-A841-764C18F28212}"/>
    <dgm:cxn modelId="{C985B741-1FA6-415D-A553-B12A49CEBEAD}" type="presOf" srcId="{15B036C7-8181-4D3E-B06C-2AFC2B0675AC}" destId="{132BE382-CFDB-4F03-B852-3484085AFD71}" srcOrd="0" destOrd="0" presId="urn:microsoft.com/office/officeart/2005/8/layout/hList1"/>
    <dgm:cxn modelId="{C065C15B-EF11-467A-A7FF-2D03E90F5730}" type="presParOf" srcId="{132BE382-CFDB-4F03-B852-3484085AFD71}" destId="{513FE123-F984-4003-966B-AE1B7011B66B}" srcOrd="0" destOrd="0" presId="urn:microsoft.com/office/officeart/2005/8/layout/hList1"/>
    <dgm:cxn modelId="{7EA9D208-D3F7-46EF-88DE-E2426430D5C9}" type="presParOf" srcId="{513FE123-F984-4003-966B-AE1B7011B66B}" destId="{6BEB5D2E-B74F-4D65-9BBE-BAA85C91A826}" srcOrd="0" destOrd="0" presId="urn:microsoft.com/office/officeart/2005/8/layout/hList1"/>
    <dgm:cxn modelId="{215D9FE8-5A2C-412F-B518-590810B822BD}" type="presParOf" srcId="{513FE123-F984-4003-966B-AE1B7011B66B}" destId="{A3AFD1E4-B2C6-4125-A00D-1720299C9C0B}" srcOrd="1" destOrd="0" presId="urn:microsoft.com/office/officeart/2005/8/layout/hList1"/>
    <dgm:cxn modelId="{82861FA0-AF9C-4993-85A6-4C69CBFF9FD3}" type="presParOf" srcId="{132BE382-CFDB-4F03-B852-3484085AFD71}" destId="{ACD3BEF3-D3E1-465F-BA4D-C7B7E98E1E82}" srcOrd="1" destOrd="0" presId="urn:microsoft.com/office/officeart/2005/8/layout/hList1"/>
    <dgm:cxn modelId="{86EA470C-AFFF-479F-A0B5-2F1B0A4F8F7B}" type="presParOf" srcId="{132BE382-CFDB-4F03-B852-3484085AFD71}" destId="{018C8A46-8ED6-4E55-88FA-0D533862DDE7}" srcOrd="2" destOrd="0" presId="urn:microsoft.com/office/officeart/2005/8/layout/hList1"/>
    <dgm:cxn modelId="{806DD683-5417-44DD-8723-1B59C44E7039}" type="presParOf" srcId="{018C8A46-8ED6-4E55-88FA-0D533862DDE7}" destId="{62BE11AF-70AD-47C9-99BD-4DF8DF315802}" srcOrd="0" destOrd="0" presId="urn:microsoft.com/office/officeart/2005/8/layout/hList1"/>
    <dgm:cxn modelId="{512A85DD-22CB-4225-BA82-D9428392B4FA}" type="presParOf" srcId="{018C8A46-8ED6-4E55-88FA-0D533862DDE7}" destId="{D92173B8-8A07-4078-A375-CE2BC8203983}" srcOrd="1" destOrd="0" presId="urn:microsoft.com/office/officeart/2005/8/layout/hList1"/>
    <dgm:cxn modelId="{B3F0769B-B14B-48A5-AA30-5933A059F3F7}" type="presParOf" srcId="{132BE382-CFDB-4F03-B852-3484085AFD71}" destId="{4465BB4F-3CB0-4930-8371-0C9812D03842}" srcOrd="3" destOrd="0" presId="urn:microsoft.com/office/officeart/2005/8/layout/hList1"/>
    <dgm:cxn modelId="{254661A0-3E10-44CE-B4C6-9BE1D6AF07CB}" type="presParOf" srcId="{132BE382-CFDB-4F03-B852-3484085AFD71}" destId="{63511092-2613-4DAC-BFFD-BDE3A6A16450}" srcOrd="4" destOrd="0" presId="urn:microsoft.com/office/officeart/2005/8/layout/hList1"/>
    <dgm:cxn modelId="{01CAA7EF-C369-4C82-830E-FF6EAE785058}" type="presParOf" srcId="{63511092-2613-4DAC-BFFD-BDE3A6A16450}" destId="{0A5A6680-3884-41BF-823B-2ED2B0AA7472}" srcOrd="0" destOrd="0" presId="urn:microsoft.com/office/officeart/2005/8/layout/hList1"/>
    <dgm:cxn modelId="{4E896570-D6AA-4124-93D0-2D0A2F95441F}" type="presParOf" srcId="{63511092-2613-4DAC-BFFD-BDE3A6A16450}" destId="{9F835506-18C1-48C1-9C05-C8BF05737282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108780-FE36-471B-9CA9-B970A99BA6C1}">
      <dsp:nvSpPr>
        <dsp:cNvPr id="0" name=""/>
        <dsp:cNvSpPr/>
      </dsp:nvSpPr>
      <dsp:spPr>
        <a:xfrm>
          <a:off x="0" y="0"/>
          <a:ext cx="2084832" cy="2084832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7D7D6A5-3E4A-4190-9470-423F450534BC}">
      <dsp:nvSpPr>
        <dsp:cNvPr id="0" name=""/>
        <dsp:cNvSpPr/>
      </dsp:nvSpPr>
      <dsp:spPr>
        <a:xfrm>
          <a:off x="1042416" y="0"/>
          <a:ext cx="4875149" cy="208483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foiz daromadlarining kamayishi;</a:t>
          </a:r>
        </a:p>
      </dsp:txBody>
      <dsp:txXfrm>
        <a:off x="1042416" y="0"/>
        <a:ext cx="4875149" cy="443026"/>
      </dsp:txXfrm>
    </dsp:sp>
    <dsp:sp modelId="{DB96F76B-FB34-4E1B-9AD9-68F5B4F92668}">
      <dsp:nvSpPr>
        <dsp:cNvPr id="0" name=""/>
        <dsp:cNvSpPr/>
      </dsp:nvSpPr>
      <dsp:spPr>
        <a:xfrm>
          <a:off x="273634" y="443026"/>
          <a:ext cx="1537563" cy="1537563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CB38AF-C5A3-4B67-AC11-3B910E7E871C}">
      <dsp:nvSpPr>
        <dsp:cNvPr id="0" name=""/>
        <dsp:cNvSpPr/>
      </dsp:nvSpPr>
      <dsp:spPr>
        <a:xfrm>
          <a:off x="1042416" y="443026"/>
          <a:ext cx="4875149" cy="153756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3465231"/>
              <a:satOff val="-15989"/>
              <a:lumOff val="58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qo‘shimcha zaxiralar shakllantirish zaruriyati;</a:t>
          </a:r>
        </a:p>
      </dsp:txBody>
      <dsp:txXfrm>
        <a:off x="1042416" y="443026"/>
        <a:ext cx="4875149" cy="443026"/>
      </dsp:txXfrm>
    </dsp:sp>
    <dsp:sp modelId="{A33DBC5E-5E03-40E8-B058-2E043899A0AB}">
      <dsp:nvSpPr>
        <dsp:cNvPr id="0" name=""/>
        <dsp:cNvSpPr/>
      </dsp:nvSpPr>
      <dsp:spPr>
        <a:xfrm>
          <a:off x="547268" y="886053"/>
          <a:ext cx="990295" cy="990295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23C378-07B1-41F3-A7FD-72487213FCB8}">
      <dsp:nvSpPr>
        <dsp:cNvPr id="0" name=""/>
        <dsp:cNvSpPr/>
      </dsp:nvSpPr>
      <dsp:spPr>
        <a:xfrm>
          <a:off x="1042416" y="886053"/>
          <a:ext cx="4875149" cy="9902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6930461"/>
              <a:satOff val="-31979"/>
              <a:lumOff val="117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kapital yetarliligining pasayishi;</a:t>
          </a:r>
        </a:p>
      </dsp:txBody>
      <dsp:txXfrm>
        <a:off x="1042416" y="886053"/>
        <a:ext cx="4875149" cy="443026"/>
      </dsp:txXfrm>
    </dsp:sp>
    <dsp:sp modelId="{6B3F0860-D844-4988-B393-22F0B3A33C79}">
      <dsp:nvSpPr>
        <dsp:cNvPr id="0" name=""/>
        <dsp:cNvSpPr/>
      </dsp:nvSpPr>
      <dsp:spPr>
        <a:xfrm>
          <a:off x="820902" y="1329080"/>
          <a:ext cx="443026" cy="443026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D6AB96-4CF8-4A65-B294-368D4804E1C2}">
      <dsp:nvSpPr>
        <dsp:cNvPr id="0" name=""/>
        <dsp:cNvSpPr/>
      </dsp:nvSpPr>
      <dsp:spPr>
        <a:xfrm>
          <a:off x="1042416" y="1329080"/>
          <a:ext cx="4875149" cy="44302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10395692"/>
              <a:satOff val="-47968"/>
              <a:lumOff val="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kreditlash hajmining qisqarishi.</a:t>
          </a:r>
        </a:p>
      </dsp:txBody>
      <dsp:txXfrm>
        <a:off x="1042416" y="1329080"/>
        <a:ext cx="4875149" cy="4430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EB5D2E-B74F-4D65-9BBE-BAA85C91A826}">
      <dsp:nvSpPr>
        <dsp:cNvPr id="0" name=""/>
        <dsp:cNvSpPr/>
      </dsp:nvSpPr>
      <dsp:spPr>
        <a:xfrm>
          <a:off x="1714" y="14152"/>
          <a:ext cx="1671637" cy="66865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Makroiqtisodiy omillar</a:t>
          </a:r>
        </a:p>
      </dsp:txBody>
      <dsp:txXfrm>
        <a:off x="1714" y="14152"/>
        <a:ext cx="1671637" cy="668654"/>
      </dsp:txXfrm>
    </dsp:sp>
    <dsp:sp modelId="{A3AFD1E4-B2C6-4125-A00D-1720299C9C0B}">
      <dsp:nvSpPr>
        <dsp:cNvPr id="0" name=""/>
        <dsp:cNvSpPr/>
      </dsp:nvSpPr>
      <dsp:spPr>
        <a:xfrm>
          <a:off x="1714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iqtisodiy tanazzul;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inflyatsiya darajasining oshishi;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foiz stavkalarining o‘zgarishi;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valyuta kursining beqarorligi;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ishsizlik darajasining ortishi.</a:t>
          </a:r>
        </a:p>
      </dsp:txBody>
      <dsp:txXfrm>
        <a:off x="1714" y="682807"/>
        <a:ext cx="1671637" cy="2503439"/>
      </dsp:txXfrm>
    </dsp:sp>
    <dsp:sp modelId="{62BE11AF-70AD-47C9-99BD-4DF8DF315802}">
      <dsp:nvSpPr>
        <dsp:cNvPr id="0" name=""/>
        <dsp:cNvSpPr/>
      </dsp:nvSpPr>
      <dsp:spPr>
        <a:xfrm>
          <a:off x="1907381" y="14152"/>
          <a:ext cx="1671637" cy="668654"/>
        </a:xfrm>
        <a:prstGeom prst="rect">
          <a:avLst/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 w="12700" cap="flat" cmpd="sng" algn="ctr">
          <a:solidFill>
            <a:schemeClr val="accent4">
              <a:hueOff val="5197846"/>
              <a:satOff val="-23984"/>
              <a:lumOff val="88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Mikroiqtisodiy omillar</a:t>
          </a:r>
        </a:p>
      </dsp:txBody>
      <dsp:txXfrm>
        <a:off x="1907381" y="14152"/>
        <a:ext cx="1671637" cy="668654"/>
      </dsp:txXfrm>
    </dsp:sp>
    <dsp:sp modelId="{D92173B8-8A07-4078-A375-CE2BC8203983}">
      <dsp:nvSpPr>
        <dsp:cNvPr id="0" name=""/>
        <dsp:cNvSpPr/>
      </dsp:nvSpPr>
      <dsp:spPr>
        <a:xfrm>
          <a:off x="1907381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5756959"/>
            <a:satOff val="-30630"/>
            <a:lumOff val="-1745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5756959"/>
              <a:satOff val="-30630"/>
              <a:lumOff val="-174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riskini noto‘g‘ri baholash;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monitoringining sustligi;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garovni noto‘g‘ri baholash;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korporativ boshqaruvdagi kamchiliklar.</a:t>
          </a:r>
        </a:p>
      </dsp:txBody>
      <dsp:txXfrm>
        <a:off x="1907381" y="682807"/>
        <a:ext cx="1671637" cy="2503439"/>
      </dsp:txXfrm>
    </dsp:sp>
    <dsp:sp modelId="{0A5A6680-3884-41BF-823B-2ED2B0AA7472}">
      <dsp:nvSpPr>
        <dsp:cNvPr id="0" name=""/>
        <dsp:cNvSpPr/>
      </dsp:nvSpPr>
      <dsp:spPr>
        <a:xfrm>
          <a:off x="3813048" y="14152"/>
          <a:ext cx="1671637" cy="668654"/>
        </a:xfrm>
        <a:prstGeom prst="rect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accent4">
              <a:hueOff val="10395692"/>
              <a:satOff val="-47968"/>
              <a:lumOff val="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Qarz oluvchi bilan bog‘liq omillar:</a:t>
          </a:r>
        </a:p>
      </dsp:txBody>
      <dsp:txXfrm>
        <a:off x="3813048" y="14152"/>
        <a:ext cx="1671637" cy="668654"/>
      </dsp:txXfrm>
    </dsp:sp>
    <dsp:sp modelId="{9F835506-18C1-48C1-9C05-C8BF05737282}">
      <dsp:nvSpPr>
        <dsp:cNvPr id="0" name=""/>
        <dsp:cNvSpPr/>
      </dsp:nvSpPr>
      <dsp:spPr>
        <a:xfrm>
          <a:off x="3813048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11513918"/>
            <a:satOff val="-61261"/>
            <a:lumOff val="-349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11513918"/>
              <a:satOff val="-61261"/>
              <a:lumOff val="-349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moliyaviy hisobotlarni noto‘g‘ri taqdim etish;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shartnomasi shartlarini buzish;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tijorat faoliyatidagi muvaffaqiyatsizlik;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to‘lov intizomining pastligi.</a:t>
          </a:r>
        </a:p>
      </dsp:txBody>
      <dsp:txXfrm>
        <a:off x="3813048" y="682807"/>
        <a:ext cx="1671637" cy="2503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1550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2026-02-07T06:16:00Z</dcterms:created>
  <dcterms:modified xsi:type="dcterms:W3CDTF">2026-02-07T07:09:00Z</dcterms:modified>
</cp:coreProperties>
</file>