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B7109" w:rsidRDefault="00290328" w:rsidP="00727976">
      <w:pPr>
        <w:spacing w:after="0" w:line="240" w:lineRule="auto"/>
        <w:jc w:val="center"/>
        <w:rPr>
          <w:rFonts w:ascii="Times New Roman" w:hAnsi="Times New Roman" w:cs="Times New Roman"/>
          <w:b/>
          <w:sz w:val="28"/>
          <w:lang w:val="en-US"/>
        </w:rPr>
      </w:pPr>
      <w:r w:rsidRPr="00290328">
        <w:rPr>
          <w:rFonts w:ascii="Times New Roman" w:hAnsi="Times New Roman" w:cs="Times New Roman"/>
          <w:b/>
          <w:sz w:val="28"/>
          <w:lang w:val="en-US"/>
        </w:rPr>
        <w:t>BANK TIZIMIDA MUAMMOLI KREDITLAR: SABABLARI VA BARTARAF ETISH YO‘LLARI.</w:t>
      </w:r>
    </w:p>
    <w:p w:rsidR="00290328" w:rsidRPr="00290328" w:rsidRDefault="00290328" w:rsidP="00727976">
      <w:pPr>
        <w:spacing w:after="0" w:line="240" w:lineRule="auto"/>
        <w:ind w:firstLine="709"/>
        <w:jc w:val="both"/>
        <w:rPr>
          <w:rFonts w:ascii="Times New Roman" w:hAnsi="Times New Roman" w:cs="Times New Roman"/>
          <w:sz w:val="28"/>
          <w:lang w:val="en-US"/>
        </w:rPr>
      </w:pPr>
      <w:r w:rsidRPr="00290328">
        <w:rPr>
          <w:rFonts w:ascii="Times New Roman" w:hAnsi="Times New Roman" w:cs="Times New Roman"/>
          <w:b/>
          <w:sz w:val="28"/>
          <w:lang w:val="en-US"/>
        </w:rPr>
        <w:t>Annotatsiya:</w:t>
      </w:r>
      <w:r>
        <w:rPr>
          <w:rFonts w:ascii="Times New Roman" w:hAnsi="Times New Roman" w:cs="Times New Roman"/>
          <w:sz w:val="28"/>
          <w:lang w:val="en-US"/>
        </w:rPr>
        <w:t xml:space="preserve"> </w:t>
      </w:r>
      <w:r w:rsidRPr="00290328">
        <w:rPr>
          <w:rFonts w:ascii="Times New Roman" w:hAnsi="Times New Roman" w:cs="Times New Roman"/>
          <w:sz w:val="28"/>
          <w:lang w:val="en-US"/>
        </w:rPr>
        <w:t xml:space="preserve">Mazkur maqolada tijorat banklarida muammoli kreditlarning shakllanish sabablari </w:t>
      </w:r>
      <w:proofErr w:type="gramStart"/>
      <w:r w:rsidRPr="00290328">
        <w:rPr>
          <w:rFonts w:ascii="Times New Roman" w:hAnsi="Times New Roman" w:cs="Times New Roman"/>
          <w:sz w:val="28"/>
          <w:lang w:val="en-US"/>
        </w:rPr>
        <w:t>va</w:t>
      </w:r>
      <w:proofErr w:type="gramEnd"/>
      <w:r w:rsidRPr="00290328">
        <w:rPr>
          <w:rFonts w:ascii="Times New Roman" w:hAnsi="Times New Roman" w:cs="Times New Roman"/>
          <w:sz w:val="28"/>
          <w:lang w:val="en-US"/>
        </w:rPr>
        <w:t xml:space="preserve"> ularni kamaytirish yo‘llari ilmiy jihatdan tahlil qilinadi. Tadqiqot jarayonida kredit risklariga ta’sir etuvchi makroiqtisodiy </w:t>
      </w:r>
      <w:proofErr w:type="gramStart"/>
      <w:r w:rsidRPr="00290328">
        <w:rPr>
          <w:rFonts w:ascii="Times New Roman" w:hAnsi="Times New Roman" w:cs="Times New Roman"/>
          <w:sz w:val="28"/>
          <w:lang w:val="en-US"/>
        </w:rPr>
        <w:t>va</w:t>
      </w:r>
      <w:proofErr w:type="gramEnd"/>
      <w:r w:rsidRPr="00290328">
        <w:rPr>
          <w:rFonts w:ascii="Times New Roman" w:hAnsi="Times New Roman" w:cs="Times New Roman"/>
          <w:sz w:val="28"/>
          <w:lang w:val="en-US"/>
        </w:rPr>
        <w:t xml:space="preserve"> mikroiqtisodiy omillar, jumladan, pul-kredit siyosati, foiz stavkalari, inflyatsiya darajasi, qarz oluvchilarning moliyaviy holati va kreditlash siyosati o‘rganiladi. Maqolada muammoli kreditlarning bank tizimi barqarorligi, likvidligi </w:t>
      </w:r>
      <w:proofErr w:type="gramStart"/>
      <w:r w:rsidRPr="00290328">
        <w:rPr>
          <w:rFonts w:ascii="Times New Roman" w:hAnsi="Times New Roman" w:cs="Times New Roman"/>
          <w:sz w:val="28"/>
          <w:lang w:val="en-US"/>
        </w:rPr>
        <w:t>va</w:t>
      </w:r>
      <w:proofErr w:type="gramEnd"/>
      <w:r w:rsidRPr="00290328">
        <w:rPr>
          <w:rFonts w:ascii="Times New Roman" w:hAnsi="Times New Roman" w:cs="Times New Roman"/>
          <w:sz w:val="28"/>
          <w:lang w:val="en-US"/>
        </w:rPr>
        <w:t xml:space="preserve"> daromadliligiga ko‘rsatadigan salbiy oqibatlari ochib berilgan. Shuningdek, muammoli kreditlarni kamaytirish </w:t>
      </w:r>
      <w:proofErr w:type="gramStart"/>
      <w:r w:rsidRPr="00290328">
        <w:rPr>
          <w:rFonts w:ascii="Times New Roman" w:hAnsi="Times New Roman" w:cs="Times New Roman"/>
          <w:sz w:val="28"/>
          <w:lang w:val="en-US"/>
        </w:rPr>
        <w:t>va</w:t>
      </w:r>
      <w:proofErr w:type="gramEnd"/>
      <w:r w:rsidRPr="00290328">
        <w:rPr>
          <w:rFonts w:ascii="Times New Roman" w:hAnsi="Times New Roman" w:cs="Times New Roman"/>
          <w:sz w:val="28"/>
          <w:lang w:val="en-US"/>
        </w:rPr>
        <w:t xml:space="preserve"> ularni boshqarish bo‘yicha samarali mexanizmlar, jumladan, kredit monitoringi, restrukturizatsiya qilish, bank nazoratini kuchaytirish va zamonaviy texnologiyalarni joriy etish yo‘llari taklif etiladi. Tadqiqot natijalari muammoli kreditlarni kamaytirish bank tizimi barqarorligini mustahkamlash </w:t>
      </w:r>
      <w:proofErr w:type="gramStart"/>
      <w:r w:rsidRPr="00290328">
        <w:rPr>
          <w:rFonts w:ascii="Times New Roman" w:hAnsi="Times New Roman" w:cs="Times New Roman"/>
          <w:sz w:val="28"/>
          <w:lang w:val="en-US"/>
        </w:rPr>
        <w:t>va</w:t>
      </w:r>
      <w:proofErr w:type="gramEnd"/>
      <w:r w:rsidRPr="00290328">
        <w:rPr>
          <w:rFonts w:ascii="Times New Roman" w:hAnsi="Times New Roman" w:cs="Times New Roman"/>
          <w:sz w:val="28"/>
          <w:lang w:val="en-US"/>
        </w:rPr>
        <w:t xml:space="preserve"> iqtisodiy rivojlanish uchun muhimligini ko‘rsatadi.</w:t>
      </w:r>
    </w:p>
    <w:p w:rsidR="00290328" w:rsidRDefault="00290328" w:rsidP="00727976">
      <w:pPr>
        <w:spacing w:after="0" w:line="240" w:lineRule="auto"/>
        <w:ind w:firstLine="709"/>
        <w:jc w:val="both"/>
        <w:rPr>
          <w:rFonts w:ascii="Times New Roman" w:hAnsi="Times New Roman" w:cs="Times New Roman"/>
          <w:sz w:val="28"/>
          <w:lang w:val="en-US"/>
        </w:rPr>
      </w:pPr>
      <w:r w:rsidRPr="00290328">
        <w:rPr>
          <w:rFonts w:ascii="Times New Roman" w:hAnsi="Times New Roman" w:cs="Times New Roman"/>
          <w:b/>
          <w:sz w:val="28"/>
          <w:lang w:val="en-US"/>
        </w:rPr>
        <w:t>Kalit so‘zlar:</w:t>
      </w:r>
      <w:r>
        <w:rPr>
          <w:rFonts w:ascii="Times New Roman" w:hAnsi="Times New Roman" w:cs="Times New Roman"/>
          <w:sz w:val="28"/>
          <w:lang w:val="en-US"/>
        </w:rPr>
        <w:t xml:space="preserve"> </w:t>
      </w:r>
      <w:r w:rsidRPr="00290328">
        <w:rPr>
          <w:rFonts w:ascii="Times New Roman" w:hAnsi="Times New Roman" w:cs="Times New Roman"/>
          <w:sz w:val="28"/>
          <w:lang w:val="en-US"/>
        </w:rPr>
        <w:t>muammoli kreditlar, pul-kredit siyosati, kredit monitoringi, kredit riski, tijorat banklari, muddati oʻtgan qarz, bank barqarorligi, restrukturizatsiya, likvidlik</w:t>
      </w:r>
      <w:r>
        <w:rPr>
          <w:rFonts w:ascii="Times New Roman" w:hAnsi="Times New Roman" w:cs="Times New Roman"/>
          <w:sz w:val="28"/>
          <w:lang w:val="en-US"/>
        </w:rPr>
        <w:t xml:space="preserve">, </w:t>
      </w:r>
      <w:r w:rsidRPr="00290328">
        <w:rPr>
          <w:rFonts w:ascii="Times New Roman" w:hAnsi="Times New Roman" w:cs="Times New Roman"/>
          <w:sz w:val="28"/>
          <w:lang w:val="en-US"/>
        </w:rPr>
        <w:t>kredit portfeli, NPL, kredit qaytmaslik xavfi.</w:t>
      </w:r>
    </w:p>
    <w:p w:rsidR="00290328" w:rsidRPr="00C836AF" w:rsidRDefault="00290328" w:rsidP="00727976">
      <w:pPr>
        <w:spacing w:after="0" w:line="240" w:lineRule="auto"/>
        <w:ind w:firstLine="709"/>
        <w:jc w:val="both"/>
        <w:rPr>
          <w:rFonts w:ascii="Times New Roman" w:hAnsi="Times New Roman" w:cs="Times New Roman"/>
          <w:b/>
          <w:sz w:val="28"/>
          <w:lang w:val="en-US"/>
        </w:rPr>
      </w:pPr>
      <w:r w:rsidRPr="00C836AF">
        <w:rPr>
          <w:rFonts w:ascii="Times New Roman" w:hAnsi="Times New Roman" w:cs="Times New Roman"/>
          <w:b/>
          <w:sz w:val="28"/>
          <w:lang w:val="en-US"/>
        </w:rPr>
        <w:t>KIRISH</w:t>
      </w:r>
    </w:p>
    <w:p w:rsidR="00C836AF" w:rsidRDefault="00C836AF" w:rsidP="00727976">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Hozirgi globallashuv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iqtisodiy beqarorlik sharoitida bank tizimining barqaror faoliyat yuritishi, moliyaviy resurslardan samarali foydalanish hamda kredit risklarini boshqarish masalalari alohida ahamiyat kasb etmoqda. Ayniqsa, tijorat banklarida muammoli kreditlar ulushining ortib borishi bank tizimi barqarorligiga jiddiy tahdid solib, iqtisodiy o‘sish sur’atlariga salbiy ta’sir ko‘rsatmoqda. Shu sababli, muammoli kreditlarning kelib chiqish sabablari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ularni bartaraf etish yo‘llarini ilmiy asosda o‘rganish zamonaviy bank amaliyotining dolzarb vazifalaridan biri hisoblanadi.</w:t>
      </w:r>
    </w:p>
    <w:p w:rsidR="00C836AF" w:rsidRPr="00C836AF" w:rsidRDefault="00C836AF" w:rsidP="00727976">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Ayni kunda O‘zbekiston Respublikasida bank tizimi jadal rivojlanib, moliya sektorini modernizatsiya qilish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iqtisodiyotda banklar rolini kuchaytirishga qaratilgan islohotlar izchil amalga oshirilmoqda. Xususan, so‘nggi sakkiz yil davomida O‘zbekiston Respublikasi Markaziy banki tomonidan 12 ta yangi bankka bank operatsiyalarini amalga oshirish huquqini beruvchi litsenziyalar taqdim etilib, ular tijorat banklarini ro‘yxatga olish davlat kitobiga kiritildi. Bu holat Prezidentimizning “2020–2025-yillarga mo‘ljallangan O‘zbekiston Respublikasining bank tizimini isloh qilish strategiyasi to‘g‘risida”gi farmonida belgilangan vazifalarning amaliyotda izchil ro‘yobga chiqarilayotganidan dalolat beradi.</w:t>
      </w:r>
    </w:p>
    <w:p w:rsidR="00C836AF" w:rsidRPr="00C836AF" w:rsidRDefault="00C836AF" w:rsidP="00727976">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Shu bilan birga, bank tizimining jadal rivojlanishi fonida tijorat banklari faoliyatida yangi muammolar, xususan kredit qo‘yilmalari bilan bog‘liq salbiy holatlar yuzaga kelmoqda. O‘zbekiston bank tizimi tarixida ilgari kuzatilmagan darajada muammoli kreditlar ulushining ortib borishi banklarning moliyaviy barqarorligi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aktivlar sifati pasayishiga olib kelmoqda. Mazkur jarayon bank xarajatlarining oshishiga hamda Markaziy bank talablariga muvofiq muammoli kreditlar </w:t>
      </w:r>
      <w:proofErr w:type="gramStart"/>
      <w:r w:rsidRPr="00C836AF">
        <w:rPr>
          <w:rFonts w:ascii="Times New Roman" w:hAnsi="Times New Roman" w:cs="Times New Roman"/>
          <w:sz w:val="28"/>
          <w:lang w:val="en-US"/>
        </w:rPr>
        <w:t>bo‘yicha</w:t>
      </w:r>
      <w:proofErr w:type="gramEnd"/>
      <w:r w:rsidRPr="00C836AF">
        <w:rPr>
          <w:rFonts w:ascii="Times New Roman" w:hAnsi="Times New Roman" w:cs="Times New Roman"/>
          <w:sz w:val="28"/>
          <w:lang w:val="en-US"/>
        </w:rPr>
        <w:t xml:space="preserve"> maxsus zaxiralar shakllantirilishi natijasida bank daromadlarining qisqarishiga sabab bo‘lmoqda [1].</w:t>
      </w:r>
    </w:p>
    <w:p w:rsidR="00290328" w:rsidRDefault="00C836AF" w:rsidP="00727976">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Natijada, tijorat banklari oldida ichki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tashqi omillar, shuningdek kreditlash jarayonida yo‘l qo‘yilgan kamchiliklar ta’sirida vujudga kelgan muammoli kreditlarni samarali boshqarish, ularni undirish va kredit portfelini sog‘lomlashtirish masalasi eng </w:t>
      </w:r>
      <w:r w:rsidRPr="00C836AF">
        <w:rPr>
          <w:rFonts w:ascii="Times New Roman" w:hAnsi="Times New Roman" w:cs="Times New Roman"/>
          <w:sz w:val="28"/>
          <w:lang w:val="en-US"/>
        </w:rPr>
        <w:lastRenderedPageBreak/>
        <w:t xml:space="preserve">muhim va dolzarb ilmiy-amaliy vazifalardan biri sifatida kun tartibiga chiqmoqda. Mazkur holat muammoli kreditlarning vujudga kelish sabablari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ularni bartaraf etishning samarali mexanizmlarini chuqur ilmiy tahlil qilish zaruratini yuzaga keltiradi.</w:t>
      </w:r>
    </w:p>
    <w:p w:rsidR="00290328" w:rsidRPr="00C836AF" w:rsidRDefault="00290328" w:rsidP="00727976">
      <w:pPr>
        <w:spacing w:after="0" w:line="240" w:lineRule="auto"/>
        <w:ind w:firstLine="709"/>
        <w:jc w:val="both"/>
        <w:rPr>
          <w:rFonts w:ascii="Times New Roman" w:hAnsi="Times New Roman" w:cs="Times New Roman"/>
          <w:b/>
          <w:sz w:val="28"/>
          <w:lang w:val="en-US"/>
        </w:rPr>
      </w:pPr>
      <w:r w:rsidRPr="00C836AF">
        <w:rPr>
          <w:rFonts w:ascii="Times New Roman" w:hAnsi="Times New Roman" w:cs="Times New Roman"/>
          <w:b/>
          <w:sz w:val="28"/>
          <w:lang w:val="en-US"/>
        </w:rPr>
        <w:t>ADABIYOTLAR TAHLILI</w:t>
      </w:r>
    </w:p>
    <w:p w:rsidR="00C836AF" w:rsidRPr="00C836AF" w:rsidRDefault="00C836AF" w:rsidP="00727976">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Tijorat banklari tomonidan ajratilgan kreditlar hajmining bank tavakkalchiligi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daromadliligiga bog‘liqligining nazariy hamda amaliy jihatlari bir qator xorijiy iqtisodchi olimlar tomonidan keng tadqiq etilgan. Xususan, iqtisodchi olimlar Baron, Xiong va boshqa tadqiqotchilarning fikriga ko‘ra, kredit hajmining tez sur’atlarda oshishi aksariyat hollarda salbiy natijalar bilan yakunlanib, banklarning moliyaviy ko‘rsatkichlari zaiflashishiga olib keladi [3, 4, 5, 6, 7] (Baron va Xiong, 2017; Jord va </w:t>
      </w:r>
      <w:proofErr w:type="gramStart"/>
      <w:r w:rsidRPr="00C836AF">
        <w:rPr>
          <w:rFonts w:ascii="Times New Roman" w:hAnsi="Times New Roman" w:cs="Times New Roman"/>
          <w:sz w:val="28"/>
          <w:lang w:val="en-US"/>
        </w:rPr>
        <w:t>boshq.,</w:t>
      </w:r>
      <w:proofErr w:type="gramEnd"/>
      <w:r w:rsidRPr="00C836AF">
        <w:rPr>
          <w:rFonts w:ascii="Times New Roman" w:hAnsi="Times New Roman" w:cs="Times New Roman"/>
          <w:sz w:val="28"/>
          <w:lang w:val="en-US"/>
        </w:rPr>
        <w:t xml:space="preserve"> 2013; Reinxart va Rogoff, 2009; Shularik va Teylor, 2012). Ushbu qarash tijorat banklari tomonidan berilayotgan kreditlar hajmining keskin oshishi natijasida ularning qaytarilishi bilan bog‘liq muammolar yuzaga kelgan holatlarda </w:t>
      </w:r>
      <w:proofErr w:type="gramStart"/>
      <w:r w:rsidRPr="00C836AF">
        <w:rPr>
          <w:rFonts w:ascii="Times New Roman" w:hAnsi="Times New Roman" w:cs="Times New Roman"/>
          <w:sz w:val="28"/>
          <w:lang w:val="en-US"/>
        </w:rPr>
        <w:t>to‘g‘ri</w:t>
      </w:r>
      <w:proofErr w:type="gramEnd"/>
      <w:r w:rsidRPr="00C836AF">
        <w:rPr>
          <w:rFonts w:ascii="Times New Roman" w:hAnsi="Times New Roman" w:cs="Times New Roman"/>
          <w:sz w:val="28"/>
          <w:lang w:val="en-US"/>
        </w:rPr>
        <w:t xml:space="preserve"> bo‘lishi mumkin.</w:t>
      </w:r>
    </w:p>
    <w:p w:rsidR="00FD5786" w:rsidRDefault="00C836AF" w:rsidP="00727976">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Shuningdek, Bordalo va hammualliflarning ta’kidlashicha, kredit hajmining ortishining asosiy sababi kredit berish jarayonida yuqori intervallarning mavjudligi bilan izohlanadi [8] (Bordalo va </w:t>
      </w:r>
      <w:proofErr w:type="gramStart"/>
      <w:r w:rsidRPr="00C836AF">
        <w:rPr>
          <w:rFonts w:ascii="Times New Roman" w:hAnsi="Times New Roman" w:cs="Times New Roman"/>
          <w:sz w:val="28"/>
          <w:lang w:val="en-US"/>
        </w:rPr>
        <w:t>boshq.,</w:t>
      </w:r>
      <w:proofErr w:type="gramEnd"/>
      <w:r w:rsidRPr="00C836AF">
        <w:rPr>
          <w:rFonts w:ascii="Times New Roman" w:hAnsi="Times New Roman" w:cs="Times New Roman"/>
          <w:sz w:val="28"/>
          <w:lang w:val="en-US"/>
        </w:rPr>
        <w:t xml:space="preserve"> 2018). Ushbu fikrdan shunday xulosa qilish mumkinki, kredit ajratish jarayonida muayyan davrlarda kredit hajmining keskin </w:t>
      </w:r>
      <w:proofErr w:type="gramStart"/>
      <w:r w:rsidRPr="00C836AF">
        <w:rPr>
          <w:rFonts w:ascii="Times New Roman" w:hAnsi="Times New Roman" w:cs="Times New Roman"/>
          <w:sz w:val="28"/>
          <w:lang w:val="en-US"/>
        </w:rPr>
        <w:t>ko‘payib</w:t>
      </w:r>
      <w:proofErr w:type="gramEnd"/>
      <w:r w:rsidRPr="00C836AF">
        <w:rPr>
          <w:rFonts w:ascii="Times New Roman" w:hAnsi="Times New Roman" w:cs="Times New Roman"/>
          <w:sz w:val="28"/>
          <w:lang w:val="en-US"/>
        </w:rPr>
        <w:t xml:space="preserve"> borishi kuzatiladi, bu esa keyinchalik bank tavakkalchiligining oshishiga olib kelishi mumkin.</w:t>
      </w:r>
      <w:r w:rsidR="00290328" w:rsidRPr="00290328">
        <w:rPr>
          <w:rFonts w:ascii="Times New Roman" w:hAnsi="Times New Roman" w:cs="Times New Roman"/>
          <w:sz w:val="28"/>
          <w:lang w:val="en-US"/>
        </w:rPr>
        <w:t xml:space="preserve"> </w:t>
      </w:r>
    </w:p>
    <w:p w:rsidR="00C836AF" w:rsidRPr="00C836AF" w:rsidRDefault="00C836AF" w:rsidP="00727976">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A. Bollardning ta’kidlashicha, kredit qo‘yilmalarining belgilangan me’yorlardan sezilarli darajada oshib ketishi aktivlar va passivlar tarkibi o‘rtasidagi mutanosiblikning jiddiy buzilishiga olib keladi. Bu holat, o‘z navbatida, bank passivlarining, jumladan, bank mijozlaridan jalb qilingan mablag‘larning xatar darajasi ortib borayotganidan dalolat beradi. Eng muhimi, mazkur jarayon bank faoliyatining omonatchilar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kreditorlar mablag‘lariga hamda ularning ishonchiga yuqori darajada bog‘liqligi bilan izohlanadi [9].</w:t>
      </w:r>
    </w:p>
    <w:p w:rsidR="00C90DCE" w:rsidRDefault="00C836AF" w:rsidP="00727976">
      <w:pPr>
        <w:spacing w:after="0" w:line="240" w:lineRule="auto"/>
        <w:ind w:firstLine="709"/>
        <w:jc w:val="both"/>
        <w:rPr>
          <w:rFonts w:ascii="Times New Roman" w:hAnsi="Times New Roman" w:cs="Times New Roman"/>
          <w:sz w:val="28"/>
          <w:lang w:val="en-US"/>
        </w:rPr>
      </w:pPr>
      <w:r w:rsidRPr="00C836AF">
        <w:rPr>
          <w:rFonts w:ascii="Times New Roman" w:hAnsi="Times New Roman" w:cs="Times New Roman"/>
          <w:sz w:val="28"/>
          <w:lang w:val="en-US"/>
        </w:rPr>
        <w:t xml:space="preserve">Shuningdek, Gess </w:t>
      </w:r>
      <w:proofErr w:type="gramStart"/>
      <w:r w:rsidRPr="00C836AF">
        <w:rPr>
          <w:rFonts w:ascii="Times New Roman" w:hAnsi="Times New Roman" w:cs="Times New Roman"/>
          <w:sz w:val="28"/>
          <w:lang w:val="en-US"/>
        </w:rPr>
        <w:t>va</w:t>
      </w:r>
      <w:proofErr w:type="gramEnd"/>
      <w:r w:rsidRPr="00C836AF">
        <w:rPr>
          <w:rFonts w:ascii="Times New Roman" w:hAnsi="Times New Roman" w:cs="Times New Roman"/>
          <w:sz w:val="28"/>
          <w:lang w:val="en-US"/>
        </w:rPr>
        <w:t xml:space="preserve"> boshqa tadqiqotchilar bank kreditlarining kengayib borayotganligini aniqlash maqsadida kreditlar o‘sishining g‘ayritabiiy o‘lchovidan foydalanganlar. Shu munosabat bilan, Foos va hammualliflar (2010) kreditlarning notekis o‘sishini alohida bir bank tomonidan ajratilgan kreditlar hajmining o‘sishi bilan mazkur mamlakatdagi banklar tomonidan berilgan kreditlarning o‘rtacha o‘sish sur’atlari o‘rtasidagi farq sifatida ta’riflaydilar. Biroq, boshqa tadqiqotchilar tomonidan ham mazkur yondashuvga yaqin fikrlar ilgari surilgan. Shularni inobatga olgan holda, mazkur tadqiqotning obyekti sifatida tijorat banklarining kredit faoliyati hamda kredit portfeli sifatidagi muammoli kreditlar tanlab olindi.</w:t>
      </w:r>
    </w:p>
    <w:p w:rsidR="00C90DCE" w:rsidRPr="00C90DCE" w:rsidRDefault="00C90DCE" w:rsidP="00727976">
      <w:pPr>
        <w:spacing w:after="0" w:line="240" w:lineRule="auto"/>
        <w:ind w:firstLine="709"/>
        <w:jc w:val="both"/>
        <w:rPr>
          <w:rFonts w:ascii="Times New Roman" w:hAnsi="Times New Roman" w:cs="Times New Roman"/>
          <w:sz w:val="28"/>
          <w:lang w:val="en-US"/>
        </w:rPr>
      </w:pPr>
      <w:r w:rsidRPr="00C90DCE">
        <w:rPr>
          <w:rFonts w:ascii="Times New Roman" w:hAnsi="Times New Roman" w:cs="Times New Roman"/>
          <w:sz w:val="28"/>
          <w:lang w:val="en-US"/>
        </w:rPr>
        <w:t xml:space="preserve">Muammoli kreditlarning shakllanish sabablari, ularning bank tizimi barqarorligiga ta’siri </w:t>
      </w:r>
      <w:proofErr w:type="gramStart"/>
      <w:r w:rsidRPr="00C90DCE">
        <w:rPr>
          <w:rFonts w:ascii="Times New Roman" w:hAnsi="Times New Roman" w:cs="Times New Roman"/>
          <w:sz w:val="28"/>
          <w:lang w:val="en-US"/>
        </w:rPr>
        <w:t>va</w:t>
      </w:r>
      <w:proofErr w:type="gramEnd"/>
      <w:r w:rsidRPr="00C90DCE">
        <w:rPr>
          <w:rFonts w:ascii="Times New Roman" w:hAnsi="Times New Roman" w:cs="Times New Roman"/>
          <w:sz w:val="28"/>
          <w:lang w:val="en-US"/>
        </w:rPr>
        <w:t xml:space="preserve"> ularni kamaytirish mexanizmlari</w:t>
      </w:r>
      <w:r w:rsidR="00A405D6">
        <w:rPr>
          <w:rFonts w:ascii="Times New Roman" w:hAnsi="Times New Roman" w:cs="Times New Roman"/>
          <w:sz w:val="28"/>
          <w:lang w:val="en-US"/>
        </w:rPr>
        <w:t xml:space="preserve"> esa tadqiqotning predmeti sifatida tanlab olindi</w:t>
      </w:r>
      <w:r w:rsidRPr="00C90DCE">
        <w:rPr>
          <w:rFonts w:ascii="Times New Roman" w:hAnsi="Times New Roman" w:cs="Times New Roman"/>
          <w:sz w:val="28"/>
          <w:lang w:val="en-US"/>
        </w:rPr>
        <w:t>.</w:t>
      </w:r>
    </w:p>
    <w:p w:rsidR="00C90DCE" w:rsidRPr="00C90DCE" w:rsidRDefault="00A405D6" w:rsidP="00727976">
      <w:pPr>
        <w:spacing w:after="0" w:line="240" w:lineRule="auto"/>
        <w:ind w:firstLine="709"/>
        <w:jc w:val="both"/>
        <w:rPr>
          <w:rFonts w:ascii="Times New Roman" w:hAnsi="Times New Roman" w:cs="Times New Roman"/>
          <w:sz w:val="28"/>
          <w:lang w:val="en-US"/>
        </w:rPr>
      </w:pPr>
      <w:r>
        <w:rPr>
          <w:rFonts w:ascii="Times New Roman" w:hAnsi="Times New Roman" w:cs="Times New Roman"/>
          <w:sz w:val="28"/>
          <w:lang w:val="en-US"/>
        </w:rPr>
        <w:t>Yuqoridagilarga asosan t</w:t>
      </w:r>
      <w:r w:rsidR="00C90DCE" w:rsidRPr="00C90DCE">
        <w:rPr>
          <w:rFonts w:ascii="Times New Roman" w:hAnsi="Times New Roman" w:cs="Times New Roman"/>
          <w:sz w:val="28"/>
          <w:lang w:val="en-US"/>
        </w:rPr>
        <w:t>adqiqot maqsadi</w:t>
      </w:r>
      <w:r>
        <w:rPr>
          <w:rFonts w:ascii="Times New Roman" w:hAnsi="Times New Roman" w:cs="Times New Roman"/>
          <w:sz w:val="28"/>
          <w:lang w:val="en-US"/>
        </w:rPr>
        <w:t xml:space="preserve"> t</w:t>
      </w:r>
      <w:r w:rsidR="00C90DCE" w:rsidRPr="00C90DCE">
        <w:rPr>
          <w:rFonts w:ascii="Times New Roman" w:hAnsi="Times New Roman" w:cs="Times New Roman"/>
          <w:sz w:val="28"/>
          <w:lang w:val="en-US"/>
        </w:rPr>
        <w:t xml:space="preserve">ijorat banklarida muammoli kreditlarning vujudga kelish sabablari </w:t>
      </w:r>
      <w:proofErr w:type="gramStart"/>
      <w:r w:rsidR="00C90DCE" w:rsidRPr="00C90DCE">
        <w:rPr>
          <w:rFonts w:ascii="Times New Roman" w:hAnsi="Times New Roman" w:cs="Times New Roman"/>
          <w:sz w:val="28"/>
          <w:lang w:val="en-US"/>
        </w:rPr>
        <w:t>va</w:t>
      </w:r>
      <w:proofErr w:type="gramEnd"/>
      <w:r w:rsidR="00C90DCE" w:rsidRPr="00C90DCE">
        <w:rPr>
          <w:rFonts w:ascii="Times New Roman" w:hAnsi="Times New Roman" w:cs="Times New Roman"/>
          <w:sz w:val="28"/>
          <w:lang w:val="en-US"/>
        </w:rPr>
        <w:t xml:space="preserve"> oqibatlarini aniqlash, shuningdek, ularni bartaraf etishning samarali yo‘llarini ilmiy asosda ishlab chiqish</w:t>
      </w:r>
      <w:r>
        <w:rPr>
          <w:rFonts w:ascii="Times New Roman" w:hAnsi="Times New Roman" w:cs="Times New Roman"/>
          <w:sz w:val="28"/>
          <w:lang w:val="en-US"/>
        </w:rPr>
        <w:t xml:space="preserve"> qilib belgilandi</w:t>
      </w:r>
      <w:r w:rsidR="00C90DCE" w:rsidRPr="00C90DCE">
        <w:rPr>
          <w:rFonts w:ascii="Times New Roman" w:hAnsi="Times New Roman" w:cs="Times New Roman"/>
          <w:sz w:val="28"/>
          <w:lang w:val="en-US"/>
        </w:rPr>
        <w:t>.</w:t>
      </w:r>
    </w:p>
    <w:p w:rsidR="00C90DCE" w:rsidRPr="00C90DCE" w:rsidRDefault="00A405D6" w:rsidP="00727976">
      <w:pPr>
        <w:spacing w:after="0" w:line="240" w:lineRule="auto"/>
        <w:ind w:firstLine="709"/>
        <w:jc w:val="both"/>
        <w:rPr>
          <w:rFonts w:ascii="Times New Roman" w:hAnsi="Times New Roman" w:cs="Times New Roman"/>
          <w:sz w:val="28"/>
          <w:lang w:val="en-US"/>
        </w:rPr>
      </w:pPr>
      <w:r>
        <w:rPr>
          <w:rFonts w:ascii="Times New Roman" w:hAnsi="Times New Roman" w:cs="Times New Roman"/>
          <w:sz w:val="28"/>
          <w:lang w:val="en-US"/>
        </w:rPr>
        <w:t>Maqsadni amalga oshirish uchun quyidagi vazifalar belgilab olindi:</w:t>
      </w:r>
    </w:p>
    <w:p w:rsidR="00C90DCE" w:rsidRPr="00A405D6" w:rsidRDefault="00A405D6" w:rsidP="00727976">
      <w:pPr>
        <w:pStyle w:val="a4"/>
        <w:numPr>
          <w:ilvl w:val="0"/>
          <w:numId w:val="2"/>
        </w:numPr>
        <w:spacing w:after="0" w:line="240" w:lineRule="auto"/>
        <w:ind w:left="0" w:firstLine="709"/>
        <w:jc w:val="both"/>
        <w:rPr>
          <w:rFonts w:ascii="Times New Roman" w:hAnsi="Times New Roman" w:cs="Times New Roman"/>
          <w:sz w:val="28"/>
          <w:lang w:val="en-US"/>
        </w:rPr>
      </w:pPr>
      <w:proofErr w:type="gramStart"/>
      <w:r w:rsidRPr="00A405D6">
        <w:rPr>
          <w:rFonts w:ascii="Times New Roman" w:hAnsi="Times New Roman" w:cs="Times New Roman"/>
          <w:sz w:val="28"/>
          <w:lang w:val="en-US"/>
        </w:rPr>
        <w:lastRenderedPageBreak/>
        <w:t>muammoli</w:t>
      </w:r>
      <w:proofErr w:type="gramEnd"/>
      <w:r w:rsidRPr="00A405D6">
        <w:rPr>
          <w:rFonts w:ascii="Times New Roman" w:hAnsi="Times New Roman" w:cs="Times New Roman"/>
          <w:sz w:val="28"/>
          <w:lang w:val="en-US"/>
        </w:rPr>
        <w:t xml:space="preserve"> kreditlarning shakllanishiga ta’sir etuvchi ichki va tashqi omillarni aniqlash.</w:t>
      </w:r>
    </w:p>
    <w:p w:rsidR="00C90DCE" w:rsidRPr="00A405D6" w:rsidRDefault="00A405D6" w:rsidP="00727976">
      <w:pPr>
        <w:pStyle w:val="a4"/>
        <w:numPr>
          <w:ilvl w:val="0"/>
          <w:numId w:val="2"/>
        </w:numPr>
        <w:spacing w:after="0" w:line="240" w:lineRule="auto"/>
        <w:ind w:left="0" w:firstLine="709"/>
        <w:jc w:val="both"/>
        <w:rPr>
          <w:rFonts w:ascii="Times New Roman" w:hAnsi="Times New Roman" w:cs="Times New Roman"/>
          <w:sz w:val="28"/>
          <w:lang w:val="en-US"/>
        </w:rPr>
      </w:pPr>
      <w:proofErr w:type="gramStart"/>
      <w:r w:rsidRPr="00A405D6">
        <w:rPr>
          <w:rFonts w:ascii="Times New Roman" w:hAnsi="Times New Roman" w:cs="Times New Roman"/>
          <w:sz w:val="28"/>
          <w:lang w:val="en-US"/>
        </w:rPr>
        <w:t>muammoli</w:t>
      </w:r>
      <w:proofErr w:type="gramEnd"/>
      <w:r w:rsidRPr="00A405D6">
        <w:rPr>
          <w:rFonts w:ascii="Times New Roman" w:hAnsi="Times New Roman" w:cs="Times New Roman"/>
          <w:sz w:val="28"/>
          <w:lang w:val="en-US"/>
        </w:rPr>
        <w:t xml:space="preserve"> kreditlarning bank tizimi barqarorligiga, likvidlik va daromadlilikka ta’sirini tahlil qilish.</w:t>
      </w:r>
    </w:p>
    <w:p w:rsidR="00C90DCE" w:rsidRPr="00A405D6" w:rsidRDefault="00A405D6" w:rsidP="00727976">
      <w:pPr>
        <w:pStyle w:val="a4"/>
        <w:numPr>
          <w:ilvl w:val="0"/>
          <w:numId w:val="2"/>
        </w:numPr>
        <w:spacing w:after="0" w:line="240" w:lineRule="auto"/>
        <w:ind w:left="0" w:firstLine="709"/>
        <w:jc w:val="both"/>
        <w:rPr>
          <w:rFonts w:ascii="Times New Roman" w:hAnsi="Times New Roman" w:cs="Times New Roman"/>
          <w:sz w:val="28"/>
          <w:lang w:val="en-US"/>
        </w:rPr>
      </w:pPr>
      <w:proofErr w:type="gramStart"/>
      <w:r w:rsidRPr="00A405D6">
        <w:rPr>
          <w:rFonts w:ascii="Times New Roman" w:hAnsi="Times New Roman" w:cs="Times New Roman"/>
          <w:sz w:val="28"/>
          <w:lang w:val="en-US"/>
        </w:rPr>
        <w:t>muammoli</w:t>
      </w:r>
      <w:proofErr w:type="gramEnd"/>
      <w:r w:rsidRPr="00A405D6">
        <w:rPr>
          <w:rFonts w:ascii="Times New Roman" w:hAnsi="Times New Roman" w:cs="Times New Roman"/>
          <w:sz w:val="28"/>
          <w:lang w:val="en-US"/>
        </w:rPr>
        <w:t xml:space="preserve"> kreditlarni kamaytirish va boshqarish bo‘yicha zamonaviy mexanizmlarni taklif etish.</w:t>
      </w:r>
    </w:p>
    <w:p w:rsidR="00C90DCE" w:rsidRPr="00A405D6" w:rsidRDefault="00A405D6" w:rsidP="00727976">
      <w:pPr>
        <w:pStyle w:val="a4"/>
        <w:numPr>
          <w:ilvl w:val="0"/>
          <w:numId w:val="2"/>
        </w:numPr>
        <w:spacing w:after="0" w:line="240" w:lineRule="auto"/>
        <w:ind w:left="0" w:firstLine="709"/>
        <w:jc w:val="both"/>
        <w:rPr>
          <w:rFonts w:ascii="Times New Roman" w:hAnsi="Times New Roman" w:cs="Times New Roman"/>
          <w:sz w:val="28"/>
          <w:lang w:val="en-US"/>
        </w:rPr>
      </w:pPr>
      <w:r>
        <w:rPr>
          <w:rFonts w:ascii="Times New Roman" w:hAnsi="Times New Roman" w:cs="Times New Roman"/>
          <w:sz w:val="28"/>
          <w:lang w:val="en-US"/>
        </w:rPr>
        <w:t>O</w:t>
      </w:r>
      <w:r w:rsidRPr="00A405D6">
        <w:rPr>
          <w:rFonts w:ascii="Times New Roman" w:hAnsi="Times New Roman" w:cs="Times New Roman"/>
          <w:sz w:val="28"/>
          <w:lang w:val="en-US"/>
        </w:rPr>
        <w:t xml:space="preserve">‘zbekiston bank tizimi misolida muammoli kreditlar ulushini qisqartirish </w:t>
      </w:r>
      <w:proofErr w:type="gramStart"/>
      <w:r w:rsidRPr="00A405D6">
        <w:rPr>
          <w:rFonts w:ascii="Times New Roman" w:hAnsi="Times New Roman" w:cs="Times New Roman"/>
          <w:sz w:val="28"/>
          <w:lang w:val="en-US"/>
        </w:rPr>
        <w:t>bo‘yicha</w:t>
      </w:r>
      <w:proofErr w:type="gramEnd"/>
      <w:r w:rsidRPr="00A405D6">
        <w:rPr>
          <w:rFonts w:ascii="Times New Roman" w:hAnsi="Times New Roman" w:cs="Times New Roman"/>
          <w:sz w:val="28"/>
          <w:lang w:val="en-US"/>
        </w:rPr>
        <w:t xml:space="preserve"> amaliy tavsiyalar ishlab chiqish.</w:t>
      </w:r>
    </w:p>
    <w:p w:rsidR="00FD5786" w:rsidRDefault="00FD5786" w:rsidP="00727976">
      <w:pPr>
        <w:spacing w:after="0" w:line="240" w:lineRule="auto"/>
        <w:ind w:firstLine="709"/>
        <w:jc w:val="both"/>
        <w:rPr>
          <w:rFonts w:ascii="Times New Roman" w:hAnsi="Times New Roman" w:cs="Times New Roman"/>
          <w:sz w:val="28"/>
          <w:lang w:val="en-US"/>
        </w:rPr>
      </w:pPr>
      <w:r w:rsidRPr="00FD5786">
        <w:rPr>
          <w:rFonts w:ascii="Times New Roman" w:hAnsi="Times New Roman" w:cs="Times New Roman"/>
          <w:sz w:val="28"/>
          <w:lang w:val="en-US"/>
        </w:rPr>
        <w:t>TADQIQOT METODOLOGIYASI</w:t>
      </w:r>
    </w:p>
    <w:p w:rsidR="00E75E3F" w:rsidRPr="00E75E3F" w:rsidRDefault="00E75E3F" w:rsidP="00727976">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Kreditlarni so‘ndirish bilan bog‘liq muammolar, odatda, tasodifan yoki bir zumda yuzaga kelmaydi. Mazkur holat ma’lum bir vaqt davomida shakllanib boradigan jarayon </w:t>
      </w:r>
      <w:proofErr w:type="gramStart"/>
      <w:r w:rsidRPr="00E75E3F">
        <w:rPr>
          <w:rFonts w:ascii="Times New Roman" w:hAnsi="Times New Roman" w:cs="Times New Roman"/>
          <w:sz w:val="28"/>
          <w:lang w:val="en-US"/>
        </w:rPr>
        <w:t>bo‘lib</w:t>
      </w:r>
      <w:proofErr w:type="gramEnd"/>
      <w:r w:rsidRPr="00E75E3F">
        <w:rPr>
          <w:rFonts w:ascii="Times New Roman" w:hAnsi="Times New Roman" w:cs="Times New Roman"/>
          <w:sz w:val="28"/>
          <w:lang w:val="en-US"/>
        </w:rPr>
        <w:t xml:space="preserve">, tajribali bank xodimi qarzdor-mijoz faoliyatida moliyaviy qiyinchiliklar yuzaga kelayotganini bildiruvchi dastlabki belgilarni o‘z vaqtida aniqlashi mumkin. Shu orqali vaziyatni barqarorlashtirish hamda bank manfaatlarini himoya qilishga qaratilgan zarur choralarni </w:t>
      </w:r>
      <w:proofErr w:type="gramStart"/>
      <w:r w:rsidRPr="00E75E3F">
        <w:rPr>
          <w:rFonts w:ascii="Times New Roman" w:hAnsi="Times New Roman" w:cs="Times New Roman"/>
          <w:sz w:val="28"/>
          <w:lang w:val="en-US"/>
        </w:rPr>
        <w:t>ko‘rish</w:t>
      </w:r>
      <w:proofErr w:type="gramEnd"/>
      <w:r w:rsidRPr="00E75E3F">
        <w:rPr>
          <w:rFonts w:ascii="Times New Roman" w:hAnsi="Times New Roman" w:cs="Times New Roman"/>
          <w:sz w:val="28"/>
          <w:lang w:val="en-US"/>
        </w:rPr>
        <w:t xml:space="preserve"> imkoniyati vujudga keladi.</w:t>
      </w:r>
    </w:p>
    <w:p w:rsidR="00FD5786" w:rsidRDefault="00E75E3F" w:rsidP="00727976">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Muammoli kreditlarning kelib chiqish sabablari xilma-xil </w:t>
      </w:r>
      <w:proofErr w:type="gramStart"/>
      <w:r w:rsidRPr="00E75E3F">
        <w:rPr>
          <w:rFonts w:ascii="Times New Roman" w:hAnsi="Times New Roman" w:cs="Times New Roman"/>
          <w:sz w:val="28"/>
          <w:lang w:val="en-US"/>
        </w:rPr>
        <w:t>bo‘lishi</w:t>
      </w:r>
      <w:proofErr w:type="gramEnd"/>
      <w:r w:rsidRPr="00E75E3F">
        <w:rPr>
          <w:rFonts w:ascii="Times New Roman" w:hAnsi="Times New Roman" w:cs="Times New Roman"/>
          <w:sz w:val="28"/>
          <w:lang w:val="en-US"/>
        </w:rPr>
        <w:t xml:space="preserve"> mumkin. Ularning ayrimlari qarzdor-mijoz faoliyati bilan bog‘liq </w:t>
      </w:r>
      <w:proofErr w:type="gramStart"/>
      <w:r w:rsidRPr="00E75E3F">
        <w:rPr>
          <w:rFonts w:ascii="Times New Roman" w:hAnsi="Times New Roman" w:cs="Times New Roman"/>
          <w:sz w:val="28"/>
          <w:lang w:val="en-US"/>
        </w:rPr>
        <w:t>bo‘lsa</w:t>
      </w:r>
      <w:proofErr w:type="gramEnd"/>
      <w:r w:rsidRPr="00E75E3F">
        <w:rPr>
          <w:rFonts w:ascii="Times New Roman" w:hAnsi="Times New Roman" w:cs="Times New Roman"/>
          <w:sz w:val="28"/>
          <w:lang w:val="en-US"/>
        </w:rPr>
        <w:t xml:space="preserve">, boshqalari bank faoliyati natijasida yuzaga keladi. Shuningdek, ushbu omillar o‘z mohiyatiga ko‘ra ob’ektiv </w:t>
      </w:r>
      <w:proofErr w:type="gramStart"/>
      <w:r w:rsidRPr="00E75E3F">
        <w:rPr>
          <w:rFonts w:ascii="Times New Roman" w:hAnsi="Times New Roman" w:cs="Times New Roman"/>
          <w:sz w:val="28"/>
          <w:lang w:val="en-US"/>
        </w:rPr>
        <w:t>va</w:t>
      </w:r>
      <w:proofErr w:type="gramEnd"/>
      <w:r w:rsidRPr="00E75E3F">
        <w:rPr>
          <w:rFonts w:ascii="Times New Roman" w:hAnsi="Times New Roman" w:cs="Times New Roman"/>
          <w:sz w:val="28"/>
          <w:lang w:val="en-US"/>
        </w:rPr>
        <w:t xml:space="preserve"> sub’ektiv xarakterga ega bo‘lib, muammoli kreditlarning shakllanish jarayoniga bevosita yoki bilvosita ta’sir ko‘rsatadi.</w:t>
      </w:r>
    </w:p>
    <w:p w:rsidR="00FD5786" w:rsidRDefault="00FD5786" w:rsidP="00727976">
      <w:pPr>
        <w:spacing w:after="0" w:line="240" w:lineRule="auto"/>
        <w:ind w:firstLine="709"/>
        <w:jc w:val="both"/>
        <w:rPr>
          <w:rFonts w:ascii="Times New Roman" w:hAnsi="Times New Roman" w:cs="Times New Roman"/>
          <w:sz w:val="28"/>
          <w:lang w:val="en-US"/>
        </w:rPr>
      </w:pPr>
      <w:r w:rsidRPr="00FD5786">
        <w:rPr>
          <w:rFonts w:ascii="Times New Roman" w:hAnsi="Times New Roman" w:cs="Times New Roman"/>
          <w:sz w:val="28"/>
          <w:lang w:val="en-US"/>
        </w:rPr>
        <w:t>TAHLIL VA NATIJALAR</w:t>
      </w:r>
    </w:p>
    <w:p w:rsidR="00E75E3F" w:rsidRPr="00E75E3F" w:rsidRDefault="00E75E3F" w:rsidP="00727976">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Bank tizimida kredit risklarini samarali boshqarish muammoli kreditlarning oldini olish </w:t>
      </w:r>
      <w:proofErr w:type="gramStart"/>
      <w:r w:rsidRPr="00E75E3F">
        <w:rPr>
          <w:rFonts w:ascii="Times New Roman" w:hAnsi="Times New Roman" w:cs="Times New Roman"/>
          <w:sz w:val="28"/>
          <w:lang w:val="en-US"/>
        </w:rPr>
        <w:t>va</w:t>
      </w:r>
      <w:proofErr w:type="gramEnd"/>
      <w:r w:rsidRPr="00E75E3F">
        <w:rPr>
          <w:rFonts w:ascii="Times New Roman" w:hAnsi="Times New Roman" w:cs="Times New Roman"/>
          <w:sz w:val="28"/>
          <w:lang w:val="en-US"/>
        </w:rPr>
        <w:t xml:space="preserve"> ularning salbiy oqibatlarini kamaytirishda muhim ahamiyat kasb etadi. Ayniqsa, muammoli kreditlarning kelib chiqish sabablari </w:t>
      </w:r>
      <w:proofErr w:type="gramStart"/>
      <w:r w:rsidRPr="00E75E3F">
        <w:rPr>
          <w:rFonts w:ascii="Times New Roman" w:hAnsi="Times New Roman" w:cs="Times New Roman"/>
          <w:sz w:val="28"/>
          <w:lang w:val="en-US"/>
        </w:rPr>
        <w:t>va</w:t>
      </w:r>
      <w:proofErr w:type="gramEnd"/>
      <w:r w:rsidRPr="00E75E3F">
        <w:rPr>
          <w:rFonts w:ascii="Times New Roman" w:hAnsi="Times New Roman" w:cs="Times New Roman"/>
          <w:sz w:val="28"/>
          <w:lang w:val="en-US"/>
        </w:rPr>
        <w:t xml:space="preserve"> ularning manbalarini aniqlash banklar faoliyatini barqaror tashkil etishning asosiy shartlaridan biri hisoblanadi.</w:t>
      </w:r>
    </w:p>
    <w:p w:rsidR="00E75E3F" w:rsidRPr="00E75E3F" w:rsidRDefault="00E75E3F" w:rsidP="00727976">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Jahon banki ma’lumotlariga </w:t>
      </w:r>
      <w:proofErr w:type="gramStart"/>
      <w:r w:rsidRPr="00E75E3F">
        <w:rPr>
          <w:rFonts w:ascii="Times New Roman" w:hAnsi="Times New Roman" w:cs="Times New Roman"/>
          <w:sz w:val="28"/>
          <w:lang w:val="en-US"/>
        </w:rPr>
        <w:t>ko‘ra</w:t>
      </w:r>
      <w:proofErr w:type="gramEnd"/>
      <w:r w:rsidRPr="00E75E3F">
        <w:rPr>
          <w:rFonts w:ascii="Times New Roman" w:hAnsi="Times New Roman" w:cs="Times New Roman"/>
          <w:sz w:val="28"/>
          <w:lang w:val="en-US"/>
        </w:rPr>
        <w:t xml:space="preserve">, kreditlar bo‘yicha yuzaga keladigan yo‘qotishlarning asosiy qismi bank faoliyatiga bog‘liq ichki omillar hissasiga to‘g‘ri kelib, ularning ulushi 67 foizni tashkil etadi. Tashqi omillar ta’sirida yuzaga keladigan yo‘qotishlar esa nisbatan kam </w:t>
      </w:r>
      <w:proofErr w:type="gramStart"/>
      <w:r w:rsidRPr="00E75E3F">
        <w:rPr>
          <w:rFonts w:ascii="Times New Roman" w:hAnsi="Times New Roman" w:cs="Times New Roman"/>
          <w:sz w:val="28"/>
          <w:lang w:val="en-US"/>
        </w:rPr>
        <w:t>bo‘lib</w:t>
      </w:r>
      <w:proofErr w:type="gramEnd"/>
      <w:r w:rsidRPr="00E75E3F">
        <w:rPr>
          <w:rFonts w:ascii="Times New Roman" w:hAnsi="Times New Roman" w:cs="Times New Roman"/>
          <w:sz w:val="28"/>
          <w:lang w:val="en-US"/>
        </w:rPr>
        <w:t>, jami yo‘qotishlarning 33 foizini tashkil etadi.</w:t>
      </w:r>
    </w:p>
    <w:p w:rsidR="00E75E3F" w:rsidRPr="00E75E3F" w:rsidRDefault="00E75E3F" w:rsidP="00727976">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Muammoli kreditlarning vujudga kelishida kredit oluvchiga bog‘liq omillar muhim o‘rin egallaydi. Aksariyat hollarda bu holat korxonani samarali boshqara olmaslik bilan izohlanadi. Jumladan, rahbariyatning yetarli malakaga ega emasligi, rejalashtirish </w:t>
      </w:r>
      <w:proofErr w:type="gramStart"/>
      <w:r w:rsidRPr="00E75E3F">
        <w:rPr>
          <w:rFonts w:ascii="Times New Roman" w:hAnsi="Times New Roman" w:cs="Times New Roman"/>
          <w:sz w:val="28"/>
          <w:lang w:val="en-US"/>
        </w:rPr>
        <w:t>va</w:t>
      </w:r>
      <w:proofErr w:type="gramEnd"/>
      <w:r w:rsidRPr="00E75E3F">
        <w:rPr>
          <w:rFonts w:ascii="Times New Roman" w:hAnsi="Times New Roman" w:cs="Times New Roman"/>
          <w:sz w:val="28"/>
          <w:lang w:val="en-US"/>
        </w:rPr>
        <w:t xml:space="preserve"> buxgalteriya hisobining sifatsiz tashkil etilishi, xo‘jalik yuritish jarayonining barcha jihatlarini qamrab ololmaydigan haddan tashqari markazlashtirilgan boshqaruv tizimi muammoli kreditlarning shakllanishiga zamin yaratadi.</w:t>
      </w:r>
    </w:p>
    <w:p w:rsidR="00E75E3F" w:rsidRPr="00E75E3F" w:rsidRDefault="00E75E3F" w:rsidP="00727976">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Shuningdek, mijoz faoliyatining samarasizligi mahsulot sifati pasayishi, bozor ulushining qisqarishi yoki bozordan chiqib ketish, moliyaviy nazoratning sustligi, debitorlik qarzdorlikning ortib borishi kabi holatlar bilan ham bog‘liq </w:t>
      </w:r>
      <w:proofErr w:type="gramStart"/>
      <w:r w:rsidRPr="00E75E3F">
        <w:rPr>
          <w:rFonts w:ascii="Times New Roman" w:hAnsi="Times New Roman" w:cs="Times New Roman"/>
          <w:sz w:val="28"/>
          <w:lang w:val="en-US"/>
        </w:rPr>
        <w:t>bo‘lishi</w:t>
      </w:r>
      <w:proofErr w:type="gramEnd"/>
      <w:r w:rsidRPr="00E75E3F">
        <w:rPr>
          <w:rFonts w:ascii="Times New Roman" w:hAnsi="Times New Roman" w:cs="Times New Roman"/>
          <w:sz w:val="28"/>
          <w:lang w:val="en-US"/>
        </w:rPr>
        <w:t xml:space="preserve"> mumkin.</w:t>
      </w:r>
    </w:p>
    <w:p w:rsidR="00290328" w:rsidRDefault="00E75E3F" w:rsidP="00727976">
      <w:pPr>
        <w:spacing w:after="0" w:line="240" w:lineRule="auto"/>
        <w:ind w:firstLine="709"/>
        <w:jc w:val="both"/>
        <w:rPr>
          <w:rFonts w:ascii="Times New Roman" w:hAnsi="Times New Roman" w:cs="Times New Roman"/>
          <w:sz w:val="28"/>
          <w:lang w:val="en-US"/>
        </w:rPr>
      </w:pPr>
      <w:r w:rsidRPr="00E75E3F">
        <w:rPr>
          <w:rFonts w:ascii="Times New Roman" w:hAnsi="Times New Roman" w:cs="Times New Roman"/>
          <w:sz w:val="28"/>
          <w:lang w:val="en-US"/>
        </w:rPr>
        <w:t xml:space="preserve">Muammoli kreditlarning kelib chiqishiga ta’sir etuvchi kredit oluvchiga bog‘liq bo‘lmagan omillar esa, asosan, kutilmagan siyosiy va iqtisodiy voqea-hodisalar, qonunchilikka kiritilayotgan o‘zgarishlar, makroiqtisodiy vaziyatning keskin yomonlashuvi, texnologik rivojlanish sur’atlari natijasida ishlab chiqarishni tezkor </w:t>
      </w:r>
      <w:r w:rsidRPr="00E75E3F">
        <w:rPr>
          <w:rFonts w:ascii="Times New Roman" w:hAnsi="Times New Roman" w:cs="Times New Roman"/>
          <w:sz w:val="28"/>
          <w:lang w:val="en-US"/>
        </w:rPr>
        <w:lastRenderedPageBreak/>
        <w:t>qayta moslashtira olmaslik, ya’ni ishlab chiqarishning ma’naviy eskirishi, shuningdek, tabiiy ofatlar kabi omillar bilan izohlanadi [2]</w:t>
      </w:r>
      <w:proofErr w:type="gramStart"/>
      <w:r w:rsidRPr="00E75E3F">
        <w:rPr>
          <w:rFonts w:ascii="Times New Roman" w:hAnsi="Times New Roman" w:cs="Times New Roman"/>
          <w:sz w:val="28"/>
          <w:lang w:val="en-US"/>
        </w:rPr>
        <w:t>.</w:t>
      </w:r>
      <w:r w:rsidR="00FD5786" w:rsidRPr="00FD5786">
        <w:rPr>
          <w:rFonts w:ascii="Times New Roman" w:hAnsi="Times New Roman" w:cs="Times New Roman"/>
          <w:sz w:val="28"/>
          <w:lang w:val="en-US"/>
        </w:rPr>
        <w:t>.</w:t>
      </w:r>
      <w:proofErr w:type="gramEnd"/>
    </w:p>
    <w:p w:rsidR="00FD5786" w:rsidRDefault="00FD5786" w:rsidP="00727976">
      <w:pPr>
        <w:spacing w:after="0" w:line="240" w:lineRule="auto"/>
        <w:jc w:val="both"/>
        <w:rPr>
          <w:rFonts w:ascii="Times New Roman" w:hAnsi="Times New Roman" w:cs="Times New Roman"/>
          <w:sz w:val="28"/>
          <w:lang w:val="en-US"/>
        </w:rPr>
      </w:pPr>
      <w:r>
        <w:rPr>
          <w:rFonts w:ascii="Times New Roman" w:hAnsi="Times New Roman" w:cs="Times New Roman"/>
          <w:noProof/>
          <w:sz w:val="28"/>
          <w:lang w:eastAsia="ru-RU"/>
        </w:rPr>
        <w:drawing>
          <wp:inline distT="0" distB="0" distL="0" distR="0">
            <wp:extent cx="5933440" cy="3901440"/>
            <wp:effectExtent l="0" t="0" r="10160" b="381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rsidR="002E7001" w:rsidRDefault="002E7001" w:rsidP="00727976">
      <w:pPr>
        <w:spacing w:after="120" w:line="240" w:lineRule="auto"/>
        <w:ind w:firstLine="709"/>
        <w:jc w:val="center"/>
        <w:rPr>
          <w:rFonts w:ascii="Times New Roman" w:hAnsi="Times New Roman" w:cs="Times New Roman"/>
          <w:sz w:val="28"/>
          <w:lang w:val="en-US"/>
        </w:rPr>
      </w:pPr>
      <w:r w:rsidRPr="00FD5786">
        <w:rPr>
          <w:rFonts w:ascii="Times New Roman" w:hAnsi="Times New Roman" w:cs="Times New Roman"/>
          <w:sz w:val="28"/>
          <w:lang w:val="en-US"/>
        </w:rPr>
        <w:t>1-</w:t>
      </w:r>
      <w:r>
        <w:rPr>
          <w:rFonts w:ascii="Times New Roman" w:hAnsi="Times New Roman" w:cs="Times New Roman"/>
          <w:sz w:val="28"/>
          <w:lang w:val="en-US"/>
        </w:rPr>
        <w:t>rasm</w:t>
      </w:r>
      <w:r w:rsidRPr="00FD5786">
        <w:rPr>
          <w:rFonts w:ascii="Times New Roman" w:hAnsi="Times New Roman" w:cs="Times New Roman"/>
          <w:sz w:val="28"/>
          <w:lang w:val="en-US"/>
        </w:rPr>
        <w:t>. Muammoli kreditlar kelib chiqishiga ta’sir etuvchi omillar</w:t>
      </w:r>
    </w:p>
    <w:p w:rsidR="006E1251" w:rsidRDefault="006E1251" w:rsidP="00727976">
      <w:pPr>
        <w:spacing w:after="0" w:line="240" w:lineRule="auto"/>
        <w:ind w:firstLine="709"/>
        <w:jc w:val="both"/>
        <w:rPr>
          <w:rFonts w:ascii="Times New Roman" w:hAnsi="Times New Roman" w:cs="Times New Roman"/>
          <w:sz w:val="28"/>
          <w:lang w:val="en-US"/>
        </w:rPr>
      </w:pPr>
      <w:r w:rsidRPr="006E1251">
        <w:rPr>
          <w:rFonts w:ascii="Times New Roman" w:hAnsi="Times New Roman" w:cs="Times New Roman"/>
          <w:sz w:val="28"/>
          <w:lang w:val="en-US"/>
        </w:rPr>
        <w:t xml:space="preserve">Ba’zan qarz oluvchiga bog‘liq </w:t>
      </w:r>
      <w:proofErr w:type="gramStart"/>
      <w:r w:rsidRPr="006E1251">
        <w:rPr>
          <w:rFonts w:ascii="Times New Roman" w:hAnsi="Times New Roman" w:cs="Times New Roman"/>
          <w:sz w:val="28"/>
          <w:lang w:val="en-US"/>
        </w:rPr>
        <w:t>bo‘lmagan</w:t>
      </w:r>
      <w:proofErr w:type="gramEnd"/>
      <w:r w:rsidRPr="006E1251">
        <w:rPr>
          <w:rFonts w:ascii="Times New Roman" w:hAnsi="Times New Roman" w:cs="Times New Roman"/>
          <w:sz w:val="28"/>
          <w:lang w:val="en-US"/>
        </w:rPr>
        <w:t xml:space="preserve"> omillarga debitorlik qarzlari, xom ashyo yetkazib beruvchilar tomonidan yo‘l qo‘yilgan kamchiliklar, o‘zlashtirishlar va boshqalar kiradi. Bunda qarz oluvchiga nisbatan tashqi sabablar asos </w:t>
      </w:r>
      <w:proofErr w:type="gramStart"/>
      <w:r w:rsidRPr="006E1251">
        <w:rPr>
          <w:rFonts w:ascii="Times New Roman" w:hAnsi="Times New Roman" w:cs="Times New Roman"/>
          <w:sz w:val="28"/>
          <w:lang w:val="en-US"/>
        </w:rPr>
        <w:t>bo‘lib</w:t>
      </w:r>
      <w:proofErr w:type="gramEnd"/>
      <w:r w:rsidRPr="006E1251">
        <w:rPr>
          <w:rFonts w:ascii="Times New Roman" w:hAnsi="Times New Roman" w:cs="Times New Roman"/>
          <w:sz w:val="28"/>
          <w:lang w:val="en-US"/>
        </w:rPr>
        <w:t xml:space="preserve"> xizmat qilishi mumkin. Biroq, savol tug‘iladi: qarz oluvchi-mijoz xomashyoni to‘liq va o‘z vaqtida yetkazib berish, yuqori to‘lov qobiliyatiga ega </w:t>
      </w:r>
      <w:proofErr w:type="gramStart"/>
      <w:r w:rsidRPr="006E1251">
        <w:rPr>
          <w:rFonts w:ascii="Times New Roman" w:hAnsi="Times New Roman" w:cs="Times New Roman"/>
          <w:sz w:val="28"/>
          <w:lang w:val="en-US"/>
        </w:rPr>
        <w:t>bo‘lgan</w:t>
      </w:r>
      <w:proofErr w:type="gramEnd"/>
      <w:r w:rsidRPr="006E1251">
        <w:rPr>
          <w:rFonts w:ascii="Times New Roman" w:hAnsi="Times New Roman" w:cs="Times New Roman"/>
          <w:sz w:val="28"/>
          <w:lang w:val="en-US"/>
        </w:rPr>
        <w:t xml:space="preserve"> xaridorlarni tanlash, ishonchli qo‘riqlash xizmatini tashkil etish, oxir-oqibat kreditni qaytarishning kechikishiga yoki umuman to‘lanmasligiga olib keladigan yo‘qotishlarning oldini olish uchun barcha zarur harakatlarni amalga oshiradimi? Binobarin, mazkur omillarning yuzaga kelishiga qarzdor-mijoz ham javobgar </w:t>
      </w:r>
      <w:proofErr w:type="gramStart"/>
      <w:r w:rsidRPr="006E1251">
        <w:rPr>
          <w:rFonts w:ascii="Times New Roman" w:hAnsi="Times New Roman" w:cs="Times New Roman"/>
          <w:sz w:val="28"/>
          <w:lang w:val="en-US"/>
        </w:rPr>
        <w:t>bo‘lishi</w:t>
      </w:r>
      <w:proofErr w:type="gramEnd"/>
      <w:r w:rsidRPr="006E1251">
        <w:rPr>
          <w:rFonts w:ascii="Times New Roman" w:hAnsi="Times New Roman" w:cs="Times New Roman"/>
          <w:sz w:val="28"/>
          <w:lang w:val="en-US"/>
        </w:rPr>
        <w:t xml:space="preserve"> mumkin.</w:t>
      </w:r>
    </w:p>
    <w:p w:rsidR="002E7001" w:rsidRDefault="002E7001" w:rsidP="00727976">
      <w:pPr>
        <w:spacing w:after="0" w:line="240" w:lineRule="auto"/>
        <w:ind w:firstLine="709"/>
        <w:jc w:val="both"/>
        <w:rPr>
          <w:rFonts w:ascii="Times New Roman" w:hAnsi="Times New Roman" w:cs="Times New Roman"/>
          <w:sz w:val="28"/>
          <w:lang w:val="en-US"/>
        </w:rPr>
      </w:pPr>
      <w:r w:rsidRPr="002E7001">
        <w:rPr>
          <w:rFonts w:ascii="Times New Roman" w:hAnsi="Times New Roman" w:cs="Times New Roman"/>
          <w:sz w:val="28"/>
          <w:lang w:val="en-US"/>
        </w:rPr>
        <w:t xml:space="preserve">Bank faoliyati bilan bogʻliq boʻlgan sabablar ham turlicha boʻladi. Biroq, bankka bogʻliq boʻlmagan sabab-larga ham, shuningdek, iqtisodiy holatning birdaniga yomonlashishi, bank tizimiga ishonch yoʻqolishi, tabiiy ofatlar kabi nohush holatlarni kiritish mumkin. </w:t>
      </w:r>
      <w:r>
        <w:rPr>
          <w:rFonts w:ascii="Times New Roman" w:hAnsi="Times New Roman" w:cs="Times New Roman"/>
          <w:sz w:val="28"/>
          <w:lang w:val="en-US"/>
        </w:rPr>
        <w:t>2</w:t>
      </w:r>
      <w:r w:rsidRPr="002E7001">
        <w:rPr>
          <w:rFonts w:ascii="Times New Roman" w:hAnsi="Times New Roman" w:cs="Times New Roman"/>
          <w:sz w:val="28"/>
          <w:lang w:val="en-US"/>
        </w:rPr>
        <w:t xml:space="preserve">- </w:t>
      </w:r>
      <w:proofErr w:type="gramStart"/>
      <w:r w:rsidRPr="002E7001">
        <w:rPr>
          <w:rFonts w:ascii="Times New Roman" w:hAnsi="Times New Roman" w:cs="Times New Roman"/>
          <w:sz w:val="28"/>
          <w:lang w:val="en-US"/>
        </w:rPr>
        <w:t>rasmda</w:t>
      </w:r>
      <w:proofErr w:type="gramEnd"/>
      <w:r w:rsidRPr="002E7001">
        <w:rPr>
          <w:rFonts w:ascii="Times New Roman" w:hAnsi="Times New Roman" w:cs="Times New Roman"/>
          <w:sz w:val="28"/>
          <w:lang w:val="en-US"/>
        </w:rPr>
        <w:t xml:space="preserve"> muammoli kreditlarni kelib chiqish sabablarining tizim-lashtirilgan tasniflanishi ishlab chiqilgan.</w:t>
      </w:r>
    </w:p>
    <w:p w:rsidR="002E7001" w:rsidRDefault="002E7001" w:rsidP="00727976">
      <w:pPr>
        <w:spacing w:after="0" w:line="240" w:lineRule="auto"/>
        <w:jc w:val="both"/>
        <w:rPr>
          <w:rFonts w:ascii="Times New Roman" w:hAnsi="Times New Roman" w:cs="Times New Roman"/>
          <w:sz w:val="28"/>
          <w:lang w:val="en-US"/>
        </w:rPr>
      </w:pPr>
      <w:bookmarkStart w:id="0" w:name="_GoBack"/>
      <w:r>
        <w:rPr>
          <w:rFonts w:ascii="Times New Roman" w:hAnsi="Times New Roman" w:cs="Times New Roman"/>
          <w:noProof/>
          <w:sz w:val="28"/>
          <w:lang w:eastAsia="ru-RU"/>
        </w:rPr>
        <w:lastRenderedPageBreak/>
        <w:drawing>
          <wp:inline distT="0" distB="0" distL="0" distR="0">
            <wp:extent cx="6073140" cy="6728460"/>
            <wp:effectExtent l="0" t="0" r="41910" b="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bookmarkEnd w:id="0"/>
    </w:p>
    <w:p w:rsidR="002E7001" w:rsidRDefault="0066718B" w:rsidP="00727976">
      <w:pPr>
        <w:spacing w:after="0" w:line="240" w:lineRule="auto"/>
        <w:ind w:firstLine="709"/>
        <w:jc w:val="center"/>
        <w:rPr>
          <w:rFonts w:ascii="Times New Roman" w:hAnsi="Times New Roman" w:cs="Times New Roman"/>
          <w:sz w:val="28"/>
          <w:lang w:val="en-US"/>
        </w:rPr>
      </w:pPr>
      <w:r>
        <w:rPr>
          <w:rFonts w:ascii="Times New Roman" w:hAnsi="Times New Roman" w:cs="Times New Roman"/>
          <w:sz w:val="28"/>
          <w:lang w:val="en-US"/>
        </w:rPr>
        <w:t xml:space="preserve">2-rasm. </w:t>
      </w:r>
      <w:r w:rsidR="002E7001" w:rsidRPr="002E7001">
        <w:rPr>
          <w:rFonts w:ascii="Times New Roman" w:hAnsi="Times New Roman" w:cs="Times New Roman"/>
          <w:sz w:val="28"/>
          <w:lang w:val="en-US"/>
        </w:rPr>
        <w:t>Muammoli kreditlarning kelib chiqish sabablari</w:t>
      </w:r>
    </w:p>
    <w:p w:rsidR="002E7001" w:rsidRDefault="002E7001" w:rsidP="00727976">
      <w:pPr>
        <w:spacing w:after="0" w:line="240" w:lineRule="auto"/>
        <w:ind w:firstLine="709"/>
        <w:jc w:val="both"/>
        <w:rPr>
          <w:rFonts w:ascii="Times New Roman" w:hAnsi="Times New Roman" w:cs="Times New Roman"/>
          <w:sz w:val="28"/>
          <w:lang w:val="en-US"/>
        </w:rPr>
      </w:pPr>
    </w:p>
    <w:p w:rsidR="00C90DCE" w:rsidRDefault="00C90DCE" w:rsidP="00727976">
      <w:pPr>
        <w:spacing w:after="0" w:line="240" w:lineRule="auto"/>
        <w:ind w:firstLine="709"/>
        <w:jc w:val="both"/>
        <w:rPr>
          <w:rFonts w:ascii="Times New Roman" w:hAnsi="Times New Roman" w:cs="Times New Roman"/>
          <w:sz w:val="28"/>
          <w:lang w:val="en-US"/>
        </w:rPr>
      </w:pPr>
      <w:r w:rsidRPr="00C90DCE">
        <w:rPr>
          <w:rFonts w:ascii="Times New Roman" w:hAnsi="Times New Roman" w:cs="Times New Roman"/>
          <w:sz w:val="28"/>
          <w:lang w:val="en-US"/>
        </w:rPr>
        <w:t>Bankka bogʻliq boʻlgan sabablar kreditlash jarayonida yuzaga keladigan turli salbiy holatlardan iborat:</w:t>
      </w:r>
    </w:p>
    <w:p w:rsidR="00C90DCE" w:rsidRPr="006E1251" w:rsidRDefault="00C90DCE" w:rsidP="00727976">
      <w:pPr>
        <w:pStyle w:val="a4"/>
        <w:numPr>
          <w:ilvl w:val="0"/>
          <w:numId w:val="4"/>
        </w:numPr>
        <w:spacing w:after="0" w:line="240" w:lineRule="auto"/>
        <w:ind w:left="0" w:firstLine="709"/>
        <w:jc w:val="both"/>
        <w:rPr>
          <w:rFonts w:ascii="Times New Roman" w:hAnsi="Times New Roman" w:cs="Times New Roman"/>
          <w:sz w:val="28"/>
          <w:lang w:val="en-US"/>
        </w:rPr>
      </w:pPr>
      <w:r w:rsidRPr="006E1251">
        <w:rPr>
          <w:rFonts w:ascii="Times New Roman" w:hAnsi="Times New Roman" w:cs="Times New Roman"/>
          <w:sz w:val="28"/>
          <w:lang w:val="en-US"/>
        </w:rPr>
        <w:t>kreditni chuqur iqtisodiy tahlil qilish asosida emas, balki tanish-bilishchilik asosida berish;</w:t>
      </w:r>
    </w:p>
    <w:p w:rsidR="00C90DCE" w:rsidRPr="006E1251" w:rsidRDefault="00C90DCE" w:rsidP="00727976">
      <w:pPr>
        <w:pStyle w:val="a4"/>
        <w:numPr>
          <w:ilvl w:val="0"/>
          <w:numId w:val="4"/>
        </w:numPr>
        <w:spacing w:after="0" w:line="240" w:lineRule="auto"/>
        <w:ind w:left="0" w:firstLine="709"/>
        <w:jc w:val="both"/>
        <w:rPr>
          <w:rFonts w:ascii="Times New Roman" w:hAnsi="Times New Roman" w:cs="Times New Roman"/>
          <w:sz w:val="28"/>
          <w:lang w:val="en-US"/>
        </w:rPr>
      </w:pPr>
      <w:r w:rsidRPr="006E1251">
        <w:rPr>
          <w:rFonts w:ascii="Times New Roman" w:hAnsi="Times New Roman" w:cs="Times New Roman"/>
          <w:sz w:val="28"/>
          <w:lang w:val="en-US"/>
        </w:rPr>
        <w:t>korxonaning oʻziga xos tarmoq xususiyatlari, uning haqiqiy ehtiyojlari haqida yuzaki tasavvurga ega boʻlish oqbatida kreditning risklilik darajasi notoʻgʻri hisoblanishi;</w:t>
      </w:r>
    </w:p>
    <w:p w:rsidR="00C90DCE" w:rsidRPr="006E1251" w:rsidRDefault="00C90DCE" w:rsidP="00727976">
      <w:pPr>
        <w:pStyle w:val="a4"/>
        <w:numPr>
          <w:ilvl w:val="0"/>
          <w:numId w:val="4"/>
        </w:numPr>
        <w:spacing w:after="0" w:line="240" w:lineRule="auto"/>
        <w:ind w:left="0" w:firstLine="709"/>
        <w:jc w:val="both"/>
        <w:rPr>
          <w:rFonts w:ascii="Times New Roman" w:hAnsi="Times New Roman" w:cs="Times New Roman"/>
          <w:sz w:val="28"/>
          <w:lang w:val="en-US"/>
        </w:rPr>
      </w:pPr>
      <w:r w:rsidRPr="006E1251">
        <w:rPr>
          <w:rFonts w:ascii="Times New Roman" w:hAnsi="Times New Roman" w:cs="Times New Roman"/>
          <w:sz w:val="28"/>
          <w:lang w:val="en-US"/>
        </w:rPr>
        <w:t>garovni yuqori baholash natijasida kredit ta’minoti etarli boʻlmasligi;</w:t>
      </w:r>
    </w:p>
    <w:p w:rsidR="00C90DCE" w:rsidRPr="006E1251" w:rsidRDefault="00C90DCE" w:rsidP="00727976">
      <w:pPr>
        <w:pStyle w:val="a4"/>
        <w:numPr>
          <w:ilvl w:val="0"/>
          <w:numId w:val="4"/>
        </w:numPr>
        <w:spacing w:after="0" w:line="240" w:lineRule="auto"/>
        <w:ind w:left="0" w:firstLine="709"/>
        <w:jc w:val="both"/>
        <w:rPr>
          <w:rFonts w:ascii="Times New Roman" w:hAnsi="Times New Roman" w:cs="Times New Roman"/>
          <w:sz w:val="28"/>
          <w:lang w:val="en-US"/>
        </w:rPr>
      </w:pPr>
      <w:r w:rsidRPr="006E1251">
        <w:rPr>
          <w:rFonts w:ascii="Times New Roman" w:hAnsi="Times New Roman" w:cs="Times New Roman"/>
          <w:sz w:val="28"/>
          <w:lang w:val="en-US"/>
        </w:rPr>
        <w:t>kreditni notoʻgʻri rasmiylashtirish, masalan, kredit shartnomasida kreditor-bank manfaatlarini himoya lash shartlari etarli emasligi;</w:t>
      </w:r>
    </w:p>
    <w:p w:rsidR="00C90DCE" w:rsidRPr="006E1251" w:rsidRDefault="00C90DCE" w:rsidP="00727976">
      <w:pPr>
        <w:pStyle w:val="a4"/>
        <w:numPr>
          <w:ilvl w:val="0"/>
          <w:numId w:val="4"/>
        </w:numPr>
        <w:spacing w:after="0" w:line="240" w:lineRule="auto"/>
        <w:ind w:left="0" w:firstLine="709"/>
        <w:jc w:val="both"/>
        <w:rPr>
          <w:rFonts w:ascii="Times New Roman" w:hAnsi="Times New Roman" w:cs="Times New Roman"/>
          <w:sz w:val="28"/>
          <w:lang w:val="en-US"/>
        </w:rPr>
      </w:pPr>
      <w:proofErr w:type="gramStart"/>
      <w:r w:rsidRPr="006E1251">
        <w:rPr>
          <w:rFonts w:ascii="Times New Roman" w:hAnsi="Times New Roman" w:cs="Times New Roman"/>
          <w:sz w:val="28"/>
          <w:lang w:val="en-US"/>
        </w:rPr>
        <w:lastRenderedPageBreak/>
        <w:t>kreditdan</w:t>
      </w:r>
      <w:proofErr w:type="gramEnd"/>
      <w:r w:rsidRPr="006E1251">
        <w:rPr>
          <w:rFonts w:ascii="Times New Roman" w:hAnsi="Times New Roman" w:cs="Times New Roman"/>
          <w:sz w:val="28"/>
          <w:lang w:val="en-US"/>
        </w:rPr>
        <w:t xml:space="preserve"> foydalanish davrida qarzdorning faoliyati ustidan nazoratning sustligi va boshqalar.</w:t>
      </w:r>
    </w:p>
    <w:p w:rsidR="00C90DCE" w:rsidRDefault="00C90DCE" w:rsidP="00727976">
      <w:pPr>
        <w:spacing w:after="0" w:line="240" w:lineRule="auto"/>
        <w:ind w:firstLine="709"/>
        <w:jc w:val="both"/>
        <w:rPr>
          <w:rFonts w:ascii="Times New Roman" w:hAnsi="Times New Roman" w:cs="Times New Roman"/>
          <w:sz w:val="28"/>
          <w:lang w:val="en-US"/>
        </w:rPr>
      </w:pPr>
      <w:r w:rsidRPr="00C90DCE">
        <w:rPr>
          <w:rFonts w:ascii="Times New Roman" w:hAnsi="Times New Roman" w:cs="Times New Roman"/>
          <w:sz w:val="28"/>
          <w:lang w:val="en-US"/>
        </w:rPr>
        <w:t xml:space="preserve">Shu bilan bir qatorda, bugungi kunda malakatimiz bank tizimi oldida turgan asosiy muammolardan biri garovga qoʻyilgan mulkni noreal bahoda baholash natijasida kreditni soʻndirishning ikkilamchi manbai boʻlmish mazkur garovni bozor bahosida sotish bilan bogʻliq qiyinchilik bilan izohlanadi. Savdoga qoʻyilayotgan koʻchar </w:t>
      </w:r>
      <w:proofErr w:type="gramStart"/>
      <w:r w:rsidRPr="00C90DCE">
        <w:rPr>
          <w:rFonts w:ascii="Times New Roman" w:hAnsi="Times New Roman" w:cs="Times New Roman"/>
          <w:sz w:val="28"/>
          <w:lang w:val="en-US"/>
        </w:rPr>
        <w:t>va</w:t>
      </w:r>
      <w:proofErr w:type="gramEnd"/>
      <w:r w:rsidRPr="00C90DCE">
        <w:rPr>
          <w:rFonts w:ascii="Times New Roman" w:hAnsi="Times New Roman" w:cs="Times New Roman"/>
          <w:sz w:val="28"/>
          <w:lang w:val="en-US"/>
        </w:rPr>
        <w:t xml:space="preserve"> koʻchmas mulkni sotish narxi aksariyat hollarda uning bozor bahosini aks ettirmayapti. Natijada esa banklar tomonidan garovga olingan mulkni sotish ancha qiyin kechmoqda.</w:t>
      </w:r>
    </w:p>
    <w:p w:rsidR="00C90DCE" w:rsidRDefault="006E1251" w:rsidP="00727976">
      <w:pPr>
        <w:spacing w:after="0" w:line="240" w:lineRule="auto"/>
        <w:ind w:firstLine="709"/>
        <w:jc w:val="both"/>
        <w:rPr>
          <w:rFonts w:ascii="Times New Roman" w:hAnsi="Times New Roman" w:cs="Times New Roman"/>
          <w:sz w:val="28"/>
          <w:lang w:val="en-US"/>
        </w:rPr>
      </w:pPr>
      <w:r w:rsidRPr="006E1251">
        <w:rPr>
          <w:rFonts w:ascii="Times New Roman" w:hAnsi="Times New Roman" w:cs="Times New Roman"/>
          <w:sz w:val="28"/>
          <w:lang w:val="en-US"/>
        </w:rPr>
        <w:t xml:space="preserve">O‘zbekiston Respublikasi Markaziy banki ma’lumotlariga </w:t>
      </w:r>
      <w:proofErr w:type="gramStart"/>
      <w:r w:rsidRPr="006E1251">
        <w:rPr>
          <w:rFonts w:ascii="Times New Roman" w:hAnsi="Times New Roman" w:cs="Times New Roman"/>
          <w:sz w:val="28"/>
          <w:lang w:val="en-US"/>
        </w:rPr>
        <w:t>ko‘ra</w:t>
      </w:r>
      <w:proofErr w:type="gramEnd"/>
      <w:r w:rsidRPr="006E1251">
        <w:rPr>
          <w:rFonts w:ascii="Times New Roman" w:hAnsi="Times New Roman" w:cs="Times New Roman"/>
          <w:sz w:val="28"/>
          <w:lang w:val="en-US"/>
        </w:rPr>
        <w:t xml:space="preserve">, so‘nggi yillarda tijorat banklari kredit portfelining kengayishi bilan bir qatorda muammoli kreditlar ulushi ham ma’lum darajada oshib bormoqda. Ushbu holat bank aktivlari sifati pasayishiga, likvidlik </w:t>
      </w:r>
      <w:proofErr w:type="gramStart"/>
      <w:r w:rsidRPr="006E1251">
        <w:rPr>
          <w:rFonts w:ascii="Times New Roman" w:hAnsi="Times New Roman" w:cs="Times New Roman"/>
          <w:sz w:val="28"/>
          <w:lang w:val="en-US"/>
        </w:rPr>
        <w:t>ko‘rsatkichlariga</w:t>
      </w:r>
      <w:proofErr w:type="gramEnd"/>
      <w:r w:rsidRPr="006E1251">
        <w:rPr>
          <w:rFonts w:ascii="Times New Roman" w:hAnsi="Times New Roman" w:cs="Times New Roman"/>
          <w:sz w:val="28"/>
          <w:lang w:val="en-US"/>
        </w:rPr>
        <w:t xml:space="preserve"> bosim kuchayishiga hamda kredit risklarini boshqarishga bo‘lgan talabning ortishiga olib kelmoqda. Markaziy bank tomonidan e’lon qilinayotgan tahliliy hisobotlarda muammoli kreditlarning shakllanishida kreditlash standartlariga rioya etilmasligi, qarz oluvchilarning moliyaviy holati yetarli darajada baholanmasligi </w:t>
      </w:r>
      <w:proofErr w:type="gramStart"/>
      <w:r w:rsidRPr="006E1251">
        <w:rPr>
          <w:rFonts w:ascii="Times New Roman" w:hAnsi="Times New Roman" w:cs="Times New Roman"/>
          <w:sz w:val="28"/>
          <w:lang w:val="en-US"/>
        </w:rPr>
        <w:t>va</w:t>
      </w:r>
      <w:proofErr w:type="gramEnd"/>
      <w:r w:rsidRPr="006E1251">
        <w:rPr>
          <w:rFonts w:ascii="Times New Roman" w:hAnsi="Times New Roman" w:cs="Times New Roman"/>
          <w:sz w:val="28"/>
          <w:lang w:val="en-US"/>
        </w:rPr>
        <w:t xml:space="preserve"> makroiqtisodiy omillar muhim ta’sir ko‘rsatayotgani ta’kidlanadi. Shu bois, bank tizimi barqarorligini ta’minlash maqsadida muammoli kreditlarni erta aniqlash, ularni qayta restrukturizatsiya qilish </w:t>
      </w:r>
      <w:proofErr w:type="gramStart"/>
      <w:r w:rsidRPr="006E1251">
        <w:rPr>
          <w:rFonts w:ascii="Times New Roman" w:hAnsi="Times New Roman" w:cs="Times New Roman"/>
          <w:sz w:val="28"/>
          <w:lang w:val="en-US"/>
        </w:rPr>
        <w:t>va</w:t>
      </w:r>
      <w:proofErr w:type="gramEnd"/>
      <w:r w:rsidRPr="006E1251">
        <w:rPr>
          <w:rFonts w:ascii="Times New Roman" w:hAnsi="Times New Roman" w:cs="Times New Roman"/>
          <w:sz w:val="28"/>
          <w:lang w:val="en-US"/>
        </w:rPr>
        <w:t xml:space="preserve"> kredit risklarini samarali boshqarish bo‘yicha chora-tadbirlarni kuchaytirish Markaziy bank siyosatining ustuvor yo‘nalishlaridan biri sifatida belgilangan.</w:t>
      </w:r>
    </w:p>
    <w:p w:rsidR="00704D61" w:rsidRDefault="00704D61" w:rsidP="00727976">
      <w:pPr>
        <w:spacing w:after="0" w:line="240" w:lineRule="auto"/>
        <w:ind w:firstLine="709"/>
        <w:jc w:val="both"/>
        <w:rPr>
          <w:rFonts w:ascii="Times New Roman" w:hAnsi="Times New Roman" w:cs="Times New Roman"/>
          <w:sz w:val="28"/>
          <w:lang w:val="en-US"/>
        </w:rPr>
      </w:pPr>
      <w:r w:rsidRPr="00704D61">
        <w:rPr>
          <w:rFonts w:ascii="Times New Roman" w:hAnsi="Times New Roman" w:cs="Times New Roman"/>
          <w:sz w:val="28"/>
          <w:lang w:val="en-US"/>
        </w:rPr>
        <w:t xml:space="preserve">Quyidagi jadval shaklida O‘zbekiston tijorat banklaridagi muammoli kreditlar ulushi va miqdori </w:t>
      </w:r>
      <w:proofErr w:type="gramStart"/>
      <w:r w:rsidRPr="00704D61">
        <w:rPr>
          <w:rFonts w:ascii="Times New Roman" w:hAnsi="Times New Roman" w:cs="Times New Roman"/>
          <w:sz w:val="28"/>
          <w:lang w:val="en-US"/>
        </w:rPr>
        <w:t>bo‘yicha</w:t>
      </w:r>
      <w:proofErr w:type="gramEnd"/>
      <w:r w:rsidRPr="00704D61">
        <w:rPr>
          <w:rFonts w:ascii="Times New Roman" w:hAnsi="Times New Roman" w:cs="Times New Roman"/>
          <w:sz w:val="28"/>
          <w:lang w:val="en-US"/>
        </w:rPr>
        <w:t xml:space="preserve"> ma’lumotlar 2024–2025 yillar holatiga ko‘ra ko‘rsatilgan</w:t>
      </w:r>
      <w:r w:rsidR="00DB29FB">
        <w:rPr>
          <w:rFonts w:ascii="Times New Roman" w:hAnsi="Times New Roman" w:cs="Times New Roman"/>
          <w:sz w:val="28"/>
          <w:lang w:val="en-US"/>
        </w:rPr>
        <w:t>.</w:t>
      </w:r>
    </w:p>
    <w:p w:rsidR="00704D61" w:rsidRPr="00704D61" w:rsidRDefault="00703150" w:rsidP="00727976">
      <w:pPr>
        <w:spacing w:after="0" w:line="240" w:lineRule="auto"/>
        <w:ind w:firstLine="709"/>
        <w:jc w:val="right"/>
        <w:rPr>
          <w:rFonts w:ascii="Times New Roman" w:hAnsi="Times New Roman" w:cs="Times New Roman"/>
          <w:sz w:val="28"/>
          <w:lang w:val="en-US"/>
        </w:rPr>
      </w:pPr>
      <w:r>
        <w:rPr>
          <w:rFonts w:ascii="Times New Roman" w:hAnsi="Times New Roman" w:cs="Times New Roman"/>
          <w:noProof/>
          <w:sz w:val="28"/>
          <w:lang w:eastAsia="ru-RU"/>
        </w:rPr>
        <mc:AlternateContent>
          <mc:Choice Requires="wpg">
            <w:drawing>
              <wp:anchor distT="0" distB="0" distL="114300" distR="114300" simplePos="0" relativeHeight="251660288" behindDoc="0" locked="0" layoutInCell="1" allowOverlap="1" wp14:anchorId="134E2BA6" wp14:editId="38ED3182">
                <wp:simplePos x="0" y="0"/>
                <wp:positionH relativeFrom="column">
                  <wp:posOffset>-36195</wp:posOffset>
                </wp:positionH>
                <wp:positionV relativeFrom="paragraph">
                  <wp:posOffset>2757170</wp:posOffset>
                </wp:positionV>
                <wp:extent cx="6045835" cy="2095500"/>
                <wp:effectExtent l="0" t="0" r="0" b="0"/>
                <wp:wrapTopAndBottom/>
                <wp:docPr id="8" name="Группа 8"/>
                <wp:cNvGraphicFramePr/>
                <a:graphic xmlns:a="http://schemas.openxmlformats.org/drawingml/2006/main">
                  <a:graphicData uri="http://schemas.microsoft.com/office/word/2010/wordprocessingGroup">
                    <wpg:wgp>
                      <wpg:cNvGrpSpPr/>
                      <wpg:grpSpPr>
                        <a:xfrm>
                          <a:off x="0" y="0"/>
                          <a:ext cx="6045835" cy="2095500"/>
                          <a:chOff x="0" y="0"/>
                          <a:chExt cx="6045835" cy="2095500"/>
                        </a:xfrm>
                      </wpg:grpSpPr>
                      <pic:pic xmlns:pic="http://schemas.openxmlformats.org/drawingml/2006/picture">
                        <pic:nvPicPr>
                          <pic:cNvPr id="5" name="Рисунок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3025140" y="0"/>
                            <a:ext cx="3020695" cy="1807210"/>
                          </a:xfrm>
                          <a:prstGeom prst="rect">
                            <a:avLst/>
                          </a:prstGeom>
                          <a:noFill/>
                        </pic:spPr>
                      </pic:pic>
                      <pic:pic xmlns:pic="http://schemas.openxmlformats.org/drawingml/2006/picture">
                        <pic:nvPicPr>
                          <pic:cNvPr id="4" name="Рисунок 4"/>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7620"/>
                            <a:ext cx="3025140" cy="1801495"/>
                          </a:xfrm>
                          <a:prstGeom prst="rect">
                            <a:avLst/>
                          </a:prstGeom>
                          <a:noFill/>
                        </pic:spPr>
                      </pic:pic>
                      <wps:wsp>
                        <wps:cNvPr id="7" name="Надпись 7"/>
                        <wps:cNvSpPr txBox="1"/>
                        <wps:spPr>
                          <a:xfrm>
                            <a:off x="0" y="1805940"/>
                            <a:ext cx="6045835" cy="289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03150" w:rsidRPr="00703150" w:rsidRDefault="00703150" w:rsidP="00703150">
                              <w:pPr>
                                <w:spacing w:after="0" w:line="240" w:lineRule="auto"/>
                                <w:ind w:firstLine="709"/>
                                <w:jc w:val="center"/>
                                <w:rPr>
                                  <w:rFonts w:ascii="Times New Roman" w:hAnsi="Times New Roman" w:cs="Times New Roman"/>
                                  <w:sz w:val="28"/>
                                  <w:lang w:val="en-US"/>
                                </w:rPr>
                              </w:pPr>
                              <w:r>
                                <w:rPr>
                                  <w:rFonts w:ascii="Times New Roman" w:hAnsi="Times New Roman" w:cs="Times New Roman"/>
                                  <w:sz w:val="28"/>
                                  <w:lang w:val="en-US"/>
                                </w:rPr>
                                <w:t>3</w:t>
                              </w:r>
                              <w:r w:rsidRPr="00703150">
                                <w:rPr>
                                  <w:rFonts w:ascii="Times New Roman" w:hAnsi="Times New Roman" w:cs="Times New Roman"/>
                                  <w:sz w:val="28"/>
                                  <w:lang w:val="en-US"/>
                                </w:rPr>
                                <w:t>-rasm.</w:t>
                              </w:r>
                              <w:r>
                                <w:rPr>
                                  <w:rFonts w:ascii="Times New Roman" w:hAnsi="Times New Roman" w:cs="Times New Roman"/>
                                  <w:sz w:val="28"/>
                                  <w:lang w:val="en-US"/>
                                </w:rPr>
                                <w:t xml:space="preserve"> Kreditlar kesmida muammoli kreditlar ulushi.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4E2BA6" id="Группа 8" o:spid="_x0000_s1026" style="position:absolute;left:0;text-align:left;margin-left:-2.85pt;margin-top:217.1pt;width:476.05pt;height:165pt;z-index:251660288;mso-width-relative:margin;mso-height-relative:margin" coordsize="60458,209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E65jAQAACgNAAAOAAAAZHJzL2Uyb0RvYy54bWzsV81uGzcQvhfoOxB7&#10;l7UrryxpYTlQ5B8EcBMjTpEzRXG1C++SLElZUooCLXrtrecCfYQceigKtH0F+Y36kbsr2ZKLuEEu&#10;AQrD0pAckjMf55sZHT9blgW55drkUgyD6CAMCBdMTnMxGwZfvzlv9QNiLBVTWkjBh8GKm+DZyZdf&#10;HC9Uwjsyk8WUa4JDhEkWahhk1qqk3TYs4yU1B1JxgcVU6pJaDPWsPdV0gdPLot0Jw6P2Quqp0pJx&#10;YzB7Wi0GJ/78NOXMvkpTwy0phgFss/5T+8+J+2yfHNNkpqnKclabQT/CipLmApdujjqllpK5zveO&#10;KnOmpZGpPWCybMs0zRn3PsCbKNzx5kLLufK+zJLFTG1gArQ7OH30sezl7ZUm+XQY4KEELfFE65/v&#10;vr/7cf03/t6TvkNooWYJFC+0ulZXup6YVSPn9DLVpfuGO2TpsV1tsOVLSxgmj8K42z/sBoRhrRMO&#10;ut2wRp9leKK9fSw7+8DOdnNx29m3MUflLMF/DRakPbA+HFTYZeeaB/Uh5ZPOKKm+masW3lVRm0/y&#10;IrcrH6N4QWeUuL3K2ZWuBlvcAUmN+6/r3+9+APJ/rv9a/0G6Dnm3z6lWG6lz7FKyG0OEHGdUzPjI&#10;KMQ4mOe02w/V/fDBrZMiV+d5UbjHcnLtH/iwE0+PQFTF6qlk85ILW5FP8wKuSmGyXJmA6ISXE45Y&#10;0i+mEV4axLcIKKVzYT07EAyXxrrbXVh4fnzb6Y/CcNB53hp3w3ErDntnrdEg7rV64VkvDuN+NI7G&#10;37ndUZzMDYf7tDhVeW06ZveMf5QMddqoaObpSm6pTwoOOG9Q8+1NxJRDyNlqNHsNkKEH2WpuWebE&#10;FEDW81DeLHjUt0C7JzFgDZksvpJToEHnVnowdlhzGHa6UYwctc8dLIVHg5o7UT/sdSLPnQ0DEBja&#10;2AsuS+IEPADs9ZfQW3hTedioONuFdGHQhIyzr44emFtFHYTPhkLxv1Ao/rwp1PmfQj5XPZlCFXl6&#10;R526sjS1Z0MtV3vAnygGmSpSNCRsyPFJ+LNQaGZMk10xelqKcq3MY23AdUYVB5vdsdu60dsE/S/r&#10;9+vfUK1d9fiJ9Jxntaor18Qun0sUYF8h3HzF9qZ47lRtoNMdIAvhjCpJ79fu/qB79KnSD00KQRbo&#10;Dg67oc9X28TklrwRvours9jWfi/ZVcGdTiFe8xRdjG8+3ITvH/m40FWSp4yhZlU1stZ2WlUGf/rG&#10;Wn9r1X+5lXs/sMPfLIXdbC5zIbX3fsfs6U1jclrpI0nf89uJdjlZ1u89kdMVnltL5H8wwSh2nqMY&#10;XFJjr6hGV4tJdOr2FT7SQgJ1WUsByaR+99i800fwYjUgC3TJw8B8M6euMypeCIT1IIpdybJ+EHd7&#10;YB7R91cm91fEvBxL1Fz0BrDOi07fFo2Yalm+BQtG7lYsUcFw9zCwjTi2Ve+OHwSMj0ZeqWq4LsW1&#10;QpsWeRwdm98s31Ktaj5bpIKXsiESTXbKYqXrHkbIEepzmvua6QCuUK2BB6m95NtxSA/6/ftjr7X9&#10;gXPyDwAAAP//AwBQSwMEFAAGAAgAAAAhAC5s8ADFAAAApQEAABkAAABkcnMvX3JlbHMvZTJvRG9j&#10;LnhtbC5yZWxzvJDBisIwEIbvC/sOYe7btD0sspj2IoJXcR9gSKZpsJmEJIq+vYFlQUHw5nFm+L//&#10;Y9bjxS/iTCm7wAq6pgVBrINxbBX8HrZfKxC5IBtcApOCK2UYh8+P9Z4WLDWUZxezqBTOCuZS4o+U&#10;Wc/kMTchEtfLFJLHUsdkZUR9REuyb9tvme4ZMDwwxc4oSDvTgzhcY21+zQ7T5DRtgj554vKkQjpf&#10;uysQk6WiwJNx+Lfsm8gW5HOH7j0O3b+DfHjucAMAAP//AwBQSwMEFAAGAAgAAAAhAOhKhDvhAAAA&#10;CgEAAA8AAABkcnMvZG93bnJldi54bWxMj8FugkAQhu9N+g6badKbLiiipSzGmLYnY1Jt0ngbYQQi&#10;O0vYFfDtuz21x5n58s/3p+tRN6KnztaGFYTTAARxboqaSwVfx/fJCoR1yAU2hknBnSyss8eHFJPC&#10;DPxJ/cGVwoewTVBB5VybSGnzijTaqWmJ/e1iOo3Oj10piw4HH64bOQuCWGqs2X+osKVtRfn1cNMK&#10;PgYcNvPwrd9dL9v76bjYf+9CUur5ady8gnA0uj8YfvW9OmTe6WxuXFjRKJgslp5UEM2jGQgPvERx&#10;BOKsYBn7jcxS+b9C9gMAAP//AwBQSwMECgAAAAAAAAAhACXySWcwOQAAMDkAABQAAABkcnMvbWVk&#10;aWEvaW1hZ2UxLnBuZ4lQTkcNChoKAAAADUlIRFIAAALwAAABwAgDAAABhO2c7gAAAAFzUkdCAK7O&#10;HOkAAAAEZ0FNQQAAsY8L/GEFAAABwlBMVEWfn5/s7Oyuxp15eXl1sE32+vN+tFd6enru7u64y6uU&#10;wnXO4r+dxoCAtlzS1s+jo6PKysrx8fF+fn682KhZWVnZ2dmmpqapzZHNzc3b6tGIt2enp6d4sVFw&#10;rkd5slL19fV5slOiwoyrz5KCgoKCtl1cXFypqanJ4LrQ0NCYxHqrq6v4+PjZ2dmFhYVwrEf5+fm3&#10;1qNxrUdgYGDy9+56sVSHh4fU1NRyrkiHu2Wurq5zr0mQv2/8/Py1yaaEtmOVvXrg7dd9tFeKiorX&#10;19ev0ZhkZGSxsbG/zrV+tViLi4vQ1cz////Z2dmzs7ONjY2dx4G616a0tLTb29vt9eh9slloaGiP&#10;j4+OuXCLvWrF3bSoxJR3sVBra2u4uLjk79ySkpLCz7lsbGzg4OCCt1601J7M1MegyIS7u7vS5cWV&#10;lZXi4uLj4+NwrUeiyoaiyoe/2q29vb3k5ORxrkdxrkhxcXHZ2dnA266KuGuYmJjm792/v7/7/Pmk&#10;w5DF0L1zc3OZxHvW19R8tFbn5+ebm5vp8uLCwsKGuWKcnJzp6el2dnaHumTq6upzrkqIu2Xa2tqe&#10;np7X6MvFxcV0r0x0r02mzIumzIxEaJQHAAAAj3RSTlP////////////////////////////H////&#10;/////////////////////////9//////////////////////////////////////////////////&#10;//////////////////////////////////////////////+H////////////////////////////&#10;////nwepTnsAAAAJcEhZcwAAFxEAABcRAcom8z8AADZcSURBVHhe7Z2Nn9tGet93Q6m+rttw9zS9&#10;SlFbq97S2pC9UFqd1RchrRsKithHpioqdqXWpysjpbZuUTeXuM6Wm1ppom0p9U28Vv9vP88zeB0M&#10;QAAEMCDxfD/2ChxgZh78+HAADB482PlPD6pk5wFUibHmBYyDD7YFAv9dAHyJ/47p3x8HGySQ3Px3&#10;0B2LAczE5/sAwyGMB73lAMCC0fEU4B52ZUEPt5wJS63skdK86HYFXB6JJVDzs06fdgBm1CbAEM5h&#10;MgCAkRhGqwYkN18Km9/8oH98sDhQ15TCzgOY97+cQ8/9vkqmBnEqhJtPYecBTKbDEczxp5/KO8dx&#10;HLVwFZ71Sc07cMNxnBfBx3ysEkdtT/2sxbngLa1oPt7aDbVAw5m/lN58vHUAeKoWqIRqpTavbT2x&#10;2CO8Oq35xGYSVyCRldT8G4Dp7XApkdJIyqoo1PxX7oAcOUVxIp8Uflct8Pl3weJJijirDLyrFkiU&#10;aknNr2o9YQu1MKF5dTMdmm3eqgX65jU1dazeTNv86moub29FPsa/D13zmVtXttXUo+YnAKEzBc1W&#10;afib6+rtPAAxFTacHKlrMnNNjmBxZRLEyY3ObkkpzWMHz9UioqTmk3agrOYTqL75yXQiEg/layL9&#10;vtrmq4ObT6GO5vVnCmXgWR8/U1iftDOFcqi7+eX4r8AG+x4dxGwQ3gdcBbPJ7gAnFkYwhz6IgX2A&#10;syYT+AK6MO51UeAJvIGf48zJG23zE3EC4nIPt+yA+Ep4HwCsiRDwk31sfg5jmICAQ1rRARvG1qGc&#10;0OjAMewOxws4xk+x5ssl1vxwCbOR/2neD9YMYB58GPZgMg0+LWEWrJv3wWsh1jyEh85+N9Q8wPwq&#10;dMKfA5IqxZsvlcqbr5Qdtb9yMdi8/J1EOO6D5xZ9APq5/RRgN7pRiOTmBXo5TmLOxNQ9v7V61PwC&#10;xEh0+lMs7h0DznMmkdw8MsRJzJHo4GwlInr9QR+GIBbiuA9iCiA6EZ9XSW8+I1fVAp9Smk+mnuYP&#10;cISugB0A8QbmPTmXXTr1iFMV3HwK2PwAD2ah46ieOwWmMT3rE5u/CTg7etH95P2bmRXiPFcNvq98&#10;1hJUSm8+Nj+TeAEbJrRJavNP1AJkZfsfh5bTmn+lFkiuqQUppDSf0HpkEldDZJdxSNuFN7chOKNz&#10;ea8WhPCnoONEtduh24xyQI6cofz9yCeVxEnO8IoUcVZNdCd8wVeUzwnNX1cLYujnb1T0za9uHcD5&#10;n2qJ5jvRNv9OLdATEyhWoG3+M7UgkWh78dZ1zT9TC1K4dSdY1v0aZPMidKaQc9gNttYNp/izWuAs&#10;5om6JjNuB1qrNOLk5jP8gWtbL6V5bDvmkpJymk/8wkpqPol6mk88lK9JPc1XBTefQvXNCwChOVMo&#10;BTxTOD6w4mcKJVCLOFUSbX4Cg27XhvEpTUkCXJ0s/tD/MBCdn/szCEcDMYClN2nyc5xrPHKnOxdf&#10;WItd+0DOY8oilw7sj3FK8tT9fC6O+u4HmrUQ4qcUbAWwK0T/I5zKlJ+OQVw+cudNhjbAbTnDWa84&#10;7mSl56Q0WekHvyVOVqbMcKrN02Rl5DcQxNYlTVamzHDGmy+Vqpuvdpq0Wth4UxQw/rsJQFctJGTI&#10;ZyjAlW6e+HPC3gm+/ByELbhzeKF6GSliPCwPujDGmz4CpiOQf4YAvSGZPxY4dhzgn2PoW2hsr4cr&#10;BM48Qwf6tN0BDrl07whkK6HdyUgB46vCVgtW0iDj87P5xg8FzASMjkD08L+NQSo/xqHgGA4OFnBQ&#10;ze2BSth8t9lU2HhTsPE6HOemWlQ6vvFd/G+tofL7a3jPyXEeyklh5/8lTNeVx5rKo7EpNw6cD9WS&#10;wuhmLtcyPnYHLs6F1Ztk46YTDUFG1jD+STa7zrJtlo7zUC1BChuf0XTCyXPPT0PS/hc0/lVCc0l8&#10;n3P7CM5jtcSlkPHvi5jiXFJLspGy32T8ZZjSo42D6QivyFZQyHTkWpGKaXVc5SdzGNgWTMb4Xyo3&#10;0lpbiR96kJFrqREEOd1mPdOR4JGrDKzoLZfx11c0lo13jvO9WqbFWXXvOYfx70oxHR/kuH8ncQAJ&#10;eLy6u8zGl2a6y0VHE8MSIkt3GY1/lqWt3OjOVyTZjiNk/Hz3ACZgQcJoU+XZ7X3t+JPJdE/5Pj31&#10;RNNuunFec05UIq8dJdTH2Yt+TiSj21RN2IEyyt4c44OT5wzjkE9zjJdHgFy/rkYZn/fX1TDj87Ed&#10;xk/gGKZrzR7Uz3Yov4mw8aZg401Bxl+GaQ8G40HSWWVTcZWf2JTMSX8+31g23230jOj6JIT3iFl4&#10;lTweB2vch1DDeIfs8O15LAt99tpzA5pCcU2qEZF7/CnGY1DDwB5MAAZdgN0jGFi+lbiK4hwWQllD&#10;t6R72OX4CK2w6fFdZIR3qjHAwoYlbmJDzzcF25vCFCPfdrHa1G8O13Qwdmza68M9sKEX7Fqa8Wsy&#10;zR/GkUr8x1ih8dWz0ni6UYXffzwydSAozucXcUn8SvGoPLeSJtwof6WVxjcZNt4UFT8fXi0Vx5xW&#10;ChtvCjbeFAWMF3gA1ORiALAEll8NYt9l7tlgW/lEnPwca+GlWrCSAsbjWWlXBgmrSIMC4/GiTATP&#10;DLiHffk5MN5bip9/rKCI8dCHwTH04UDAgRj83u6A/nQBdUdD+lfBxoQSeB44I+M7c1oxgN7ulzMq&#10;kwXwnTxdoQbi38UqChkvRhjhDAdwb2rDMQzojzQIDfgFijvDPyPX+F8d4QoMlYaDOZXJLcWjGQlO&#10;DdRkPEzhGHrdqYCpjfbQH6kyKY+mL+5dXXzyKZb9ZAbL0RGuOMCAb2m8e4kyswYY3k0N1GV8QXJb&#10;t4JajQfvIaaSqNf4kmHjTbEFxguBT8ufp6UmaiKu8ngKsgDbhmM8XmwKgdscb6rxgjLy72+o22wm&#10;bLwp2HhTsPGmYONNwcZryRrtvAau8bMh3fOZQx8TBq/HxRfycSnnv6lrysY1vkP3gTsCeu6dqwI8&#10;eyhtviYVv3vfScsaVwbS+Ktyjq7ThX43l/J3HQeu7Emj73yjrk2Ocy6HNX0ejd5Tc9QF5HkcaQVn&#10;asBxGcanPwH1WWnW6xJormd8vL0YeUKD0/hHZRsfb06D/sG4vGifm1jHeEeXuS+ORrL8aNtYw/iM&#10;tmPCV7UkN/oWihuf2fYSHjhJeKy2sPE5bMetX6sleXie8FxYUeO1j6mkkPkxEA2vk764gsbntX2t&#10;n21izWLG57c965NPGpLrSeN39vGWy6HMtqduEqfYgSfD43I6glfhxXCVHy+gZ4EYQ2esCZJSKGY7&#10;VsyTCtZlL2WXXeMxDC860aqGtgQ4f6SWZMb5Z2rJKn4zISFyyHi80bVLE8X43EV45+IUkc8n9882&#10;dfvcP9i1bAf4NtWaGOlHk7zGr2k7wK081q84qctpvJM9t3MiTvLFi8LdFTuaz3gnY9brdDI/Q7fC&#10;9nzGl2O79qJIx8qt8hhfku34AGAW81cfTnIYv/JZ+DxcX5l/4kL6I+JIduNLtZ2cRy2J8DR9NZHZ&#10;+LJtX2V+2jqPrManpQ8qzCUn8a26WWzPanwltqeIn+1YII0/ERiIt4SEcxvH+W21qDS05l9Ln8ry&#10;cJW30fivMdxNd/veWZEcYi1eOLE5ziu6HdLguw2GQH4xg8lMJkCIcDc1T8vaxMRXPychjceQlb57&#10;GZXhSqp0omljstqe9QdbNe9Dv9DkIUilIcaHfOdtZuGbY7yXLyzPZXqDjIdXeKWTw/ZGGU8ny3lu&#10;ITbL+JxHlIYZn++I0jDj88HGm2IbjMcnJOiNpSXEHtSHa3wHRjACe63Yg/qRxl91nwrKHXtglm3w&#10;+c2EjTcFG28KNt4UbLwptsD4nX0MPJj1TM2YFcRVfmyBgB8gW+xBY3CNP1jgY+k4Rbw69qARhIzH&#10;2INjgGnC/HxT2YIf7IaytcanJE2Tiziq0tgU3jJxqFXTqYUzt7kNLGRH4USr6ovVQpVSjcfL2vkR&#10;DPoCUzIMljYcCDdxFiUnHAiwMOY+soaMt8fWAa4/AjE/8ttD4wfL7rj7VzZuAqd29547Oshkh5MF&#10;/CF2tBgc+83hGvukAzARMP1EwKltf+Q1mG58YsY3XDUGMQN4A0ouOAGis3sE4js4meCb9oJvIiUh&#10;HbbXhe4CN+9NFjD2m8M1C5wawLQaOwIGVvC9pBmP7x4d74KYCOiLj2Aio//8VXAiLAHHYyuyhhbE&#10;4WUL73RhzN0uZlcn0MP2J2MBJ2OwxOHlU0wzEW7v9Eh2tDtY+s3hGky2cXIKx/BIwGkv+CrTjF+T&#10;6vNeVmh89Wy18UPozaE/gWk8Z+FgCMs5TXOqWXX8SnHP8SvFKFBplfGZsguqxicmCiyUXTC50krj&#10;++DOXsaNB9Tjqi6fkV9Jh1spZnz+SiuNbzJsvCnYeFM82OhkmxsMC28IFt4QLLwhWHhDsPCGqEf4&#10;maB5JUvEY8MTGYZmDMe6a6uR2xhOP81iG4zDM4KR9UIzex+9NhvGru/Kpx7hv1uQip3uMcwwTlwc&#10;gGWLU7A+nZ73wBKPQksAR6I3kMLfdqf7xn2YCWGdLg9fwq4tMK/xB73RMVg7fUsI0Sdhv8Zqt+0F&#10;fcmzKcDtHtiPYAev5md9d82ReOQKb4mX59iOuCf7CFuwyOEgBalJeBgJvGGEOZjRe8UBTlmLKdhT&#10;clwxCC3hdzTukPCe14/7NGcxWwKMhRBi2e1Lj5/1Mf00/Tvqw6jn1aB/Fj3qad6h9VRE/0vhSfDu&#10;BL8B+eMILND/KsqlLuFhLr6Qya9d4fFGb4LwB4BiRYXvkt+i8Di5Px13YsJ3JyHhqTAuPGnsi3pb&#10;HFA2bp3wkYGqCmoRXggxwKk7dFYA+w2IfdgRJ4enYyF+KcTEFiJYwjHjhwHgEIL/Y/2xEMuZEB/g&#10;oAK7NBDtipejlwNcgWMJ/muJw6H4yK0BXfxGRMcWYiFEfyzEuVxzKAZin7Y4+QCHLOsDgQOO7MS3&#10;YK7edyqfWoQ3gbXGAbJb+UCzxcI3HRbeECy8IVh4Q7DwhgiEn8jLPRgt3eeP50uY992/TNlEPJ5e&#10;TiTkdYQ9FQd4CSL/BtszayDf4SSFDITHG/lIx/X4Lvm6/MuUDY/xhmDhDcHCG4KFNwQLbwgW3hAs&#10;vCFYeEOw8IZg4Q2xecKfOY7mjSgbRyD8kO4Gz/D2MU6V0YwNzo41KR3PlRvui3oS3rKwQUQ8nqKv&#10;8C6xED0A+wADe+RfMzy+/vFb991Tkr0bV+DOTVyKZQ/dNMLCU9CQ5b6JtFeH8Ff27kY+eg7t8vb9&#10;9YSM1Vcc57latlkEws8pFo5CX6w3NEfco0FG/q0EUpccWIIOnZkLjnNLLdsgjB5cSe2Iz+firuN8&#10;q5YZh3wpQzpQg8I/jyVKzg2e4ahlhpFjpFoax5jwJchOPHESXoJlBnyn4/0sQ6Ah4Z+UJDvybNVr&#10;CevjzMmWEt+U8E+c9Jfh5OaCs/qFHTVwP4cHGBC+dNmR7511Xh1XCp85ed66Vrvwr6qQHTF9oM35&#10;zdcs/KtcXpGXvXx53cvkRt5vvVbhq5UdeW3oQJv/G69R+OplJ645a794Li9FztFqE/59fSceTx3n&#10;jlpWIbecIi+0Dc3VnOyKA+jAGAMnwTqGxQTGB+7fdalRdsKp6hAe50Kx6bqIx9NTpYslTUfaB+XN&#10;TtYtO/LQSXlTbHl8U/QbDgtPsak4LTnE5xQxaHs0cf+uww0DsiOPa7hf4jjv1aKMBMLjhPAU54Zx&#10;Fth+Q09YY1ix/FuYG/Uf6wLuO2W8JTWRhwUOqh4VH1yNyo58k2mqsBBna90Hq1T466ZlJ5xqTmPv&#10;rzeQVSj8dae0N9uuyXuaJC81NOHZut9mZcI3R3aElF/LQ6Osf6VQkfDNkh3c0ISy3ld7aY2Dqkcl&#10;wr9zKngVcglczHZXbhXOyldiZ6AC4Zsqu+SOs2Z0wp0S3L0K4ZstO/F9zteChik2MaOhZOGfNV92&#10;4pZT7PBYcGJGQ6nCPyvt8FUHGB2Y75Sw8MSMhpDwO5S66HOamJnhxMFtgY/Yy7+rwBtvNzdJduKG&#10;kyc4pNT4qUD4ywDjqfs2kvEPA/o06rh/V1L2iXJtvM56afW+nIOqR3ioWeC8uzsVaXkTwsq0sPp0&#10;vsdv4Ynyv1RLN4SfOc6v/0ItjPIXjvPX1bL86HMZnFIGD28OeFrqjZDGc9dJveR7XvqvudSD62bz&#10;mZM0iL9e89RfBwsf4ZouSqHYmecKWHiVb53o3ZPvyz2oerDwGt6FwvarujRh4fWcXXCcv0bXJuqa&#10;kmDhk6n02oSFT4Ym8Us/nXFh4Q3BwhuChTcEC2+IQHiZy2Bk41zN6PyI8q02LZfBFhHxeMxlgJNk&#10;ZQetMnHCwlMuAxa+HgLhZS4DepUJzPfnyxpyGbQZPrgagoU3BAtvCBbeECy8IVh4Q7DwhmDhDcHC&#10;G4KFNwQLb4jQXA3lMqAsBjLrZ6tC+Gon4vG2Oy+J77Kd6oNWmZIIC9/3shggX5SWy4DREQhPuQzc&#10;LAbyRfCl5DJg9PDB1RAsvCGqEd76FDPRp7FLSYkAbvuP+ayuUxrZugpMi3/KSnJPBYVPOt7KAzOA&#10;re0vXMvdchHsj75O0GYK6ibFzFOqSdO8KiFDIyR15ZLQ09rCj0/gsjUBS2AP3SWa2cOV9gCGx7Fe&#10;vVrzKe7QGGC8XHRkpvrEOsGu00bzPj6qJcDqkRSCLEgUPp95frURnmQcSNO8Ktjb7CBWxa8jrZE1&#10;50v4EndSkPDDY92XtqbwP4HdniUAFv6eDY+9PaO/2lpdCtoZLwEeLTqjTmodX3i5EXQfLAG+xAK5&#10;q2hBovD5zAscY4KhLmSaX4WEj1dRhJc1Yfw5fkue8JMShTfM/wGw0n/iZrFWPxq8mcJfFfggblNZ&#10;iAzGbabwW8C6wsv3RlF8pQy+xNesqxuplFSJXlaVTnMrrSs8vTfKn0jD4MslPpi/ijIqyUSNq2hq&#10;pbWFxxlkr78xwGJAGRFWUEYlJHXXiMZWWld4em+UjK90gy8zaFhKJfdlVek0t9K6wjMFYeENwcIb&#10;goU3xIMdNZkNUw8svBn+Nw81ZuAx3hAsvCFYeEOw8IZg4Q3BwhuChTcEC28IFt4QLLwh6hC+K9x4&#10;B0uIzNEwX+KNqTG9fhBsNWAJ+bE4wBAxxNJsYIXuNIfXL4TuMYujcEAG3gSunDqEh6F7v30scjzU&#10;M5OiI66+Cl5jp9iBujKse3T9SCP8KCr1rAbl6xF+KXd8UoXwGEMXFz4aa7dK+DmGZgRYaXepS6Ie&#10;4aeU6aw7EAdDIWCEv/avRW8At3tgP4IdfC2GvwTwgbgnhbd2pPiWwFiV/m0bY7R2xEt6TuWROIDb&#10;NuzgTWYU1rLFKViny0NcjY8UWZ9Oz3tgiUckvLvmg54n/I44mWI7PfcrCluAj4FVTE3Cj9DlOuik&#10;6L2jY3z9xfwYRr17u+JLmHVCS3ifvnssPd71egt1w+F5ioGjMO5gKK4lDkjwsevxYoDN29JZuzjS&#10;iM8Hs9/b3xUDWk9rekBvaJYRy8MpdDFu2f3lBBZQmxVTk/Ag+jA6CAvfh1EPFvis2wGm4wqWuhNU&#10;ehAVnkJUya8xjEJQeLAivA0gpjCTY8YMt7enNK64wuOabt8faubk6djOWB4OAgvkF18xdQk/F4Aa&#10;+MLDr3pHeuFJM5QwLDwNVSjfkCShMVsRHg7vrRQe//eGmkPRk/Xm8keypcKD6MtftSt8d5Lo8bjT&#10;qsfjN+F6PI4K+ItQhcf/fOFprIgLj84dHFztYxpmSGpF+LSox3KoTfgu+hXup9jf/byHMox6Rwup&#10;1vwYgiUUdYhPAQTCD/HwKeUDuzewTsEWg3MxpZJuZ3dAG2ADl90apK6NffhfEK5ZiE/gU+ngc8Be&#10;8JtwTx4DC+SXVDF1CN+luNkljAReQB2J6ejlwBKHQ/GREB1biIUQn/hLfbA+EOd4zi+W+L+87hJD&#10;IXoyCHdHnNJAMRD7uAIscU7/7oiTw9OxDAgk/x8L8UshJrYQuF6u2RUvRy9J6OWROAQ8uXIj7a2Q&#10;BbEnTCqgDuFNgHkzC7MILiEqY1uFX+u6Hx9ur5qtFR6O1ILMnKsFVbC9wjccFt4QLLwhWHhDsPCG&#10;YOENwcIbgoU3BAtviEB4eiZ8KOgmPD0ZLt9JJP8yZeMLPxzQjUqamZsvMSGPO8ddy1xd+wgPNTIk&#10;4sR9Mlzm/vQygDIlExa+O8BAB3nrYEF34+2p/OtvcqI+Q8XkwdcxIjwlFCb/Zo+vnpDw7ux/l7J3&#10;8RhfMYHwFDYx29/FG2syCQW9/kz+ZcqGz+MNwcIbgoU3BAtvCBbeECy8IVh4Q7DwhmDhDcHCG4KF&#10;NwQLbwgW3hAsvCFYeEOw8IZg4Q3BwhuChTcEC2+IzRP+heM4F9XCzWPjhH/3p47jOGrp5hEI7wWt&#10;Ul4FTGbVvKDVzy49vPZ3UfdtEl4GrU4AX9KN/4SimYwHNF25sUdyI3/6O1smvB+0Oh5g0oGl+8J6&#10;oyF8YcGRvRfvzs4cx7l585q66cYRFh6DVjGPEqVUGGiDVushJviNK8HKs7fOe8dxzsIVNpCQ8DJo&#10;1X1p12hah8e/2Psm9OnsXZrgEa45zjO1bLMICU9Bq97bukaDGsZ4508c5w7ArQ8/fpJRcJ9XjnNJ&#10;LdsoAuEpaFW+AW68b53XELT68c2I3M61V5c+U7dJ5Cl9Z5uLyfP4t3SC4jjP3z99ra5bzWPHuaCW&#10;NYCs13cmhf9X5PFqaXaaeIjNfH1nUPjHDgr/Ti3OQQMPsfJgpZZqMCf8Y8d5r5bl5aHjvFDLzPJt&#10;1us7Y8KXoTvAh47zRC0zyn/G67v7aqkGU8KXo3vzDrGO8y+y7Zgh4S+WpLs8xGY5i6iH7D9AM8KX&#10;qDvAfcfJfvpfLU8yDe+EEeEvOs4rtWwNvnWcu2qZEb7PrrsR4UvWHeAbx3mrlhngseNkvxA0IHzp&#10;ugPcasQh1nFuqEXJ1C98Bbo34xB7wXmuFqVQu/DV6A7w3HFWTmlWyl6OAd6A8GcV6Q7w3nE+Vstq&#10;5MOcE0c1C3+W/UQ3N++cXL/1crmY95y2XuGr1J12PtevvUxy/9xqFb5a3U0eYq85WeZnwtQpfOW6&#10;A7x1nPBd3Lp4mP+nVqPwNegO8HGZkxFZuZLzwIrUJ3wtupMIdR9iz4rczqlP+Hp0N3GIdZyHatFq&#10;ahO+Rke84Di31LIKuV9ouiIQflfgO0l2xD6+cBDfdwWH9JIS+XddatSdZmc/VMsq426xH1ggfAdf&#10;Pzg/2cWkkxMYH4ANFoaR0d91qVV3EuNbtawiPit4BusLv6DXmF4GGE/xv1EHX2oqBvKvWisvNetO&#10;cuQ9sS6I41xXizIRHuMXFDJml5/itnbd6Uyj0AiQF8fZU4uyERb+K/yzOEgTvlCKW8f5A7WoBn7t&#10;OH+klpXOHzi/VovS8HWMCC/jVTF0dTaF0QRzawvKsL1m0KoBfydqOMTeKP6zCoSfA+wO8M3jk3IP&#10;ro5j6imCG4VOsHPw2HEeq2VZ8YXHOOEehQzTm6xPcLSnE0n5tzDmdAd4VnHnjvO9WpSZqi+gKt71&#10;FVR7iF3rFnvFwpvVXV7FFh4NVnBnrS+1WuGN607yPFXLSuHpWrpXK3wDdKcoo4Kn2qncyhNEo6FK&#10;4RsR7FLVIXbd6LUKhW+I7nSIxUcgCk2pJJEviEZDdcI3RncA+Lf0IL5augY5g2g0VCZ8k3TP/oBM&#10;Rr4pcK9PoSrhG6W7+4BMabfBL5YQtVaR8M3SnS6kbt50Lqzrpi5l3FCvRvgLzdJdJkB47ZQUPnit&#10;jLOkSoS/UOZ4WiJ313y8U/JtKXtXhfBN1V0+GbvueFMkiEZDBcI3WHe6J7je7dizkg7S5QvfaN1l&#10;OPc65yQlHSfKF77pusvxpvDR8XlZpw1lC78BusvxptgJYcEgGg0lC3+tNMOq5Vsn74MExOvyYtTK&#10;FX5TdJc/zfzjTYlz+6UKv0G605M7eWd2y0wKVabwG6W7zGuWK9/N27IOrEggvAxa3f0Al4cUa5An&#10;aBUzQm2Y7gBnF/JE+l0qdf8C4Slo1Y1eohyIeeJqMmeEahg43mRMNbROEI0GX3gZtCqFt8Q9+Slz&#10;0GrZE971geNNppunJedbDI/xFLRKHv+Xdi9fitvMGaGaB04ZZxhvLqwTRKMhLDwFrbqBkmNX8oxB&#10;q3+BE94/U0s3hN91HOfP1UKF33IctagAvo4R4WXQqiv8YpovaBUnvNWyzeGOs2IAv176zzkQXgat&#10;eipfzXdw3XTwibWUoeRivvPOLPjCy6BVsDFx/5F4iUWlBK1uCtedlKNn7kut1ZR5AbXh4Hijn4m5&#10;kOXomxMWPiBpvCnwwPxqWPgw3zuakPcSgmg0sPBR3sbGm7O1blglwsIr3HKUOciKnudh4WNccsLT&#10;7vcLTNtngYXXgOONG1v8vooDK8LC6/DHm6IPzK+Ghddzw3Gcv1FqpKsCC5/EfafsoPoILHwi/7jS&#10;ewwsfCLV3mNg4ROhoPryJ2lcWPhkKr3HwMIbgoU3BAtvCBbeECy8IVh4Q7DwhmDhDREIP8NX08Mh&#10;xdUI6AGMzo+W3l+mbHzhhwOKGqOApvkS5v0a3tndZsJDjdVxhU9O+MmURVj4LoZjo/CY17k3Qsmn&#10;8m+kClMGIeEtGsvZ4+shJDwmt5XCd3mMr5xAeEyyiv/geNPDs5r5/nzp/WXKhs/jDcHCG4KFNwQL&#10;bwgW3hAsvCFYeEOw8IZg4Q3BwhuChTcEC28IFt4QLLwhWHhDsPCGYOENwcIbgoU3BAtvCBbeECy8&#10;IQLhZYrb25jbtkCKWyYngfCU4la+NDp/ilsmL77wMsXteAqjToEUt0xewmP8YimjJgukuGXyEhb+&#10;KzdcFZdzprhlMuHrGBEeU9zOpjCa4Ie8KW6ZnATCU4pb9+DauhS39eML76a4PRIn7UxxWzd8AWUI&#10;Ft4QLLwhWHhDsPCGqEb42/jEbCqfywerrEN/OmJ1ndLI1FXINPz0aaF5k+SeigkvH7zX8Ej+s9D2&#10;F67VdZ9os/390deBkU0XdOm43XoUM0+tJk3zmg4MjZDYlSShp8LCJ13MzuUjm0n9hWp5jxKuFN69&#10;kk7F69anmHlKNTLNbzpB+KSuXJJ6Wlv4Di5NLAH2m5NFB81cfLIrYNEbHB2D/eaj6MWXV2vxifXj&#10;JXQH4z7uz8vUOr7wtNHPjwHmg2HHEgInTWdLsiBR+HzmBfadW2IgTfOqgH0K9kG8ilenK/4KK1DN&#10;8QTgC7AH46XsqSvuyemAMOsJbx3DAifvx0v8akmB+RQEfdGzg9jX7e1YD4caawKoyKAPqXV84Wkj&#10;/O8rHKfGU9zP7pIsSBI+p3lh+xbHrmluFexteByv4tcha9yaAqwp9NBy2ZPu11Jc+KEQHTgXL2GG&#10;Bf6ewc49uWfjacxMtxZO/syXQxLUPsQxJ6UOCT8TYkAbQXc5nKKgUorukizQCV/APL8aZjHpSdO8&#10;Ktib1YtX8ev4wkMPulOc+OodSeHH03KFR6wBzKbjJcAjf89mB55LxQc4zzsECm8JvPtiD3DESKnj&#10;ezxtBNAbA/qT52NkgU54JKd5YfsslFIM/Crk8ZN4FcXjZU2rN4Hhse/x2uNDUeFlU1YPZmDhs/hH&#10;xzAUMJr88fjRbbHYFYOjJZZpa0G3A5+Kg7EQExBTS0BaHZi7O0sbAYzx9y+EOIXx+e5/Fx+hBaPJ&#10;H0frFDPPt290jAMUmeZVgcNT6Gmq+HXECZoma+J3ZQk4nFyWPYnYCF9YeLMMBwA/VwubxJdqQZyN&#10;FB5H0iZntrDUoU/DRgr/IxvvxjcW+1Qt0bCRwm8DLLwhWHhDrCn8kNI6ydyUMnElLPDQl0pJleZ4&#10;VZVOgyutKTxeVbqX8l7iyk9WalhSpdWTZ02utKbweGEz8IOeMHHlVXrX/SpKqDSSv5VVNLXS+sJ3&#10;8HJN5qbsDsA6yKRhCZUAcApxJU2ttLbwY5qPoy8aE1f+lIJdV1FGJby0X52JtLGV1hWeXm3v5qaU&#10;12sZNCypEozSXIpobqU1hcfpqr6bm9JNXLlaw3Iqjfetc3UjlQZXWlN4pigsvCFYeEOw8IZg4Q3B&#10;whuChTcEC28IFt4QD3bURwKZemDhmVaxE3ncmGG2GnZ4plWwwzOtgh2eaRXs8EyrYIdnWgU7PNMq&#10;2OGZVsEOz7QKdnimVbDD58W6vWPTYx7WWITzFHjFq/nR14fH9FhatAG/4VUc6R/TT6rvdbcOV1Mf&#10;rNgktsfh8fmX8DONIyFEJV/TcBbx0xXFOuZC64GZWhgeJj4zm1Q/obsYVvfNiVrmYY07aQ9xbQ7b&#10;4/DD707DHr/44oOM33NeEvxKGa/TGCmWdaUPJzQcYd5Lfmozqb7aXRJdbW2Pkb7xTWObHH7aFb47&#10;LL6YdjN+z3lJ8KvCDn9ki8wO303bIql+Voe3roreZbUwYO6audlslcOD7/HD2RJch9913UAe2K2x&#10;OMeiCVhfCtGb4omQWA5n9I+2jHz5+ATd4ZiO+NKvrC9tfIQ4wHX44ezNPgxx5T+xhegcwOKLc3Il&#10;NMzq9vbBuvpjNMVvwBpHHT4wMdwM4bpugplUP1wn3J3PcDYZwO6htCeyY5KExqn51DQYm8F2Obw1&#10;lt8t+rvn8N7IK52lK/BcdET+t7DpG5xLZ5zTGl3ZiP7SOunSskFlQKV+rPFEnur63jGXzkY/xYWb&#10;CNw9qQ4cPOLwYROjTuZvqTXTq+/XUbpz6cq159PYjnloG/cN23C2y+Fdj7cw+are4ZEfXbVdh6dv&#10;1F3hOXysLDhXkS6Q7PCfjN94nuV53XAWOJs1dj3RbT3B4RHPxKjDD3HYJzRmxhxe7c5lYQvRu0fp&#10;c5QdC7bQNB4IutlsmcPjt935iPxd7/DWVXE68Ef4+BerKQvcTA6VyQ7fn8eO/2GP9SukO3zYxHUc&#10;Xu0u4FefUkYXdcc8tI2zwzcN6fD4LbpfY+Dw9PkqfnSdIZfDBznc5NlAisO7R5iwo3e964BfHOAy&#10;1Ug9pYmYqJw3+ycVOjNVh1e7c8FzGWzg+EDdMQ9t4+ETqk1mexz+XHzinpDKr2Uxc+fh8RguxHIk&#10;RO+ng644PrHOfyzwVzEnh7C6QjyirxM315XB8FB0TmDXPWE5F9IFvH9djuTHhY3b4krXO0bUvaC6&#10;crlzRKb4DcgLRL/BsIlBM8Rw5p56aM1066tde925zMXLE7ycpeNhZMeCLTSNu7+RjWd7HL4VLOzw&#10;b6xWrHH4PH9jYYffLKyxoWF2W261ssNvGtYOnjLVzO6WuDs7PNMy2OGZVsEOz7QKdnimVbDDM62C&#10;HZ5pFezwTKtgh2daBTs80yp0Dr+7I8Sb/WDRu7F3+1C8ccMpQouRZYZpNhqHn1MAHcWGYnYG7xE5&#10;ikKUoRyhxcgywzSduMMv6DneUGzcyA0rd4OkO4PQYrg40grDNJK4w0sWtvtIwO5Yxiq50dD4T2gx&#10;XKy0wDANJMHhF195/msd2e6DDezwzOajd/ir0WfX0Jndh21GmD0iWIwsM0zj0Tn8nHIX7roJJ2TO&#10;C75oZbaCuMPTE5YCk/Hgg89CHMoJSpkiy5uiDC1Glhmm2cQdnmG2GHZ4plWwwzOtgh2eaRXs8Eyr&#10;YIdnWgU7PNMq2OGZVsEOz7QKdnimVbDDM62CHZ5pFezwTKtgh2daBTs80yrY4ZlWwQ7PtAp2eKZV&#10;sMMzrYIdvgauvNjbu/uNWsqYgB2+cu46zp84zk3HuaOuYepH5/BqMlUvbQG+1Z2SGXAy1Rz8e/R1&#10;CXu8eTQOH0qmGlrE5DNu9j3OS5PGlSs3buztXfCc3Lnp/I6/rG7L1E7c4UPJVCN5Va2x+OEe5Wbi&#10;ZKohbl355sbdvSe+T8f4m8EI/3eeqbWZuok7vMRPphpa/MuvbTqjaXVuyddXnt74du951KlDXNh7&#10;dePGlSvhGm9Dq78PrWAMkODwQTLV8KJ77pLd4U8ebDy///v/5s//9Z/9OuSzUX72Z//8z3/j9/+L&#10;Wk3Hb1CF3/pNtZypBH02PL3Dh5KpRvKqAiy+mG5HMtWzF9JhX12MFF+kM5Q7UacO82Tv7o0Pr9yK&#10;VMrMYxrsL/AMpTl0Dh9KpqrkVQW4iu69BRet75w/lQ580/nt9ylnKM7eHp6hnKn1C3OXWv22vAaZ&#10;XMQdPpRMNZxXFXOmipe6BKobmUw1dJXpX1Mi9/ce3vj+SqUXl1euYUfPK+1jmyj3tl3c4dvBt8Fk&#10;4X/98MpjdXW1XHxIHd9Qy5k4Zd+2a6nDP/4HN+XIftO5X/B8fD2u00T9EyN9bxIfl33brpUO/5jO&#10;2f/XW8e5/96Yyz2ms6oLH6rlTJi3Zd+2a6HDS3d/rxYbQE4UPeQL2GSeBiP8XXVdIVrn8M1xd+Sz&#10;+2jN/c/UckZy8a3n8NfeqeuK0TKHb5a7I2ffljh8bRuXyv+2WuXwF+m0uVwBS+BDeQFb81RR83mM&#10;87fXSpalRQ4v3f1VE8+Yb8kL2OtqeauhQ98ltXRdWuPwDXZ3go7eaqBDi7mCh7235X9dLXH4prs7&#10;8oyuL66FAy1byxlFM5V2ezVEKxx+E9wd4QtYl6f0famlpdACh98Udye+oUCbt6/V8jZxCw91FyqS&#10;YOsdXh4cN8TdkYsyNvmpWt4aKJ60sqPcljv82asNc3fie3L5vVZewL7Gi9Xn1QV8bLXDS3d/soGO&#10;81pewJZ0d3GDoG+syqPbFjv85ro7cvYxDfMfb9jBaT2+wV2+U+kub63Db7a7E217UuQMH4C8UPG0&#10;7JY6/Ba4O3Jxj4b5dqQ6oFtv36qlZbOVDr8l7k7QlLRzZyv2JY1KAmc0bKPDv98ed0dakeqAvrPS&#10;A2c0bJ/Dk3Rvt8bdiW1PdSADZ2r5zrbN4cndn1d/ZKybbb6ArS5wRoPG4SlJsBCYXy+0iMmWzuGo&#10;R8uhxciyabbV3ZGtTXVwHXdrTy2tirjDDynrEmUUCy1ivhp06rnoRxYjy4bZZncntjHVwUUKnKnv&#10;yBV3eIk19tMBy8VQEsnsuSXrZOvdHdm6VAfVBs5oSHL4bpD+Wi6OZJb4hd2bhhbDxdEGaqYV7k5s&#10;U6oDCpypNzGQ3uGDdx/4i40e4W+0xt2RrUl1QFclVQbOaNA6vDZ5cDc4WQ8tRpYNQe5+rb7TQPNs&#10;xZMiNQTOaNA4vJdCla5O/UWAeW8f5nI6JrQYWTZB+9yd2PRUBxQ441QcOKNB4/AbRUvdHdnoVAcU&#10;8v9QLa2BzXb4Frs7sampDh7jVUgNgTMaNtnh2+7uyEamOqApNUN30DbX4Wl0a7m7Ixt3AfsZPcRn&#10;6qi0qQ5P96PZ3SWblOrgjEL8awqc0bCZDk/ufqF9T3wm4qU6KPf1MBVQb+CMhk10eHZ3HTLVQamv&#10;hykdGThj9I7Z5jk8u3sS/6Hs18OUDUVFGL7Y2DSHZ3dPpvTXw5SLgcAZDZvl8OzuaYReD+M4r4zM&#10;cqdAgTPmH0ffJId/h0MEu3syr+l2veP8X/nP8wZJ9Q4NelJ34IyGzXF4cnenQd9ho7lOEZXOhUsN&#10;8DGAM4qCaMTdsU1xeOnumxk3YohncqrSeWj6tNlc4IyGzXB4dvdiXJT5+py3JgdXGTjTlLtim+Dw&#10;7O7r8JRuwzrX6kj6ooN+c4YCZzQ03+HZ3dfmMzqFdhwDrx03GzijoekOz+5eDrcoQtFxntR6m1MG&#10;zjTqkfNmO/wzOhyzu5fDJffkpranSD/E7vYaMU/k02SHl+5u6txzK7niztR/XMNJRgMCZzQ01+Gl&#10;uzfnamdbuCUzmDl3Ko6tpsdzPlZLjdNUh2d3r5CzS3Rl5Nyv7mTxNX5/95sW3tBEh6eI7v/I7l41&#10;7+jZQMd5UcnJTUMCZzRoHD6cQXV0aIuJt4KSdrhpyCpKpnrXi+i+ye5eOY/pvRGOs1f2TaEr2GoT&#10;Amc0xB0+kkEV/dlz+FHI8ytKpvpx0yO6t42zF+7JTYlPScnAmaYGPcUdXuInU/UdfoTjO43k1aXa&#10;a3hE93byjRtn9qKcIblJgTMakhzeT6YajPD4M+jiKU11yVRDEd2GH4xpF6/ly9NKCKK/hb+eql4b&#10;XwZ6hw8lU404PMCoN61whPcjulv4Sl7DXJRZidcMoqfs1y/U0iahdfhQMtWYw+PI37BkqkxJrBtE&#10;37jAGQ0ah49kUIW5nJcBa/xmH6yr57KwQclUmTJZJ4iezouqm9ovB43DM+2mYBA9Zb9uWOCMBnZ4&#10;RkPuIPpmBs5oYIdn9OQKoqfAmfdqaRNhh2cSyRpET6+Nb2LgjAZ2eCaVDEH0zQ2c0cAOz6wiPYie&#10;AmfeNv5i1YMdnslAYhB9ra+NLwN2eCYb2iD6p1jS3MAZDezwTHZCQfT43MLf/nsND5zRwA7P5MIL&#10;oveeW9i0ID92eCYvZy/+6eY+t8AOz+Rng59bYIdn8rPBzy2wwzMF2NznFtjhmVbBDs+0CnZ4plWw&#10;wzOtgh2eaRXs8EyrYIdnWgU7PNMqdA6/uyPEm313+fMP/Lw0tw/FGze/WGgxsswwzUbj8PPOCeyO&#10;ZQq9UCKmhT3B7DRYHFqMLDNM04k7/OIy/rXGSvZgt2AkOoPQYrg40grDNJK4w0sWtptLzHP4UBLJ&#10;CnNLMky1JDj84ivPf9dy+JMHDGOIE9UbCb3Dh7Kpeg7vviEBP4YWI8sM03h0Dj8/xb+79CYQvmhl&#10;toq4w3vJg2nkXthBHmE4ssUb9zgRWowsM0yziTs8w2wx7PBMq2CHZ1oFOzzTKtjhmVbBDs+0CnZ4&#10;plWwwzOtgh2eaRXs8EyrYIdnWgU7PNMq2OGZVsEOz7QKdnimVbDDM62CHZ5pFezwTKtgh2daBTs8&#10;0yrY4ZlWwQ7PtAqNww9nlKaDUu2NxDkc9dyse5TAg3JIhosjmzBMs4k7/JASMMmMYnNy+7lMTDPy&#10;k4uFiyObMEzDiTu8xBp3BtHEkSPKzoTenT23JMM0jCSH7+Kpy0gmiV/YbupssLp4ShMujm3CME1G&#10;7/DWmM7JNcP3qDflEZ7ZXLQO7ycP7sZO0Ec48oeL45swTHPROLyXTZUuSXv7MKcTd2v8Zh+sq+dy&#10;E784uswwDUfj8AyzvbDDM62CHZ5pFezwTKtgh2daBTs80yrqdPjwa+wLcNXO8fZjfV+LD9ygOJef&#10;65rM1U9iV6WzZjc59yqtN61qLjm7Se1nJXk7Q+p0+Nwvt+xG72Yt7By7l9CXjHXz0TapLUwhoau8&#10;KHsbI28366iX3lu4KdXqnN2k9rOSvJ0Zd/hzu3fvl/Sq+3Nb9B4BWLcPOwN8LeAUrDHe/cLohUNB&#10;63D3frUjxE9P5HYf7aT9vmN9we6novfIdXi3O6kYhcVNCvaj68ptifYAY4y6tB+7OwL3i4rdXtEW&#10;qYG/t8nEuqlQPU1vZH/vHtYJVCPCvYS6ydJLrJ/QLiBun7Q3FM2ImhXvzLDDW2OKTVgCjPCbpojk&#10;hf3mANfI4GQ/doEW3d/zHFtZGa2mfmHDGX62xthauLvOwI2kKNiPpqugJbkfch/ppzacYdNuB7hd&#10;oMHK6Iw61Yv15nYHXb8pqZraS7ibDL3E+wnvQqhPKRzMJ2t1ZtjhMYjhJb7h1X3kBKMZQr4QuMCP&#10;rtrya6J1JMbKg1nMPeToiW4X7W4naKhIP/GuELclGM6w2znuR+gXEN1JqUFuh69UvXhvXelPXnVP&#10;NbWXcDcZeon3E94Fpc8BLH4qGyzamSGHl9+QNPVrvO5wf75I/Csb2RM8foa/MorSXLF/Sl/eWCsd&#10;PtzdL92hoWA/8a5CLcm23Cdnhp/a4VMCL+7O1SCzw9eiXrw311joyuqeamov4W4y9BLvJ+LwoT5x&#10;w+F32OcanRlyeA/rS7R/3pvCXPTOAawdf+yhXR2hmHKMDH9lWGH1V6aOHCPpI/QFKd11cdOi/cS7&#10;CrVEK3+Qw9L82H9duXRROr0KNKC9TaNO9WK9uY/AwXC2dKuTarFewt1k6CXeT3gXwn3iluT/63RW&#10;r8NHXmOPWD/51Y7ofYJ24ljlXZyICcVrHh9YV8Ubuh56s7+w6Tv9+gN5GJfbpexhrC+3i/P5D/f+&#10;h98dXk0K0afLr+NpkX60XYUsJkeXV6LDQ9xObrp7iN13f7g3CDSQe5tIrJsK1dP0Ji/6xQ+4T2HV&#10;fqT24neToZd4P9FdCPWJ4Am8Im+uzogaHb7dyAEZvy+aX2By453Arwc7fE0s7Df7A4Af/bF/YsNk&#10;Z2RnG79Xww7PtAp2eKZVsMMzrcKww9Pt9n25fPvQu6EcKfam0takUT3RrPP6XXFP+THr8PPOCeyO&#10;aQJqYU/cuyKRYprfKLx3AY3qyc2Csi7cUwGMOvyCIp/oJqh7J5RuD4WK8fc8+chdWoNG9WSNxQ90&#10;x3U9uKciGHV4ycKmm3f06w0ldKJigNGp75Br05Se4C/xThH3lESVPZl3+MVXof0Kdk8WU9xVWW7Y&#10;lJ4Iy41mWxPuKSfGHd7NcuaGTfiRFW6xlxQqPVI8G03pyWXxRQm/Le4pL4Ydfn6Kf3cnGCUXXKKE&#10;ipFSxt2G9QRwlXvSUXVPRh3eG1Wll+FzLm5keLi4FDdsVE9HthcDvxbcUxGMOjzD1A07PNMq2OGZ&#10;VsEOz7QKdnimVbDDM62CHZ5pFezwTKtgh2daxYMHO3/rAcO0hn/4/wFDysVmHH4aUgAAAABJRU5E&#10;rkJgglBLAwQKAAAAAAAAACEAt+w5Lz85AAA/OQAAFAAAAGRycy9tZWRpYS9pbWFnZTIucG5niVBO&#10;Rw0KGgoAAAANSUhEUgAAAvAAAAHACAMAAAGE7ZzuAAAAAXNSR0IArs4c6QAAAARnQU1BAACxjwv8&#10;YQUAAAHpUExURZ+fn+zs7Hl5ecbGxnSq2/X5/KrL6Xp6enWr3F+d1aGhoe7u7uDs98jIyGCe1qKi&#10;ou/v78vf8tHV2HOn1qOjo8rKyvHx8bfT7H5+fsvLy2yl2fLy8szMzJq611lZWdnZ2aampqPH6M3N&#10;zaenp/X19YKCgo+74lxcXPr8/qmpqWOf1oODg9DQ0Hqu3W2k1mSg1+Xv+NXX2V5eXqurq2Wh2Pj4&#10;+NnZ2YWFhaysrPn5+dHj82BgYPr6+rzW7oeHh9TU1J68166uroiIiNXV1fz8/NbW1qjK6WNjY2ag&#10;1YqKitfX18XP2HSr3GRkZLGxsYuLi5S+5H6w3Xqq1v///9nZ2bTR7H+x3n+x3+ry+o2Njdra2rS0&#10;tGqk2dvb22hoaNbm9I+Pj6K+12lpaba2tsHZ793d3bbI2I264mtra3es3Li4uJKSkq3N6snR2Ze/&#10;5GxsbLm5ueDg4H6s1pnB5W5ubru7u5WVlYS04Ly8vJK21+Pj46TH5/D2++Tk5NnZ2XCo2lqa1ZiY&#10;mNvp9uXl5b+/v1ub1Fub1Vub1sbc8LrK2HNzc8DAwFyc1efn53R0dG+l1pubm7LQ687U2cLCwpyc&#10;nOnp6XZ2doOv1mij2J2dnerq6p7E5r3W79ra2p6ennh4eMXFxanB14m34fvoLQ8AAACedFJOU///&#10;///////////////////////////////////////H/////////////////////////////9//////&#10;////////////////////////////////////////////////////////////////////////////&#10;/////////////4f///////////////////////////////////////+foGsRgQAAAAlwSFlzAAAX&#10;EQAAFxEByibzPwAANjVJREFUeF7tnY1/E0ma30EcgWRYXhJhILepHGeM2MgkxEYZCcOStRV8o0SI&#10;7EMIIng9AZJsZpzoHMz4zpkL60HTy+Hdzc0ROcEkax9/aT5PVXV3dXW33Gp1q9+e7wdkqaqrnuqf&#10;HlV31+uR//EwTo48hDhJPvvtfdjGv+/0CMltPUBhaPavgL3Z2GOsvr23yIBdBMbMKLaPr3OwaAd5&#10;MTR7uF0HYIyJ0tv57C2Jv0Nz5gzP3sEz+fesFj6MEbIPw0SyH1Rq0CnpcRFw5CFUFqDDoNmf1+Mi&#10;IBZx7h0338WQvWEYT8330WZvGC+dATL77gq0K86YwzGU97cMQ/1ogtlPQY9Bo39Q0yP9WDMMw1hz&#10;ZA9asSUjimOs6iHDGS17r/MfykjZj5y7yJ4F+2pHz32Ur/a0HhCA4OLc1AOCEDj7ULkHzv61HhAM&#10;mX2tBKUZPU7huh4QEPurbR1M6ZEWYXMPJs4nPSAwQbIPn3uA7PU6diTkr9b3q73uWc8GRvtqnfe3&#10;huH8PCJDxTFO6iEh8MzeAOOcHhYOn+yjgme/5f/VjsnQr3ZM/MSJjhxkzwCmodbU4yLgyENoAWsz&#10;GAyrkENjlv5IbKWPkwllH+dXC/TVeqJn3zDfrDjDVSwR5cE9NcxEpNezb8LKFvQq0Fnh8RUQT7tt&#10;/uFHHRj0Kt9gVoz1AHqzAAsAnQHACZR4gEexFYCymV7PPmImn/2ALQCY9/rtgyl+ypwuQPu31ieA&#10;7ivlA+ojaLSsthiP7KGM97TmB/WZ5a7yffe3Ae6aH7bFZ5N2TXwN3tlHSOzZx8oR3V60pCx73r4Y&#10;nGHZM4CLG3Ab6nBsFttCGQIMmy4ZbABUZ83DfBma/TLAJf7LEW2hOyJ7HvABYJa/21sKm30EZD/7&#10;QQWgU4NYLoYAohVTj4iGWMSxn26iz/66cTKm7E+5HoLNr7a9Yl4BAuPIyjCMF+pnCS/9AjRG+WpP&#10;YTOmsWp8q4T5PASPJo7r5A9jpOxHb/AaJfsQTYFm9gG+2lGFQTD7XjvIVxsm9+DihMo9cPbhcg+a&#10;fcjcMXsGtS0olaCjx9mEzZ2XvlHjd53+hM49kDjhcw+S/Ri5H579tXFy519tc8r/qzX+z7jZI+ZX&#10;67i9/Wvjvzg+j8owcV6OVWoTz+y9e9DC4JX9eN+mg2C/2tDwChlbMcVH/dsZCx9xIiTz2Tf5tzst&#10;hlJEzBHAxi4YDK2QwyOyZ1A7Elfp4yT+7Jv4XBnjV9vDVkw9Ihry+NXKBsoDbOtakA1eB+54tbXz&#10;dyIQ2zQVXNmrDZQHrFKBCvyogvkfMIBmCXi9rbV2MpiChRMNzL8zgAZMNUV6j+wPQT2HAIya/YgE&#10;yd5yWqWBkl+EsGGTw5s+TdTWTnf2jjbJGgy27eyVBkqRjXUcNn2aqK2d7uwjJe7s420mjRcqfFKE&#10;LTwD0f4qPyCjXyysn/8o4zsVQhd+7jZAHaBeX1oG0eq7DXuyNAyHnWKgiBANwbCE76b5Abe7dsEx&#10;Ylgb8RBCFn69Wl+qVqt1+MBgjzGowvJOdXqafVjEWCzzlepedb26V+VDfae79cV6dftDdQ/Ykx2A&#10;HXxTxz5WHjHhwqcDKnxS8MKzZq0HrAesAa0GtODA3WecSnjh8ZaiVsN/pRL+68XxWB4DWXGbVa+m&#10;mZQXng+ivqWHmqSz8JuGYdy0Btb7IgrPAHZhUj/YH7BoPvzawzn84YWv4W+WP12stPFf5bCOjWD8&#10;xjCumqV6tKbHRkCMbnNzJBXDEFvhT8dd8vgKP4mi2z/Y1gm8yEb0gzVCdCWGwfzBNrAxJJof7KSK&#10;HoPbGKN3D4cm4sIbISdbhCPSwk+26LLwbQawUusAa0K/CX2Yt8fmjYAReppIWGzlawOoQK2D/0oh&#10;BvxMvuiRuY0xxgSX8ERS+LFmz4zB+IX3ekqYENYPFhZG/sEahnFHD5soivLBf7BvE1RbZUS3eWoY&#10;l/Ww5Aha+OuGYVzTA5MmaOFTifmD7QAb+QebOKbyA7wPDvqDTQvZd5uskoPCz0ILFvrYdFPGf2bv&#10;cNrhhWcMS24XPo61NuIgB26TUXJQeN4hnN0fbAfa9IOdKHkuPL9DO89wGFit24MSg5kyLPBJrjhm&#10;qwGV/l1YaEB7FirNGhO9iBiDAVBj7W4bKr+YFg23QzLjCbttmPoCFmBrofGesSs8L4yY/tk0xpVg&#10;S00SsPBQHmx90YNKD1Y6sNIU49NEEYG1YarUgUoTKjDF5+yKmEoT220P0HplXg6mG5IZL/w8QI1B&#10;pYGt1TjD14pYafCfYdeR5PDCp5sghd9iWAntfsVnVDhh+BiwxVzDEvtN3lwOPKUDzAa6GK/XabYZ&#10;Dd/MghQeDoBBCXrQ93jCOoAaHMC8PnC1AQ3wnhPUw25HPhBTPy/TjBw4aeOXWaDCpxUqfFLEPD88&#10;XmIecxorVPikoMInRYSFP6YH2DwRf/iAUY9Ru2/0gICELvwSjsVVOAs4dtUbc0VYMW7VY/Sqf9Kh&#10;hC98HWCJMVh6B/sbsAGsXoWLTKwqsQHH9mYX+aDcDXG0uYrFbbZ3G494dgaWd/CMRcTQVX/9CV94&#10;McKZ1etiaDMOJ+ajnwV8SDQf+wxwXwwuFoOicdS0VF/mgH/DSR++8GiTG/7AP/PC75iFFwWVhT+m&#10;Fl68Qh1XSrYL73TBoIQtfLUK1eqlKgC7guOytz/sXKk+50O3efT0NDMHbgPAFZAjuj8s8iHfAM+W&#10;4T5fa0VE6LkHJGzhh+Eqy44eoCO+vJGJo/ATgwqfFFT4pBCFZ4C9l6Um8LF9K9inmQVE4c8zHEp5&#10;AFMMFhgsYNNEFuCFb8AAW4Dm8SvoMuh2slR4KFVwpkWvA42j+A/nX2SB7PxgPUb4ZKbw/ySjhX+B&#10;kwf+TfYKf/ymYRibeqhJigv/EgU/pYeqpLPwuOODcfgkE1F4UclXBqIjU8x9j5NrvgNgf8NnxwQc&#10;2SsK/6qLO9ZM6Aq7+tGaWOSJfrw/0m3KUOpgHwfDLrpSHIW/ZU2O2nwLj3yLONIKRLLw2+goUbvN&#10;LcNYe2QW+cGIe4IEIc4f7APDWLuhB0ZJnIU3TsY8uDvGwo/iveGIr/Dxlz2+wk+g7LEVfhJlt6+w&#10;zUiryomU3b7CfsEfYyO6wk6m7PYVdgofwCO6wk6o7PYVFpeeishtJlX2OH6wEyt7DIWfXNmjL/wE&#10;yx554SdZ9qgLP9GyR1z4yZZdFh6n1zGY6UCjif9gK1Rz30hPQVEgCs9qWPh58yIVrqF14mU33aaH&#10;dwbj3R5Mvuz27QGOChync+H45Mse2Q82ibJHVfhEyh5R4R8nUvZoCp9Q2aMo/EgtdJESSeEntjCJ&#10;hnWFZaGusDd4U5660cYksa+wODlgtCvsneQcRmBdYWHBfYXd0sfuKvxvw/i5HjZB1MKXcVx/8Cvs&#10;acP4QQ9LgNF/sNcO6ymaHCMW3md78IQIXPh7xvHLyl7sqSBw4Q3XZu/JM0Lh06U6ErjwacS6ws50&#10;wlxhk8W6ws5DbdQrbOJYV1ivYVrDrrAJoxa+nOEBchmFCp8UVPikyEPhSzD7DprbfFSx+JcFROEH&#10;JdzyusubihnM86UnMoClfLNiP8O2s1T4PsP2bTEQOpPKS5+v8H/ZKHsuaptsQoVPijwUvgTwKsNX&#10;WLGrWEbr+ZVGpq+wtexeYY/u0hV2olDhk+Kwwju8HxcjsxaeEm9waSaxaJe1haa+NhUiIv0zMzey&#10;lGuJKY1e+g6XauZBCj9owkIbF0KbGsAUrp3Gl0fjC4yVTsBWZQDrYt208s/4Wms8ZmsB+7mAwcos&#10;wIEw6Z+ZXNHtoI2vYkE3udIaRrBatwEHHWg5kgQpfJs1GS6itdKAKdg96EFPKN2BAWsCbh86YAAn&#10;GK54JTb4wBg4wWBlZSAuIEzq5Z8ZLqRVYdBuz+OX9COoQEUuqIURPcA4OFhxJAlSeD5WF7c1aMBK&#10;DzVcMAsvlnbbPTqAA7Hom1V41A8XY8D1wQ4GgE23wzPjAndgod3EFfX4anRW4dFVKh1YgA62B9tJ&#10;Di/8eOgLlY3Hl3pAvIWPmdwX3l46T79vsNfhw5tqFd91+DAPudyfhu8Kfb6ZBSk8QBd3C4I2tNwm&#10;eS9KF7a1wvPNtfhv7oQWgdUGTOHFwZWZaea3eoxPZoEKb6/7p+dqLyKoF953EUFrrUJxnVLwW17Q&#10;N7NAhYe7+H1iD6FW+D4u0NTFeL3w27yq4fEaNT7LYJu/0bDMaJsq+WUWrPAphQqfFFT4pHiY6cU2&#10;MwwJnxAkfEKQ8AlBwicECZ8QExb+NjuDT2Ie65nyRVvn+Nu9Of1hCRFxOlboHt8kxYIvsCrhWbt4&#10;oy2o+cSZQdxMWHhgSzDrvRKrVAf/VL2EH86+vi6pKran8BtsXQvxPCwuJi78PpNrD9fxPHFxWcYX&#10;2DX/S+HZWXiOn+wvCT/JQFxmF9cJfmKJ9YT/1SJ4YjNrXJ33A64dvH8JoGv+UNQUwH+Nk2Liwi/B&#10;spCeCy8keYfLXDuFvzIHO85WRQZqINvjeZkHTAvhnRH40coa2WP4JaN1M0RNgUtxTY6JC4816Rw7&#10;K4X/wKbfbHCnu41hqNbeEuxXUYl3bA993ErJ5eGBprY7TgX1CJ7YzBoXReYWzjCAS1+byZQUqrH4&#10;mbTw4VGc34OzYkH7cXgul8afDBkRvsre6UE662H3DBBcmajsmRE+f5DwCUHCJwQJnxCq8O3zADCz&#10;1amZr41Ss2S+yiAiImzhe3z/xw6OA62J1yYD6JfEq4xwJibCYwnfqHB9ewcAbEq8NhhAa0G8ygg7&#10;YYonxqYXWz7F4xnAYB4Hnjcr8hXaNeisyFcZREQEXVwTgoSPmFt8rXw91A0JHxnf3jttGMavA670&#10;T8KPy+oDcx+Ay3xR/WsnA62ZQ8KH5K25VcTTcCtwkfCj8cNTqffmWz1qNBThywzv02d5A2yT8W7P&#10;af7IJF5lULG4ZxjGcYAbl83qJLJtRWzhy5UtAGiVcCh3n88gxX/lefkqgzIMF+4Cvnu8ylnjbHJM&#10;Yb05fS/yxR8dVQ0K22T45MQfU3GKU2tBvMogNWnKuba6tnlSV5DzSGgtdBffgc96g7gUYUxLtDmE&#10;79egj/pCn8/cdXq8CEoLsg6QrF645/LZp5trq04/vWw8jdxxQ2MLP8OwcdJZxx+pYO0uXlNVx193&#10;iry5diequndSZPSuBnfci6kOmBCZFP5mkEfDlJNB4fMgewaFP50L2TMnfF5k93hyBXjF0vrkmh/Z&#10;3U+u4l49lU+uyW18EAf6k2tvBRosjU+u+ZLd/eTaOcCu1tQ9ueZNdo8n16NsN3VProZxUw/KPBm4&#10;q8mj7BkQPp+yp174vMqecuEN47UelBtSLHyeZU+v8NfyLbsq/EA+HfVZLfGxk9cM47oeljNUj/8K&#10;H5C+xMHYAUYLx0gBZNefXKdgho+C54PhgY+M74pXGTQBjhdBdkX4JqvdFfMOsC2yVxMzQo7yGSH4&#10;KoPi5rhhfNLDckm6Lq6FkT1dwhdI9jQJ/ziFO1PGSFqEL5js6RCej0n613pozkla+Gsv5WCwk3pM&#10;ztGfXL8GKC9M5Mn1nBhpfjltgxonhOvJFaB1EPOTqxhs/vqWHl4o9CdXsWVDTE+up8Sw6ZfX9IgC&#10;oj+59hljONgg4ifXH7jiN8ecvpIn4r64Phbj1q8Wrg4/jPiEvyPuVu7o4QQnauHFxGbkEZ/1SfgQ&#10;tfBitq0eSriIWvigE5sLT+TCE8HQn1xpvZoJoT+5Bl6hiRgP/clVPKDG9ORK2OhPrvIBNeonV0KH&#10;Lq4JQcInBAmfECR8QpDwCUHCJ4QqfK/EF1vFreIrMOgClFdw+3jxKoOIiFCE38ZlsYDtXjSfX+nJ&#10;NUZs4ef5emRQgo5UuYaS90viVQZpqYnQqFUNCo/VCaOqJn7o4poQJHxCkPAJQcInBAmfECR8QuhP&#10;rrzbiW4n40d/cm19cSLxea6FQH9y7U0BtEVnNz25xon+5NpYwGXMqaqJHbq4JgQJnxAkfEKMJ/yP&#10;sfIfSp/xvRsVPts+sD+0xajAZnvBFabiSBOIMCXTzRzR7uLCFMzDimA84cVNvxdWmcWmmSq4tKUJ&#10;bu2IDBThzTAVNY0/ilChSqabafND+2bZQhXMwwonIuHLK9CCcg0GFb5WawVvS1vvsVhomE2pwlpl&#10;ZfxcSgDtlcHCAG9V+bBBPD9c2lV1NyUN2mQAv8MlSDFbYa8CcMDvhSWhSmabwd8Lg/bU71HvBUfB&#10;HAnsFCJzkU6Uz9cKJyLhAe6yWod/udbpledNwz1P4TFxoyKGIA9Kot/RPL/GcOEbC31c04jNWPYA&#10;2iVP4UcpmcMnoF1r1/DJxSF8Y7jwIh00WZ8vT+tthTOW8E2GW+gg86/YezzFXVyT+18wtjDAfXjv&#10;93cBfsru44GoK6fDrGpvhv3hbg2XeG0yNt9hC9Cp1Nh5uMsqNTzMflyz04gjcDFezJQHs93GTO2z&#10;9juAgZUkVMnUok2zb/BjE1cYb3+jFMyRwE4hM+fp0JF4+bytCMYSPll69wH+SA9MBXI9+KFkWPhs&#10;E5Xw08pK/802XwUaYPi4bnmYWCxapge+L7s/XmbwFz4ELzPmHgV+hDAzapKIhP8zcUfIVzxvmDdi&#10;nw9tVJOHiQ0BZHoYzA4V3suMqFR98TIj9yjwJYSZkZNEJDy6N17c+I0gQBOb07YPbc3Ew6wNAXAN&#10;hZYY2zMMlxmxv8MwXGbkbcswQpgZLUlkws/ji1jjH6b5e2T4DxpfzA0BMD1fSMH/14m4zCDDvyyX&#10;Gf55uE+EMDNikoiENxXDNf5nLcWHerx5GK98LcWHe7yHmQHfaMAfLzNyjwJfQpgZOUlEwhOjQsIn&#10;BAmfECR8Qjw88pBIBBI+Gf4fVTXJQHV8QpDwCUHCJwQJnxAkfEKQ8AlBwicECZ8QJHxCkPAJkRrh&#10;n7wDeHVMvF/UIwHg1Ss9BDFTYFeTI+KYss81Zu3BuuOT1Vs3ISYs/Dvs91xne3o47O1vANTvi/de&#10;PdEyTsMOXXaE783ZwvOs3ejfxjPtc8xMWPht1NRLV6hLdVAPzwOGs33b+bmqeLyZtYMrzl8IAHgd&#10;FR8JCD+nB3KkOmfwTwjh9SSHCg+4MYSDZWfdEzOTF16e7yK7zRjs7OxgvbO/NMs24D7bvlRdrl/B&#10;Q9j6NIMlxi6yN/zwHVa1A+9vsNn7jF3CFCK3bhccEVDdlolF1pznl64wgNnFvTl5vXCkgOfeHhET&#10;ExeemVdOVge4vc+/iw/PAaobABvbwjsZPBGDzOu2V1arauB9hrLxFCIzrOvViOq2SGxmzQ8CeCN+&#10;G+ZFRk0hXibGxIWfNZXH07zfrdfrdf4WFUe1rKpm2iW8DNyRSuE12KxR2BL/VTgieGIza2SZrQN8&#10;QL9elldWNQWczbfwsCSVx9Nc/GC91YTv7rg9XgZ6Co+XysOEhy57Ju6rujJfh/BmJTgZJi88rAvl&#10;8TSf48slwCoWZbKFr78DYGc14WWgp/BY1XgKL7NG1rF+4x/MZA7h1/MuPCyxfZTkLL7MPalvwz66&#10;OAPYr8IlBuvA8NMT9mbJKbwMxG/LVGufV0AA+6ikFsETm1kjzwDO1PlXYWarpoCdHF9cp6voa9vV&#10;avXMh+riHsBtxu9L9tmz+sXbz6vVHVj+ANvVD8CWb79bvFSt1s2kWNXwwPVqtb60WK3jX54CwfpZ&#10;jdipVusisciaH7Qxt42/tY1nz+RNv5oCoPrEtDUJJiv8GNhfgScRPHdO1OGzIvw67GuPpjpjKy+u&#10;8xMjI8KzZbxfHIr/HIBAnNEDYiYjwucPEj4hSPiEIOETgoRPCBI+IUj4hCDhE4KETwhF+Pe7e7ix&#10;Hy7jIF5hZguXgRCvMoiICFt4nArutYWrY29XIios4cVKZ3wP0ZJ4FTuJ1sSrDCKiwhK+vAvlEnis&#10;46wu8KynJkJjCc9Xi+PrOAcTXp8+SByOukqOQ/j2lMemxepuxkpCYjws4XFBlzZdXCeGfVfT3uof&#10;eO4WrW4jTUQFPUAlBAkfMdcMw/ikB3pAwkeMgVzQQ92Q8JFybY0Lf1oPd0PCR8a5TS46clKPc0PC&#10;R8GNj6bkL/8zvn6rH+CGhB+XC6+l5o/e8s+XjacBdCfhx+HWJ6n56bUgWjsg4cPx+J5ZuVxd1eMC&#10;QcKPzp3rUvPrd/So4JDwI7F61XT0e4/1uNEg4YPy7dppqfmnW3pcCBThxarEJ3BLDbH+vFzsXrzK&#10;oGJhPv+/fSQ1fx3gmTQYtvBl/io2VXTsq6huuJhl8HJ4XA8cDhf7eyn6xxt69DjYwov1/VkNylM4&#10;R6g8L3cZEK8yKMPc+g2qx9+uctY4Lzc5UlwfNs/puY2NLfxvT+AMrBb78XvZ8zq86y9DPF5d27yp&#10;axmcf6XnFwnqxZV37U2zA3PHBbG9g3i1NmHIDKsv1hx+/GvrnfBx4fA/CO/XE0t41T7ys1EgHHc1&#10;uG9JrSnc29q0WN3NWE2ZTlbXXrqqjeuf1lbFhdJ4qh9/CAGf/0PgEL7Eq/JW16zjeTe33F0jXXW8&#10;s7vh+Ora5lNd7s3LPzgd+dpJ46UjIFFU4QfirqZ1kP67Gi7tf3XWJULutXOn9INTiSW8uZWIuI/H&#10;PUa0+3gRlBKcar/eXFsd8UYxcTL65Mr1volVd1bJpvCnuPAxXfYmQyaFP2UY/za2240JkUXhTxnG&#10;mh6WOTIofC50z6Dwq7nQPXvC38qH7pkT/pZhvNDDMknGhM+N7hkTPj+6Z0v4HOmuCi+3sv3sRDel&#10;fa550l0RXvS5irbfVLZOvsiT7orwos+1xSeYpbHP9YVhRDGsIi3Ywos+VzbLvklln2vOdHdcXPtd&#10;Pr+7N5/CPte86e68q1mAxgLAgE8wTlefa+50dwpf4vOIB6XU9bnmT3eH8Njn2pvCAU0pu6tZy5/u&#10;tvBmn+sMwxn3qepzzaPuWXhyXTOMbAwcGIn0C59P3dMvfE51T73wedU97cLfy6vuKRf+ZW51T7fw&#10;Lw1jzCle6SXNwudZ9zQLn2vdUyx8vnVPr/A51z21wn/Kue6K8APGeLcftronvqjzp4wPwj4cW/hf&#10;yr9/VTIXmUxu3clPI08FzhxKs7AcxdES3SFJLupcAN3VOr7JDgCaKy1zaefEOruLoLvj4oodrl9A&#10;4sIXQnfnXc0CDKZQ+EQXdX5UCN2dwh/gSyvZi+v1YuhuC9/Zht/zNyh8cos6XzeMa3pYLknZA1Rh&#10;dE+Z8MXRPV3CF0j3VAlfJN3TJPzrIumeIuFfywXDCkJqhC+Y7qkRvmi6p0J4sT6yHppzUiC8siBk&#10;gUiB8H9QRIdPXPi3N+WCkHpE3rGFF32uHYYTFCbU53qBS84XqR51QcjMYwvP+1ybU9jrMZFmYbGf&#10;ycnv0rYg5ISwhDf7XHEaVOx9ro/FgpFXcz6SYBhKHc/7XPm07ni7/lbFNjIf9fBioV5csc8VoDUV&#10;SHh9k9iA/A0X3fj3engh8NxIF0Fhm/Ny5+4Y+lzFk9LT6BdjzyAO4bGq2Qb4LI6L6/EHXPXrkW47&#10;kGEs4WWfK2OMHUTe53pDbODzoBDd2MGYwAPUObFbwT09vNjELbx8RsrRCj8REavw4hnpdYbXvI6P&#10;2IT/VuwR9info9zDE7XwYg+J7+gZ6TCiFp4LzresimyPsHwSi/DGTbGnLOFPLMIH2LK68EQtfIxb&#10;VuWLqIWPccuqfBG58EQwSPiEsIUXfa6ia3VCfa5FxhZezHMVrb8xNAsTTizhRZ+r6FqNvc+VUOt4&#10;7HMVPXxBuv6I8VAvro2FEYTX+xOJwxnS5yq6VuPqcyVsHMIf0MV1YljCyz5X0bUadZ8r4YIeoBKC&#10;hE8IEj4hSPiEIOETgoRPCBI+IUj4hCDhE4KETwgSPiFI+IRQhce2MDjB3lu75qZsI91coQjfQGXb&#10;fHO5lG05l0cU4T9H4VkN9/pL40a6OcMWvoWiQ4v9+H2g6ZbEeNjCb3PhYZodQAo30s0dlvB9Xs1A&#10;udYU7p2ujXTzhyU8zrNkvHZvdVO3kW4OUW8n5V1N64DuauJHF17ex6dqI91cQk+uCUHCJwQJnxAk&#10;fEKQ8AlBwicECZ8QJHxCkPAJQcInBAmfEKrwvM8VPjvRpT7X+FGE532uou2XWidjRxGe97m2+AQz&#10;6nONHVt40efKZtk31Oc6AWzheZ9rowLQm6c+1/ixhBd9rriu84BPMKY+13ixhBd9rjiPeFCiPtf4&#10;UW8nsY7vTeGAJrqriR1deJhhOOOe+lzjhp5cE4KETwgSPiFI+IQg4ROChE+IsYT/bFvsHDWEdkUP&#10;+bHyODDNxNpDR9iUFdaXYSpqmkCEKplmptl2NpGEKpiHFcFYwvNGBW9+J/9i448TbHyw6MlzadvC&#10;W2EKjjT+mEZDlkw3MxDCN8yyhSmYhxXBeMJ3/E6vbzqL2zC2SlgEFN6RxhfLaMiS6Wak8NavMUzB&#10;PKwIIhL+FzB9AP2tuxVoV/5Ok/HGtvbW7AI0Ku+brFZmP+uYxbfLOrN1l60AbwVtT8EXopVoCnoz&#10;UC4BW7hit8lZafgRTfzNl6D8fsAYzFYA2MrgvDRqEqZkatFqdxkK31jnrShKwRwJ7BQic5HuKDYB&#10;LPhaEUQkfAVXkisBtFd4w/IKnh5fug8/YguzR1lb83hkuQaDCrSncEG01nvMER2LTUl309PwI8rz&#10;+Ptn/Ici7JVXoOUt/AglU77feYByd7AwwFaS3pSjYGoCO4XIXKSzyudtRTC+8APGKtDB7hPuofbp&#10;wYkfCcMNFNZKw8vaZmwFF/XrrfR4C1D7BG/5nN2V59dbcQuPacQRzQp8ydcFbMsehJUmY1su4Uct&#10;mW2mjKkXBhUua2/KUTC38JhCfv88HX6zX/pbEYwvvKRdwkUS1dOzvvGGt8dj4h6XH0XkE7DmTcfq&#10;+Xi8OAJ6U7gj4QlszxP2AO6ymi68JHDJFDNdrNUGpRZfi3DKUTC38IgUnqdD6+ZinR5WBBEJP88r&#10;tV04OiVPr4ImpeHOlKfwAzzyYMC24Ato88WLeyvy/JoL5pVNSyOOgBZ+FpctjGqvlAHK3LRJmJLZ&#10;ZvBNf2pQks7hKNgw4UU6EexrRTCW8B388XM+a7/jTcrngbFKj7Gp9jfQqdTYebjLKjU80GxTbuLv&#10;X3CXfdP7U7jLdjG+ybth7vd3AX7K7uNh6rXVTCOPwEobjjAePM22en86/wpnELW/MVOEKZlatGab&#10;bTUZm++wBRjgktZWwdQESgqZOabDj59jGbytSMYSPlnQp1t6YDpoum88dbIr/NHKHvyF7kepoM/U&#10;atKH7AqfcUj4hCDhEyIi4ZttpXd8WvSOwyG7ucjD+GBYmd4cOOuHl5kyrgQwBC8zbHgtHMLMyEki&#10;En4XvhK31oMu9LeauL8OQG+o8PIwMWxEppcDZ33xMnPIYB8vM2X9II0QZkZOEo3wDdHAKMa3/pls&#10;1xvMDhVeHsYHSsn0cuCsL15myhV1Awg3XmaYdb/vSQgzoyeJRnikLRrB+a8LR0DBNn/gHsaga46P&#10;FenlwNmhuMy8Ej+vIbjM/PaE+cDpSwgzoyWJTPhmF+QoV6ypuYiHCt/BhiypCKY3FysagsuMGFQ+&#10;FJeZw7c7CWFmxCSRCd+T3T6oXAMfKucPFR4PswbDYnq5WNEwXGawyva/hCEuM8jQi2soMyMmiUr4&#10;aXyR41v5VaWPg2CHnx6/+MjBsDy9XKxoCC4z/PPwL8tlBhnuEyHMjJokIuHRwrY5vnUb4C4GHuLx&#10;4jBxuyHTH+bxHmbMhL54mhnoRzkIYWbkJNEIPytdld/GWq4+XHjzMBwMa6Y/RHgvM9juOAwPMwOG&#10;DZz+hDAzepJohCdGhoRPCBI+IUj4hCDhE4KETwgSPiFI+IQg4RPi4RF9f2NiMpDwRKE48pDqeKIw&#10;kMMThYIcnigU5PBEoSCHJwoFOTxRKMjhiUJBDk8UCnJ4olCQwxOFghyeKBQ5dvj17Q2cB7N/BgDu&#10;v8O31XX9GBezFxnb4O+esX07uP6MyaUBDmWZPdODfHHYkJz9ekcPsvArhl3qIDy5uKQHKVzaOFyl&#10;DJNjh8c5fozNinfTDP0+CHXNdWS6DU9Pi5zb+/f1IAd+xdBLPYTqKz1EY2cuxy6fe4fnldnsXF2P&#10;8kVznar8VPXxtGh5xQ7xRr9iBHf4s+wZu3hbD3XwZNiqCxmnCA6/wxzu/ubDMpz9eoPXpHvT1WfV&#10;+/Lrv/K8+6x633Sd2cVtOLvI2HK9Xr9iedrednW5Oi1uCdSMbGa7Vf5XPXLvzDLAk8WNry/hAR82&#10;FuVdC9pQmWW4NiPil0IUQ7XsLLXFbPVZ9UxdOO7Z+9Vn1bpZba8/Yxf5Gz8bAF32tfk2b+Tf4evM&#10;4ZFv0InPHNt5t3EbLvH6f2+ZLaJXbDxDx1+f466zvj7HXctyJO5pV+bYE+4PG86MlOzfzDF0ePXI&#10;vb1FxuofzsLeBtuvd9/AlX22fNu2YXGWsQ/8jV8KUQzVsrPUFntz/KS3sSjrc+/wkCfM+bv3twFw&#10;zLoVzB25d/jpOcYWHVfwOmPi8zH2YQnZZuwVrDN2RUYL1xF1qdPhb3/NHXKH8fV+rIwcVLnDO4+U&#10;f+ASY3v4d0/eamk3KMcYMyvZ4Sksy65SS2bZMv7e4D7AEmNvzGOd9bafDYA3LLc3Nbl3+CWY1Vy+&#10;Lr9n2GbP7dCueTcxzOEBYGnx3avnlsObqRWEwzuPNF1rydN9LT5YHndICsuyq9QmeNKsexYALlqt&#10;RvtsznGMnw2+skzQR4KsUQCHB1hfVl3e8pYzdqPgWbhoVpp1tsz/ejn8lX2en13Dm+kVhMM7j/Rz&#10;Lc3hn7treO8UlmVXqRWWqgwTd80aHr7WGkz9bPB7K+9n4+xTCId3urzlLeuMiTbnK+/28HZCuL8Z&#10;LVzruVkr8o+LokLdER4yzOGdR/q5lubwe8xqPB2ewrLsKrVkRyxwt8+6cHZOPqPCM+3G3M8GX9TL&#10;vzMg2+Ta4ffeWbett58xxpZf4TX+a+vbPLvPl1Zk7/A+eAl/E6+eV/cZe9e9AleWGT4O7jH27OtF&#10;kB+PMca2F98dY+zd4hUlIxXh8M4jzf6A+/i0IGLRI6UNm2nrmjM8hW1ZK7XJDrt4Fk964wrA7W02&#10;twTwZqNqx3N8bPCfT15v4fPt8EF4Yt62ojst7QHsyRsAH0Ss5joqVq196JEenGHH9KBD8Sv1EoZL&#10;zi6N0pd0e87dAZwXCu/wkVMN4bM2S3PjpI6G288O6f3KMuTw0XF2jm1feTM3Zgv2sXfuynqi1Kc9&#10;GltzAzl8lCwtReKso90GRcuVPHs7OTxRNMjhiUJBDk8UCnJ4olCQwxOFghyeKBTk8EShIIcnCoWP&#10;w3/26oQcP9ScZmxbbuSpvg8WQRDpwsvhm2Vm7msM5coKwKDNnV99HyyCIFKGh8O3lLGhffGe/wLU&#10;98EiCCJtuB2+xb6YPcHYN3hT0uixAxG2MKW+DxbhyJYg0oDL4Rs9vCVBx53HOxPbfdX3wSLUbAki&#10;FXg4vPDUQVupr/usVFPfB4tQsyWIVOBy+GZHeOygjR7bF7fi8lbdfh8sgiDShsvhzSq+LCr6QI0x&#10;vhEEkTLcDg9wdIax3S35oXmEVazmduV9sAiCSBdeDk8QaWL13ubm5XN6aEjI4Yl0c9ngfG880mNC&#10;QQ5PpJqPwt8N41fReDw5PJFOTt15ed10dlnH64eEgRyeSBWrP1x96vBzm8v6sWEghydSwLe31jZP&#10;O9375qe1W8cB4MZJ+fmWnigU5PBEctx4e/mR082N1w8urOqHRQk5PDFxvrvwUlbbFtc/vrihHxYL&#10;5PDEhLi2uvZJuz0/vXnv3Lf6cfFCDk/Ey7fn7um3508/ra1e04+bEOTwRCzcePHR2apoGCdfXvhO&#10;P2zikMMT4XF3+q9eePBa8/NHl99O5vY8EF4OP2jjthhiuGO/8h5gts3H+jZmSlvNjhznrn7wjSAS&#10;wu2JMWB3+h+/tfbpptPNT2+u3Zrw7XkgPBx+8Et7rlJLDGvv4xh5MUK+2eEzotQPvhFEMkQz/OTx&#10;qsKawstNzt83fftXip8/vfpDrK2KY+N2eFG/y/G9jR7r1mCANXyzYzp/qeb44BvhyJaYEMdX/5OX&#10;J8bJ98b1l3dO6QVJJ26HR5pfMTHvCaDVZhX+1neutm+EkiERC6dWz62tPdjUO28svtcDRuCpqMcF&#10;H9Ua/pyo9P+7fWwknf6Twdvh7amtzc48zgc5iMzhtx4SYfjrv/zLf/4P/vznP/8T1Sm9+JOf/2P7&#10;w5/r2UTJv/yfwsg/+o96TBowZzBp+Dk89LnDtrj78iUM7JuVrnp/0/WPINwEeppcXX27tvZpU2/W&#10;c7O5+XJt7daqfjcR8fCTXOHr8GW5+ICc0d0d8mzqG0FouJ8mb+Dz4MtNvWvGzcnNzbW1F6uJddjk&#10;BZfDNzv4wHr39/KRc5r9pAZ323zr0UavVDtqtT4qH3wjCAfKZIZh3MR75h9WVx/r6YnxcTk8ER/2&#10;iCnrafLR5tW1tberyfdAFgVy+AnytyyHz1K7Rr4gh58Yp+y+SHqaTAxy+Akh3H1NDyYmDDn8RCB3&#10;Twvk8BOA3D09kMPHzi3exk7ung7I4WNGuPsdPZhICHL4WBHu/kIPJhKDHD5GyN3TBzl8bJC7pxFy&#10;+Jggd08nXg6vzmkFgPft3fN7+MZ36qpvRGF5Qe6eUjwcXp3Tqm7W5DsK2DeiqLzg4wfI3dOI2+G1&#10;Oa2W4/pOXfWNsLIsFtzdT9NomXTidnjEmtNaZrvncSt6ZUNK10w+3whnngWB3D3deDu8OafVrODV&#10;7Vhdfu0b4cxRku85rX+D7v63UznHs2iEmtNqOjzuUuw7ddU3onBQ7Z5+fB3enNPK3ZcvTOP7bOob&#10;USzI3bOAy+G1Oa2DdmkL+ubKND5TV30jCsQauXsmcDk8EQbu7jf15TKI9EEOHwHk7tmBHH5syN2z&#10;BDn8mJC7Zwty+LEgd88a5PBj8JLcPXOQw4eGu/trcvdsQQ4fEuHutPxj1iCHDwW5e1Yhhw8BuXt2&#10;IYcfGXL3LEMOPxrXHpC7ZxpPhy/jnCd7PLs1Q7U5bU2Fcn7wjcgZ1z6Ru2ccL4cvm7NYBY2enK5X&#10;FmOBxUB39YNvRL4Q7n79uB5OZAgPhy+zyjfKdJHB57PC4eWcDjGrW/3gG5EryN1zgYfDw29fnbBX&#10;6WhtQ4s7vO9MPt8IJcvMQ+6eE7wcHjGn6LW20XnR4QdtxZXVD74RjgxNMjmn9Z/+N3T3v/d39XAi&#10;vYw6p7XMHbaPNybOGp4vwKF+8I3QcswsVLvnCF+H76PD9rG5hrMwZc5vNW/V7Q++EbngON8fmNw9&#10;J3g4PK+ZB3xnVoGo4Yc0xvhGZB/h7p9oO+C84Hb4wQzD1ZcUTIeH5hFWsZvblQ++ERmH3D13uB2e&#10;MCF3zyHk8H6Qu+cScnhvyN1zCjm8F49fk7vnFHJ4N8Ldr5K75xFyeB3h7i/1YCIfkMM7IXfPOeTw&#10;ktV7m5uX/y+5e94hh+dcRkc3jO/J3fMOOTzyUfi7YfzKeKTHEbmCHB5ufeQ3MmYdr0cTucLT4ZU5&#10;rc3ptjJkxm/qqm9Eqvn2zlXb000u60cRucLL4ZU5rf3dLb6l3/BBkb4RaeW7yydtF3/68hzckJ9v&#10;0hYeOcfD4ZU5rY0/439wT7MhU1d9I9LH8RcP+B7ZgusXbugHEDnHw+Gdc1oRXl/7Tl31jVBySJ5T&#10;a3x0jKzIH7ylftRi4uXwiLrtZLOD732nrvpGWBkkyrW3L2/arn5yjZb7LTR+Di/ntCKNHndh36mr&#10;vhF2Zslw48Ij29NPX31Bs/QIf4fnc1qRafNm3Hfqqm9EYpz7+NR29deXv9PjicLi4fCOOa190cB4&#10;Fz/6Nsb4Rkycx3f4CgOST3e+1Q8gCo7b4dU5rbPKogX6bNWUzWldvax0Hz39SM2LhCduh88a3764&#10;qrQ0PrpAK50SQ8iyw5+6p3Qf3Xx5jloaiUPJpMMff/tAaWm8vkbdR0RQ0u/wfKD6Ofnhxg9K99Hp&#10;B2+ppZEYjbQ7vDVQ/Q9eKi2NJy9T9xERipQ7vDJQXXD1BbU0EmOQcoe3n0q/N1b1SIIYmZQ7/B3L&#10;4WmgOhEFKXd4GqhOREvaHZ4gIoUcnigUng6v7tMaaOqqbwRBpAsvh1f3aQ00KNI3giBShofDq/u0&#10;Bpq66htBEGnDw+GVOa2Bpq76RjgyJYg04OXwiKioA01d9Y1w5kgQKcDP4cWc1kBTV30jnBkSRArw&#10;dXgxpzXQ1FXfCIJIGx4O75jTGqgxxjeCIFKG2+G1fVoDTV31jSCIdOF2eILIMeTwRKEghycKBTk8&#10;USjI4YlCQQ5PFApyeKJQkMMThYIcnigU5PBEoSCHJwoFOTxRKHwc3hrO3q+8B5ht87G+jZnSVrMj&#10;I9QPvhEEkTK8Hb7/V9LhW2JYex9ndQzaGNbs4PBfxwffCIJIG54OP73Skg7f6LFuDQZYwzc7pvOX&#10;ao4PvhHOTAkiBXg4fPPLFTAdHqDVZhU+ac93rrZvhJInQaQDt8M3vphCf5UO3+zMH51h6MS+fu0b&#10;4cjWZOshQUwAc6UZDZfDD2bQUU2Hb3H3bfTYvHKz0lXvb7r+EQSROlwOLzAdnj+tyimqvs+mvhEE&#10;kTYOcXiYZj+pwd02n9Ld6JVqR63WR+WDbwRBpAwfhyeIfEIOTxQKcniiUJDDE4WCHJ4oFOTwRKEg&#10;hycKBTk8USjI4YlCQQ5PFApyeKJQkMMThcLH4dUJS+/bu+f38I3v1FXfCIJIGd4Ob81pVTdr8h0F&#10;7BtBEGnD0+HVOa2W4/pOXfWNsDMkiJTg4fDqnNYybvfULOMn35l8vhHObAkiBbgdXp3Talbw6nas&#10;Lr/2jXBka0JzWomJEGpOq+nwg/bClO/UVd8IgkgdLocX2HNaufvyhWl8n019IwgibRzi8Oi/W9A3&#10;V6bxmbrqG0EQKcPH4Qkin5DDE4WCHJ4oFOTwRKEghycKBTk8USiy7vB3j4zR4K8lbt6d8e4eHstI&#10;+ojgdHylkkRgIhgjG0rM4Qdf/JSvwj0i85rMyug2H4YY0hNjh7L62UQ/zpMhdkKhn2l4E3pOQU7n&#10;MFOaVGFMHGojCIEMqSTm8HwUwshnW9Y9MsgJ+xrSE4/l8EPshMF1ppwwJlw5BTud4aacUoU0cYiN&#10;IAQ0ZJMuhx/MsN3zLR56d4axXTwXvGgdPcLYN7XmlwzpAuBnNoPDg/CEZ08wto3jGe7+dOGzafe4&#10;ZA9D0Jxus93/INSyTPFvsdlhjA+oGM2Itx0zD54pxpYZTzrbxhPCI8qMVVZ4PJZFCmCfqYaHiXg0&#10;8zQFzVdtmYci1SEm/C142bBLzuNNe4M2EwL1+R9PQ0MtWaTK4cv4DTc7uIHaL/B744PqGz323lS4&#10;0eNVCR/hI5LLX7gYszZoe/7c3YZkldRC8RRT3Mbg90KwEY142nHnAeUDtIsnKsfXyQj+xxZAnqmO&#10;20RMmnmZgjL3JZ7CIdVwE74WvGyoJVftWZcU1M/H0DBLFqly+D6r4C+VR0kOHA6huMFfiPs/04/4&#10;X59bErehsgjARKqpQXvh/edq/TCCEU87iMxDDk/q47VDuLrMSD0/S4DgDh+TZt6mRAAO/XZINdyE&#10;rwUvG041bHumXH3zqudhyP9cFNLg8Px6xS9YgFcn55fk9eU1O5X3zl/40BN2GVITqaYG7dIfyqiR&#10;jXjZUfMQbj4QTtJnP6mZA0rV87MEONTh49bMy5Q52xOTOKQabsLXgpcNteSqPVljCP18DPmfi0Ia&#10;HN6CP+vLcxV3Yq0/9vjyRIjzhPmGsj4n7DZUVu4mFFN8aLMaN4IRLztqHtxq/2uRdFo5Tj0/W4DD&#10;HN4iJs28TJmTenCwuCrVISZ8LXjZUEuu2kNabPd31tl6GBpmySJBhx/gVmkOyvjscZefXl9cnflZ&#10;8MNW2uzf8ZNs/lGtzL6oHT3SZvODP24eYRWchLiLTzDvRZWn4zaENwLvAbNgn0/Zpvpsgd8t8lxG&#10;NOJpR8lD/XqlRSyDvOtuvv9Zj1U+/1+WAPJMndl5m4hFMy9TeIP9kxrMYgKHVMNN+FrwsqGWXLXH&#10;Me9xfAwNs2SRoMMXl2ZZVERHO7pLEcPgD0BjQg4/ecReoOj47iqc8KX5lbuZdnTI4ROg+eoEtiOf&#10;18MJX1pt2TQ/LuTwRKEghycKBTk8UShS5fCys3BXtGEoq7I6I5BxlvJLmRnR6RL6gSxXZuK3kiaH&#10;b4pumbLob1AWuHFGIMpqryOTMjODX5rWQpErMxOwkiaHl4h+O49VWe3eR3u11/CkxIyoq+QImvDk&#10;ykycVlLo8KKZ2mORSrP9Wl3tNTxpMYOWvhp7IkSuzMRpJX0O3xKn5z5dGeFY7TU8aTEj8Bk6E5hc&#10;mYnVStocvmn2tuursloRjtVew5IaMyb9MF+eSa7MxGwlZQ7f3+Z/Pqs5HlmcEZzxPDFtZsS8hrDk&#10;ykzcVlLl8OYoQnEpU1ZldUYg43himsw0O3y0o5w6FIZcmYnfSqocniDihhyeKBTk8EShIIcnCgU5&#10;PFEoyOGJQkEOTxQKcniiUJDDE4WCHJ4oFA8fHvmH+qbdBJFf/tn/BzV+rsCvNV+jAAAAAElFTkSu&#10;QmCCUEsBAi0AFAAGAAgAAAAhALGCZ7YKAQAAEwIAABMAAAAAAAAAAAAAAAAAAAAAAFtDb250ZW50&#10;X1R5cGVzXS54bWxQSwECLQAUAAYACAAAACEAOP0h/9YAAACUAQAACwAAAAAAAAAAAAAAAAA7AQAA&#10;X3JlbHMvLnJlbHNQSwECLQAUAAYACAAAACEAf1BOuYwEAAAoDQAADgAAAAAAAAAAAAAAAAA6AgAA&#10;ZHJzL2Uyb0RvYy54bWxQSwECLQAUAAYACAAAACEALmzwAMUAAAClAQAAGQAAAAAAAAAAAAAAAADy&#10;BgAAZHJzL19yZWxzL2Uyb0RvYy54bWwucmVsc1BLAQItABQABgAIAAAAIQDoSoQ74QAAAAoBAAAP&#10;AAAAAAAAAAAAAAAAAO4HAABkcnMvZG93bnJldi54bWxQSwECLQAKAAAAAAAAACEAJfJJZzA5AAAw&#10;OQAAFAAAAAAAAAAAAAAAAAD8CAAAZHJzL21lZGlhL2ltYWdlMS5wbmdQSwECLQAKAAAAAAAAACEA&#10;t+w5Lz85AAA/OQAAFAAAAAAAAAAAAAAAAABeQgAAZHJzL21lZGlhL2ltYWdlMi5wbmdQSwUGAAAA&#10;AAcABwC+AQAAz3sAAAAA&#10;">
                <v:shape id="Рисунок 5" o:spid="_x0000_s1027" type="#_x0000_t75" style="position:absolute;left:30251;width:30207;height:1807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ymOlzEAAAA2gAAAA8AAABkcnMvZG93bnJldi54bWxEj0FrwkAUhO9C/8PyCr3pRsEi0VVaQZBC&#10;Ayal9PjMviah2bchu01Wf31XEHocZuYbZrMLphUD9a6xrGA+S0AQl1Y3XCn4KA7TFQjnkTW2lknB&#10;hRzstg+TDabajnyiIfeViBB2KSqove9SKV1Zk0E3sx1x9L5tb9BH2VdS9zhGuGnlIkmepcGG40KN&#10;He1rKn/yX6NgzL6ue/e2bIv563sWzkcTPkuj1NNjeFmD8BT8f/jePmoFS7hdiTdAbv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ymOlzEAAAA2gAAAA8AAAAAAAAAAAAAAAAA&#10;nwIAAGRycy9kb3ducmV2LnhtbFBLBQYAAAAABAAEAPcAAACQAwAAAAA=&#10;">
                  <v:imagedata r:id="rId17" o:title=""/>
                  <v:path arrowok="t"/>
                </v:shape>
                <v:shape id="Рисунок 4" o:spid="_x0000_s1028" type="#_x0000_t75" style="position:absolute;top:76;width:30251;height:1801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EhX2vBAAAA2gAAAA8AAABkcnMvZG93bnJldi54bWxEj09rwkAUxO8Fv8PyhN7qi6WIpK5ShIIe&#10;evA/3l6zL9nQ7NuQXTX99q5Q6HGY+c0ws0XvGnXlLtReNIxHGSiWwptaKg373efLFFSIJIYaL6zh&#10;lwMs5oOnGeXG32TD122sVCqRkJMGG2ObI4bCsqMw8i1L8krfOYpJdhWajm6p3DX4mmUTdFRLWrDU&#10;8tJy8bO9OA1v3+evI9e2WKE5xNMGSyrXqPXzsP94BxW5j//hP3plEgePK+kG4PwO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DEhX2vBAAAA2gAAAA8AAAAAAAAAAAAAAAAAnwIA&#10;AGRycy9kb3ducmV2LnhtbFBLBQYAAAAABAAEAPcAAACNAwAAAAA=&#10;">
                  <v:imagedata r:id="rId18" o:title=""/>
                  <v:path arrowok="t"/>
                </v:shape>
                <v:shapetype id="_x0000_t202" coordsize="21600,21600" o:spt="202" path="m,l,21600r21600,l21600,xe">
                  <v:stroke joinstyle="miter"/>
                  <v:path gradientshapeok="t" o:connecttype="rect"/>
                </v:shapetype>
                <v:shape id="Надпись 7" o:spid="_x0000_s1029" type="#_x0000_t202" style="position:absolute;top:18059;width:60458;height:28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vzYo8UA&#10;AADaAAAADwAAAGRycy9kb3ducmV2LnhtbESPQWvCQBSE7wX/w/IEb3VTwRpSVwmB0CLtwdRLb6/Z&#10;ZxKafZtmtyb6692C4HGYmW+Y9XY0rThR7xrLCp7mEQji0uqGKwWHz/wxBuE8ssbWMik4k4PtZvKw&#10;xkTbgfd0KnwlAoRdggpq77tESlfWZNDNbUccvKPtDfog+0rqHocAN61cRNGzNNhwWKixo6ym8qf4&#10;Mwp2Wf6B+++FiS9t9vp+TLvfw9dSqdl0TF9AeBr9PXxrv2kFK/i/Em6A3F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q/NijxQAAANoAAAAPAAAAAAAAAAAAAAAAAJgCAABkcnMv&#10;ZG93bnJldi54bWxQSwUGAAAAAAQABAD1AAAAigMAAAAA&#10;" filled="f" stroked="f" strokeweight=".5pt">
                  <v:textbox>
                    <w:txbxContent>
                      <w:p w:rsidR="00703150" w:rsidRPr="00703150" w:rsidRDefault="00703150" w:rsidP="00703150">
                        <w:pPr>
                          <w:spacing w:after="0" w:line="240" w:lineRule="auto"/>
                          <w:ind w:firstLine="709"/>
                          <w:jc w:val="center"/>
                          <w:rPr>
                            <w:rFonts w:ascii="Times New Roman" w:hAnsi="Times New Roman" w:cs="Times New Roman"/>
                            <w:sz w:val="28"/>
                            <w:lang w:val="en-US"/>
                          </w:rPr>
                        </w:pPr>
                        <w:r>
                          <w:rPr>
                            <w:rFonts w:ascii="Times New Roman" w:hAnsi="Times New Roman" w:cs="Times New Roman"/>
                            <w:sz w:val="28"/>
                            <w:lang w:val="en-US"/>
                          </w:rPr>
                          <w:t>3</w:t>
                        </w:r>
                        <w:r w:rsidRPr="00703150">
                          <w:rPr>
                            <w:rFonts w:ascii="Times New Roman" w:hAnsi="Times New Roman" w:cs="Times New Roman"/>
                            <w:sz w:val="28"/>
                            <w:lang w:val="en-US"/>
                          </w:rPr>
                          <w:t>-rasm.</w:t>
                        </w:r>
                        <w:r>
                          <w:rPr>
                            <w:rFonts w:ascii="Times New Roman" w:hAnsi="Times New Roman" w:cs="Times New Roman"/>
                            <w:sz w:val="28"/>
                            <w:lang w:val="en-US"/>
                          </w:rPr>
                          <w:t xml:space="preserve"> Kreditlar kesmida muammoli kreditlar ulushi.</w:t>
                        </w:r>
                      </w:p>
                    </w:txbxContent>
                  </v:textbox>
                </v:shape>
                <w10:wrap type="topAndBottom"/>
              </v:group>
            </w:pict>
          </mc:Fallback>
        </mc:AlternateContent>
      </w:r>
      <w:r w:rsidR="00704D61" w:rsidRPr="00703150">
        <w:rPr>
          <w:rFonts w:ascii="Times New Roman" w:hAnsi="Times New Roman" w:cs="Times New Roman"/>
          <w:b/>
          <w:sz w:val="28"/>
          <w:lang w:val="en-US"/>
        </w:rPr>
        <w:t xml:space="preserve">1-jadval. </w:t>
      </w:r>
      <w:r w:rsidR="00704D61" w:rsidRPr="00704D61">
        <w:rPr>
          <w:rFonts w:ascii="Times New Roman" w:hAnsi="Times New Roman" w:cs="Times New Roman"/>
          <w:sz w:val="28"/>
          <w:lang w:val="en-US"/>
        </w:rPr>
        <w:t xml:space="preserve">Markaziy bank statistikasi </w:t>
      </w:r>
      <w:proofErr w:type="gramStart"/>
      <w:r w:rsidR="00704D61" w:rsidRPr="00704D61">
        <w:rPr>
          <w:rFonts w:ascii="Times New Roman" w:hAnsi="Times New Roman" w:cs="Times New Roman"/>
          <w:sz w:val="28"/>
          <w:lang w:val="en-US"/>
        </w:rPr>
        <w:t>bo‘yicha</w:t>
      </w:r>
      <w:proofErr w:type="gramEnd"/>
      <w:r w:rsidR="00704D61" w:rsidRPr="00704D61">
        <w:rPr>
          <w:rFonts w:ascii="Times New Roman" w:hAnsi="Times New Roman" w:cs="Times New Roman"/>
          <w:sz w:val="28"/>
          <w:lang w:val="en-US"/>
        </w:rPr>
        <w:t xml:space="preserve"> tijorat banklarining muammoli kreditlari (NPL)</w:t>
      </w:r>
    </w:p>
    <w:tbl>
      <w:tblPr>
        <w:tblStyle w:val="a3"/>
        <w:tblW w:w="9487" w:type="dxa"/>
        <w:tblLook w:val="04A0" w:firstRow="1" w:lastRow="0" w:firstColumn="1" w:lastColumn="0" w:noHBand="0" w:noVBand="1"/>
      </w:tblPr>
      <w:tblGrid>
        <w:gridCol w:w="2010"/>
        <w:gridCol w:w="2414"/>
        <w:gridCol w:w="3315"/>
        <w:gridCol w:w="1748"/>
      </w:tblGrid>
      <w:tr w:rsidR="00703150" w:rsidRPr="00704D61" w:rsidTr="00704D61">
        <w:trPr>
          <w:trHeight w:val="868"/>
        </w:trPr>
        <w:tc>
          <w:tcPr>
            <w:tcW w:w="2010" w:type="dxa"/>
            <w:vAlign w:val="center"/>
            <w:hideMark/>
          </w:tcPr>
          <w:p w:rsidR="00704D61" w:rsidRPr="00704D61" w:rsidRDefault="00704D61" w:rsidP="00727976">
            <w:pPr>
              <w:jc w:val="center"/>
              <w:rPr>
                <w:rFonts w:ascii="Times New Roman" w:eastAsia="Times New Roman" w:hAnsi="Times New Roman" w:cs="Times New Roman"/>
                <w:b/>
                <w:bCs/>
                <w:sz w:val="28"/>
                <w:szCs w:val="24"/>
                <w:lang w:eastAsia="ru-RU"/>
              </w:rPr>
            </w:pPr>
            <w:r w:rsidRPr="00704D61">
              <w:rPr>
                <w:rFonts w:ascii="Times New Roman" w:eastAsia="Times New Roman" w:hAnsi="Times New Roman" w:cs="Times New Roman"/>
                <w:b/>
                <w:bCs/>
                <w:sz w:val="28"/>
                <w:szCs w:val="24"/>
                <w:lang w:eastAsia="ru-RU"/>
              </w:rPr>
              <w:t>Sana</w:t>
            </w:r>
          </w:p>
        </w:tc>
        <w:tc>
          <w:tcPr>
            <w:tcW w:w="2414" w:type="dxa"/>
            <w:vAlign w:val="center"/>
            <w:hideMark/>
          </w:tcPr>
          <w:p w:rsidR="00704D61" w:rsidRPr="00704D61" w:rsidRDefault="00704D61" w:rsidP="00727976">
            <w:pPr>
              <w:jc w:val="center"/>
              <w:rPr>
                <w:rFonts w:ascii="Times New Roman" w:eastAsia="Times New Roman" w:hAnsi="Times New Roman" w:cs="Times New Roman"/>
                <w:b/>
                <w:bCs/>
                <w:sz w:val="28"/>
                <w:szCs w:val="24"/>
                <w:lang w:val="en-US" w:eastAsia="ru-RU"/>
              </w:rPr>
            </w:pPr>
            <w:r w:rsidRPr="00704D61">
              <w:rPr>
                <w:rFonts w:ascii="Times New Roman" w:eastAsia="Times New Roman" w:hAnsi="Times New Roman" w:cs="Times New Roman"/>
                <w:b/>
                <w:bCs/>
                <w:sz w:val="28"/>
                <w:szCs w:val="24"/>
                <w:lang w:val="en-US" w:eastAsia="ru-RU"/>
              </w:rPr>
              <w:t>Kreditlar jami (mlrd so‘m)</w:t>
            </w:r>
          </w:p>
        </w:tc>
        <w:tc>
          <w:tcPr>
            <w:tcW w:w="0" w:type="auto"/>
            <w:vAlign w:val="center"/>
            <w:hideMark/>
          </w:tcPr>
          <w:p w:rsidR="00704D61" w:rsidRPr="00704D61" w:rsidRDefault="00704D61" w:rsidP="00727976">
            <w:pPr>
              <w:jc w:val="center"/>
              <w:rPr>
                <w:rFonts w:ascii="Times New Roman" w:eastAsia="Times New Roman" w:hAnsi="Times New Roman" w:cs="Times New Roman"/>
                <w:b/>
                <w:bCs/>
                <w:sz w:val="28"/>
                <w:szCs w:val="24"/>
                <w:lang w:val="en-US" w:eastAsia="ru-RU"/>
              </w:rPr>
            </w:pPr>
            <w:r w:rsidRPr="00704D61">
              <w:rPr>
                <w:rFonts w:ascii="Times New Roman" w:eastAsia="Times New Roman" w:hAnsi="Times New Roman" w:cs="Times New Roman"/>
                <w:b/>
                <w:bCs/>
                <w:sz w:val="28"/>
                <w:szCs w:val="24"/>
                <w:lang w:val="en-US" w:eastAsia="ru-RU"/>
              </w:rPr>
              <w:t>Muammoli kreditlar (mlrd so‘m)</w:t>
            </w:r>
          </w:p>
        </w:tc>
        <w:tc>
          <w:tcPr>
            <w:tcW w:w="0" w:type="auto"/>
            <w:vAlign w:val="center"/>
            <w:hideMark/>
          </w:tcPr>
          <w:p w:rsidR="00704D61" w:rsidRPr="00704D61" w:rsidRDefault="00704D61" w:rsidP="00727976">
            <w:pPr>
              <w:jc w:val="center"/>
              <w:rPr>
                <w:rFonts w:ascii="Times New Roman" w:eastAsia="Times New Roman" w:hAnsi="Times New Roman" w:cs="Times New Roman"/>
                <w:b/>
                <w:bCs/>
                <w:sz w:val="28"/>
                <w:szCs w:val="24"/>
                <w:lang w:eastAsia="ru-RU"/>
              </w:rPr>
            </w:pPr>
            <w:r w:rsidRPr="00704D61">
              <w:rPr>
                <w:rFonts w:ascii="Times New Roman" w:eastAsia="Times New Roman" w:hAnsi="Times New Roman" w:cs="Times New Roman"/>
                <w:b/>
                <w:bCs/>
                <w:sz w:val="28"/>
                <w:szCs w:val="24"/>
                <w:lang w:eastAsia="ru-RU"/>
              </w:rPr>
              <w:t>NPL ulushi (%)</w:t>
            </w:r>
          </w:p>
        </w:tc>
      </w:tr>
      <w:tr w:rsidR="00703150" w:rsidRPr="00704D61" w:rsidTr="00704D61">
        <w:trPr>
          <w:trHeight w:val="434"/>
        </w:trPr>
        <w:tc>
          <w:tcPr>
            <w:tcW w:w="2010"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1-sentabr 2024</w:t>
            </w:r>
          </w:p>
        </w:tc>
        <w:tc>
          <w:tcPr>
            <w:tcW w:w="2414"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509 676</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21 530</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4,2%</w:t>
            </w:r>
          </w:p>
        </w:tc>
      </w:tr>
      <w:tr w:rsidR="00703150" w:rsidRPr="00704D61" w:rsidTr="00704D61">
        <w:trPr>
          <w:trHeight w:val="415"/>
        </w:trPr>
        <w:tc>
          <w:tcPr>
            <w:tcW w:w="2010"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1-dekabr 2024</w:t>
            </w:r>
          </w:p>
        </w:tc>
        <w:tc>
          <w:tcPr>
            <w:tcW w:w="2414"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525 887</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22 447</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4,3%</w:t>
            </w:r>
          </w:p>
        </w:tc>
      </w:tr>
      <w:tr w:rsidR="00703150" w:rsidRPr="00704D61" w:rsidTr="00704D61">
        <w:trPr>
          <w:trHeight w:val="434"/>
        </w:trPr>
        <w:tc>
          <w:tcPr>
            <w:tcW w:w="2010"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1-avgust 2025</w:t>
            </w:r>
          </w:p>
        </w:tc>
        <w:tc>
          <w:tcPr>
            <w:tcW w:w="2414"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576 247</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22 554</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3,9%</w:t>
            </w:r>
          </w:p>
        </w:tc>
      </w:tr>
      <w:tr w:rsidR="00703150" w:rsidRPr="00704D61" w:rsidTr="00704D61">
        <w:trPr>
          <w:trHeight w:val="434"/>
        </w:trPr>
        <w:tc>
          <w:tcPr>
            <w:tcW w:w="2010"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1-sentabr 2025</w:t>
            </w:r>
          </w:p>
        </w:tc>
        <w:tc>
          <w:tcPr>
            <w:tcW w:w="2414"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581 057</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21 802</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3,8%</w:t>
            </w:r>
          </w:p>
        </w:tc>
      </w:tr>
      <w:tr w:rsidR="00703150" w:rsidRPr="00704D61" w:rsidTr="00704D61">
        <w:trPr>
          <w:trHeight w:val="434"/>
        </w:trPr>
        <w:tc>
          <w:tcPr>
            <w:tcW w:w="2010"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1-oktabr 2025</w:t>
            </w:r>
          </w:p>
        </w:tc>
        <w:tc>
          <w:tcPr>
            <w:tcW w:w="2414"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582 200</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21 260</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3,7%</w:t>
            </w:r>
          </w:p>
        </w:tc>
      </w:tr>
      <w:tr w:rsidR="00703150" w:rsidRPr="00704D61" w:rsidTr="00704D61">
        <w:trPr>
          <w:trHeight w:val="434"/>
        </w:trPr>
        <w:tc>
          <w:tcPr>
            <w:tcW w:w="2010"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lastRenderedPageBreak/>
              <w:t>1-noyabr 2025</w:t>
            </w:r>
          </w:p>
        </w:tc>
        <w:tc>
          <w:tcPr>
            <w:tcW w:w="2414" w:type="dxa"/>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592 900</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sz w:val="28"/>
                <w:szCs w:val="24"/>
                <w:lang w:eastAsia="ru-RU"/>
              </w:rPr>
              <w:t>22 400</w:t>
            </w:r>
          </w:p>
        </w:tc>
        <w:tc>
          <w:tcPr>
            <w:tcW w:w="0" w:type="auto"/>
            <w:vAlign w:val="center"/>
            <w:hideMark/>
          </w:tcPr>
          <w:p w:rsidR="00704D61" w:rsidRPr="00704D61" w:rsidRDefault="00704D61" w:rsidP="00727976">
            <w:pPr>
              <w:jc w:val="center"/>
              <w:rPr>
                <w:rFonts w:ascii="Times New Roman" w:eastAsia="Times New Roman" w:hAnsi="Times New Roman" w:cs="Times New Roman"/>
                <w:sz w:val="28"/>
                <w:szCs w:val="24"/>
                <w:lang w:eastAsia="ru-RU"/>
              </w:rPr>
            </w:pPr>
            <w:r w:rsidRPr="00704D61">
              <w:rPr>
                <w:rFonts w:ascii="Times New Roman" w:eastAsia="Times New Roman" w:hAnsi="Times New Roman" w:cs="Times New Roman"/>
                <w:b/>
                <w:bCs/>
                <w:sz w:val="28"/>
                <w:szCs w:val="24"/>
                <w:lang w:eastAsia="ru-RU"/>
              </w:rPr>
              <w:t>~3,8%</w:t>
            </w:r>
          </w:p>
        </w:tc>
      </w:tr>
    </w:tbl>
    <w:p w:rsidR="00703150" w:rsidRPr="00703150" w:rsidRDefault="00703150" w:rsidP="00727976">
      <w:pPr>
        <w:spacing w:after="0" w:line="240" w:lineRule="auto"/>
        <w:ind w:firstLine="709"/>
        <w:jc w:val="both"/>
        <w:rPr>
          <w:rFonts w:ascii="Times New Roman" w:hAnsi="Times New Roman" w:cs="Times New Roman"/>
          <w:sz w:val="28"/>
        </w:rPr>
      </w:pPr>
      <w:r w:rsidRPr="00703150">
        <w:rPr>
          <w:rFonts w:ascii="Times New Roman" w:hAnsi="Times New Roman" w:cs="Times New Roman"/>
          <w:sz w:val="28"/>
        </w:rPr>
        <w:t>2024-</w:t>
      </w:r>
      <w:r w:rsidRPr="00703150">
        <w:rPr>
          <w:rFonts w:ascii="Times New Roman" w:hAnsi="Times New Roman" w:cs="Times New Roman"/>
          <w:sz w:val="28"/>
          <w:lang w:val="en-US"/>
        </w:rPr>
        <w:t>yil</w:t>
      </w:r>
      <w:r w:rsidRPr="00703150">
        <w:rPr>
          <w:rFonts w:ascii="Times New Roman" w:hAnsi="Times New Roman" w:cs="Times New Roman"/>
          <w:sz w:val="28"/>
        </w:rPr>
        <w:t xml:space="preserve"> 1-</w:t>
      </w:r>
      <w:r w:rsidRPr="00703150">
        <w:rPr>
          <w:rFonts w:ascii="Times New Roman" w:hAnsi="Times New Roman" w:cs="Times New Roman"/>
          <w:sz w:val="28"/>
          <w:lang w:val="en-US"/>
        </w:rPr>
        <w:t>sentabr</w:t>
      </w:r>
      <w:r w:rsidRPr="00703150">
        <w:rPr>
          <w:rFonts w:ascii="Times New Roman" w:hAnsi="Times New Roman" w:cs="Times New Roman"/>
          <w:sz w:val="28"/>
        </w:rPr>
        <w:t xml:space="preserve"> — 4,2% </w:t>
      </w:r>
      <w:r w:rsidRPr="00703150">
        <w:rPr>
          <w:rFonts w:ascii="Times New Roman" w:hAnsi="Times New Roman" w:cs="Times New Roman"/>
          <w:sz w:val="28"/>
          <w:lang w:val="en-US"/>
        </w:rPr>
        <w:t>gacha</w:t>
      </w:r>
      <w:r w:rsidRPr="00703150">
        <w:rPr>
          <w:rFonts w:ascii="Times New Roman" w:hAnsi="Times New Roman" w:cs="Times New Roman"/>
          <w:sz w:val="28"/>
        </w:rPr>
        <w:t xml:space="preserve"> </w:t>
      </w:r>
      <w:r w:rsidRPr="00703150">
        <w:rPr>
          <w:rFonts w:ascii="Times New Roman" w:hAnsi="Times New Roman" w:cs="Times New Roman"/>
          <w:sz w:val="28"/>
          <w:lang w:val="en-US"/>
        </w:rPr>
        <w:t>bo</w:t>
      </w:r>
      <w:r w:rsidRPr="00703150">
        <w:rPr>
          <w:rFonts w:ascii="Times New Roman" w:hAnsi="Times New Roman" w:cs="Times New Roman"/>
          <w:sz w:val="28"/>
        </w:rPr>
        <w:t>‘</w:t>
      </w:r>
      <w:r w:rsidRPr="00703150">
        <w:rPr>
          <w:rFonts w:ascii="Times New Roman" w:hAnsi="Times New Roman" w:cs="Times New Roman"/>
          <w:sz w:val="28"/>
          <w:lang w:val="en-US"/>
        </w:rPr>
        <w:t>lgan</w:t>
      </w:r>
      <w:r w:rsidRPr="00703150">
        <w:rPr>
          <w:rFonts w:ascii="Times New Roman" w:hAnsi="Times New Roman" w:cs="Times New Roman"/>
          <w:sz w:val="28"/>
        </w:rPr>
        <w:t xml:space="preserve"> </w:t>
      </w:r>
      <w:r w:rsidRPr="00703150">
        <w:rPr>
          <w:rFonts w:ascii="Times New Roman" w:hAnsi="Times New Roman" w:cs="Times New Roman"/>
          <w:sz w:val="28"/>
          <w:lang w:val="en-US"/>
        </w:rPr>
        <w:t>NPL</w:t>
      </w:r>
      <w:r w:rsidRPr="00703150">
        <w:rPr>
          <w:rFonts w:ascii="Times New Roman" w:hAnsi="Times New Roman" w:cs="Times New Roman"/>
          <w:sz w:val="28"/>
        </w:rPr>
        <w:t xml:space="preserve"> </w:t>
      </w:r>
      <w:r w:rsidRPr="00703150">
        <w:rPr>
          <w:rFonts w:ascii="Times New Roman" w:hAnsi="Times New Roman" w:cs="Times New Roman"/>
          <w:sz w:val="28"/>
          <w:lang w:val="en-US"/>
        </w:rPr>
        <w:t>ulushi</w:t>
      </w:r>
      <w:r w:rsidRPr="00703150">
        <w:rPr>
          <w:rFonts w:ascii="Times New Roman" w:hAnsi="Times New Roman" w:cs="Times New Roman"/>
          <w:sz w:val="28"/>
        </w:rPr>
        <w:t xml:space="preserve"> </w:t>
      </w:r>
      <w:r w:rsidRPr="00703150">
        <w:rPr>
          <w:rFonts w:ascii="Times New Roman" w:hAnsi="Times New Roman" w:cs="Times New Roman"/>
          <w:sz w:val="28"/>
          <w:lang w:val="en-US"/>
        </w:rPr>
        <w:t>dekabrgacha</w:t>
      </w:r>
      <w:r w:rsidRPr="00703150">
        <w:rPr>
          <w:rFonts w:ascii="Times New Roman" w:hAnsi="Times New Roman" w:cs="Times New Roman"/>
          <w:sz w:val="28"/>
        </w:rPr>
        <w:t xml:space="preserve"> 4,3% </w:t>
      </w:r>
      <w:r w:rsidRPr="00703150">
        <w:rPr>
          <w:rFonts w:ascii="Times New Roman" w:hAnsi="Times New Roman" w:cs="Times New Roman"/>
          <w:sz w:val="28"/>
          <w:lang w:val="en-US"/>
        </w:rPr>
        <w:t>ga</w:t>
      </w:r>
      <w:r w:rsidRPr="00703150">
        <w:rPr>
          <w:rFonts w:ascii="Times New Roman" w:hAnsi="Times New Roman" w:cs="Times New Roman"/>
          <w:sz w:val="28"/>
        </w:rPr>
        <w:t xml:space="preserve"> </w:t>
      </w:r>
      <w:r w:rsidRPr="00703150">
        <w:rPr>
          <w:rFonts w:ascii="Times New Roman" w:hAnsi="Times New Roman" w:cs="Times New Roman"/>
          <w:sz w:val="28"/>
          <w:lang w:val="en-US"/>
        </w:rPr>
        <w:t>oshgan</w:t>
      </w:r>
      <w:r w:rsidRPr="00703150">
        <w:rPr>
          <w:rFonts w:ascii="Times New Roman" w:hAnsi="Times New Roman" w:cs="Times New Roman"/>
          <w:sz w:val="28"/>
        </w:rPr>
        <w:t xml:space="preserve">, </w:t>
      </w:r>
      <w:r w:rsidRPr="00703150">
        <w:rPr>
          <w:rFonts w:ascii="Times New Roman" w:hAnsi="Times New Roman" w:cs="Times New Roman"/>
          <w:sz w:val="28"/>
          <w:lang w:val="en-US"/>
        </w:rPr>
        <w:t>bu</w:t>
      </w:r>
      <w:r w:rsidRPr="00703150">
        <w:rPr>
          <w:rFonts w:ascii="Times New Roman" w:hAnsi="Times New Roman" w:cs="Times New Roman"/>
          <w:sz w:val="28"/>
        </w:rPr>
        <w:t xml:space="preserve"> </w:t>
      </w:r>
      <w:r w:rsidRPr="00703150">
        <w:rPr>
          <w:rFonts w:ascii="Times New Roman" w:hAnsi="Times New Roman" w:cs="Times New Roman"/>
          <w:sz w:val="28"/>
          <w:lang w:val="en-US"/>
        </w:rPr>
        <w:t>bank</w:t>
      </w:r>
      <w:r w:rsidRPr="00703150">
        <w:rPr>
          <w:rFonts w:ascii="Times New Roman" w:hAnsi="Times New Roman" w:cs="Times New Roman"/>
          <w:sz w:val="28"/>
        </w:rPr>
        <w:t xml:space="preserve"> </w:t>
      </w:r>
      <w:r w:rsidRPr="00703150">
        <w:rPr>
          <w:rFonts w:ascii="Times New Roman" w:hAnsi="Times New Roman" w:cs="Times New Roman"/>
          <w:sz w:val="28"/>
          <w:lang w:val="en-US"/>
        </w:rPr>
        <w:t>kreditlashidagi</w:t>
      </w:r>
      <w:r w:rsidRPr="00703150">
        <w:rPr>
          <w:rFonts w:ascii="Times New Roman" w:hAnsi="Times New Roman" w:cs="Times New Roman"/>
          <w:sz w:val="28"/>
        </w:rPr>
        <w:t xml:space="preserve"> </w:t>
      </w:r>
      <w:r w:rsidRPr="00703150">
        <w:rPr>
          <w:rFonts w:ascii="Times New Roman" w:hAnsi="Times New Roman" w:cs="Times New Roman"/>
          <w:sz w:val="28"/>
          <w:lang w:val="en-US"/>
        </w:rPr>
        <w:t>barqarorlik</w:t>
      </w:r>
      <w:r w:rsidRPr="00703150">
        <w:rPr>
          <w:rFonts w:ascii="Times New Roman" w:hAnsi="Times New Roman" w:cs="Times New Roman"/>
          <w:sz w:val="28"/>
        </w:rPr>
        <w:t xml:space="preserve"> </w:t>
      </w:r>
      <w:r w:rsidRPr="00703150">
        <w:rPr>
          <w:rFonts w:ascii="Times New Roman" w:hAnsi="Times New Roman" w:cs="Times New Roman"/>
          <w:sz w:val="28"/>
          <w:lang w:val="en-US"/>
        </w:rPr>
        <w:t>zaiflashganidan</w:t>
      </w:r>
      <w:r w:rsidRPr="00703150">
        <w:rPr>
          <w:rFonts w:ascii="Times New Roman" w:hAnsi="Times New Roman" w:cs="Times New Roman"/>
          <w:sz w:val="28"/>
        </w:rPr>
        <w:t xml:space="preserve"> </w:t>
      </w:r>
      <w:r w:rsidRPr="00703150">
        <w:rPr>
          <w:rFonts w:ascii="Times New Roman" w:hAnsi="Times New Roman" w:cs="Times New Roman"/>
          <w:sz w:val="28"/>
          <w:lang w:val="en-US"/>
        </w:rPr>
        <w:t>darak</w:t>
      </w:r>
      <w:r w:rsidRPr="00703150">
        <w:rPr>
          <w:rFonts w:ascii="Times New Roman" w:hAnsi="Times New Roman" w:cs="Times New Roman"/>
          <w:sz w:val="28"/>
        </w:rPr>
        <w:t xml:space="preserve"> </w:t>
      </w:r>
      <w:r w:rsidRPr="00703150">
        <w:rPr>
          <w:rFonts w:ascii="Times New Roman" w:hAnsi="Times New Roman" w:cs="Times New Roman"/>
          <w:sz w:val="28"/>
          <w:lang w:val="en-US"/>
        </w:rPr>
        <w:t>beradi</w:t>
      </w:r>
      <w:r>
        <w:rPr>
          <w:rFonts w:ascii="Times New Roman" w:hAnsi="Times New Roman" w:cs="Times New Roman"/>
          <w:sz w:val="28"/>
        </w:rPr>
        <w:t>.</w:t>
      </w:r>
    </w:p>
    <w:p w:rsidR="00703150" w:rsidRPr="00703150" w:rsidRDefault="00703150" w:rsidP="00727976">
      <w:pPr>
        <w:spacing w:after="0" w:line="240" w:lineRule="auto"/>
        <w:ind w:firstLine="709"/>
        <w:jc w:val="both"/>
        <w:rPr>
          <w:rFonts w:ascii="Times New Roman" w:hAnsi="Times New Roman" w:cs="Times New Roman"/>
          <w:sz w:val="28"/>
        </w:rPr>
      </w:pPr>
      <w:r w:rsidRPr="00703150">
        <w:rPr>
          <w:rFonts w:ascii="Times New Roman" w:hAnsi="Times New Roman" w:cs="Times New Roman"/>
          <w:sz w:val="28"/>
        </w:rPr>
        <w:t>2025-</w:t>
      </w:r>
      <w:r w:rsidRPr="00703150">
        <w:rPr>
          <w:rFonts w:ascii="Times New Roman" w:hAnsi="Times New Roman" w:cs="Times New Roman"/>
          <w:sz w:val="28"/>
          <w:lang w:val="en-US"/>
        </w:rPr>
        <w:t>yilda</w:t>
      </w:r>
      <w:r w:rsidRPr="00703150">
        <w:rPr>
          <w:rFonts w:ascii="Times New Roman" w:hAnsi="Times New Roman" w:cs="Times New Roman"/>
          <w:sz w:val="28"/>
        </w:rPr>
        <w:t xml:space="preserve"> </w:t>
      </w:r>
      <w:r w:rsidRPr="00703150">
        <w:rPr>
          <w:rFonts w:ascii="Times New Roman" w:hAnsi="Times New Roman" w:cs="Times New Roman"/>
          <w:sz w:val="28"/>
          <w:lang w:val="en-US"/>
        </w:rPr>
        <w:t>iyul</w:t>
      </w:r>
      <w:r w:rsidRPr="00703150">
        <w:rPr>
          <w:rFonts w:ascii="Times New Roman" w:hAnsi="Times New Roman" w:cs="Times New Roman"/>
          <w:sz w:val="28"/>
        </w:rPr>
        <w:t>–</w:t>
      </w:r>
      <w:r w:rsidRPr="00703150">
        <w:rPr>
          <w:rFonts w:ascii="Times New Roman" w:hAnsi="Times New Roman" w:cs="Times New Roman"/>
          <w:sz w:val="28"/>
          <w:lang w:val="en-US"/>
        </w:rPr>
        <w:t>sentabr</w:t>
      </w:r>
      <w:r w:rsidRPr="00703150">
        <w:rPr>
          <w:rFonts w:ascii="Times New Roman" w:hAnsi="Times New Roman" w:cs="Times New Roman"/>
          <w:sz w:val="28"/>
        </w:rPr>
        <w:t xml:space="preserve"> </w:t>
      </w:r>
      <w:r w:rsidRPr="00703150">
        <w:rPr>
          <w:rFonts w:ascii="Times New Roman" w:hAnsi="Times New Roman" w:cs="Times New Roman"/>
          <w:sz w:val="28"/>
          <w:lang w:val="en-US"/>
        </w:rPr>
        <w:t>oylarida</w:t>
      </w:r>
      <w:r w:rsidRPr="00703150">
        <w:rPr>
          <w:rFonts w:ascii="Times New Roman" w:hAnsi="Times New Roman" w:cs="Times New Roman"/>
          <w:sz w:val="28"/>
        </w:rPr>
        <w:t xml:space="preserve"> </w:t>
      </w:r>
      <w:r w:rsidRPr="00703150">
        <w:rPr>
          <w:rFonts w:ascii="Times New Roman" w:hAnsi="Times New Roman" w:cs="Times New Roman"/>
          <w:sz w:val="28"/>
          <w:lang w:val="en-US"/>
        </w:rPr>
        <w:t>NPL</w:t>
      </w:r>
      <w:r w:rsidRPr="00703150">
        <w:rPr>
          <w:rFonts w:ascii="Times New Roman" w:hAnsi="Times New Roman" w:cs="Times New Roman"/>
          <w:sz w:val="28"/>
        </w:rPr>
        <w:t xml:space="preserve"> </w:t>
      </w:r>
      <w:r w:rsidRPr="00703150">
        <w:rPr>
          <w:rFonts w:ascii="Times New Roman" w:hAnsi="Times New Roman" w:cs="Times New Roman"/>
          <w:sz w:val="28"/>
          <w:lang w:val="en-US"/>
        </w:rPr>
        <w:t>ulushi</w:t>
      </w:r>
      <w:r w:rsidRPr="00703150">
        <w:rPr>
          <w:rFonts w:ascii="Times New Roman" w:hAnsi="Times New Roman" w:cs="Times New Roman"/>
          <w:sz w:val="28"/>
        </w:rPr>
        <w:t xml:space="preserve"> </w:t>
      </w:r>
      <w:r w:rsidRPr="00703150">
        <w:rPr>
          <w:rFonts w:ascii="Times New Roman" w:hAnsi="Times New Roman" w:cs="Times New Roman"/>
          <w:sz w:val="28"/>
          <w:lang w:val="en-US"/>
        </w:rPr>
        <w:t>pasayish</w:t>
      </w:r>
      <w:r w:rsidRPr="00703150">
        <w:rPr>
          <w:rFonts w:ascii="Times New Roman" w:hAnsi="Times New Roman" w:cs="Times New Roman"/>
          <w:sz w:val="28"/>
        </w:rPr>
        <w:t xml:space="preserve"> </w:t>
      </w:r>
      <w:r w:rsidRPr="00703150">
        <w:rPr>
          <w:rFonts w:ascii="Times New Roman" w:hAnsi="Times New Roman" w:cs="Times New Roman"/>
          <w:sz w:val="28"/>
          <w:lang w:val="en-US"/>
        </w:rPr>
        <w:t>tendensiyasini</w:t>
      </w:r>
      <w:r w:rsidRPr="00703150">
        <w:rPr>
          <w:rFonts w:ascii="Times New Roman" w:hAnsi="Times New Roman" w:cs="Times New Roman"/>
          <w:sz w:val="28"/>
        </w:rPr>
        <w:t xml:space="preserve"> </w:t>
      </w:r>
      <w:r w:rsidRPr="00703150">
        <w:rPr>
          <w:rFonts w:ascii="Times New Roman" w:hAnsi="Times New Roman" w:cs="Times New Roman"/>
          <w:sz w:val="28"/>
          <w:lang w:val="en-US"/>
        </w:rPr>
        <w:t>ko</w:t>
      </w:r>
      <w:r w:rsidRPr="00703150">
        <w:rPr>
          <w:rFonts w:ascii="Times New Roman" w:hAnsi="Times New Roman" w:cs="Times New Roman"/>
          <w:sz w:val="28"/>
        </w:rPr>
        <w:t>‘</w:t>
      </w:r>
      <w:r w:rsidRPr="00703150">
        <w:rPr>
          <w:rFonts w:ascii="Times New Roman" w:hAnsi="Times New Roman" w:cs="Times New Roman"/>
          <w:sz w:val="28"/>
          <w:lang w:val="en-US"/>
        </w:rPr>
        <w:t>rsatib</w:t>
      </w:r>
      <w:r w:rsidRPr="00703150">
        <w:rPr>
          <w:rFonts w:ascii="Times New Roman" w:hAnsi="Times New Roman" w:cs="Times New Roman"/>
          <w:sz w:val="28"/>
        </w:rPr>
        <w:t xml:space="preserve">, </w:t>
      </w:r>
      <w:r w:rsidRPr="00703150">
        <w:rPr>
          <w:rFonts w:ascii="Times New Roman" w:hAnsi="Times New Roman" w:cs="Times New Roman"/>
          <w:sz w:val="28"/>
          <w:lang w:val="en-US"/>
        </w:rPr>
        <w:t>avgustda</w:t>
      </w:r>
      <w:r w:rsidRPr="00703150">
        <w:rPr>
          <w:rFonts w:ascii="Times New Roman" w:hAnsi="Times New Roman" w:cs="Times New Roman"/>
          <w:sz w:val="28"/>
        </w:rPr>
        <w:t xml:space="preserve"> 3,9%, </w:t>
      </w:r>
      <w:r w:rsidRPr="00703150">
        <w:rPr>
          <w:rFonts w:ascii="Times New Roman" w:hAnsi="Times New Roman" w:cs="Times New Roman"/>
          <w:sz w:val="28"/>
          <w:lang w:val="en-US"/>
        </w:rPr>
        <w:t>sentyabrda</w:t>
      </w:r>
      <w:r w:rsidRPr="00703150">
        <w:rPr>
          <w:rFonts w:ascii="Times New Roman" w:hAnsi="Times New Roman" w:cs="Times New Roman"/>
          <w:sz w:val="28"/>
        </w:rPr>
        <w:t xml:space="preserve"> 3,8% </w:t>
      </w:r>
      <w:r w:rsidRPr="00703150">
        <w:rPr>
          <w:rFonts w:ascii="Times New Roman" w:hAnsi="Times New Roman" w:cs="Times New Roman"/>
          <w:sz w:val="28"/>
          <w:lang w:val="en-US"/>
        </w:rPr>
        <w:t>darajasiga</w:t>
      </w:r>
      <w:r w:rsidRPr="00703150">
        <w:rPr>
          <w:rFonts w:ascii="Times New Roman" w:hAnsi="Times New Roman" w:cs="Times New Roman"/>
          <w:sz w:val="28"/>
        </w:rPr>
        <w:t xml:space="preserve"> </w:t>
      </w:r>
      <w:r w:rsidRPr="00703150">
        <w:rPr>
          <w:rFonts w:ascii="Times New Roman" w:hAnsi="Times New Roman" w:cs="Times New Roman"/>
          <w:sz w:val="28"/>
          <w:lang w:val="en-US"/>
        </w:rPr>
        <w:t>tushgan</w:t>
      </w:r>
      <w:r w:rsidRPr="00703150">
        <w:rPr>
          <w:rFonts w:ascii="Times New Roman" w:hAnsi="Times New Roman" w:cs="Times New Roman"/>
          <w:sz w:val="28"/>
        </w:rPr>
        <w:t xml:space="preserve">. </w:t>
      </w:r>
    </w:p>
    <w:p w:rsidR="00703150" w:rsidRPr="00703150" w:rsidRDefault="00703150" w:rsidP="00727976">
      <w:pPr>
        <w:spacing w:after="0" w:line="240" w:lineRule="auto"/>
        <w:ind w:firstLine="709"/>
        <w:jc w:val="both"/>
        <w:rPr>
          <w:rFonts w:ascii="Times New Roman" w:hAnsi="Times New Roman" w:cs="Times New Roman"/>
          <w:sz w:val="28"/>
        </w:rPr>
      </w:pPr>
      <w:r w:rsidRPr="00703150">
        <w:rPr>
          <w:rFonts w:ascii="Times New Roman" w:hAnsi="Times New Roman" w:cs="Times New Roman"/>
          <w:sz w:val="28"/>
        </w:rPr>
        <w:t>1-</w:t>
      </w:r>
      <w:r w:rsidRPr="00703150">
        <w:rPr>
          <w:rFonts w:ascii="Times New Roman" w:hAnsi="Times New Roman" w:cs="Times New Roman"/>
          <w:sz w:val="28"/>
          <w:lang w:val="en-US"/>
        </w:rPr>
        <w:t>oktabr</w:t>
      </w:r>
      <w:r w:rsidRPr="00703150">
        <w:rPr>
          <w:rFonts w:ascii="Times New Roman" w:hAnsi="Times New Roman" w:cs="Times New Roman"/>
          <w:sz w:val="28"/>
        </w:rPr>
        <w:t xml:space="preserve"> 2025 </w:t>
      </w:r>
      <w:r w:rsidRPr="00703150">
        <w:rPr>
          <w:rFonts w:ascii="Times New Roman" w:hAnsi="Times New Roman" w:cs="Times New Roman"/>
          <w:sz w:val="28"/>
          <w:lang w:val="en-US"/>
        </w:rPr>
        <w:t>holatida</w:t>
      </w:r>
      <w:r w:rsidRPr="00703150">
        <w:rPr>
          <w:rFonts w:ascii="Times New Roman" w:hAnsi="Times New Roman" w:cs="Times New Roman"/>
          <w:sz w:val="28"/>
        </w:rPr>
        <w:t xml:space="preserve"> </w:t>
      </w:r>
      <w:r w:rsidRPr="00703150">
        <w:rPr>
          <w:rFonts w:ascii="Times New Roman" w:hAnsi="Times New Roman" w:cs="Times New Roman"/>
          <w:sz w:val="28"/>
          <w:lang w:val="en-US"/>
        </w:rPr>
        <w:t>NPL</w:t>
      </w:r>
      <w:r w:rsidRPr="00703150">
        <w:rPr>
          <w:rFonts w:ascii="Times New Roman" w:hAnsi="Times New Roman" w:cs="Times New Roman"/>
          <w:sz w:val="28"/>
        </w:rPr>
        <w:t xml:space="preserve"> </w:t>
      </w:r>
      <w:r w:rsidRPr="00703150">
        <w:rPr>
          <w:rFonts w:ascii="Times New Roman" w:hAnsi="Times New Roman" w:cs="Times New Roman"/>
          <w:sz w:val="28"/>
          <w:lang w:val="en-US"/>
        </w:rPr>
        <w:t>ulushi</w:t>
      </w:r>
      <w:r w:rsidRPr="00703150">
        <w:rPr>
          <w:rFonts w:ascii="Times New Roman" w:hAnsi="Times New Roman" w:cs="Times New Roman"/>
          <w:sz w:val="28"/>
        </w:rPr>
        <w:t xml:space="preserve"> 3,7% </w:t>
      </w:r>
      <w:r w:rsidRPr="00703150">
        <w:rPr>
          <w:rFonts w:ascii="Times New Roman" w:hAnsi="Times New Roman" w:cs="Times New Roman"/>
          <w:sz w:val="28"/>
          <w:lang w:val="en-US"/>
        </w:rPr>
        <w:t>ga</w:t>
      </w:r>
      <w:r w:rsidRPr="00703150">
        <w:rPr>
          <w:rFonts w:ascii="Times New Roman" w:hAnsi="Times New Roman" w:cs="Times New Roman"/>
          <w:sz w:val="28"/>
        </w:rPr>
        <w:t xml:space="preserve"> </w:t>
      </w:r>
      <w:r w:rsidRPr="00703150">
        <w:rPr>
          <w:rFonts w:ascii="Times New Roman" w:hAnsi="Times New Roman" w:cs="Times New Roman"/>
          <w:sz w:val="28"/>
          <w:lang w:val="en-US"/>
        </w:rPr>
        <w:t>tushgan</w:t>
      </w:r>
      <w:r w:rsidRPr="00703150">
        <w:rPr>
          <w:rFonts w:ascii="Times New Roman" w:hAnsi="Times New Roman" w:cs="Times New Roman"/>
          <w:sz w:val="28"/>
        </w:rPr>
        <w:t xml:space="preserve">, </w:t>
      </w:r>
      <w:r w:rsidRPr="00703150">
        <w:rPr>
          <w:rFonts w:ascii="Times New Roman" w:hAnsi="Times New Roman" w:cs="Times New Roman"/>
          <w:sz w:val="28"/>
          <w:lang w:val="en-US"/>
        </w:rPr>
        <w:t>bu</w:t>
      </w:r>
      <w:r w:rsidRPr="00703150">
        <w:rPr>
          <w:rFonts w:ascii="Times New Roman" w:hAnsi="Times New Roman" w:cs="Times New Roman"/>
          <w:sz w:val="28"/>
        </w:rPr>
        <w:t xml:space="preserve"> </w:t>
      </w:r>
      <w:r w:rsidRPr="00703150">
        <w:rPr>
          <w:rFonts w:ascii="Times New Roman" w:hAnsi="Times New Roman" w:cs="Times New Roman"/>
          <w:sz w:val="28"/>
          <w:lang w:val="en-US"/>
        </w:rPr>
        <w:t>banklarning</w:t>
      </w:r>
      <w:r w:rsidRPr="00703150">
        <w:rPr>
          <w:rFonts w:ascii="Times New Roman" w:hAnsi="Times New Roman" w:cs="Times New Roman"/>
          <w:sz w:val="28"/>
        </w:rPr>
        <w:t xml:space="preserve"> </w:t>
      </w:r>
      <w:r w:rsidRPr="00703150">
        <w:rPr>
          <w:rFonts w:ascii="Times New Roman" w:hAnsi="Times New Roman" w:cs="Times New Roman"/>
          <w:sz w:val="28"/>
          <w:lang w:val="en-US"/>
        </w:rPr>
        <w:t>qarzdorlikni</w:t>
      </w:r>
      <w:r w:rsidRPr="00703150">
        <w:rPr>
          <w:rFonts w:ascii="Times New Roman" w:hAnsi="Times New Roman" w:cs="Times New Roman"/>
          <w:sz w:val="28"/>
        </w:rPr>
        <w:t xml:space="preserve"> </w:t>
      </w:r>
      <w:r w:rsidRPr="00703150">
        <w:rPr>
          <w:rFonts w:ascii="Times New Roman" w:hAnsi="Times New Roman" w:cs="Times New Roman"/>
          <w:sz w:val="28"/>
          <w:lang w:val="en-US"/>
        </w:rPr>
        <w:t>qayta</w:t>
      </w:r>
      <w:r w:rsidRPr="00703150">
        <w:rPr>
          <w:rFonts w:ascii="Times New Roman" w:hAnsi="Times New Roman" w:cs="Times New Roman"/>
          <w:sz w:val="28"/>
        </w:rPr>
        <w:t xml:space="preserve"> </w:t>
      </w:r>
      <w:r w:rsidRPr="00703150">
        <w:rPr>
          <w:rFonts w:ascii="Times New Roman" w:hAnsi="Times New Roman" w:cs="Times New Roman"/>
          <w:sz w:val="28"/>
          <w:lang w:val="en-US"/>
        </w:rPr>
        <w:t>tuzatish</w:t>
      </w:r>
      <w:r w:rsidRPr="00703150">
        <w:rPr>
          <w:rFonts w:ascii="Times New Roman" w:hAnsi="Times New Roman" w:cs="Times New Roman"/>
          <w:sz w:val="28"/>
        </w:rPr>
        <w:t xml:space="preserve"> </w:t>
      </w:r>
      <w:r w:rsidRPr="00703150">
        <w:rPr>
          <w:rFonts w:ascii="Times New Roman" w:hAnsi="Times New Roman" w:cs="Times New Roman"/>
          <w:sz w:val="28"/>
          <w:lang w:val="en-US"/>
        </w:rPr>
        <w:t>va</w:t>
      </w:r>
      <w:r w:rsidRPr="00703150">
        <w:rPr>
          <w:rFonts w:ascii="Times New Roman" w:hAnsi="Times New Roman" w:cs="Times New Roman"/>
          <w:sz w:val="28"/>
        </w:rPr>
        <w:t xml:space="preserve"> </w:t>
      </w:r>
      <w:r w:rsidRPr="00703150">
        <w:rPr>
          <w:rFonts w:ascii="Times New Roman" w:hAnsi="Times New Roman" w:cs="Times New Roman"/>
          <w:sz w:val="28"/>
          <w:lang w:val="en-US"/>
        </w:rPr>
        <w:t>risk</w:t>
      </w:r>
      <w:r w:rsidRPr="00703150">
        <w:rPr>
          <w:rFonts w:ascii="Times New Roman" w:hAnsi="Times New Roman" w:cs="Times New Roman"/>
          <w:sz w:val="28"/>
        </w:rPr>
        <w:t xml:space="preserve"> </w:t>
      </w:r>
      <w:r w:rsidRPr="00703150">
        <w:rPr>
          <w:rFonts w:ascii="Times New Roman" w:hAnsi="Times New Roman" w:cs="Times New Roman"/>
          <w:sz w:val="28"/>
          <w:lang w:val="en-US"/>
        </w:rPr>
        <w:t>boshqaruvi</w:t>
      </w:r>
      <w:r w:rsidRPr="00703150">
        <w:rPr>
          <w:rFonts w:ascii="Times New Roman" w:hAnsi="Times New Roman" w:cs="Times New Roman"/>
          <w:sz w:val="28"/>
        </w:rPr>
        <w:t xml:space="preserve"> </w:t>
      </w:r>
      <w:r w:rsidRPr="00703150">
        <w:rPr>
          <w:rFonts w:ascii="Times New Roman" w:hAnsi="Times New Roman" w:cs="Times New Roman"/>
          <w:sz w:val="28"/>
          <w:lang w:val="en-US"/>
        </w:rPr>
        <w:t>choralari</w:t>
      </w:r>
      <w:r w:rsidRPr="00703150">
        <w:rPr>
          <w:rFonts w:ascii="Times New Roman" w:hAnsi="Times New Roman" w:cs="Times New Roman"/>
          <w:sz w:val="28"/>
        </w:rPr>
        <w:t xml:space="preserve"> </w:t>
      </w:r>
      <w:r w:rsidRPr="00703150">
        <w:rPr>
          <w:rFonts w:ascii="Times New Roman" w:hAnsi="Times New Roman" w:cs="Times New Roman"/>
          <w:sz w:val="28"/>
          <w:lang w:val="en-US"/>
        </w:rPr>
        <w:t>samarasi</w:t>
      </w:r>
      <w:r w:rsidRPr="00703150">
        <w:rPr>
          <w:rFonts w:ascii="Times New Roman" w:hAnsi="Times New Roman" w:cs="Times New Roman"/>
          <w:sz w:val="28"/>
        </w:rPr>
        <w:t xml:space="preserve"> </w:t>
      </w:r>
      <w:r w:rsidRPr="00703150">
        <w:rPr>
          <w:rFonts w:ascii="Times New Roman" w:hAnsi="Times New Roman" w:cs="Times New Roman"/>
          <w:sz w:val="28"/>
          <w:lang w:val="en-US"/>
        </w:rPr>
        <w:t>bo</w:t>
      </w:r>
      <w:r w:rsidRPr="00703150">
        <w:rPr>
          <w:rFonts w:ascii="Times New Roman" w:hAnsi="Times New Roman" w:cs="Times New Roman"/>
          <w:sz w:val="28"/>
        </w:rPr>
        <w:t>‘</w:t>
      </w:r>
      <w:r w:rsidRPr="00703150">
        <w:rPr>
          <w:rFonts w:ascii="Times New Roman" w:hAnsi="Times New Roman" w:cs="Times New Roman"/>
          <w:sz w:val="28"/>
          <w:lang w:val="en-US"/>
        </w:rPr>
        <w:t>lishi</w:t>
      </w:r>
      <w:r w:rsidRPr="00703150">
        <w:rPr>
          <w:rFonts w:ascii="Times New Roman" w:hAnsi="Times New Roman" w:cs="Times New Roman"/>
          <w:sz w:val="28"/>
        </w:rPr>
        <w:t xml:space="preserve"> </w:t>
      </w:r>
      <w:r w:rsidRPr="00703150">
        <w:rPr>
          <w:rFonts w:ascii="Times New Roman" w:hAnsi="Times New Roman" w:cs="Times New Roman"/>
          <w:sz w:val="28"/>
          <w:lang w:val="en-US"/>
        </w:rPr>
        <w:t>mumkin</w:t>
      </w:r>
      <w:r>
        <w:rPr>
          <w:rFonts w:ascii="Times New Roman" w:hAnsi="Times New Roman" w:cs="Times New Roman"/>
          <w:sz w:val="28"/>
        </w:rPr>
        <w:t>.</w:t>
      </w:r>
    </w:p>
    <w:p w:rsidR="00C90DCE" w:rsidRDefault="00703150" w:rsidP="00727976">
      <w:pPr>
        <w:spacing w:after="0" w:line="240" w:lineRule="auto"/>
        <w:ind w:firstLine="709"/>
        <w:jc w:val="both"/>
        <w:rPr>
          <w:rFonts w:ascii="Times New Roman" w:hAnsi="Times New Roman" w:cs="Times New Roman"/>
          <w:sz w:val="28"/>
        </w:rPr>
      </w:pPr>
      <w:r w:rsidRPr="00703150">
        <w:rPr>
          <w:rFonts w:ascii="Times New Roman" w:hAnsi="Times New Roman" w:cs="Times New Roman"/>
          <w:sz w:val="28"/>
        </w:rPr>
        <w:t>1-</w:t>
      </w:r>
      <w:r w:rsidRPr="00703150">
        <w:rPr>
          <w:rFonts w:ascii="Times New Roman" w:hAnsi="Times New Roman" w:cs="Times New Roman"/>
          <w:sz w:val="28"/>
          <w:lang w:val="en-US"/>
        </w:rPr>
        <w:t>noyabr</w:t>
      </w:r>
      <w:r w:rsidRPr="00703150">
        <w:rPr>
          <w:rFonts w:ascii="Times New Roman" w:hAnsi="Times New Roman" w:cs="Times New Roman"/>
          <w:sz w:val="28"/>
        </w:rPr>
        <w:t xml:space="preserve"> 2025 </w:t>
      </w:r>
      <w:r w:rsidRPr="00703150">
        <w:rPr>
          <w:rFonts w:ascii="Times New Roman" w:hAnsi="Times New Roman" w:cs="Times New Roman"/>
          <w:sz w:val="28"/>
          <w:lang w:val="en-US"/>
        </w:rPr>
        <w:t>holatida</w:t>
      </w:r>
      <w:r w:rsidRPr="00703150">
        <w:rPr>
          <w:rFonts w:ascii="Times New Roman" w:hAnsi="Times New Roman" w:cs="Times New Roman"/>
          <w:sz w:val="28"/>
        </w:rPr>
        <w:t xml:space="preserve"> </w:t>
      </w:r>
      <w:r w:rsidRPr="00703150">
        <w:rPr>
          <w:rFonts w:ascii="Times New Roman" w:hAnsi="Times New Roman" w:cs="Times New Roman"/>
          <w:sz w:val="28"/>
          <w:lang w:val="en-US"/>
        </w:rPr>
        <w:t>NPL</w:t>
      </w:r>
      <w:r w:rsidRPr="00703150">
        <w:rPr>
          <w:rFonts w:ascii="Times New Roman" w:hAnsi="Times New Roman" w:cs="Times New Roman"/>
          <w:sz w:val="28"/>
        </w:rPr>
        <w:t xml:space="preserve"> </w:t>
      </w:r>
      <w:r w:rsidRPr="00703150">
        <w:rPr>
          <w:rFonts w:ascii="Times New Roman" w:hAnsi="Times New Roman" w:cs="Times New Roman"/>
          <w:sz w:val="28"/>
          <w:lang w:val="en-US"/>
        </w:rPr>
        <w:t>hajmi</w:t>
      </w:r>
      <w:r w:rsidRPr="00703150">
        <w:rPr>
          <w:rFonts w:ascii="Times New Roman" w:hAnsi="Times New Roman" w:cs="Times New Roman"/>
          <w:sz w:val="28"/>
        </w:rPr>
        <w:t xml:space="preserve"> </w:t>
      </w:r>
      <w:r w:rsidRPr="00703150">
        <w:rPr>
          <w:rFonts w:ascii="Times New Roman" w:hAnsi="Times New Roman" w:cs="Times New Roman"/>
          <w:sz w:val="28"/>
          <w:lang w:val="en-US"/>
        </w:rPr>
        <w:t>yana</w:t>
      </w:r>
      <w:r w:rsidRPr="00703150">
        <w:rPr>
          <w:rFonts w:ascii="Times New Roman" w:hAnsi="Times New Roman" w:cs="Times New Roman"/>
          <w:sz w:val="28"/>
        </w:rPr>
        <w:t xml:space="preserve"> </w:t>
      </w:r>
      <w:r w:rsidRPr="00703150">
        <w:rPr>
          <w:rFonts w:ascii="Times New Roman" w:hAnsi="Times New Roman" w:cs="Times New Roman"/>
          <w:sz w:val="28"/>
          <w:lang w:val="en-US"/>
        </w:rPr>
        <w:t>biroz</w:t>
      </w:r>
      <w:r w:rsidRPr="00703150">
        <w:rPr>
          <w:rFonts w:ascii="Times New Roman" w:hAnsi="Times New Roman" w:cs="Times New Roman"/>
          <w:sz w:val="28"/>
        </w:rPr>
        <w:t xml:space="preserve"> </w:t>
      </w:r>
      <w:r w:rsidRPr="00703150">
        <w:rPr>
          <w:rFonts w:ascii="Times New Roman" w:hAnsi="Times New Roman" w:cs="Times New Roman"/>
          <w:sz w:val="28"/>
          <w:lang w:val="en-US"/>
        </w:rPr>
        <w:t>oshgan</w:t>
      </w:r>
      <w:r w:rsidRPr="00703150">
        <w:rPr>
          <w:rFonts w:ascii="Times New Roman" w:hAnsi="Times New Roman" w:cs="Times New Roman"/>
          <w:sz w:val="28"/>
        </w:rPr>
        <w:t xml:space="preserve"> </w:t>
      </w:r>
      <w:r w:rsidRPr="00703150">
        <w:rPr>
          <w:rFonts w:ascii="Times New Roman" w:hAnsi="Times New Roman" w:cs="Times New Roman"/>
          <w:sz w:val="28"/>
          <w:lang w:val="en-US"/>
        </w:rPr>
        <w:t>bo</w:t>
      </w:r>
      <w:r w:rsidRPr="00703150">
        <w:rPr>
          <w:rFonts w:ascii="Times New Roman" w:hAnsi="Times New Roman" w:cs="Times New Roman"/>
          <w:sz w:val="28"/>
        </w:rPr>
        <w:t>‘</w:t>
      </w:r>
      <w:r w:rsidRPr="00703150">
        <w:rPr>
          <w:rFonts w:ascii="Times New Roman" w:hAnsi="Times New Roman" w:cs="Times New Roman"/>
          <w:sz w:val="28"/>
          <w:lang w:val="en-US"/>
        </w:rPr>
        <w:t>lsa</w:t>
      </w:r>
      <w:r w:rsidRPr="00703150">
        <w:rPr>
          <w:rFonts w:ascii="Times New Roman" w:hAnsi="Times New Roman" w:cs="Times New Roman"/>
          <w:sz w:val="28"/>
        </w:rPr>
        <w:t>‑</w:t>
      </w:r>
      <w:r w:rsidRPr="00703150">
        <w:rPr>
          <w:rFonts w:ascii="Times New Roman" w:hAnsi="Times New Roman" w:cs="Times New Roman"/>
          <w:sz w:val="28"/>
          <w:lang w:val="en-US"/>
        </w:rPr>
        <w:t>da</w:t>
      </w:r>
      <w:r w:rsidRPr="00703150">
        <w:rPr>
          <w:rFonts w:ascii="Times New Roman" w:hAnsi="Times New Roman" w:cs="Times New Roman"/>
          <w:sz w:val="28"/>
        </w:rPr>
        <w:t xml:space="preserve">, </w:t>
      </w:r>
      <w:r w:rsidRPr="00703150">
        <w:rPr>
          <w:rFonts w:ascii="Times New Roman" w:hAnsi="Times New Roman" w:cs="Times New Roman"/>
          <w:sz w:val="28"/>
          <w:lang w:val="en-US"/>
        </w:rPr>
        <w:t>ulushi</w:t>
      </w:r>
      <w:r w:rsidRPr="00703150">
        <w:rPr>
          <w:rFonts w:ascii="Times New Roman" w:hAnsi="Times New Roman" w:cs="Times New Roman"/>
          <w:sz w:val="28"/>
        </w:rPr>
        <w:t xml:space="preserve"> </w:t>
      </w:r>
      <w:r w:rsidRPr="00703150">
        <w:rPr>
          <w:rFonts w:ascii="Times New Roman" w:hAnsi="Times New Roman" w:cs="Times New Roman"/>
          <w:sz w:val="28"/>
          <w:lang w:val="en-US"/>
        </w:rPr>
        <w:t>taxminan</w:t>
      </w:r>
      <w:r w:rsidRPr="00703150">
        <w:rPr>
          <w:rFonts w:ascii="Times New Roman" w:hAnsi="Times New Roman" w:cs="Times New Roman"/>
          <w:sz w:val="28"/>
        </w:rPr>
        <w:t xml:space="preserve"> 3,8% </w:t>
      </w:r>
      <w:r w:rsidRPr="00703150">
        <w:rPr>
          <w:rFonts w:ascii="Times New Roman" w:hAnsi="Times New Roman" w:cs="Times New Roman"/>
          <w:sz w:val="28"/>
          <w:lang w:val="en-US"/>
        </w:rPr>
        <w:t>atrofida</w:t>
      </w:r>
      <w:r w:rsidRPr="00703150">
        <w:rPr>
          <w:rFonts w:ascii="Times New Roman" w:hAnsi="Times New Roman" w:cs="Times New Roman"/>
          <w:sz w:val="28"/>
        </w:rPr>
        <w:t xml:space="preserve"> </w:t>
      </w:r>
      <w:r w:rsidRPr="00703150">
        <w:rPr>
          <w:rFonts w:ascii="Times New Roman" w:hAnsi="Times New Roman" w:cs="Times New Roman"/>
          <w:sz w:val="28"/>
          <w:lang w:val="en-US"/>
        </w:rPr>
        <w:t>qolmoqda</w:t>
      </w:r>
      <w:r w:rsidRPr="00703150">
        <w:rPr>
          <w:rFonts w:ascii="Times New Roman" w:hAnsi="Times New Roman" w:cs="Times New Roman"/>
          <w:sz w:val="28"/>
        </w:rPr>
        <w:t>.</w:t>
      </w:r>
    </w:p>
    <w:p w:rsidR="00C90DCE" w:rsidRDefault="00703150" w:rsidP="00727976">
      <w:pPr>
        <w:spacing w:after="0" w:line="240" w:lineRule="auto"/>
        <w:ind w:firstLine="709"/>
        <w:jc w:val="both"/>
        <w:rPr>
          <w:rFonts w:ascii="Times New Roman" w:hAnsi="Times New Roman" w:cs="Times New Roman"/>
          <w:sz w:val="28"/>
          <w:lang w:val="en-US"/>
        </w:rPr>
      </w:pPr>
      <w:r w:rsidRPr="00703150">
        <w:rPr>
          <w:rFonts w:ascii="Times New Roman" w:hAnsi="Times New Roman" w:cs="Times New Roman"/>
          <w:sz w:val="28"/>
          <w:lang w:val="en-US"/>
        </w:rPr>
        <w:t>Umuman olganda, O‘zbekiston bank tizimida muammoli kreditlar ulushi 2024–2025 yillar davomida taxminan 3</w:t>
      </w:r>
      <w:proofErr w:type="gramStart"/>
      <w:r w:rsidRPr="00703150">
        <w:rPr>
          <w:rFonts w:ascii="Times New Roman" w:hAnsi="Times New Roman" w:cs="Times New Roman"/>
          <w:sz w:val="28"/>
          <w:lang w:val="en-US"/>
        </w:rPr>
        <w:t>,7</w:t>
      </w:r>
      <w:proofErr w:type="gramEnd"/>
      <w:r w:rsidRPr="00703150">
        <w:rPr>
          <w:rFonts w:ascii="Times New Roman" w:hAnsi="Times New Roman" w:cs="Times New Roman"/>
          <w:sz w:val="28"/>
          <w:lang w:val="en-US"/>
        </w:rPr>
        <w:t xml:space="preserve">–4,3% oralig‘ida o‘zgarib kelmoqda. Bu </w:t>
      </w:r>
      <w:proofErr w:type="gramStart"/>
      <w:r w:rsidRPr="00703150">
        <w:rPr>
          <w:rFonts w:ascii="Times New Roman" w:hAnsi="Times New Roman" w:cs="Times New Roman"/>
          <w:sz w:val="28"/>
          <w:lang w:val="en-US"/>
        </w:rPr>
        <w:t>ko‘rsatkich</w:t>
      </w:r>
      <w:proofErr w:type="gramEnd"/>
      <w:r w:rsidRPr="00703150">
        <w:rPr>
          <w:rFonts w:ascii="Times New Roman" w:hAnsi="Times New Roman" w:cs="Times New Roman"/>
          <w:sz w:val="28"/>
          <w:lang w:val="en-US"/>
        </w:rPr>
        <w:t xml:space="preserve"> pastdan‑yuqoriga va yuqoridan‑pastga harakatlanib, banklarda muammoli kreditlar bilan ishlash mexanizmlari kuchaygani yoki makroiqtisodiy omillar ta’sirida aktivlar sifati barqarorlashayotganidan dalolat beradi.</w:t>
      </w:r>
    </w:p>
    <w:p w:rsidR="00C90DCE" w:rsidRPr="00727976" w:rsidRDefault="00C90DCE" w:rsidP="00727976">
      <w:pPr>
        <w:spacing w:after="0" w:line="240" w:lineRule="auto"/>
        <w:ind w:firstLine="709"/>
        <w:jc w:val="both"/>
        <w:rPr>
          <w:rFonts w:ascii="Times New Roman" w:hAnsi="Times New Roman" w:cs="Times New Roman"/>
          <w:b/>
          <w:sz w:val="28"/>
          <w:lang w:val="en-US"/>
        </w:rPr>
      </w:pPr>
      <w:r w:rsidRPr="00727976">
        <w:rPr>
          <w:rFonts w:ascii="Times New Roman" w:hAnsi="Times New Roman" w:cs="Times New Roman"/>
          <w:b/>
          <w:sz w:val="28"/>
          <w:lang w:val="en-US"/>
        </w:rPr>
        <w:t>XULOSA VA TAKLIFLAR</w:t>
      </w:r>
    </w:p>
    <w:p w:rsidR="00703150" w:rsidRPr="00703150" w:rsidRDefault="00703150" w:rsidP="00727976">
      <w:pPr>
        <w:spacing w:after="0" w:line="240" w:lineRule="auto"/>
        <w:ind w:firstLine="709"/>
        <w:jc w:val="both"/>
        <w:rPr>
          <w:rFonts w:ascii="Times New Roman" w:hAnsi="Times New Roman" w:cs="Times New Roman"/>
          <w:sz w:val="28"/>
          <w:lang w:val="en-US"/>
        </w:rPr>
      </w:pPr>
      <w:r w:rsidRPr="00703150">
        <w:rPr>
          <w:rFonts w:ascii="Times New Roman" w:hAnsi="Times New Roman" w:cs="Times New Roman"/>
          <w:sz w:val="28"/>
          <w:lang w:val="en-US"/>
        </w:rPr>
        <w:t xml:space="preserve">Tahlillar shuni </w:t>
      </w:r>
      <w:proofErr w:type="gramStart"/>
      <w:r w:rsidRPr="00703150">
        <w:rPr>
          <w:rFonts w:ascii="Times New Roman" w:hAnsi="Times New Roman" w:cs="Times New Roman"/>
          <w:sz w:val="28"/>
          <w:lang w:val="en-US"/>
        </w:rPr>
        <w:t>ko‘rsatadiki</w:t>
      </w:r>
      <w:proofErr w:type="gramEnd"/>
      <w:r w:rsidRPr="00703150">
        <w:rPr>
          <w:rFonts w:ascii="Times New Roman" w:hAnsi="Times New Roman" w:cs="Times New Roman"/>
          <w:sz w:val="28"/>
          <w:lang w:val="en-US"/>
        </w:rPr>
        <w:t xml:space="preserve">, bank tizimida muammoli kreditlar ulushi ortib bormoqda. O‘tgan yilning mos davrida NPL o‘rtacha ulushi </w:t>
      </w:r>
      <w:r w:rsidR="00BA6A14">
        <w:rPr>
          <w:rFonts w:ascii="Times New Roman" w:hAnsi="Times New Roman" w:cs="Times New Roman"/>
          <w:sz w:val="28"/>
          <w:lang w:val="en-US"/>
        </w:rPr>
        <w:t>4</w:t>
      </w:r>
      <w:proofErr w:type="gramStart"/>
      <w:r w:rsidR="00BA6A14">
        <w:rPr>
          <w:rFonts w:ascii="Times New Roman" w:hAnsi="Times New Roman" w:cs="Times New Roman"/>
          <w:sz w:val="28"/>
          <w:lang w:val="en-US"/>
        </w:rPr>
        <w:t>,2</w:t>
      </w:r>
      <w:proofErr w:type="gramEnd"/>
      <w:r w:rsidRPr="00703150">
        <w:rPr>
          <w:rFonts w:ascii="Times New Roman" w:hAnsi="Times New Roman" w:cs="Times New Roman"/>
          <w:sz w:val="28"/>
          <w:lang w:val="en-US"/>
        </w:rPr>
        <w:t xml:space="preserve"> foizdan </w:t>
      </w:r>
      <w:r w:rsidR="00BA6A14">
        <w:rPr>
          <w:rFonts w:ascii="Times New Roman" w:hAnsi="Times New Roman" w:cs="Times New Roman"/>
          <w:sz w:val="28"/>
          <w:lang w:val="en-US"/>
        </w:rPr>
        <w:t>3</w:t>
      </w:r>
      <w:r w:rsidRPr="00703150">
        <w:rPr>
          <w:rFonts w:ascii="Times New Roman" w:hAnsi="Times New Roman" w:cs="Times New Roman"/>
          <w:sz w:val="28"/>
          <w:lang w:val="en-US"/>
        </w:rPr>
        <w:t>,</w:t>
      </w:r>
      <w:r w:rsidR="00BA6A14">
        <w:rPr>
          <w:rFonts w:ascii="Times New Roman" w:hAnsi="Times New Roman" w:cs="Times New Roman"/>
          <w:sz w:val="28"/>
          <w:lang w:val="en-US"/>
        </w:rPr>
        <w:t>8</w:t>
      </w:r>
      <w:r w:rsidRPr="00703150">
        <w:rPr>
          <w:rFonts w:ascii="Times New Roman" w:hAnsi="Times New Roman" w:cs="Times New Roman"/>
          <w:sz w:val="28"/>
          <w:lang w:val="en-US"/>
        </w:rPr>
        <w:t xml:space="preserve"> foizgacha </w:t>
      </w:r>
      <w:r w:rsidR="00BA6A14">
        <w:rPr>
          <w:rFonts w:ascii="Times New Roman" w:hAnsi="Times New Roman" w:cs="Times New Roman"/>
          <w:sz w:val="28"/>
          <w:lang w:val="en-US"/>
        </w:rPr>
        <w:t>kamay</w:t>
      </w:r>
      <w:r w:rsidRPr="00703150">
        <w:rPr>
          <w:rFonts w:ascii="Times New Roman" w:hAnsi="Times New Roman" w:cs="Times New Roman"/>
          <w:sz w:val="28"/>
          <w:lang w:val="en-US"/>
        </w:rPr>
        <w:t xml:space="preserve">gan bo‘lib, bu banklarning moliyaviy barqarorligiga sezilarli ta’sir ko‘rsatishi mumkin. Shu bilan birga, ayni paytda davlat banklari va xususiy sektor bo‘yicha NPL ulushi </w:t>
      </w:r>
      <w:r w:rsidR="00BA6A14">
        <w:rPr>
          <w:rFonts w:ascii="Times New Roman" w:hAnsi="Times New Roman" w:cs="Times New Roman"/>
          <w:sz w:val="28"/>
          <w:lang w:val="en-US"/>
        </w:rPr>
        <w:t>3</w:t>
      </w:r>
      <w:proofErr w:type="gramStart"/>
      <w:r w:rsidR="00BA6A14">
        <w:rPr>
          <w:rFonts w:ascii="Times New Roman" w:hAnsi="Times New Roman" w:cs="Times New Roman"/>
          <w:sz w:val="28"/>
          <w:lang w:val="en-US"/>
        </w:rPr>
        <w:t>,7</w:t>
      </w:r>
      <w:proofErr w:type="gramEnd"/>
      <w:r w:rsidR="00BA6A14">
        <w:rPr>
          <w:rFonts w:ascii="Times New Roman" w:hAnsi="Times New Roman" w:cs="Times New Roman"/>
          <w:sz w:val="28"/>
          <w:lang w:val="en-US"/>
        </w:rPr>
        <w:t xml:space="preserve">-4,3 </w:t>
      </w:r>
      <w:r w:rsidRPr="00703150">
        <w:rPr>
          <w:rFonts w:ascii="Times New Roman" w:hAnsi="Times New Roman" w:cs="Times New Roman"/>
          <w:sz w:val="28"/>
          <w:lang w:val="en-US"/>
        </w:rPr>
        <w:t>foiz darajasida saqlanmoqda.</w:t>
      </w:r>
    </w:p>
    <w:p w:rsidR="00C90DCE" w:rsidRDefault="00703150" w:rsidP="00727976">
      <w:pPr>
        <w:spacing w:after="0" w:line="240" w:lineRule="auto"/>
        <w:ind w:firstLine="709"/>
        <w:jc w:val="both"/>
        <w:rPr>
          <w:rFonts w:ascii="Times New Roman" w:hAnsi="Times New Roman" w:cs="Times New Roman"/>
          <w:sz w:val="28"/>
          <w:lang w:val="en-US"/>
        </w:rPr>
      </w:pPr>
      <w:r w:rsidRPr="00703150">
        <w:rPr>
          <w:rFonts w:ascii="Times New Roman" w:hAnsi="Times New Roman" w:cs="Times New Roman"/>
          <w:sz w:val="28"/>
          <w:lang w:val="en-US"/>
        </w:rPr>
        <w:t xml:space="preserve">Yuqoridagi ma’lumotlar va tahlillarni inobatga olib, bank tizimining yuqori likvidli aktivlar darajasini ta’minlash, murakkab moliyaviy muhitda barqarorlikni saqlash hamda bank tizimi kapitalizasiyasining yuqori darajasini himoya qilish maqsadida muammoli kreditlar bilan ishlash dasturi uchta asosiy yo‘nalishda amalga oshirilishi </w:t>
      </w:r>
      <w:proofErr w:type="gramStart"/>
      <w:r w:rsidRPr="00703150">
        <w:rPr>
          <w:rFonts w:ascii="Times New Roman" w:hAnsi="Times New Roman" w:cs="Times New Roman"/>
          <w:sz w:val="28"/>
          <w:lang w:val="en-US"/>
        </w:rPr>
        <w:t>lozim.</w:t>
      </w:r>
      <w:r w:rsidR="00C90DCE" w:rsidRPr="00C90DCE">
        <w:rPr>
          <w:rFonts w:ascii="Times New Roman" w:hAnsi="Times New Roman" w:cs="Times New Roman"/>
          <w:sz w:val="28"/>
          <w:lang w:val="en-US"/>
        </w:rPr>
        <w:t>:</w:t>
      </w:r>
      <w:proofErr w:type="gramEnd"/>
    </w:p>
    <w:p w:rsidR="00C90DCE" w:rsidRPr="00C90DCE" w:rsidRDefault="00C90DCE" w:rsidP="00727976">
      <w:pPr>
        <w:pStyle w:val="a4"/>
        <w:numPr>
          <w:ilvl w:val="0"/>
          <w:numId w:val="1"/>
        </w:numPr>
        <w:spacing w:after="0" w:line="240" w:lineRule="auto"/>
        <w:jc w:val="both"/>
        <w:rPr>
          <w:rFonts w:ascii="Times New Roman" w:hAnsi="Times New Roman" w:cs="Times New Roman"/>
          <w:sz w:val="28"/>
          <w:lang w:val="en-US"/>
        </w:rPr>
      </w:pPr>
      <w:r w:rsidRPr="00C90DCE">
        <w:rPr>
          <w:rFonts w:ascii="Times New Roman" w:hAnsi="Times New Roman" w:cs="Times New Roman"/>
          <w:sz w:val="28"/>
          <w:lang w:val="en-US"/>
        </w:rPr>
        <w:t>Muammoli kreditni undirish:</w:t>
      </w:r>
    </w:p>
    <w:p w:rsidR="00C90DCE" w:rsidRDefault="00C90DCE" w:rsidP="00727976">
      <w:pPr>
        <w:pStyle w:val="a4"/>
        <w:spacing w:after="0" w:line="240" w:lineRule="auto"/>
        <w:ind w:left="0" w:firstLine="709"/>
        <w:jc w:val="both"/>
        <w:rPr>
          <w:rFonts w:ascii="Times New Roman" w:hAnsi="Times New Roman" w:cs="Times New Roman"/>
          <w:sz w:val="28"/>
          <w:lang w:val="en-US"/>
        </w:rPr>
      </w:pPr>
      <w:r w:rsidRPr="00C90DCE">
        <w:rPr>
          <w:rFonts w:ascii="Times New Roman" w:hAnsi="Times New Roman" w:cs="Times New Roman"/>
          <w:sz w:val="28"/>
          <w:lang w:val="en-US"/>
        </w:rPr>
        <w:t>Manzilli chora-tadbirlarni amalga oshirish, muammoli kreditlarni undirishda sud-huquq ishlarini keng joriy qilish</w:t>
      </w:r>
      <w:r w:rsidR="00A405D6">
        <w:rPr>
          <w:rFonts w:ascii="Times New Roman" w:hAnsi="Times New Roman" w:cs="Times New Roman"/>
          <w:sz w:val="28"/>
          <w:lang w:val="en-US"/>
        </w:rPr>
        <w:t xml:space="preserve"> </w:t>
      </w:r>
      <w:proofErr w:type="gramStart"/>
      <w:r w:rsidRPr="00C90DCE">
        <w:rPr>
          <w:rFonts w:ascii="Times New Roman" w:hAnsi="Times New Roman" w:cs="Times New Roman"/>
          <w:sz w:val="28"/>
          <w:lang w:val="en-US"/>
        </w:rPr>
        <w:t>va</w:t>
      </w:r>
      <w:proofErr w:type="gramEnd"/>
      <w:r w:rsidRPr="00C90DCE">
        <w:rPr>
          <w:rFonts w:ascii="Times New Roman" w:hAnsi="Times New Roman" w:cs="Times New Roman"/>
          <w:sz w:val="28"/>
          <w:lang w:val="en-US"/>
        </w:rPr>
        <w:t xml:space="preserve"> NPL koʻrsatkichlarini kamaytirish yuzasidan qonunchilikda belgilangan barcha mexanizmlardan sama-rali foydalanish.</w:t>
      </w:r>
    </w:p>
    <w:p w:rsidR="00C90DCE" w:rsidRDefault="00C90DCE" w:rsidP="00727976">
      <w:pPr>
        <w:pStyle w:val="a4"/>
        <w:numPr>
          <w:ilvl w:val="0"/>
          <w:numId w:val="1"/>
        </w:numPr>
        <w:spacing w:after="0" w:line="240" w:lineRule="auto"/>
        <w:jc w:val="both"/>
        <w:rPr>
          <w:rFonts w:ascii="Times New Roman" w:hAnsi="Times New Roman" w:cs="Times New Roman"/>
          <w:sz w:val="28"/>
          <w:lang w:val="en-US"/>
        </w:rPr>
      </w:pPr>
      <w:r w:rsidRPr="00C90DCE">
        <w:rPr>
          <w:rFonts w:ascii="Times New Roman" w:hAnsi="Times New Roman" w:cs="Times New Roman"/>
          <w:sz w:val="28"/>
          <w:lang w:val="en-US"/>
        </w:rPr>
        <w:t>Muammoli kreditni restrukturizasiya qilish:</w:t>
      </w:r>
    </w:p>
    <w:p w:rsidR="00C90DCE" w:rsidRDefault="00C90DCE" w:rsidP="00727976">
      <w:pPr>
        <w:pStyle w:val="a4"/>
        <w:spacing w:after="0" w:line="240" w:lineRule="auto"/>
        <w:ind w:left="0" w:firstLine="709"/>
        <w:jc w:val="both"/>
        <w:rPr>
          <w:rFonts w:ascii="Times New Roman" w:hAnsi="Times New Roman" w:cs="Times New Roman"/>
          <w:sz w:val="28"/>
          <w:lang w:val="en-US"/>
        </w:rPr>
      </w:pPr>
      <w:r w:rsidRPr="00C90DCE">
        <w:rPr>
          <w:rFonts w:ascii="Times New Roman" w:hAnsi="Times New Roman" w:cs="Times New Roman"/>
          <w:sz w:val="28"/>
          <w:lang w:val="en-US"/>
        </w:rPr>
        <w:t xml:space="preserve">Kreditni restrukturizasiya qilish, qarz oluvchiga toʻlov qobiliyatini tiklash uchun vaqt topishga, bankka esa kredit sifatining maqbul toifasini saqlab qolishga, oxir-oqibat asosiy qarz </w:t>
      </w:r>
      <w:proofErr w:type="gramStart"/>
      <w:r w:rsidRPr="00C90DCE">
        <w:rPr>
          <w:rFonts w:ascii="Times New Roman" w:hAnsi="Times New Roman" w:cs="Times New Roman"/>
          <w:sz w:val="28"/>
          <w:lang w:val="en-US"/>
        </w:rPr>
        <w:t>va</w:t>
      </w:r>
      <w:proofErr w:type="gramEnd"/>
      <w:r w:rsidRPr="00C90DCE">
        <w:rPr>
          <w:rFonts w:ascii="Times New Roman" w:hAnsi="Times New Roman" w:cs="Times New Roman"/>
          <w:sz w:val="28"/>
          <w:lang w:val="en-US"/>
        </w:rPr>
        <w:t xml:space="preserve"> foizlarni olishga imkon beradi.</w:t>
      </w:r>
    </w:p>
    <w:p w:rsidR="00C90DCE" w:rsidRDefault="00C90DCE" w:rsidP="00727976">
      <w:pPr>
        <w:pStyle w:val="a4"/>
        <w:numPr>
          <w:ilvl w:val="0"/>
          <w:numId w:val="1"/>
        </w:numPr>
        <w:spacing w:after="0" w:line="240" w:lineRule="auto"/>
        <w:jc w:val="both"/>
        <w:rPr>
          <w:rFonts w:ascii="Times New Roman" w:hAnsi="Times New Roman" w:cs="Times New Roman"/>
          <w:sz w:val="28"/>
          <w:lang w:val="en-US"/>
        </w:rPr>
      </w:pPr>
      <w:r w:rsidRPr="00C90DCE">
        <w:rPr>
          <w:rFonts w:ascii="Times New Roman" w:hAnsi="Times New Roman" w:cs="Times New Roman"/>
          <w:sz w:val="28"/>
          <w:lang w:val="en-US"/>
        </w:rPr>
        <w:t>Muammoli kredit portfelini sotish:</w:t>
      </w:r>
    </w:p>
    <w:p w:rsidR="00C90DCE" w:rsidRDefault="00C90DCE" w:rsidP="00727976">
      <w:pPr>
        <w:pStyle w:val="a4"/>
        <w:spacing w:after="0" w:line="240" w:lineRule="auto"/>
        <w:ind w:left="0" w:firstLine="709"/>
        <w:jc w:val="both"/>
        <w:rPr>
          <w:rFonts w:ascii="Times New Roman" w:hAnsi="Times New Roman" w:cs="Times New Roman"/>
          <w:sz w:val="28"/>
          <w:lang w:val="en-US"/>
        </w:rPr>
      </w:pPr>
      <w:r w:rsidRPr="00C90DCE">
        <w:rPr>
          <w:rFonts w:ascii="Times New Roman" w:hAnsi="Times New Roman" w:cs="Times New Roman"/>
          <w:sz w:val="28"/>
          <w:lang w:val="en-US"/>
        </w:rPr>
        <w:t xml:space="preserve">Muammoli kreditlar portfelini sotish bank balansini yaxshilash </w:t>
      </w:r>
      <w:proofErr w:type="gramStart"/>
      <w:r w:rsidRPr="00C90DCE">
        <w:rPr>
          <w:rFonts w:ascii="Times New Roman" w:hAnsi="Times New Roman" w:cs="Times New Roman"/>
          <w:sz w:val="28"/>
          <w:lang w:val="en-US"/>
        </w:rPr>
        <w:t>va</w:t>
      </w:r>
      <w:proofErr w:type="gramEnd"/>
      <w:r w:rsidRPr="00C90DCE">
        <w:rPr>
          <w:rFonts w:ascii="Times New Roman" w:hAnsi="Times New Roman" w:cs="Times New Roman"/>
          <w:sz w:val="28"/>
          <w:lang w:val="en-US"/>
        </w:rPr>
        <w:t xml:space="preserve"> kredit portfelining sifatini yaxshilashning tezkor usuli hisoblanadi. Xalqaro tajribalarga tayangan holda, tijorat banklaridagi muammoli kreditlarni undirish hamda sifatini oshirishda maxsus yaratilgan moliyaviy tuzilmalarga yoki kollektorlik agentliklariga oʻtkazish nati-jasida tugatish mumkin.</w:t>
      </w:r>
    </w:p>
    <w:p w:rsidR="00C90DCE" w:rsidRDefault="00C90DCE" w:rsidP="00727976">
      <w:pPr>
        <w:pStyle w:val="a4"/>
        <w:spacing w:after="0" w:line="240" w:lineRule="auto"/>
        <w:ind w:left="0" w:firstLine="709"/>
        <w:jc w:val="both"/>
        <w:rPr>
          <w:rFonts w:ascii="Times New Roman" w:hAnsi="Times New Roman" w:cs="Times New Roman"/>
          <w:sz w:val="28"/>
          <w:lang w:val="en-US"/>
        </w:rPr>
      </w:pPr>
      <w:r w:rsidRPr="00C90DCE">
        <w:rPr>
          <w:rFonts w:ascii="Times New Roman" w:hAnsi="Times New Roman" w:cs="Times New Roman"/>
          <w:sz w:val="28"/>
          <w:lang w:val="en-US"/>
        </w:rPr>
        <w:t>Biroq, mamlakatimizning amaldagi qonunchiligida kollektorlik faoliyati, kollektorlik agentligi tushunchalari yoʻq. Qarzni undirish faqat undiruvchining da’vosidan keyin sud qarori yoki davlat organining boshqa ijro hujjati mavjud boʻlgan hollarda majburiy ijro byurosi tomonidan amalga oshiriladi.</w:t>
      </w:r>
    </w:p>
    <w:p w:rsidR="00727976" w:rsidRPr="00727976" w:rsidRDefault="00727976" w:rsidP="00727976">
      <w:pPr>
        <w:pStyle w:val="a4"/>
        <w:spacing w:before="120" w:after="0" w:line="240" w:lineRule="auto"/>
        <w:ind w:left="0" w:firstLine="709"/>
        <w:jc w:val="both"/>
        <w:rPr>
          <w:rFonts w:ascii="Times New Roman" w:hAnsi="Times New Roman" w:cs="Times New Roman"/>
          <w:b/>
          <w:sz w:val="28"/>
          <w:lang w:val="en-US"/>
        </w:rPr>
      </w:pPr>
      <w:r w:rsidRPr="00727976">
        <w:rPr>
          <w:rFonts w:ascii="Times New Roman" w:hAnsi="Times New Roman" w:cs="Times New Roman"/>
          <w:b/>
          <w:sz w:val="28"/>
          <w:lang w:val="en-US"/>
        </w:rPr>
        <w:t>FOYDALANILGAN ADABIYOTLAR ROʻYXATI</w:t>
      </w:r>
    </w:p>
    <w:p w:rsidR="00290328" w:rsidRPr="00290328" w:rsidRDefault="00290328" w:rsidP="00727976">
      <w:pPr>
        <w:spacing w:after="0" w:line="240" w:lineRule="auto"/>
        <w:jc w:val="both"/>
        <w:rPr>
          <w:rFonts w:ascii="Times New Roman" w:hAnsi="Times New Roman" w:cs="Times New Roman"/>
          <w:sz w:val="28"/>
          <w:lang w:val="en-US"/>
        </w:rPr>
      </w:pPr>
    </w:p>
    <w:sectPr w:rsidR="00290328" w:rsidRPr="00290328" w:rsidSect="00727976">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1.4pt;height:11.4pt" o:bullet="t">
        <v:imagedata r:id="rId1" o:title="msoDFB0"/>
      </v:shape>
    </w:pict>
  </w:numPicBullet>
  <w:abstractNum w:abstractNumId="0">
    <w:nsid w:val="04BF32C6"/>
    <w:multiLevelType w:val="hybridMultilevel"/>
    <w:tmpl w:val="08621BDA"/>
    <w:lvl w:ilvl="0" w:tplc="DAAA3874">
      <w:start w:val="1"/>
      <w:numFmt w:val="bullet"/>
      <w:suff w:val="space"/>
      <w:lvlText w:val=""/>
      <w:lvlPicBulletId w:val="0"/>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FCD706C"/>
    <w:multiLevelType w:val="hybridMultilevel"/>
    <w:tmpl w:val="7032B546"/>
    <w:lvl w:ilvl="0" w:tplc="04190007">
      <w:start w:val="1"/>
      <w:numFmt w:val="bullet"/>
      <w:lvlText w:val=""/>
      <w:lvlPicBulletId w:val="0"/>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2E0F308A"/>
    <w:multiLevelType w:val="hybridMultilevel"/>
    <w:tmpl w:val="1B1ED63C"/>
    <w:lvl w:ilvl="0" w:tplc="F90C0904">
      <w:start w:val="1"/>
      <w:numFmt w:val="bullet"/>
      <w:suff w:val="space"/>
      <w:lvlText w:val=""/>
      <w:lvlPicBulletId w:val="0"/>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7A72293E"/>
    <w:multiLevelType w:val="hybridMultilevel"/>
    <w:tmpl w:val="28AC94A8"/>
    <w:lvl w:ilvl="0" w:tplc="B0288D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0328"/>
    <w:rsid w:val="0017678C"/>
    <w:rsid w:val="001C1C6D"/>
    <w:rsid w:val="00290328"/>
    <w:rsid w:val="002E7001"/>
    <w:rsid w:val="0066718B"/>
    <w:rsid w:val="006E1251"/>
    <w:rsid w:val="006F1445"/>
    <w:rsid w:val="00703150"/>
    <w:rsid w:val="00704D61"/>
    <w:rsid w:val="00727976"/>
    <w:rsid w:val="00990055"/>
    <w:rsid w:val="00A405D6"/>
    <w:rsid w:val="00BA6A14"/>
    <w:rsid w:val="00C836AF"/>
    <w:rsid w:val="00C90DCE"/>
    <w:rsid w:val="00DB29FB"/>
    <w:rsid w:val="00E75E3F"/>
    <w:rsid w:val="00EB7109"/>
    <w:rsid w:val="00FA120E"/>
    <w:rsid w:val="00FD578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D34591-598A-457C-87C5-254FD5F58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FD578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List Paragraph"/>
    <w:basedOn w:val="a"/>
    <w:uiPriority w:val="34"/>
    <w:qFormat/>
    <w:rsid w:val="00C90D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8834464">
      <w:bodyDiv w:val="1"/>
      <w:marLeft w:val="0"/>
      <w:marRight w:val="0"/>
      <w:marTop w:val="0"/>
      <w:marBottom w:val="0"/>
      <w:divBdr>
        <w:top w:val="none" w:sz="0" w:space="0" w:color="auto"/>
        <w:left w:val="none" w:sz="0" w:space="0" w:color="auto"/>
        <w:bottom w:val="none" w:sz="0" w:space="0" w:color="auto"/>
        <w:right w:val="none" w:sz="0" w:space="0" w:color="auto"/>
      </w:divBdr>
      <w:divsChild>
        <w:div w:id="1269585266">
          <w:marLeft w:val="0"/>
          <w:marRight w:val="0"/>
          <w:marTop w:val="0"/>
          <w:marBottom w:val="0"/>
          <w:divBdr>
            <w:top w:val="none" w:sz="0" w:space="0" w:color="auto"/>
            <w:left w:val="none" w:sz="0" w:space="0" w:color="auto"/>
            <w:bottom w:val="none" w:sz="0" w:space="0" w:color="auto"/>
            <w:right w:val="none" w:sz="0" w:space="0" w:color="auto"/>
          </w:divBdr>
          <w:divsChild>
            <w:div w:id="1828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13" Type="http://schemas.openxmlformats.org/officeDocument/2006/relationships/diagramColors" Target="diagrams/colors2.xml"/><Relationship Id="rId18"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diagramQuickStyle" Target="diagrams/quickStyle1.xml"/><Relationship Id="rId12" Type="http://schemas.openxmlformats.org/officeDocument/2006/relationships/diagramQuickStyle" Target="diagrams/quickStyle2.xm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diagramLayout" Target="diagrams/layout2.xml"/><Relationship Id="rId5" Type="http://schemas.openxmlformats.org/officeDocument/2006/relationships/diagramData" Target="diagrams/data1.xml"/><Relationship Id="rId15" Type="http://schemas.openxmlformats.org/officeDocument/2006/relationships/image" Target="media/image2.png"/><Relationship Id="rId10" Type="http://schemas.openxmlformats.org/officeDocument/2006/relationships/diagramData" Target="diagrams/data2.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diagramDrawing" Target="diagrams/drawing1.xml"/><Relationship Id="rId14" Type="http://schemas.microsoft.com/office/2007/relationships/diagramDrawing" Target="diagrams/drawing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EC46DC2-64B1-43C3-972E-8F1B95B5227C}" type="doc">
      <dgm:prSet loTypeId="urn:microsoft.com/office/officeart/2005/8/layout/list1" loCatId="list" qsTypeId="urn:microsoft.com/office/officeart/2005/8/quickstyle/simple1" qsCatId="simple" csTypeId="urn:microsoft.com/office/officeart/2005/8/colors/colorful5" csCatId="colorful" phldr="1"/>
      <dgm:spPr/>
      <dgm:t>
        <a:bodyPr/>
        <a:lstStyle/>
        <a:p>
          <a:endParaRPr lang="ru-RU"/>
        </a:p>
      </dgm:t>
    </dgm:pt>
    <dgm:pt modelId="{0824CC2E-20A3-48B8-9DDD-E3B6B2CD6E2C}">
      <dgm:prSet phldrT="[Текст]" custT="1"/>
      <dgm:spPr/>
      <dgm:t>
        <a:bodyPr/>
        <a:lstStyle/>
        <a:p>
          <a:r>
            <a:rPr lang="en-US" sz="1400">
              <a:latin typeface="Times New Roman" panose="02020603050405020304" pitchFamily="18" charset="0"/>
              <a:cs typeface="Times New Roman" panose="02020603050405020304" pitchFamily="18" charset="0"/>
            </a:rPr>
            <a:t>Ichki omillar</a:t>
          </a:r>
          <a:endParaRPr lang="ru-RU" sz="1400">
            <a:latin typeface="Times New Roman" panose="02020603050405020304" pitchFamily="18" charset="0"/>
            <a:cs typeface="Times New Roman" panose="02020603050405020304" pitchFamily="18" charset="0"/>
          </a:endParaRPr>
        </a:p>
      </dgm:t>
    </dgm:pt>
    <dgm:pt modelId="{C673DB7E-3711-4896-801A-B31684CDA9CF}" type="parTrans" cxnId="{0147175D-1136-4B99-AC5B-F2CD46D07F35}">
      <dgm:prSet/>
      <dgm:spPr/>
      <dgm:t>
        <a:bodyPr/>
        <a:lstStyle/>
        <a:p>
          <a:endParaRPr lang="ru-RU" sz="1400">
            <a:latin typeface="Times New Roman" panose="02020603050405020304" pitchFamily="18" charset="0"/>
            <a:cs typeface="Times New Roman" panose="02020603050405020304" pitchFamily="18" charset="0"/>
          </a:endParaRPr>
        </a:p>
      </dgm:t>
    </dgm:pt>
    <dgm:pt modelId="{8A608BF9-0BBA-4927-9F8F-1C351A9690E8}" type="sibTrans" cxnId="{0147175D-1136-4B99-AC5B-F2CD46D07F35}">
      <dgm:prSet/>
      <dgm:spPr/>
      <dgm:t>
        <a:bodyPr/>
        <a:lstStyle/>
        <a:p>
          <a:endParaRPr lang="ru-RU" sz="1400">
            <a:latin typeface="Times New Roman" panose="02020603050405020304" pitchFamily="18" charset="0"/>
            <a:cs typeface="Times New Roman" panose="02020603050405020304" pitchFamily="18" charset="0"/>
          </a:endParaRPr>
        </a:p>
      </dgm:t>
    </dgm:pt>
    <dgm:pt modelId="{485AD71C-E3B9-4163-9E14-8AD412648EF8}">
      <dgm:prSet phldrT="[Текст]" custT="1"/>
      <dgm:spPr/>
      <dgm:t>
        <a:bodyPr/>
        <a:lstStyle/>
        <a:p>
          <a:r>
            <a:rPr lang="en-US" sz="1400">
              <a:latin typeface="Times New Roman" panose="02020603050405020304" pitchFamily="18" charset="0"/>
              <a:cs typeface="Times New Roman" panose="02020603050405020304" pitchFamily="18" charset="0"/>
            </a:rPr>
            <a:t>Ta'minot etishmasligi</a:t>
          </a:r>
          <a:endParaRPr lang="ru-RU" sz="1400">
            <a:latin typeface="Times New Roman" panose="02020603050405020304" pitchFamily="18" charset="0"/>
            <a:cs typeface="Times New Roman" panose="02020603050405020304" pitchFamily="18" charset="0"/>
          </a:endParaRPr>
        </a:p>
      </dgm:t>
    </dgm:pt>
    <dgm:pt modelId="{9E533C5F-3658-4067-928E-9E25998A6686}" type="parTrans" cxnId="{FFAF539D-F764-4685-820C-9EE6D3A361B6}">
      <dgm:prSet/>
      <dgm:spPr/>
      <dgm:t>
        <a:bodyPr/>
        <a:lstStyle/>
        <a:p>
          <a:endParaRPr lang="ru-RU" sz="1400">
            <a:latin typeface="Times New Roman" panose="02020603050405020304" pitchFamily="18" charset="0"/>
            <a:cs typeface="Times New Roman" panose="02020603050405020304" pitchFamily="18" charset="0"/>
          </a:endParaRPr>
        </a:p>
      </dgm:t>
    </dgm:pt>
    <dgm:pt modelId="{CC1B4B33-6447-4398-B736-23AA9ECC5E5C}" type="sibTrans" cxnId="{FFAF539D-F764-4685-820C-9EE6D3A361B6}">
      <dgm:prSet/>
      <dgm:spPr/>
      <dgm:t>
        <a:bodyPr/>
        <a:lstStyle/>
        <a:p>
          <a:endParaRPr lang="ru-RU" sz="1400">
            <a:latin typeface="Times New Roman" panose="02020603050405020304" pitchFamily="18" charset="0"/>
            <a:cs typeface="Times New Roman" panose="02020603050405020304" pitchFamily="18" charset="0"/>
          </a:endParaRPr>
        </a:p>
      </dgm:t>
    </dgm:pt>
    <dgm:pt modelId="{A9A9C72B-7224-4538-8EF0-CD488CA17A2C}">
      <dgm:prSet phldrT="[Текст]" custT="1"/>
      <dgm:spPr/>
      <dgm:t>
        <a:bodyPr/>
        <a:lstStyle/>
        <a:p>
          <a:r>
            <a:rPr lang="en-US" sz="1400">
              <a:latin typeface="Times New Roman" panose="02020603050405020304" pitchFamily="18" charset="0"/>
              <a:cs typeface="Times New Roman" panose="02020603050405020304" pitchFamily="18" charset="0"/>
            </a:rPr>
            <a:t>Tashqi omillar:</a:t>
          </a:r>
          <a:endParaRPr lang="ru-RU" sz="1400">
            <a:latin typeface="Times New Roman" panose="02020603050405020304" pitchFamily="18" charset="0"/>
            <a:cs typeface="Times New Roman" panose="02020603050405020304" pitchFamily="18" charset="0"/>
          </a:endParaRPr>
        </a:p>
      </dgm:t>
    </dgm:pt>
    <dgm:pt modelId="{FF6027B2-0924-4D39-9093-3E5E97439F17}" type="parTrans" cxnId="{D63BD1D7-5711-4614-969F-528E42B5F52A}">
      <dgm:prSet/>
      <dgm:spPr/>
      <dgm:t>
        <a:bodyPr/>
        <a:lstStyle/>
        <a:p>
          <a:endParaRPr lang="ru-RU" sz="1400">
            <a:latin typeface="Times New Roman" panose="02020603050405020304" pitchFamily="18" charset="0"/>
            <a:cs typeface="Times New Roman" panose="02020603050405020304" pitchFamily="18" charset="0"/>
          </a:endParaRPr>
        </a:p>
      </dgm:t>
    </dgm:pt>
    <dgm:pt modelId="{6FFA87D9-0295-4883-9294-E143E24F4FDE}" type="sibTrans" cxnId="{D63BD1D7-5711-4614-969F-528E42B5F52A}">
      <dgm:prSet/>
      <dgm:spPr/>
      <dgm:t>
        <a:bodyPr/>
        <a:lstStyle/>
        <a:p>
          <a:endParaRPr lang="ru-RU" sz="1400">
            <a:latin typeface="Times New Roman" panose="02020603050405020304" pitchFamily="18" charset="0"/>
            <a:cs typeface="Times New Roman" panose="02020603050405020304" pitchFamily="18" charset="0"/>
          </a:endParaRPr>
        </a:p>
      </dgm:t>
    </dgm:pt>
    <dgm:pt modelId="{07CBB555-6159-4C97-818A-D350538648E2}">
      <dgm:prSet custT="1"/>
      <dgm:spPr/>
      <dgm:t>
        <a:bodyPr/>
        <a:lstStyle/>
        <a:p>
          <a:r>
            <a:rPr lang="en-US" sz="1400">
              <a:latin typeface="Times New Roman" panose="02020603050405020304" pitchFamily="18" charset="0"/>
              <a:cs typeface="Times New Roman" panose="02020603050405020304" pitchFamily="18" charset="0"/>
            </a:rPr>
            <a:t>Kredit buyurtmasini o'rganishda axborotni noto'g'ri baholash</a:t>
          </a:r>
          <a:endParaRPr lang="ru-RU" sz="1400">
            <a:latin typeface="Times New Roman" panose="02020603050405020304" pitchFamily="18" charset="0"/>
            <a:cs typeface="Times New Roman" panose="02020603050405020304" pitchFamily="18" charset="0"/>
          </a:endParaRPr>
        </a:p>
      </dgm:t>
    </dgm:pt>
    <dgm:pt modelId="{363F03C6-CE13-4D5C-B2AF-14A635174508}" type="parTrans" cxnId="{32AC9395-1AC5-447D-AA3E-04F10AB33935}">
      <dgm:prSet/>
      <dgm:spPr/>
      <dgm:t>
        <a:bodyPr/>
        <a:lstStyle/>
        <a:p>
          <a:endParaRPr lang="ru-RU" sz="1400">
            <a:latin typeface="Times New Roman" panose="02020603050405020304" pitchFamily="18" charset="0"/>
            <a:cs typeface="Times New Roman" panose="02020603050405020304" pitchFamily="18" charset="0"/>
          </a:endParaRPr>
        </a:p>
      </dgm:t>
    </dgm:pt>
    <dgm:pt modelId="{09205DBF-8D19-4723-980F-46FB9754FB7E}" type="sibTrans" cxnId="{32AC9395-1AC5-447D-AA3E-04F10AB33935}">
      <dgm:prSet/>
      <dgm:spPr/>
      <dgm:t>
        <a:bodyPr/>
        <a:lstStyle/>
        <a:p>
          <a:endParaRPr lang="ru-RU" sz="1400">
            <a:latin typeface="Times New Roman" panose="02020603050405020304" pitchFamily="18" charset="0"/>
            <a:cs typeface="Times New Roman" panose="02020603050405020304" pitchFamily="18" charset="0"/>
          </a:endParaRPr>
        </a:p>
      </dgm:t>
    </dgm:pt>
    <dgm:pt modelId="{498EE438-3A86-48E2-947F-F31FBF56807D}">
      <dgm:prSet custT="1"/>
      <dgm:spPr/>
      <dgm:t>
        <a:bodyPr/>
        <a:lstStyle/>
        <a:p>
          <a:r>
            <a:rPr lang="en-US" sz="1400">
              <a:latin typeface="Times New Roman" panose="02020603050405020304" pitchFamily="18" charset="0"/>
              <a:cs typeface="Times New Roman" panose="02020603050405020304" pitchFamily="18" charset="0"/>
            </a:rPr>
            <a:t>Faoliyat ustidan nazoratning zaifligi hamda dastlabki ogohlantiruvchi belgilarni o'z</a:t>
          </a:r>
          <a:endParaRPr lang="ru-RU" sz="1400">
            <a:latin typeface="Times New Roman" panose="02020603050405020304" pitchFamily="18" charset="0"/>
            <a:cs typeface="Times New Roman" panose="02020603050405020304" pitchFamily="18" charset="0"/>
          </a:endParaRPr>
        </a:p>
      </dgm:t>
    </dgm:pt>
    <dgm:pt modelId="{F1F8C928-D7CF-4233-9B52-9AB5B1D1E1C5}" type="parTrans" cxnId="{2DF1FB98-AF04-443A-AC6F-931D8B91A365}">
      <dgm:prSet/>
      <dgm:spPr/>
      <dgm:t>
        <a:bodyPr/>
        <a:lstStyle/>
        <a:p>
          <a:endParaRPr lang="ru-RU" sz="1400">
            <a:latin typeface="Times New Roman" panose="02020603050405020304" pitchFamily="18" charset="0"/>
            <a:cs typeface="Times New Roman" panose="02020603050405020304" pitchFamily="18" charset="0"/>
          </a:endParaRPr>
        </a:p>
      </dgm:t>
    </dgm:pt>
    <dgm:pt modelId="{E0A04608-1128-47A1-AD91-9C1F4A4B68AA}" type="sibTrans" cxnId="{2DF1FB98-AF04-443A-AC6F-931D8B91A365}">
      <dgm:prSet/>
      <dgm:spPr/>
      <dgm:t>
        <a:bodyPr/>
        <a:lstStyle/>
        <a:p>
          <a:endParaRPr lang="ru-RU" sz="1400">
            <a:latin typeface="Times New Roman" panose="02020603050405020304" pitchFamily="18" charset="0"/>
            <a:cs typeface="Times New Roman" panose="02020603050405020304" pitchFamily="18" charset="0"/>
          </a:endParaRPr>
        </a:p>
      </dgm:t>
    </dgm:pt>
    <dgm:pt modelId="{22FF0C33-0770-4D76-8E84-80363FC4582D}">
      <dgm:prSet custT="1"/>
      <dgm:spPr/>
      <dgm:t>
        <a:bodyPr/>
        <a:lstStyle/>
        <a:p>
          <a:r>
            <a:rPr lang="en-US" sz="1400">
              <a:latin typeface="Times New Roman" panose="02020603050405020304" pitchFamily="18" charset="0"/>
              <a:cs typeface="Times New Roman" panose="02020603050405020304" pitchFamily="18" charset="0"/>
            </a:rPr>
            <a:t>vaqtida aniqlamaslik va ular yuzasidan kerakli choralarni ko'rmaslik</a:t>
          </a:r>
          <a:endParaRPr lang="ru-RU" sz="1400">
            <a:latin typeface="Times New Roman" panose="02020603050405020304" pitchFamily="18" charset="0"/>
            <a:cs typeface="Times New Roman" panose="02020603050405020304" pitchFamily="18" charset="0"/>
          </a:endParaRPr>
        </a:p>
      </dgm:t>
    </dgm:pt>
    <dgm:pt modelId="{6E96765E-648C-443D-B630-84E6136C29C5}" type="parTrans" cxnId="{031D4806-9C15-4544-B432-1858C8EBFB16}">
      <dgm:prSet/>
      <dgm:spPr/>
      <dgm:t>
        <a:bodyPr/>
        <a:lstStyle/>
        <a:p>
          <a:endParaRPr lang="ru-RU" sz="1400">
            <a:latin typeface="Times New Roman" panose="02020603050405020304" pitchFamily="18" charset="0"/>
            <a:cs typeface="Times New Roman" panose="02020603050405020304" pitchFamily="18" charset="0"/>
          </a:endParaRPr>
        </a:p>
      </dgm:t>
    </dgm:pt>
    <dgm:pt modelId="{DFD28FCA-819E-4EB8-86B9-7AD59601D430}" type="sibTrans" cxnId="{031D4806-9C15-4544-B432-1858C8EBFB16}">
      <dgm:prSet/>
      <dgm:spPr/>
      <dgm:t>
        <a:bodyPr/>
        <a:lstStyle/>
        <a:p>
          <a:endParaRPr lang="ru-RU" sz="1400">
            <a:latin typeface="Times New Roman" panose="02020603050405020304" pitchFamily="18" charset="0"/>
            <a:cs typeface="Times New Roman" panose="02020603050405020304" pitchFamily="18" charset="0"/>
          </a:endParaRPr>
        </a:p>
      </dgm:t>
    </dgm:pt>
    <dgm:pt modelId="{2F8C55C4-8955-4289-8C1C-C491AA20DC46}">
      <dgm:prSet custT="1"/>
      <dgm:spPr/>
      <dgm:t>
        <a:bodyPr/>
        <a:lstStyle/>
        <a:p>
          <a:r>
            <a:rPr lang="en-US" sz="1400">
              <a:latin typeface="Times New Roman" panose="02020603050405020304" pitchFamily="18" charset="0"/>
              <a:cs typeface="Times New Roman" panose="02020603050405020304" pitchFamily="18" charset="0"/>
            </a:rPr>
            <a:t>Garov ta'minoti sifati pastligi</a:t>
          </a:r>
          <a:endParaRPr lang="ru-RU" sz="1400">
            <a:latin typeface="Times New Roman" panose="02020603050405020304" pitchFamily="18" charset="0"/>
            <a:cs typeface="Times New Roman" panose="02020603050405020304" pitchFamily="18" charset="0"/>
          </a:endParaRPr>
        </a:p>
      </dgm:t>
    </dgm:pt>
    <dgm:pt modelId="{D29B78D6-4ED3-49BE-AE46-F5EDF0808F75}" type="parTrans" cxnId="{3045762F-B00F-4CC4-9A66-7953D75D4D42}">
      <dgm:prSet/>
      <dgm:spPr/>
      <dgm:t>
        <a:bodyPr/>
        <a:lstStyle/>
        <a:p>
          <a:endParaRPr lang="ru-RU" sz="1400">
            <a:latin typeface="Times New Roman" panose="02020603050405020304" pitchFamily="18" charset="0"/>
            <a:cs typeface="Times New Roman" panose="02020603050405020304" pitchFamily="18" charset="0"/>
          </a:endParaRPr>
        </a:p>
      </dgm:t>
    </dgm:pt>
    <dgm:pt modelId="{096DFC4E-5F2D-4272-BA13-EE2D26439DD8}" type="sibTrans" cxnId="{3045762F-B00F-4CC4-9A66-7953D75D4D42}">
      <dgm:prSet/>
      <dgm:spPr/>
      <dgm:t>
        <a:bodyPr/>
        <a:lstStyle/>
        <a:p>
          <a:endParaRPr lang="ru-RU" sz="1400">
            <a:latin typeface="Times New Roman" panose="02020603050405020304" pitchFamily="18" charset="0"/>
            <a:cs typeface="Times New Roman" panose="02020603050405020304" pitchFamily="18" charset="0"/>
          </a:endParaRPr>
        </a:p>
      </dgm:t>
    </dgm:pt>
    <dgm:pt modelId="{5B6A0B45-D819-4505-9E9D-0A2076867C5E}">
      <dgm:prSet custT="1"/>
      <dgm:spPr/>
      <dgm:t>
        <a:bodyPr/>
        <a:lstStyle/>
        <a:p>
          <a:r>
            <a:rPr lang="en-US" sz="1400">
              <a:latin typeface="Times New Roman" panose="02020603050405020304" pitchFamily="18" charset="0"/>
              <a:cs typeface="Times New Roman" panose="02020603050405020304" pitchFamily="18" charset="0"/>
            </a:rPr>
            <a:t>Shartnomada ko'rsatilgan ta'minotni olish imkoniyati yo'qligi</a:t>
          </a:r>
          <a:endParaRPr lang="ru-RU" sz="1400">
            <a:latin typeface="Times New Roman" panose="02020603050405020304" pitchFamily="18" charset="0"/>
            <a:cs typeface="Times New Roman" panose="02020603050405020304" pitchFamily="18" charset="0"/>
          </a:endParaRPr>
        </a:p>
      </dgm:t>
    </dgm:pt>
    <dgm:pt modelId="{3E3545CE-5B3D-459E-83DB-DE4F9CF03732}" type="parTrans" cxnId="{CFAC4393-A2C2-4517-9A0E-C5B16D946AED}">
      <dgm:prSet/>
      <dgm:spPr/>
      <dgm:t>
        <a:bodyPr/>
        <a:lstStyle/>
        <a:p>
          <a:endParaRPr lang="ru-RU" sz="1400">
            <a:latin typeface="Times New Roman" panose="02020603050405020304" pitchFamily="18" charset="0"/>
            <a:cs typeface="Times New Roman" panose="02020603050405020304" pitchFamily="18" charset="0"/>
          </a:endParaRPr>
        </a:p>
      </dgm:t>
    </dgm:pt>
    <dgm:pt modelId="{72764B54-D8A7-437E-996B-2870E4EDE9E3}" type="sibTrans" cxnId="{CFAC4393-A2C2-4517-9A0E-C5B16D946AED}">
      <dgm:prSet/>
      <dgm:spPr/>
      <dgm:t>
        <a:bodyPr/>
        <a:lstStyle/>
        <a:p>
          <a:endParaRPr lang="ru-RU" sz="1400">
            <a:latin typeface="Times New Roman" panose="02020603050405020304" pitchFamily="18" charset="0"/>
            <a:cs typeface="Times New Roman" panose="02020603050405020304" pitchFamily="18" charset="0"/>
          </a:endParaRPr>
        </a:p>
      </dgm:t>
    </dgm:pt>
    <dgm:pt modelId="{124A4B1A-15C6-4FF2-A32B-AE5561B12C33}">
      <dgm:prSet custT="1"/>
      <dgm:spPr/>
      <dgm:t>
        <a:bodyPr/>
        <a:lstStyle/>
        <a:p>
          <a:r>
            <a:rPr lang="en-US" sz="1400">
              <a:latin typeface="Times New Roman" panose="02020603050405020304" pitchFamily="18" charset="0"/>
              <a:cs typeface="Times New Roman" panose="02020603050405020304" pitchFamily="18" charset="0"/>
            </a:rPr>
            <a:t>Kompaniyaning bankrot bo'lishi</a:t>
          </a:r>
          <a:endParaRPr lang="ru-RU" sz="1400">
            <a:latin typeface="Times New Roman" panose="02020603050405020304" pitchFamily="18" charset="0"/>
            <a:cs typeface="Times New Roman" panose="02020603050405020304" pitchFamily="18" charset="0"/>
          </a:endParaRPr>
        </a:p>
      </dgm:t>
    </dgm:pt>
    <dgm:pt modelId="{19B1681B-DE1E-4736-B949-3A64508F489D}" type="parTrans" cxnId="{843EA0DF-0615-4578-A58A-0DC13BED88D5}">
      <dgm:prSet/>
      <dgm:spPr/>
      <dgm:t>
        <a:bodyPr/>
        <a:lstStyle/>
        <a:p>
          <a:endParaRPr lang="ru-RU" sz="1400">
            <a:latin typeface="Times New Roman" panose="02020603050405020304" pitchFamily="18" charset="0"/>
            <a:cs typeface="Times New Roman" panose="02020603050405020304" pitchFamily="18" charset="0"/>
          </a:endParaRPr>
        </a:p>
      </dgm:t>
    </dgm:pt>
    <dgm:pt modelId="{E3D0CFDB-CED2-4840-9DDA-4F0368AB60E1}" type="sibTrans" cxnId="{843EA0DF-0615-4578-A58A-0DC13BED88D5}">
      <dgm:prSet/>
      <dgm:spPr/>
      <dgm:t>
        <a:bodyPr/>
        <a:lstStyle/>
        <a:p>
          <a:endParaRPr lang="ru-RU" sz="1400">
            <a:latin typeface="Times New Roman" panose="02020603050405020304" pitchFamily="18" charset="0"/>
            <a:cs typeface="Times New Roman" panose="02020603050405020304" pitchFamily="18" charset="0"/>
          </a:endParaRPr>
        </a:p>
      </dgm:t>
    </dgm:pt>
    <dgm:pt modelId="{B09F0101-EFC4-4743-8AC9-90AEF63F4CDC}">
      <dgm:prSet custT="1"/>
      <dgm:spPr/>
      <dgm:t>
        <a:bodyPr/>
        <a:lstStyle/>
        <a:p>
          <a:r>
            <a:rPr lang="en-US" sz="1400">
              <a:latin typeface="Times New Roman" panose="02020603050405020304" pitchFamily="18" charset="0"/>
              <a:cs typeface="Times New Roman" panose="02020603050405020304" pitchFamily="18" charset="0"/>
            </a:rPr>
            <a:t>Kreditorlarning qarzni qaytarishni talab qilishi</a:t>
          </a:r>
          <a:endParaRPr lang="ru-RU" sz="1400">
            <a:latin typeface="Times New Roman" panose="02020603050405020304" pitchFamily="18" charset="0"/>
            <a:cs typeface="Times New Roman" panose="02020603050405020304" pitchFamily="18" charset="0"/>
          </a:endParaRPr>
        </a:p>
      </dgm:t>
    </dgm:pt>
    <dgm:pt modelId="{318F2492-E6AD-4D1D-BC5D-5C8DDE46C8D2}" type="parTrans" cxnId="{5370E54B-4983-4516-BE31-8F5D9F8A0955}">
      <dgm:prSet/>
      <dgm:spPr/>
      <dgm:t>
        <a:bodyPr/>
        <a:lstStyle/>
        <a:p>
          <a:endParaRPr lang="ru-RU" sz="1400">
            <a:latin typeface="Times New Roman" panose="02020603050405020304" pitchFamily="18" charset="0"/>
            <a:cs typeface="Times New Roman" panose="02020603050405020304" pitchFamily="18" charset="0"/>
          </a:endParaRPr>
        </a:p>
      </dgm:t>
    </dgm:pt>
    <dgm:pt modelId="{A1B4150B-F3CA-41AB-8FAE-DD1FF28D9B17}" type="sibTrans" cxnId="{5370E54B-4983-4516-BE31-8F5D9F8A0955}">
      <dgm:prSet/>
      <dgm:spPr/>
      <dgm:t>
        <a:bodyPr/>
        <a:lstStyle/>
        <a:p>
          <a:endParaRPr lang="ru-RU" sz="1400">
            <a:latin typeface="Times New Roman" panose="02020603050405020304" pitchFamily="18" charset="0"/>
            <a:cs typeface="Times New Roman" panose="02020603050405020304" pitchFamily="18" charset="0"/>
          </a:endParaRPr>
        </a:p>
      </dgm:t>
    </dgm:pt>
    <dgm:pt modelId="{8290176B-7070-42CA-8D8F-CEBE357CD2AB}">
      <dgm:prSet custT="1"/>
      <dgm:spPr/>
      <dgm:t>
        <a:bodyPr/>
        <a:lstStyle/>
        <a:p>
          <a:r>
            <a:rPr lang="en-US" sz="1400">
              <a:latin typeface="Times New Roman" panose="02020603050405020304" pitchFamily="18" charset="0"/>
              <a:cs typeface="Times New Roman" panose="02020603050405020304" pitchFamily="18" charset="0"/>
            </a:rPr>
            <a:t>Kompaniyaning bozorda ijtimoiy muammolar</a:t>
          </a:r>
          <a:endParaRPr lang="ru-RU" sz="1400">
            <a:latin typeface="Times New Roman" panose="02020603050405020304" pitchFamily="18" charset="0"/>
            <a:cs typeface="Times New Roman" panose="02020603050405020304" pitchFamily="18" charset="0"/>
          </a:endParaRPr>
        </a:p>
      </dgm:t>
    </dgm:pt>
    <dgm:pt modelId="{0C6443E9-36A0-43D7-8D86-AD3AFCC28DA7}" type="parTrans" cxnId="{89CEA4D6-2183-4956-9957-031D0049ECCE}">
      <dgm:prSet/>
      <dgm:spPr/>
      <dgm:t>
        <a:bodyPr/>
        <a:lstStyle/>
        <a:p>
          <a:endParaRPr lang="ru-RU" sz="1400">
            <a:latin typeface="Times New Roman" panose="02020603050405020304" pitchFamily="18" charset="0"/>
            <a:cs typeface="Times New Roman" panose="02020603050405020304" pitchFamily="18" charset="0"/>
          </a:endParaRPr>
        </a:p>
      </dgm:t>
    </dgm:pt>
    <dgm:pt modelId="{A27CFFC2-05AF-45C9-98C4-5999A37BE843}" type="sibTrans" cxnId="{89CEA4D6-2183-4956-9957-031D0049ECCE}">
      <dgm:prSet/>
      <dgm:spPr/>
      <dgm:t>
        <a:bodyPr/>
        <a:lstStyle/>
        <a:p>
          <a:endParaRPr lang="ru-RU" sz="1400">
            <a:latin typeface="Times New Roman" panose="02020603050405020304" pitchFamily="18" charset="0"/>
            <a:cs typeface="Times New Roman" panose="02020603050405020304" pitchFamily="18" charset="0"/>
          </a:endParaRPr>
        </a:p>
      </dgm:t>
    </dgm:pt>
    <dgm:pt modelId="{782DF1C5-58ED-422C-8449-E0E59B1A0597}">
      <dgm:prSet custT="1"/>
      <dgm:spPr/>
      <dgm:t>
        <a:bodyPr/>
        <a:lstStyle/>
        <a:p>
          <a:r>
            <a:rPr lang="en-US" sz="1400">
              <a:latin typeface="Times New Roman" panose="02020603050405020304" pitchFamily="18" charset="0"/>
              <a:cs typeface="Times New Roman" panose="02020603050405020304" pitchFamily="18" charset="0"/>
            </a:rPr>
            <a:t>O'g'rilik, firibgarlik</a:t>
          </a:r>
          <a:endParaRPr lang="ru-RU" sz="1400">
            <a:latin typeface="Times New Roman" panose="02020603050405020304" pitchFamily="18" charset="0"/>
            <a:cs typeface="Times New Roman" panose="02020603050405020304" pitchFamily="18" charset="0"/>
          </a:endParaRPr>
        </a:p>
      </dgm:t>
    </dgm:pt>
    <dgm:pt modelId="{D38593E0-95B8-496C-BE42-5405AE06AD46}" type="parTrans" cxnId="{8CDCD393-AA01-479A-A54D-07C4DE87469E}">
      <dgm:prSet/>
      <dgm:spPr/>
      <dgm:t>
        <a:bodyPr/>
        <a:lstStyle/>
        <a:p>
          <a:endParaRPr lang="ru-RU" sz="1400">
            <a:latin typeface="Times New Roman" panose="02020603050405020304" pitchFamily="18" charset="0"/>
            <a:cs typeface="Times New Roman" panose="02020603050405020304" pitchFamily="18" charset="0"/>
          </a:endParaRPr>
        </a:p>
      </dgm:t>
    </dgm:pt>
    <dgm:pt modelId="{492E5686-C648-4ACA-B5A6-7C44D97115E3}" type="sibTrans" cxnId="{8CDCD393-AA01-479A-A54D-07C4DE87469E}">
      <dgm:prSet/>
      <dgm:spPr/>
      <dgm:t>
        <a:bodyPr/>
        <a:lstStyle/>
        <a:p>
          <a:endParaRPr lang="ru-RU" sz="1400">
            <a:latin typeface="Times New Roman" panose="02020603050405020304" pitchFamily="18" charset="0"/>
            <a:cs typeface="Times New Roman" panose="02020603050405020304" pitchFamily="18" charset="0"/>
          </a:endParaRPr>
        </a:p>
      </dgm:t>
    </dgm:pt>
    <dgm:pt modelId="{90B28346-83D6-4B02-916F-00038ADED545}" type="pres">
      <dgm:prSet presAssocID="{CEC46DC2-64B1-43C3-972E-8F1B95B5227C}" presName="linear" presStyleCnt="0">
        <dgm:presLayoutVars>
          <dgm:dir/>
          <dgm:animLvl val="lvl"/>
          <dgm:resizeHandles val="exact"/>
        </dgm:presLayoutVars>
      </dgm:prSet>
      <dgm:spPr/>
      <dgm:t>
        <a:bodyPr/>
        <a:lstStyle/>
        <a:p>
          <a:endParaRPr lang="ru-RU"/>
        </a:p>
      </dgm:t>
    </dgm:pt>
    <dgm:pt modelId="{381F315B-F7C1-46EF-9E5A-8892005F787E}" type="pres">
      <dgm:prSet presAssocID="{0824CC2E-20A3-48B8-9DDD-E3B6B2CD6E2C}" presName="parentLin" presStyleCnt="0"/>
      <dgm:spPr/>
    </dgm:pt>
    <dgm:pt modelId="{0BE438A8-D080-4307-8827-53604D1AD20A}" type="pres">
      <dgm:prSet presAssocID="{0824CC2E-20A3-48B8-9DDD-E3B6B2CD6E2C}" presName="parentLeftMargin" presStyleLbl="node1" presStyleIdx="0" presStyleCnt="2"/>
      <dgm:spPr/>
      <dgm:t>
        <a:bodyPr/>
        <a:lstStyle/>
        <a:p>
          <a:endParaRPr lang="ru-RU"/>
        </a:p>
      </dgm:t>
    </dgm:pt>
    <dgm:pt modelId="{3D15FA2C-DD02-4D83-83FE-7AC82512B689}" type="pres">
      <dgm:prSet presAssocID="{0824CC2E-20A3-48B8-9DDD-E3B6B2CD6E2C}" presName="parentText" presStyleLbl="node1" presStyleIdx="0" presStyleCnt="2">
        <dgm:presLayoutVars>
          <dgm:chMax val="0"/>
          <dgm:bulletEnabled val="1"/>
        </dgm:presLayoutVars>
      </dgm:prSet>
      <dgm:spPr/>
      <dgm:t>
        <a:bodyPr/>
        <a:lstStyle/>
        <a:p>
          <a:endParaRPr lang="ru-RU"/>
        </a:p>
      </dgm:t>
    </dgm:pt>
    <dgm:pt modelId="{198202F5-7CA4-4597-89B2-C32E97DBF5AE}" type="pres">
      <dgm:prSet presAssocID="{0824CC2E-20A3-48B8-9DDD-E3B6B2CD6E2C}" presName="negativeSpace" presStyleCnt="0"/>
      <dgm:spPr/>
    </dgm:pt>
    <dgm:pt modelId="{29341D74-6A81-408B-BE25-9F1DEB1E2578}" type="pres">
      <dgm:prSet presAssocID="{0824CC2E-20A3-48B8-9DDD-E3B6B2CD6E2C}" presName="childText" presStyleLbl="conFgAcc1" presStyleIdx="0" presStyleCnt="2">
        <dgm:presLayoutVars>
          <dgm:bulletEnabled val="1"/>
        </dgm:presLayoutVars>
      </dgm:prSet>
      <dgm:spPr/>
      <dgm:t>
        <a:bodyPr/>
        <a:lstStyle/>
        <a:p>
          <a:endParaRPr lang="ru-RU"/>
        </a:p>
      </dgm:t>
    </dgm:pt>
    <dgm:pt modelId="{41A05280-1C60-40D6-B285-D079C29C6332}" type="pres">
      <dgm:prSet presAssocID="{8A608BF9-0BBA-4927-9F8F-1C351A9690E8}" presName="spaceBetweenRectangles" presStyleCnt="0"/>
      <dgm:spPr/>
    </dgm:pt>
    <dgm:pt modelId="{A79CAF3B-AE3F-4124-B923-899F196FD3B1}" type="pres">
      <dgm:prSet presAssocID="{A9A9C72B-7224-4538-8EF0-CD488CA17A2C}" presName="parentLin" presStyleCnt="0"/>
      <dgm:spPr/>
    </dgm:pt>
    <dgm:pt modelId="{847C7242-72F6-4E66-9513-B1C991A10322}" type="pres">
      <dgm:prSet presAssocID="{A9A9C72B-7224-4538-8EF0-CD488CA17A2C}" presName="parentLeftMargin" presStyleLbl="node1" presStyleIdx="0" presStyleCnt="2"/>
      <dgm:spPr/>
      <dgm:t>
        <a:bodyPr/>
        <a:lstStyle/>
        <a:p>
          <a:endParaRPr lang="ru-RU"/>
        </a:p>
      </dgm:t>
    </dgm:pt>
    <dgm:pt modelId="{54ACEE4E-A834-4E2F-867D-F98C5110CCF4}" type="pres">
      <dgm:prSet presAssocID="{A9A9C72B-7224-4538-8EF0-CD488CA17A2C}" presName="parentText" presStyleLbl="node1" presStyleIdx="1" presStyleCnt="2">
        <dgm:presLayoutVars>
          <dgm:chMax val="0"/>
          <dgm:bulletEnabled val="1"/>
        </dgm:presLayoutVars>
      </dgm:prSet>
      <dgm:spPr/>
      <dgm:t>
        <a:bodyPr/>
        <a:lstStyle/>
        <a:p>
          <a:endParaRPr lang="ru-RU"/>
        </a:p>
      </dgm:t>
    </dgm:pt>
    <dgm:pt modelId="{EC30DCEB-BD2F-4465-AECD-F1160E893507}" type="pres">
      <dgm:prSet presAssocID="{A9A9C72B-7224-4538-8EF0-CD488CA17A2C}" presName="negativeSpace" presStyleCnt="0"/>
      <dgm:spPr/>
    </dgm:pt>
    <dgm:pt modelId="{2D658208-C937-481B-8F2F-85DC470E5BC5}" type="pres">
      <dgm:prSet presAssocID="{A9A9C72B-7224-4538-8EF0-CD488CA17A2C}" presName="childText" presStyleLbl="conFgAcc1" presStyleIdx="1" presStyleCnt="2">
        <dgm:presLayoutVars>
          <dgm:bulletEnabled val="1"/>
        </dgm:presLayoutVars>
      </dgm:prSet>
      <dgm:spPr/>
      <dgm:t>
        <a:bodyPr/>
        <a:lstStyle/>
        <a:p>
          <a:endParaRPr lang="ru-RU"/>
        </a:p>
      </dgm:t>
    </dgm:pt>
  </dgm:ptLst>
  <dgm:cxnLst>
    <dgm:cxn modelId="{CFAC4393-A2C2-4517-9A0E-C5B16D946AED}" srcId="{0824CC2E-20A3-48B8-9DDD-E3B6B2CD6E2C}" destId="{5B6A0B45-D819-4505-9E9D-0A2076867C5E}" srcOrd="5" destOrd="0" parTransId="{3E3545CE-5B3D-459E-83DB-DE4F9CF03732}" sibTransId="{72764B54-D8A7-437E-996B-2870E4EDE9E3}"/>
    <dgm:cxn modelId="{5370E54B-4983-4516-BE31-8F5D9F8A0955}" srcId="{A9A9C72B-7224-4538-8EF0-CD488CA17A2C}" destId="{B09F0101-EFC4-4743-8AC9-90AEF63F4CDC}" srcOrd="1" destOrd="0" parTransId="{318F2492-E6AD-4D1D-BC5D-5C8DDE46C8D2}" sibTransId="{A1B4150B-F3CA-41AB-8FAE-DD1FF28D9B17}"/>
    <dgm:cxn modelId="{3045762F-B00F-4CC4-9A66-7953D75D4D42}" srcId="{0824CC2E-20A3-48B8-9DDD-E3B6B2CD6E2C}" destId="{2F8C55C4-8955-4289-8C1C-C491AA20DC46}" srcOrd="4" destOrd="0" parTransId="{D29B78D6-4ED3-49BE-AE46-F5EDF0808F75}" sibTransId="{096DFC4E-5F2D-4272-BA13-EE2D26439DD8}"/>
    <dgm:cxn modelId="{843EA0DF-0615-4578-A58A-0DC13BED88D5}" srcId="{A9A9C72B-7224-4538-8EF0-CD488CA17A2C}" destId="{124A4B1A-15C6-4FF2-A32B-AE5561B12C33}" srcOrd="0" destOrd="0" parTransId="{19B1681B-DE1E-4736-B949-3A64508F489D}" sibTransId="{E3D0CFDB-CED2-4840-9DDA-4F0368AB60E1}"/>
    <dgm:cxn modelId="{F0CB996D-F65B-4FC3-BEE9-C359376739D5}" type="presOf" srcId="{5B6A0B45-D819-4505-9E9D-0A2076867C5E}" destId="{29341D74-6A81-408B-BE25-9F1DEB1E2578}" srcOrd="0" destOrd="5" presId="urn:microsoft.com/office/officeart/2005/8/layout/list1"/>
    <dgm:cxn modelId="{D63BD1D7-5711-4614-969F-528E42B5F52A}" srcId="{CEC46DC2-64B1-43C3-972E-8F1B95B5227C}" destId="{A9A9C72B-7224-4538-8EF0-CD488CA17A2C}" srcOrd="1" destOrd="0" parTransId="{FF6027B2-0924-4D39-9093-3E5E97439F17}" sibTransId="{6FFA87D9-0295-4883-9294-E143E24F4FDE}"/>
    <dgm:cxn modelId="{AC958530-73E8-4A5A-A275-0907C89C79DF}" type="presOf" srcId="{B09F0101-EFC4-4743-8AC9-90AEF63F4CDC}" destId="{2D658208-C937-481B-8F2F-85DC470E5BC5}" srcOrd="0" destOrd="1" presId="urn:microsoft.com/office/officeart/2005/8/layout/list1"/>
    <dgm:cxn modelId="{67840A33-322A-4A04-8F83-8ADDADC1C7BD}" type="presOf" srcId="{2F8C55C4-8955-4289-8C1C-C491AA20DC46}" destId="{29341D74-6A81-408B-BE25-9F1DEB1E2578}" srcOrd="0" destOrd="4" presId="urn:microsoft.com/office/officeart/2005/8/layout/list1"/>
    <dgm:cxn modelId="{7888151D-441E-495B-9BFD-432F6434FF6B}" type="presOf" srcId="{CEC46DC2-64B1-43C3-972E-8F1B95B5227C}" destId="{90B28346-83D6-4B02-916F-00038ADED545}" srcOrd="0" destOrd="0" presId="urn:microsoft.com/office/officeart/2005/8/layout/list1"/>
    <dgm:cxn modelId="{2E5D7A55-82CE-47FC-AB2F-72056A8850F1}" type="presOf" srcId="{A9A9C72B-7224-4538-8EF0-CD488CA17A2C}" destId="{847C7242-72F6-4E66-9513-B1C991A10322}" srcOrd="0" destOrd="0" presId="urn:microsoft.com/office/officeart/2005/8/layout/list1"/>
    <dgm:cxn modelId="{D85AEEAF-DDDE-4345-8AD5-2192C50DA0DC}" type="presOf" srcId="{8290176B-7070-42CA-8D8F-CEBE357CD2AB}" destId="{2D658208-C937-481B-8F2F-85DC470E5BC5}" srcOrd="0" destOrd="2" presId="urn:microsoft.com/office/officeart/2005/8/layout/list1"/>
    <dgm:cxn modelId="{8CDCD393-AA01-479A-A54D-07C4DE87469E}" srcId="{A9A9C72B-7224-4538-8EF0-CD488CA17A2C}" destId="{782DF1C5-58ED-422C-8449-E0E59B1A0597}" srcOrd="3" destOrd="0" parTransId="{D38593E0-95B8-496C-BE42-5405AE06AD46}" sibTransId="{492E5686-C648-4ACA-B5A6-7C44D97115E3}"/>
    <dgm:cxn modelId="{B8F9F479-6E11-4196-8D8F-27B08ABCE52B}" type="presOf" srcId="{485AD71C-E3B9-4163-9E14-8AD412648EF8}" destId="{29341D74-6A81-408B-BE25-9F1DEB1E2578}" srcOrd="0" destOrd="0" presId="urn:microsoft.com/office/officeart/2005/8/layout/list1"/>
    <dgm:cxn modelId="{9585F5B1-EE90-401A-A91D-FF94D4B79E06}" type="presOf" srcId="{782DF1C5-58ED-422C-8449-E0E59B1A0597}" destId="{2D658208-C937-481B-8F2F-85DC470E5BC5}" srcOrd="0" destOrd="3" presId="urn:microsoft.com/office/officeart/2005/8/layout/list1"/>
    <dgm:cxn modelId="{09EDC97A-53AC-4EE6-B5F9-6F0F24142442}" type="presOf" srcId="{0824CC2E-20A3-48B8-9DDD-E3B6B2CD6E2C}" destId="{0BE438A8-D080-4307-8827-53604D1AD20A}" srcOrd="0" destOrd="0" presId="urn:microsoft.com/office/officeart/2005/8/layout/list1"/>
    <dgm:cxn modelId="{0147175D-1136-4B99-AC5B-F2CD46D07F35}" srcId="{CEC46DC2-64B1-43C3-972E-8F1B95B5227C}" destId="{0824CC2E-20A3-48B8-9DDD-E3B6B2CD6E2C}" srcOrd="0" destOrd="0" parTransId="{C673DB7E-3711-4896-801A-B31684CDA9CF}" sibTransId="{8A608BF9-0BBA-4927-9F8F-1C351A9690E8}"/>
    <dgm:cxn modelId="{2DF1FB98-AF04-443A-AC6F-931D8B91A365}" srcId="{0824CC2E-20A3-48B8-9DDD-E3B6B2CD6E2C}" destId="{498EE438-3A86-48E2-947F-F31FBF56807D}" srcOrd="2" destOrd="0" parTransId="{F1F8C928-D7CF-4233-9B52-9AB5B1D1E1C5}" sibTransId="{E0A04608-1128-47A1-AD91-9C1F4A4B68AA}"/>
    <dgm:cxn modelId="{89CEA4D6-2183-4956-9957-031D0049ECCE}" srcId="{A9A9C72B-7224-4538-8EF0-CD488CA17A2C}" destId="{8290176B-7070-42CA-8D8F-CEBE357CD2AB}" srcOrd="2" destOrd="0" parTransId="{0C6443E9-36A0-43D7-8D86-AD3AFCC28DA7}" sibTransId="{A27CFFC2-05AF-45C9-98C4-5999A37BE843}"/>
    <dgm:cxn modelId="{086436A2-7A78-4E5D-B76D-E2ECBD5AE1B6}" type="presOf" srcId="{22FF0C33-0770-4D76-8E84-80363FC4582D}" destId="{29341D74-6A81-408B-BE25-9F1DEB1E2578}" srcOrd="0" destOrd="3" presId="urn:microsoft.com/office/officeart/2005/8/layout/list1"/>
    <dgm:cxn modelId="{1B9884E0-659B-403E-95B1-873F453EDD56}" type="presOf" srcId="{498EE438-3A86-48E2-947F-F31FBF56807D}" destId="{29341D74-6A81-408B-BE25-9F1DEB1E2578}" srcOrd="0" destOrd="2" presId="urn:microsoft.com/office/officeart/2005/8/layout/list1"/>
    <dgm:cxn modelId="{407E9633-E72D-4BAC-944C-AEAADC2E038A}" type="presOf" srcId="{A9A9C72B-7224-4538-8EF0-CD488CA17A2C}" destId="{54ACEE4E-A834-4E2F-867D-F98C5110CCF4}" srcOrd="1" destOrd="0" presId="urn:microsoft.com/office/officeart/2005/8/layout/list1"/>
    <dgm:cxn modelId="{B314F1AF-A6E3-4E51-B1A1-61F5A1FE6C18}" type="presOf" srcId="{124A4B1A-15C6-4FF2-A32B-AE5561B12C33}" destId="{2D658208-C937-481B-8F2F-85DC470E5BC5}" srcOrd="0" destOrd="0" presId="urn:microsoft.com/office/officeart/2005/8/layout/list1"/>
    <dgm:cxn modelId="{FFAF539D-F764-4685-820C-9EE6D3A361B6}" srcId="{0824CC2E-20A3-48B8-9DDD-E3B6B2CD6E2C}" destId="{485AD71C-E3B9-4163-9E14-8AD412648EF8}" srcOrd="0" destOrd="0" parTransId="{9E533C5F-3658-4067-928E-9E25998A6686}" sibTransId="{CC1B4B33-6447-4398-B736-23AA9ECC5E5C}"/>
    <dgm:cxn modelId="{BE990367-F166-4D5D-98E4-F7E7EF54DD31}" type="presOf" srcId="{0824CC2E-20A3-48B8-9DDD-E3B6B2CD6E2C}" destId="{3D15FA2C-DD02-4D83-83FE-7AC82512B689}" srcOrd="1" destOrd="0" presId="urn:microsoft.com/office/officeart/2005/8/layout/list1"/>
    <dgm:cxn modelId="{031D4806-9C15-4544-B432-1858C8EBFB16}" srcId="{0824CC2E-20A3-48B8-9DDD-E3B6B2CD6E2C}" destId="{22FF0C33-0770-4D76-8E84-80363FC4582D}" srcOrd="3" destOrd="0" parTransId="{6E96765E-648C-443D-B630-84E6136C29C5}" sibTransId="{DFD28FCA-819E-4EB8-86B9-7AD59601D430}"/>
    <dgm:cxn modelId="{32AC9395-1AC5-447D-AA3E-04F10AB33935}" srcId="{0824CC2E-20A3-48B8-9DDD-E3B6B2CD6E2C}" destId="{07CBB555-6159-4C97-818A-D350538648E2}" srcOrd="1" destOrd="0" parTransId="{363F03C6-CE13-4D5C-B2AF-14A635174508}" sibTransId="{09205DBF-8D19-4723-980F-46FB9754FB7E}"/>
    <dgm:cxn modelId="{3FC8E2E1-3821-4A80-9876-883C750E6B10}" type="presOf" srcId="{07CBB555-6159-4C97-818A-D350538648E2}" destId="{29341D74-6A81-408B-BE25-9F1DEB1E2578}" srcOrd="0" destOrd="1" presId="urn:microsoft.com/office/officeart/2005/8/layout/list1"/>
    <dgm:cxn modelId="{779BCCD9-08AD-4DBB-AD28-2AFA78BB5042}" type="presParOf" srcId="{90B28346-83D6-4B02-916F-00038ADED545}" destId="{381F315B-F7C1-46EF-9E5A-8892005F787E}" srcOrd="0" destOrd="0" presId="urn:microsoft.com/office/officeart/2005/8/layout/list1"/>
    <dgm:cxn modelId="{29732A36-D729-42D9-B143-47AE43C10540}" type="presParOf" srcId="{381F315B-F7C1-46EF-9E5A-8892005F787E}" destId="{0BE438A8-D080-4307-8827-53604D1AD20A}" srcOrd="0" destOrd="0" presId="urn:microsoft.com/office/officeart/2005/8/layout/list1"/>
    <dgm:cxn modelId="{F52CF8DE-C683-470E-AA2E-82236FFFA80F}" type="presParOf" srcId="{381F315B-F7C1-46EF-9E5A-8892005F787E}" destId="{3D15FA2C-DD02-4D83-83FE-7AC82512B689}" srcOrd="1" destOrd="0" presId="urn:microsoft.com/office/officeart/2005/8/layout/list1"/>
    <dgm:cxn modelId="{17F87146-9778-4568-BA5C-5BD0BE9223AF}" type="presParOf" srcId="{90B28346-83D6-4B02-916F-00038ADED545}" destId="{198202F5-7CA4-4597-89B2-C32E97DBF5AE}" srcOrd="1" destOrd="0" presId="urn:microsoft.com/office/officeart/2005/8/layout/list1"/>
    <dgm:cxn modelId="{265A0BF6-213F-4BB4-AD58-2C14ABC581DB}" type="presParOf" srcId="{90B28346-83D6-4B02-916F-00038ADED545}" destId="{29341D74-6A81-408B-BE25-9F1DEB1E2578}" srcOrd="2" destOrd="0" presId="urn:microsoft.com/office/officeart/2005/8/layout/list1"/>
    <dgm:cxn modelId="{9D0802CC-CD78-4AF4-9C25-8EE7A8C34B9D}" type="presParOf" srcId="{90B28346-83D6-4B02-916F-00038ADED545}" destId="{41A05280-1C60-40D6-B285-D079C29C6332}" srcOrd="3" destOrd="0" presId="urn:microsoft.com/office/officeart/2005/8/layout/list1"/>
    <dgm:cxn modelId="{C0079BF6-D781-4B85-BABB-116BB91547BC}" type="presParOf" srcId="{90B28346-83D6-4B02-916F-00038ADED545}" destId="{A79CAF3B-AE3F-4124-B923-899F196FD3B1}" srcOrd="4" destOrd="0" presId="urn:microsoft.com/office/officeart/2005/8/layout/list1"/>
    <dgm:cxn modelId="{D516E343-CA4A-4102-93A2-739EC8DE3234}" type="presParOf" srcId="{A79CAF3B-AE3F-4124-B923-899F196FD3B1}" destId="{847C7242-72F6-4E66-9513-B1C991A10322}" srcOrd="0" destOrd="0" presId="urn:microsoft.com/office/officeart/2005/8/layout/list1"/>
    <dgm:cxn modelId="{D64F393C-F7EF-4AF5-98C5-4DD7A4A7EB6D}" type="presParOf" srcId="{A79CAF3B-AE3F-4124-B923-899F196FD3B1}" destId="{54ACEE4E-A834-4E2F-867D-F98C5110CCF4}" srcOrd="1" destOrd="0" presId="urn:microsoft.com/office/officeart/2005/8/layout/list1"/>
    <dgm:cxn modelId="{5C23E08D-30AB-4665-921A-DFD59E765387}" type="presParOf" srcId="{90B28346-83D6-4B02-916F-00038ADED545}" destId="{EC30DCEB-BD2F-4465-AECD-F1160E893507}" srcOrd="5" destOrd="0" presId="urn:microsoft.com/office/officeart/2005/8/layout/list1"/>
    <dgm:cxn modelId="{3589434B-39A2-44FA-895E-F2EB945B61F3}" type="presParOf" srcId="{90B28346-83D6-4B02-916F-00038ADED545}" destId="{2D658208-C937-481B-8F2F-85DC470E5BC5}" srcOrd="6" destOrd="0" presId="urn:microsoft.com/office/officeart/2005/8/layout/list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6891216-1932-45C7-8ED3-2FD13DEB578A}" type="doc">
      <dgm:prSet loTypeId="urn:microsoft.com/office/officeart/2005/8/layout/orgChart1" loCatId="hierarchy" qsTypeId="urn:microsoft.com/office/officeart/2005/8/quickstyle/simple1" qsCatId="simple" csTypeId="urn:microsoft.com/office/officeart/2005/8/colors/colorful1" csCatId="colorful" phldr="1"/>
      <dgm:spPr/>
      <dgm:t>
        <a:bodyPr/>
        <a:lstStyle/>
        <a:p>
          <a:endParaRPr lang="ru-RU"/>
        </a:p>
      </dgm:t>
    </dgm:pt>
    <dgm:pt modelId="{9DE896A4-3971-4837-B701-B3D05909613F}">
      <dgm:prSet phldrT="[Текст]" custT="1"/>
      <dgm:spPr/>
      <dgm:t>
        <a:bodyPr/>
        <a:lstStyle/>
        <a:p>
          <a:r>
            <a:rPr lang="en-US" sz="1200">
              <a:solidFill>
                <a:schemeClr val="tx1"/>
              </a:solidFill>
              <a:latin typeface="Times New Roman" panose="02020603050405020304" pitchFamily="18" charset="0"/>
              <a:cs typeface="Times New Roman" panose="02020603050405020304" pitchFamily="18" charset="0"/>
            </a:rPr>
            <a:t>Muammoli kreditlarning kelib chiqish sabablari</a:t>
          </a:r>
          <a:endParaRPr lang="ru-RU" sz="1200">
            <a:solidFill>
              <a:schemeClr val="tx1"/>
            </a:solidFill>
            <a:latin typeface="Times New Roman" panose="02020603050405020304" pitchFamily="18" charset="0"/>
            <a:cs typeface="Times New Roman" panose="02020603050405020304" pitchFamily="18" charset="0"/>
          </a:endParaRPr>
        </a:p>
      </dgm:t>
    </dgm:pt>
    <dgm:pt modelId="{C570DE28-28CE-423D-8B93-3CDF41A353B8}" type="parTrans" cxnId="{EA9824CC-4CD3-45FF-BE30-E19BE304D5D7}">
      <dgm:prSet/>
      <dgm:spPr/>
      <dgm:t>
        <a:bodyPr/>
        <a:lstStyle/>
        <a:p>
          <a:endParaRPr lang="ru-RU" sz="1200">
            <a:latin typeface="Times New Roman" panose="02020603050405020304" pitchFamily="18" charset="0"/>
            <a:cs typeface="Times New Roman" panose="02020603050405020304" pitchFamily="18" charset="0"/>
          </a:endParaRPr>
        </a:p>
      </dgm:t>
    </dgm:pt>
    <dgm:pt modelId="{042BE044-ECE2-44AB-8D62-12CD598724D9}" type="sibTrans" cxnId="{EA9824CC-4CD3-45FF-BE30-E19BE304D5D7}">
      <dgm:prSet/>
      <dgm:spPr/>
      <dgm:t>
        <a:bodyPr/>
        <a:lstStyle/>
        <a:p>
          <a:endParaRPr lang="ru-RU" sz="1200">
            <a:latin typeface="Times New Roman" panose="02020603050405020304" pitchFamily="18" charset="0"/>
            <a:cs typeface="Times New Roman" panose="02020603050405020304" pitchFamily="18" charset="0"/>
          </a:endParaRPr>
        </a:p>
      </dgm:t>
    </dgm:pt>
    <dgm:pt modelId="{B27438A1-229A-4723-875E-4EE1541DF1E7}" type="asst">
      <dgm:prSet phldrT="[Текст]" custT="1"/>
      <dgm:spPr>
        <a:ln>
          <a:solidFill>
            <a:schemeClr val="accent2">
              <a:lumMod val="60000"/>
              <a:lumOff val="4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Ichki</a:t>
          </a:r>
          <a:endParaRPr lang="ru-RU" sz="1200">
            <a:solidFill>
              <a:schemeClr val="tx1"/>
            </a:solidFill>
            <a:latin typeface="Times New Roman" panose="02020603050405020304" pitchFamily="18" charset="0"/>
            <a:cs typeface="Times New Roman" panose="02020603050405020304" pitchFamily="18" charset="0"/>
          </a:endParaRPr>
        </a:p>
      </dgm:t>
    </dgm:pt>
    <dgm:pt modelId="{4C9FE66F-6D7E-4B62-A388-759187E879A4}" type="parTrans" cxnId="{30BE2010-7937-4F0A-830E-D3951CC6BA46}">
      <dgm:prSet/>
      <dgm:spPr/>
      <dgm:t>
        <a:bodyPr/>
        <a:lstStyle/>
        <a:p>
          <a:endParaRPr lang="ru-RU" sz="1200">
            <a:latin typeface="Times New Roman" panose="02020603050405020304" pitchFamily="18" charset="0"/>
            <a:cs typeface="Times New Roman" panose="02020603050405020304" pitchFamily="18" charset="0"/>
          </a:endParaRPr>
        </a:p>
      </dgm:t>
    </dgm:pt>
    <dgm:pt modelId="{5F800433-83B5-475B-A474-6B63501E426B}" type="sibTrans" cxnId="{30BE2010-7937-4F0A-830E-D3951CC6BA46}">
      <dgm:prSet/>
      <dgm:spPr/>
      <dgm:t>
        <a:bodyPr/>
        <a:lstStyle/>
        <a:p>
          <a:endParaRPr lang="ru-RU" sz="1200">
            <a:latin typeface="Times New Roman" panose="02020603050405020304" pitchFamily="18" charset="0"/>
            <a:cs typeface="Times New Roman" panose="02020603050405020304" pitchFamily="18" charset="0"/>
          </a:endParaRPr>
        </a:p>
      </dgm:t>
    </dgm:pt>
    <dgm:pt modelId="{BC953667-D4D4-4EA7-8999-6F79BB811629}">
      <dgm:prSet phldrT="[Текст]" custT="1"/>
      <dgm:spPr>
        <a:solidFill>
          <a:srgbClr val="92D050"/>
        </a:solidFill>
        <a:ln>
          <a:solidFill>
            <a:srgbClr val="7030A0"/>
          </a:solidFill>
        </a:ln>
      </dgm:spPr>
      <dgm:t>
        <a:bodyPr/>
        <a:lstStyle/>
        <a:p>
          <a:r>
            <a:rPr lang="en-US" sz="1200" b="0" i="0">
              <a:solidFill>
                <a:schemeClr val="tx1"/>
              </a:solidFill>
              <a:latin typeface="Times New Roman" panose="02020603050405020304" pitchFamily="18" charset="0"/>
              <a:cs typeface="Times New Roman" panose="02020603050405020304" pitchFamily="18" charset="0"/>
            </a:rPr>
            <a:t>Boshqaruvdagi xatolar</a:t>
          </a:r>
          <a:endParaRPr lang="ru-RU" sz="1200">
            <a:solidFill>
              <a:schemeClr val="tx1"/>
            </a:solidFill>
            <a:latin typeface="Times New Roman" panose="02020603050405020304" pitchFamily="18" charset="0"/>
            <a:cs typeface="Times New Roman" panose="02020603050405020304" pitchFamily="18" charset="0"/>
          </a:endParaRPr>
        </a:p>
      </dgm:t>
    </dgm:pt>
    <dgm:pt modelId="{18465A3E-31AF-43AF-8564-C2196714C975}" type="parTrans" cxnId="{4745BCE0-1903-4D32-AAB1-0B386819F676}">
      <dgm:prSet/>
      <dgm:spPr/>
      <dgm:t>
        <a:bodyPr/>
        <a:lstStyle/>
        <a:p>
          <a:endParaRPr lang="ru-RU" sz="1200">
            <a:latin typeface="Times New Roman" panose="02020603050405020304" pitchFamily="18" charset="0"/>
            <a:cs typeface="Times New Roman" panose="02020603050405020304" pitchFamily="18" charset="0"/>
          </a:endParaRPr>
        </a:p>
      </dgm:t>
    </dgm:pt>
    <dgm:pt modelId="{C543A071-1D6D-4D7C-B21E-432291FB8C21}" type="sibTrans" cxnId="{4745BCE0-1903-4D32-AAB1-0B386819F676}">
      <dgm:prSet/>
      <dgm:spPr/>
      <dgm:t>
        <a:bodyPr/>
        <a:lstStyle/>
        <a:p>
          <a:endParaRPr lang="ru-RU" sz="1200">
            <a:latin typeface="Times New Roman" panose="02020603050405020304" pitchFamily="18" charset="0"/>
            <a:cs typeface="Times New Roman" panose="02020603050405020304" pitchFamily="18" charset="0"/>
          </a:endParaRPr>
        </a:p>
      </dgm:t>
    </dgm:pt>
    <dgm:pt modelId="{E04896D6-AFBD-4D77-A850-278F5BF887A0}" type="asst">
      <dgm:prSet phldrT="[Текст]" custT="1"/>
      <dgm:spPr/>
      <dgm:t>
        <a:bodyPr/>
        <a:lstStyle/>
        <a:p>
          <a:r>
            <a:rPr lang="en-US" sz="1200">
              <a:solidFill>
                <a:schemeClr val="tx1"/>
              </a:solidFill>
              <a:latin typeface="Times New Roman" panose="02020603050405020304" pitchFamily="18" charset="0"/>
              <a:cs typeface="Times New Roman" panose="02020603050405020304" pitchFamily="18" charset="0"/>
            </a:rPr>
            <a:t>Tashqi</a:t>
          </a:r>
          <a:endParaRPr lang="ru-RU" sz="1200">
            <a:solidFill>
              <a:schemeClr val="tx1"/>
            </a:solidFill>
            <a:latin typeface="Times New Roman" panose="02020603050405020304" pitchFamily="18" charset="0"/>
            <a:cs typeface="Times New Roman" panose="02020603050405020304" pitchFamily="18" charset="0"/>
          </a:endParaRPr>
        </a:p>
      </dgm:t>
    </dgm:pt>
    <dgm:pt modelId="{023C20E0-946E-454F-AC3E-F4B05DBB2C8A}" type="parTrans" cxnId="{5729CAB2-88D5-4A1B-9123-9B1CBBEA934A}">
      <dgm:prSet/>
      <dgm:spPr/>
      <dgm:t>
        <a:bodyPr/>
        <a:lstStyle/>
        <a:p>
          <a:endParaRPr lang="ru-RU" sz="1200">
            <a:latin typeface="Times New Roman" panose="02020603050405020304" pitchFamily="18" charset="0"/>
            <a:cs typeface="Times New Roman" panose="02020603050405020304" pitchFamily="18" charset="0"/>
          </a:endParaRPr>
        </a:p>
      </dgm:t>
    </dgm:pt>
    <dgm:pt modelId="{8BFCD5D1-E250-4BB2-A723-B3507A3EE67F}" type="sibTrans" cxnId="{5729CAB2-88D5-4A1B-9123-9B1CBBEA934A}">
      <dgm:prSet/>
      <dgm:spPr/>
      <dgm:t>
        <a:bodyPr/>
        <a:lstStyle/>
        <a:p>
          <a:endParaRPr lang="ru-RU" sz="1200">
            <a:latin typeface="Times New Roman" panose="02020603050405020304" pitchFamily="18" charset="0"/>
            <a:cs typeface="Times New Roman" panose="02020603050405020304" pitchFamily="18" charset="0"/>
          </a:endParaRPr>
        </a:p>
      </dgm:t>
    </dgm:pt>
    <dgm:pt modelId="{E3575D26-F092-402B-839E-1A070901B490}">
      <dgm:prSet phldrT="[Текст]" custT="1"/>
      <dgm:spPr>
        <a:solidFill>
          <a:srgbClr val="92D050"/>
        </a:solidFill>
        <a:ln>
          <a:solidFill>
            <a:srgbClr val="7030A0"/>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Texnologik rivojlanish</a:t>
          </a:r>
          <a:endParaRPr lang="ru-RU" sz="1200">
            <a:solidFill>
              <a:schemeClr val="tx1"/>
            </a:solidFill>
            <a:latin typeface="Times New Roman" panose="02020603050405020304" pitchFamily="18" charset="0"/>
            <a:cs typeface="Times New Roman" panose="02020603050405020304" pitchFamily="18" charset="0"/>
          </a:endParaRPr>
        </a:p>
      </dgm:t>
    </dgm:pt>
    <dgm:pt modelId="{D2C13BF8-EC14-433D-82A8-80671BC170D2}" type="parTrans" cxnId="{82552BA8-4B00-4394-9D54-E2482D553D28}">
      <dgm:prSet/>
      <dgm:spPr/>
      <dgm:t>
        <a:bodyPr/>
        <a:lstStyle/>
        <a:p>
          <a:endParaRPr lang="ru-RU" sz="1200">
            <a:latin typeface="Times New Roman" panose="02020603050405020304" pitchFamily="18" charset="0"/>
            <a:cs typeface="Times New Roman" panose="02020603050405020304" pitchFamily="18" charset="0"/>
          </a:endParaRPr>
        </a:p>
      </dgm:t>
    </dgm:pt>
    <dgm:pt modelId="{9992C492-31FC-46E1-B238-C7E6BD49ED4E}" type="sibTrans" cxnId="{82552BA8-4B00-4394-9D54-E2482D553D28}">
      <dgm:prSet/>
      <dgm:spPr/>
      <dgm:t>
        <a:bodyPr/>
        <a:lstStyle/>
        <a:p>
          <a:endParaRPr lang="ru-RU" sz="1200">
            <a:latin typeface="Times New Roman" panose="02020603050405020304" pitchFamily="18" charset="0"/>
            <a:cs typeface="Times New Roman" panose="02020603050405020304" pitchFamily="18" charset="0"/>
          </a:endParaRPr>
        </a:p>
      </dgm:t>
    </dgm:pt>
    <dgm:pt modelId="{A6AF709A-B000-4472-8CB5-5AF64D321F40}">
      <dgm:prSet phldrT="[Текст]" custT="1"/>
      <dgm:spPr>
        <a:solidFill>
          <a:srgbClr val="7030A0"/>
        </a:solidFill>
      </dgm:spPr>
      <dgm:t>
        <a:bodyPr/>
        <a:lstStyle/>
        <a:p>
          <a:r>
            <a:rPr lang="en-US" sz="1200">
              <a:solidFill>
                <a:schemeClr val="tx1"/>
              </a:solidFill>
              <a:latin typeface="Times New Roman" panose="02020603050405020304" pitchFamily="18" charset="0"/>
              <a:cs typeface="Times New Roman" panose="02020603050405020304" pitchFamily="18" charset="0"/>
            </a:rPr>
            <a:t>Bankka va mijozga bogʻliq boʻlmagan</a:t>
          </a:r>
          <a:endParaRPr lang="ru-RU" sz="1200">
            <a:solidFill>
              <a:schemeClr val="tx1"/>
            </a:solidFill>
            <a:latin typeface="Times New Roman" panose="02020603050405020304" pitchFamily="18" charset="0"/>
            <a:cs typeface="Times New Roman" panose="02020603050405020304" pitchFamily="18" charset="0"/>
          </a:endParaRPr>
        </a:p>
      </dgm:t>
    </dgm:pt>
    <dgm:pt modelId="{B46F16BF-E330-4C86-9D28-AACEBD1E0248}" type="parTrans" cxnId="{EF94FBFE-5778-4144-BD5C-3514E377F722}">
      <dgm:prSet/>
      <dgm:spPr/>
      <dgm:t>
        <a:bodyPr/>
        <a:lstStyle/>
        <a:p>
          <a:endParaRPr lang="ru-RU" sz="1200">
            <a:latin typeface="Times New Roman" panose="02020603050405020304" pitchFamily="18" charset="0"/>
            <a:cs typeface="Times New Roman" panose="02020603050405020304" pitchFamily="18" charset="0"/>
          </a:endParaRPr>
        </a:p>
      </dgm:t>
    </dgm:pt>
    <dgm:pt modelId="{78E90CDA-0540-4952-9CC6-0194272039EC}" type="sibTrans" cxnId="{EF94FBFE-5778-4144-BD5C-3514E377F722}">
      <dgm:prSet/>
      <dgm:spPr/>
      <dgm:t>
        <a:bodyPr/>
        <a:lstStyle/>
        <a:p>
          <a:endParaRPr lang="ru-RU" sz="1200">
            <a:latin typeface="Times New Roman" panose="02020603050405020304" pitchFamily="18" charset="0"/>
            <a:cs typeface="Times New Roman" panose="02020603050405020304" pitchFamily="18" charset="0"/>
          </a:endParaRPr>
        </a:p>
      </dgm:t>
    </dgm:pt>
    <dgm:pt modelId="{361749CD-7D32-4108-A5FB-5CBC3D6277E9}">
      <dgm:prSet phldrT="[Текст]" custT="1"/>
      <dgm:spPr>
        <a:solidFill>
          <a:srgbClr val="92D050"/>
        </a:solidFill>
        <a:ln>
          <a:solidFill>
            <a:srgbClr val="7030A0"/>
          </a:solidFill>
        </a:ln>
      </dgm:spPr>
      <dgm:t>
        <a:bodyPr/>
        <a:lstStyle/>
        <a:p>
          <a:r>
            <a:rPr lang="en-US" sz="1200" b="0" i="0">
              <a:solidFill>
                <a:schemeClr val="tx1"/>
              </a:solidFill>
              <a:latin typeface="Times New Roman" panose="02020603050405020304" pitchFamily="18" charset="0"/>
              <a:cs typeface="Times New Roman" panose="02020603050405020304" pitchFamily="18" charset="0"/>
            </a:rPr>
            <a:t>Qonunchilikdagi oʻzgarishlar</a:t>
          </a:r>
          <a:endParaRPr lang="ru-RU" sz="1200">
            <a:solidFill>
              <a:schemeClr val="tx1"/>
            </a:solidFill>
            <a:latin typeface="Times New Roman" panose="02020603050405020304" pitchFamily="18" charset="0"/>
            <a:cs typeface="Times New Roman" panose="02020603050405020304" pitchFamily="18" charset="0"/>
          </a:endParaRPr>
        </a:p>
      </dgm:t>
    </dgm:pt>
    <dgm:pt modelId="{02B407CE-38C9-40FC-9869-73993482F8A9}" type="parTrans" cxnId="{AB3F51DA-DC73-4571-A99C-31F8759BE151}">
      <dgm:prSet/>
      <dgm:spPr/>
      <dgm:t>
        <a:bodyPr/>
        <a:lstStyle/>
        <a:p>
          <a:endParaRPr lang="ru-RU" sz="1200">
            <a:latin typeface="Times New Roman" panose="02020603050405020304" pitchFamily="18" charset="0"/>
            <a:cs typeface="Times New Roman" panose="02020603050405020304" pitchFamily="18" charset="0"/>
          </a:endParaRPr>
        </a:p>
      </dgm:t>
    </dgm:pt>
    <dgm:pt modelId="{AA8684F5-BA6E-4D00-BBFA-1671914BB7E5}" type="sibTrans" cxnId="{AB3F51DA-DC73-4571-A99C-31F8759BE151}">
      <dgm:prSet/>
      <dgm:spPr/>
      <dgm:t>
        <a:bodyPr/>
        <a:lstStyle/>
        <a:p>
          <a:endParaRPr lang="ru-RU" sz="1200">
            <a:latin typeface="Times New Roman" panose="02020603050405020304" pitchFamily="18" charset="0"/>
            <a:cs typeface="Times New Roman" panose="02020603050405020304" pitchFamily="18" charset="0"/>
          </a:endParaRPr>
        </a:p>
      </dgm:t>
    </dgm:pt>
    <dgm:pt modelId="{2E60A978-2D5F-4A4B-9F49-F0EF2D0E25B4}">
      <dgm:prSet phldrT="[Текст]" custT="1"/>
      <dgm:spPr>
        <a:solidFill>
          <a:srgbClr val="92D050"/>
        </a:solidFill>
        <a:ln>
          <a:solidFill>
            <a:srgbClr val="7030A0"/>
          </a:solidFill>
        </a:ln>
      </dgm:spPr>
      <dgm:t>
        <a:bodyPr/>
        <a:lstStyle/>
        <a:p>
          <a:r>
            <a:rPr lang="en-US" sz="1200" b="0" i="0">
              <a:solidFill>
                <a:schemeClr val="tx1"/>
              </a:solidFill>
              <a:latin typeface="Times New Roman" panose="02020603050405020304" pitchFamily="18" charset="0"/>
              <a:cs typeface="Times New Roman" panose="02020603050405020304" pitchFamily="18" charset="0"/>
            </a:rPr>
            <a:t>Kutilmagan siyosiy va iqtisodiy voqealar</a:t>
          </a:r>
          <a:endParaRPr lang="ru-RU" sz="1200">
            <a:solidFill>
              <a:schemeClr val="tx1"/>
            </a:solidFill>
            <a:latin typeface="Times New Roman" panose="02020603050405020304" pitchFamily="18" charset="0"/>
            <a:cs typeface="Times New Roman" panose="02020603050405020304" pitchFamily="18" charset="0"/>
          </a:endParaRPr>
        </a:p>
      </dgm:t>
    </dgm:pt>
    <dgm:pt modelId="{7EB26197-D424-4AAD-9D88-6CA267FF0439}" type="parTrans" cxnId="{3CC9B33C-6642-4034-9586-3628E301C4DE}">
      <dgm:prSet/>
      <dgm:spPr/>
      <dgm:t>
        <a:bodyPr/>
        <a:lstStyle/>
        <a:p>
          <a:endParaRPr lang="ru-RU" sz="1200">
            <a:latin typeface="Times New Roman" panose="02020603050405020304" pitchFamily="18" charset="0"/>
            <a:cs typeface="Times New Roman" panose="02020603050405020304" pitchFamily="18" charset="0"/>
          </a:endParaRPr>
        </a:p>
      </dgm:t>
    </dgm:pt>
    <dgm:pt modelId="{B800D0EA-DBA3-4886-A979-0373AD2E972E}" type="sibTrans" cxnId="{3CC9B33C-6642-4034-9586-3628E301C4DE}">
      <dgm:prSet/>
      <dgm:spPr/>
      <dgm:t>
        <a:bodyPr/>
        <a:lstStyle/>
        <a:p>
          <a:endParaRPr lang="ru-RU" sz="1200">
            <a:latin typeface="Times New Roman" panose="02020603050405020304" pitchFamily="18" charset="0"/>
            <a:cs typeface="Times New Roman" panose="02020603050405020304" pitchFamily="18" charset="0"/>
          </a:endParaRPr>
        </a:p>
      </dgm:t>
    </dgm:pt>
    <dgm:pt modelId="{A01D8796-89A3-4406-BF40-17DE944C3579}" type="asst">
      <dgm:prSet phldrT="[Текст]" custT="1"/>
      <dgm:spPr/>
      <dgm:t>
        <a:bodyPr/>
        <a:lstStyle/>
        <a:p>
          <a:r>
            <a:rPr lang="en-US" sz="1200">
              <a:solidFill>
                <a:schemeClr val="tx1"/>
              </a:solidFill>
              <a:latin typeface="Times New Roman" panose="02020603050405020304" pitchFamily="18" charset="0"/>
              <a:cs typeface="Times New Roman" panose="02020603050405020304" pitchFamily="18" charset="0"/>
            </a:rPr>
            <a:t>Subyektiv</a:t>
          </a:r>
          <a:endParaRPr lang="ru-RU" sz="1200">
            <a:solidFill>
              <a:schemeClr val="tx1"/>
            </a:solidFill>
            <a:latin typeface="Times New Roman" panose="02020603050405020304" pitchFamily="18" charset="0"/>
            <a:cs typeface="Times New Roman" panose="02020603050405020304" pitchFamily="18" charset="0"/>
          </a:endParaRPr>
        </a:p>
      </dgm:t>
    </dgm:pt>
    <dgm:pt modelId="{065A8891-ECBC-402C-8EC9-C7A0854016AF}" type="parTrans" cxnId="{777966D7-9DF4-4DA3-B17C-A0D52C06367D}">
      <dgm:prSet/>
      <dgm:spPr/>
      <dgm:t>
        <a:bodyPr/>
        <a:lstStyle/>
        <a:p>
          <a:endParaRPr lang="ru-RU" sz="1200">
            <a:latin typeface="Times New Roman" panose="02020603050405020304" pitchFamily="18" charset="0"/>
            <a:cs typeface="Times New Roman" panose="02020603050405020304" pitchFamily="18" charset="0"/>
          </a:endParaRPr>
        </a:p>
      </dgm:t>
    </dgm:pt>
    <dgm:pt modelId="{226F7760-2A7F-40C1-AD33-2BC7CEB86BE7}" type="sibTrans" cxnId="{777966D7-9DF4-4DA3-B17C-A0D52C06367D}">
      <dgm:prSet/>
      <dgm:spPr/>
      <dgm:t>
        <a:bodyPr/>
        <a:lstStyle/>
        <a:p>
          <a:endParaRPr lang="ru-RU" sz="1200">
            <a:latin typeface="Times New Roman" panose="02020603050405020304" pitchFamily="18" charset="0"/>
            <a:cs typeface="Times New Roman" panose="02020603050405020304" pitchFamily="18" charset="0"/>
          </a:endParaRPr>
        </a:p>
      </dgm:t>
    </dgm:pt>
    <dgm:pt modelId="{45CA4AF9-AABC-44A6-B3FB-9895CCBE7FAC}" type="asst">
      <dgm:prSet phldrT="[Текст]" custT="1"/>
      <dgm:spPr/>
      <dgm:t>
        <a:bodyPr/>
        <a:lstStyle/>
        <a:p>
          <a:r>
            <a:rPr lang="en-US" sz="1200">
              <a:solidFill>
                <a:schemeClr val="tx1"/>
              </a:solidFill>
              <a:latin typeface="Times New Roman" panose="02020603050405020304" pitchFamily="18" charset="0"/>
              <a:cs typeface="Times New Roman" panose="02020603050405020304" pitchFamily="18" charset="0"/>
            </a:rPr>
            <a:t>Obyektiv</a:t>
          </a:r>
          <a:endParaRPr lang="ru-RU" sz="1200">
            <a:solidFill>
              <a:schemeClr val="tx1"/>
            </a:solidFill>
            <a:latin typeface="Times New Roman" panose="02020603050405020304" pitchFamily="18" charset="0"/>
            <a:cs typeface="Times New Roman" panose="02020603050405020304" pitchFamily="18" charset="0"/>
          </a:endParaRPr>
        </a:p>
      </dgm:t>
    </dgm:pt>
    <dgm:pt modelId="{46255E6A-9DB7-4E77-92B7-50653E4D625B}" type="parTrans" cxnId="{A4563CD3-FBB7-4B6B-9D8C-5E53A2382488}">
      <dgm:prSet/>
      <dgm:spPr/>
      <dgm:t>
        <a:bodyPr/>
        <a:lstStyle/>
        <a:p>
          <a:endParaRPr lang="ru-RU" sz="1200">
            <a:latin typeface="Times New Roman" panose="02020603050405020304" pitchFamily="18" charset="0"/>
            <a:cs typeface="Times New Roman" panose="02020603050405020304" pitchFamily="18" charset="0"/>
          </a:endParaRPr>
        </a:p>
      </dgm:t>
    </dgm:pt>
    <dgm:pt modelId="{3F57CB36-A3BD-4B2D-B526-7C0F1886473A}" type="sibTrans" cxnId="{A4563CD3-FBB7-4B6B-9D8C-5E53A2382488}">
      <dgm:prSet/>
      <dgm:spPr/>
      <dgm:t>
        <a:bodyPr/>
        <a:lstStyle/>
        <a:p>
          <a:endParaRPr lang="ru-RU" sz="1200">
            <a:latin typeface="Times New Roman" panose="02020603050405020304" pitchFamily="18" charset="0"/>
            <a:cs typeface="Times New Roman" panose="02020603050405020304" pitchFamily="18" charset="0"/>
          </a:endParaRPr>
        </a:p>
      </dgm:t>
    </dgm:pt>
    <dgm:pt modelId="{6D096554-4359-48F0-8F03-AFAD892DE565}">
      <dgm:prSet phldrT="[Текст]" custT="1"/>
      <dgm:spPr>
        <a:solidFill>
          <a:srgbClr val="92D050"/>
        </a:solidFill>
        <a:ln>
          <a:solidFill>
            <a:srgbClr val="7030A0"/>
          </a:solidFill>
        </a:ln>
      </dgm:spPr>
      <dgm:t>
        <a:bodyPr/>
        <a:lstStyle/>
        <a:p>
          <a:r>
            <a:rPr lang="en-US" sz="1200" b="0" i="0">
              <a:solidFill>
                <a:schemeClr val="tx1"/>
              </a:solidFill>
              <a:latin typeface="Times New Roman" panose="02020603050405020304" pitchFamily="18" charset="0"/>
              <a:cs typeface="Times New Roman" panose="02020603050405020304" pitchFamily="18" charset="0"/>
            </a:rPr>
            <a:t>Mijoz faoliyati ustidan nazoratning zaifligi</a:t>
          </a:r>
          <a:endParaRPr lang="ru-RU" sz="1200">
            <a:solidFill>
              <a:schemeClr val="tx1"/>
            </a:solidFill>
            <a:latin typeface="Times New Roman" panose="02020603050405020304" pitchFamily="18" charset="0"/>
            <a:cs typeface="Times New Roman" panose="02020603050405020304" pitchFamily="18" charset="0"/>
          </a:endParaRPr>
        </a:p>
      </dgm:t>
    </dgm:pt>
    <dgm:pt modelId="{A58A5C8E-780B-4C20-84D7-41B1F0DCBB4E}" type="parTrans" cxnId="{64EA78B3-A192-4667-BE9A-BBB890A6C267}">
      <dgm:prSet/>
      <dgm:spPr/>
      <dgm:t>
        <a:bodyPr/>
        <a:lstStyle/>
        <a:p>
          <a:endParaRPr lang="ru-RU" sz="1200">
            <a:latin typeface="Times New Roman" panose="02020603050405020304" pitchFamily="18" charset="0"/>
            <a:cs typeface="Times New Roman" panose="02020603050405020304" pitchFamily="18" charset="0"/>
          </a:endParaRPr>
        </a:p>
      </dgm:t>
    </dgm:pt>
    <dgm:pt modelId="{64ADEC12-03AC-4845-844D-7A514C49E106}" type="sibTrans" cxnId="{64EA78B3-A192-4667-BE9A-BBB890A6C267}">
      <dgm:prSet/>
      <dgm:spPr/>
      <dgm:t>
        <a:bodyPr/>
        <a:lstStyle/>
        <a:p>
          <a:endParaRPr lang="ru-RU" sz="1200">
            <a:latin typeface="Times New Roman" panose="02020603050405020304" pitchFamily="18" charset="0"/>
            <a:cs typeface="Times New Roman" panose="02020603050405020304" pitchFamily="18" charset="0"/>
          </a:endParaRPr>
        </a:p>
      </dgm:t>
    </dgm:pt>
    <dgm:pt modelId="{FB406099-6AE4-42C6-B67C-9295ECAF3265}">
      <dgm:prSet phldrT="[Текст]" custT="1"/>
      <dgm:spPr>
        <a:solidFill>
          <a:srgbClr val="7030A0"/>
        </a:solidFill>
      </dgm:spPr>
      <dgm:t>
        <a:bodyPr/>
        <a:lstStyle/>
        <a:p>
          <a:r>
            <a:rPr lang="en-US" sz="1200">
              <a:solidFill>
                <a:schemeClr val="tx1"/>
              </a:solidFill>
              <a:latin typeface="Times New Roman" panose="02020603050405020304" pitchFamily="18" charset="0"/>
              <a:cs typeface="Times New Roman" panose="02020603050405020304" pitchFamily="18" charset="0"/>
            </a:rPr>
            <a:t>Bankka bogʻliq boʻlgan</a:t>
          </a:r>
          <a:endParaRPr lang="ru-RU" sz="1200">
            <a:solidFill>
              <a:schemeClr val="tx1"/>
            </a:solidFill>
            <a:latin typeface="Times New Roman" panose="02020603050405020304" pitchFamily="18" charset="0"/>
            <a:cs typeface="Times New Roman" panose="02020603050405020304" pitchFamily="18" charset="0"/>
          </a:endParaRPr>
        </a:p>
      </dgm:t>
    </dgm:pt>
    <dgm:pt modelId="{2D0AD8D4-125B-4D6C-A1E3-2F0942EA9D47}" type="parTrans" cxnId="{DA4101D8-E449-4100-9C39-A402D007EEE9}">
      <dgm:prSet/>
      <dgm:spPr/>
      <dgm:t>
        <a:bodyPr/>
        <a:lstStyle/>
        <a:p>
          <a:endParaRPr lang="ru-RU" sz="1200">
            <a:latin typeface="Times New Roman" panose="02020603050405020304" pitchFamily="18" charset="0"/>
            <a:cs typeface="Times New Roman" panose="02020603050405020304" pitchFamily="18" charset="0"/>
          </a:endParaRPr>
        </a:p>
      </dgm:t>
    </dgm:pt>
    <dgm:pt modelId="{DDB34EE7-9C69-4DCA-B3D3-1D84C67C70B1}" type="sibTrans" cxnId="{DA4101D8-E449-4100-9C39-A402D007EEE9}">
      <dgm:prSet/>
      <dgm:spPr/>
      <dgm:t>
        <a:bodyPr/>
        <a:lstStyle/>
        <a:p>
          <a:endParaRPr lang="ru-RU" sz="1200">
            <a:latin typeface="Times New Roman" panose="02020603050405020304" pitchFamily="18" charset="0"/>
            <a:cs typeface="Times New Roman" panose="02020603050405020304" pitchFamily="18" charset="0"/>
          </a:endParaRPr>
        </a:p>
      </dgm:t>
    </dgm:pt>
    <dgm:pt modelId="{333DD2CF-2667-4D75-AC01-916E333356B7}">
      <dgm:prSet phldrT="[Текст]" custT="1"/>
      <dgm:spPr>
        <a:solidFill>
          <a:srgbClr val="7030A0"/>
        </a:solidFill>
      </dgm:spPr>
      <dgm:t>
        <a:bodyPr/>
        <a:lstStyle/>
        <a:p>
          <a:r>
            <a:rPr lang="en-US" sz="1200">
              <a:solidFill>
                <a:schemeClr val="tx1"/>
              </a:solidFill>
              <a:latin typeface="Times New Roman" panose="02020603050405020304" pitchFamily="18" charset="0"/>
              <a:cs typeface="Times New Roman" panose="02020603050405020304" pitchFamily="18" charset="0"/>
            </a:rPr>
            <a:t>Mijozga bogʻliq boʻlgan</a:t>
          </a:r>
          <a:endParaRPr lang="ru-RU" sz="1200">
            <a:solidFill>
              <a:schemeClr val="tx1"/>
            </a:solidFill>
            <a:latin typeface="Times New Roman" panose="02020603050405020304" pitchFamily="18" charset="0"/>
            <a:cs typeface="Times New Roman" panose="02020603050405020304" pitchFamily="18" charset="0"/>
          </a:endParaRPr>
        </a:p>
      </dgm:t>
    </dgm:pt>
    <dgm:pt modelId="{B58C8558-B521-4AE9-A940-446708B03F00}" type="parTrans" cxnId="{7A05CF16-5458-4796-822C-0D6E548F3B9B}">
      <dgm:prSet/>
      <dgm:spPr/>
      <dgm:t>
        <a:bodyPr/>
        <a:lstStyle/>
        <a:p>
          <a:endParaRPr lang="ru-RU" sz="1200">
            <a:latin typeface="Times New Roman" panose="02020603050405020304" pitchFamily="18" charset="0"/>
            <a:cs typeface="Times New Roman" panose="02020603050405020304" pitchFamily="18" charset="0"/>
          </a:endParaRPr>
        </a:p>
      </dgm:t>
    </dgm:pt>
    <dgm:pt modelId="{91F6864E-0345-411F-B8B4-728FBE0E8DB6}" type="sibTrans" cxnId="{7A05CF16-5458-4796-822C-0D6E548F3B9B}">
      <dgm:prSet/>
      <dgm:spPr/>
      <dgm:t>
        <a:bodyPr/>
        <a:lstStyle/>
        <a:p>
          <a:endParaRPr lang="ru-RU" sz="1200">
            <a:latin typeface="Times New Roman" panose="02020603050405020304" pitchFamily="18" charset="0"/>
            <a:cs typeface="Times New Roman" panose="02020603050405020304" pitchFamily="18" charset="0"/>
          </a:endParaRPr>
        </a:p>
      </dgm:t>
    </dgm:pt>
    <dgm:pt modelId="{8B17B682-306A-4D90-BC64-FCDC54C1385B}">
      <dgm:prSet phldrT="[Текст]" custT="1"/>
      <dgm:spPr>
        <a:solidFill>
          <a:srgbClr val="92D050"/>
        </a:solidFill>
        <a:ln>
          <a:solidFill>
            <a:srgbClr val="7030A0"/>
          </a:solidFill>
        </a:ln>
      </dgm:spPr>
      <dgm:t>
        <a:bodyPr/>
        <a:lstStyle/>
        <a:p>
          <a:r>
            <a:rPr lang="en-US" sz="1200" b="0" i="0">
              <a:solidFill>
                <a:schemeClr val="tx1"/>
              </a:solidFill>
              <a:latin typeface="Times New Roman" panose="02020603050405020304" pitchFamily="18" charset="0"/>
              <a:cs typeface="Times New Roman" panose="02020603050405020304" pitchFamily="18" charset="0"/>
            </a:rPr>
            <a:t>Kreditga layoqatlilik chuqur tahlil etilmasligi</a:t>
          </a:r>
          <a:endParaRPr lang="ru-RU" sz="1200">
            <a:solidFill>
              <a:schemeClr val="tx1"/>
            </a:solidFill>
            <a:latin typeface="Times New Roman" panose="02020603050405020304" pitchFamily="18" charset="0"/>
            <a:cs typeface="Times New Roman" panose="02020603050405020304" pitchFamily="18" charset="0"/>
          </a:endParaRPr>
        </a:p>
      </dgm:t>
    </dgm:pt>
    <dgm:pt modelId="{3976A5B4-4931-48A4-BD8D-6A5362EE4005}" type="parTrans" cxnId="{0E7A212F-4AFD-4077-85C3-31A19B32C2EF}">
      <dgm:prSet/>
      <dgm:spPr/>
      <dgm:t>
        <a:bodyPr/>
        <a:lstStyle/>
        <a:p>
          <a:endParaRPr lang="ru-RU" sz="1200">
            <a:latin typeface="Times New Roman" panose="02020603050405020304" pitchFamily="18" charset="0"/>
            <a:cs typeface="Times New Roman" panose="02020603050405020304" pitchFamily="18" charset="0"/>
          </a:endParaRPr>
        </a:p>
      </dgm:t>
    </dgm:pt>
    <dgm:pt modelId="{55385205-149D-4293-88DB-B2983A4FB6BA}" type="sibTrans" cxnId="{0E7A212F-4AFD-4077-85C3-31A19B32C2EF}">
      <dgm:prSet/>
      <dgm:spPr/>
      <dgm:t>
        <a:bodyPr/>
        <a:lstStyle/>
        <a:p>
          <a:endParaRPr lang="ru-RU" sz="1200">
            <a:latin typeface="Times New Roman" panose="02020603050405020304" pitchFamily="18" charset="0"/>
            <a:cs typeface="Times New Roman" panose="02020603050405020304" pitchFamily="18" charset="0"/>
          </a:endParaRPr>
        </a:p>
      </dgm:t>
    </dgm:pt>
    <dgm:pt modelId="{C6E66FD8-175C-4BE3-A504-37FA9F2EDF76}">
      <dgm:prSet phldrT="[Текст]" custT="1"/>
      <dgm:spPr>
        <a:solidFill>
          <a:srgbClr val="92D050"/>
        </a:solidFill>
        <a:ln>
          <a:solidFill>
            <a:srgbClr val="7030A0"/>
          </a:solidFill>
        </a:ln>
      </dgm:spPr>
      <dgm:t>
        <a:bodyPr/>
        <a:lstStyle/>
        <a:p>
          <a:r>
            <a:rPr lang="en-US" sz="1200" b="0" i="0">
              <a:solidFill>
                <a:schemeClr val="tx1"/>
              </a:solidFill>
              <a:latin typeface="Times New Roman" panose="02020603050405020304" pitchFamily="18" charset="0"/>
              <a:cs typeface="Times New Roman" panose="02020603050405020304" pitchFamily="18" charset="0"/>
            </a:rPr>
            <a:t>Tanish-bilishchilik yoki pora evaziga kredit berish</a:t>
          </a:r>
          <a:endParaRPr lang="ru-RU" sz="1200">
            <a:solidFill>
              <a:schemeClr val="tx1"/>
            </a:solidFill>
            <a:latin typeface="Times New Roman" panose="02020603050405020304" pitchFamily="18" charset="0"/>
            <a:cs typeface="Times New Roman" panose="02020603050405020304" pitchFamily="18" charset="0"/>
          </a:endParaRPr>
        </a:p>
      </dgm:t>
    </dgm:pt>
    <dgm:pt modelId="{0F8F394A-A1B1-4C04-AED1-1528C7B9543E}" type="parTrans" cxnId="{2ED1C7AA-00E1-4A50-88A6-FBD7E5FA887B}">
      <dgm:prSet/>
      <dgm:spPr/>
      <dgm:t>
        <a:bodyPr/>
        <a:lstStyle/>
        <a:p>
          <a:endParaRPr lang="ru-RU" sz="1200">
            <a:latin typeface="Times New Roman" panose="02020603050405020304" pitchFamily="18" charset="0"/>
            <a:cs typeface="Times New Roman" panose="02020603050405020304" pitchFamily="18" charset="0"/>
          </a:endParaRPr>
        </a:p>
      </dgm:t>
    </dgm:pt>
    <dgm:pt modelId="{C0792565-A606-4A02-AEED-C820B5D59FA3}" type="sibTrans" cxnId="{2ED1C7AA-00E1-4A50-88A6-FBD7E5FA887B}">
      <dgm:prSet/>
      <dgm:spPr/>
      <dgm:t>
        <a:bodyPr/>
        <a:lstStyle/>
        <a:p>
          <a:endParaRPr lang="ru-RU" sz="1200">
            <a:latin typeface="Times New Roman" panose="02020603050405020304" pitchFamily="18" charset="0"/>
            <a:cs typeface="Times New Roman" panose="02020603050405020304" pitchFamily="18" charset="0"/>
          </a:endParaRPr>
        </a:p>
      </dgm:t>
    </dgm:pt>
    <dgm:pt modelId="{3E8867F7-B2E7-427F-B128-CA172853A5FB}">
      <dgm:prSet phldrT="[Текст]" custT="1"/>
      <dgm:spPr>
        <a:solidFill>
          <a:srgbClr val="92D050"/>
        </a:solidFill>
        <a:ln>
          <a:solidFill>
            <a:srgbClr val="7030A0"/>
          </a:solidFill>
        </a:ln>
      </dgm:spPr>
      <dgm:t>
        <a:bodyPr/>
        <a:lstStyle/>
        <a:p>
          <a:r>
            <a:rPr lang="en-US" sz="1200" b="0" i="0">
              <a:solidFill>
                <a:schemeClr val="tx1"/>
              </a:solidFill>
              <a:latin typeface="Times New Roman" panose="02020603050405020304" pitchFamily="18" charset="0"/>
              <a:cs typeface="Times New Roman" panose="02020603050405020304" pitchFamily="18" charset="0"/>
            </a:rPr>
            <a:t>Riskni notoʻgʻri baholash</a:t>
          </a:r>
          <a:endParaRPr lang="ru-RU" sz="1200">
            <a:solidFill>
              <a:schemeClr val="tx1"/>
            </a:solidFill>
            <a:latin typeface="Times New Roman" panose="02020603050405020304" pitchFamily="18" charset="0"/>
            <a:cs typeface="Times New Roman" panose="02020603050405020304" pitchFamily="18" charset="0"/>
          </a:endParaRPr>
        </a:p>
      </dgm:t>
    </dgm:pt>
    <dgm:pt modelId="{59DF62C6-0BF6-45B3-8A05-83734C66DAE8}" type="parTrans" cxnId="{04C43679-2EBE-4E8E-A164-F5958B8712D1}">
      <dgm:prSet/>
      <dgm:spPr/>
      <dgm:t>
        <a:bodyPr/>
        <a:lstStyle/>
        <a:p>
          <a:endParaRPr lang="ru-RU" sz="1200">
            <a:latin typeface="Times New Roman" panose="02020603050405020304" pitchFamily="18" charset="0"/>
            <a:cs typeface="Times New Roman" panose="02020603050405020304" pitchFamily="18" charset="0"/>
          </a:endParaRPr>
        </a:p>
      </dgm:t>
    </dgm:pt>
    <dgm:pt modelId="{6EA13523-37A4-4604-A39A-10E159E8CDB3}" type="sibTrans" cxnId="{04C43679-2EBE-4E8E-A164-F5958B8712D1}">
      <dgm:prSet/>
      <dgm:spPr/>
      <dgm:t>
        <a:bodyPr/>
        <a:lstStyle/>
        <a:p>
          <a:endParaRPr lang="ru-RU" sz="1200">
            <a:latin typeface="Times New Roman" panose="02020603050405020304" pitchFamily="18" charset="0"/>
            <a:cs typeface="Times New Roman" panose="02020603050405020304" pitchFamily="18" charset="0"/>
          </a:endParaRPr>
        </a:p>
      </dgm:t>
    </dgm:pt>
    <dgm:pt modelId="{D8B7732B-F28F-4298-A243-86652647CA12}">
      <dgm:prSet phldrT="[Текст]" custT="1"/>
      <dgm:spPr>
        <a:solidFill>
          <a:srgbClr val="92D050"/>
        </a:solidFill>
        <a:ln>
          <a:solidFill>
            <a:srgbClr val="7030A0"/>
          </a:solidFill>
        </a:ln>
      </dgm:spPr>
      <dgm:t>
        <a:bodyPr/>
        <a:lstStyle/>
        <a:p>
          <a:r>
            <a:rPr lang="en-US" sz="1200" b="0" i="0">
              <a:solidFill>
                <a:schemeClr val="tx1"/>
              </a:solidFill>
              <a:latin typeface="Times New Roman" panose="02020603050405020304" pitchFamily="18" charset="0"/>
              <a:cs typeface="Times New Roman" panose="02020603050405020304" pitchFamily="18" charset="0"/>
            </a:rPr>
            <a:t>Garovni yuqori baholash</a:t>
          </a:r>
          <a:endParaRPr lang="ru-RU" sz="1200">
            <a:solidFill>
              <a:schemeClr val="tx1"/>
            </a:solidFill>
            <a:latin typeface="Times New Roman" panose="02020603050405020304" pitchFamily="18" charset="0"/>
            <a:cs typeface="Times New Roman" panose="02020603050405020304" pitchFamily="18" charset="0"/>
          </a:endParaRPr>
        </a:p>
      </dgm:t>
    </dgm:pt>
    <dgm:pt modelId="{946DEA7D-D3E2-43B2-803F-2D6E2266B753}" type="parTrans" cxnId="{2D3CF6EF-5CF9-4C6C-8096-2BEBB9232FF7}">
      <dgm:prSet/>
      <dgm:spPr/>
      <dgm:t>
        <a:bodyPr/>
        <a:lstStyle/>
        <a:p>
          <a:endParaRPr lang="ru-RU" sz="1200">
            <a:latin typeface="Times New Roman" panose="02020603050405020304" pitchFamily="18" charset="0"/>
            <a:cs typeface="Times New Roman" panose="02020603050405020304" pitchFamily="18" charset="0"/>
          </a:endParaRPr>
        </a:p>
      </dgm:t>
    </dgm:pt>
    <dgm:pt modelId="{1E2F4489-09E7-44A2-B1B0-C12642F7EBA8}" type="sibTrans" cxnId="{2D3CF6EF-5CF9-4C6C-8096-2BEBB9232FF7}">
      <dgm:prSet/>
      <dgm:spPr/>
      <dgm:t>
        <a:bodyPr/>
        <a:lstStyle/>
        <a:p>
          <a:endParaRPr lang="ru-RU" sz="1200">
            <a:latin typeface="Times New Roman" panose="02020603050405020304" pitchFamily="18" charset="0"/>
            <a:cs typeface="Times New Roman" panose="02020603050405020304" pitchFamily="18" charset="0"/>
          </a:endParaRPr>
        </a:p>
      </dgm:t>
    </dgm:pt>
    <dgm:pt modelId="{8DDD8D40-7F42-4550-9670-6ABABFAB7856}">
      <dgm:prSet phldrT="[Текст]" custT="1"/>
      <dgm:spPr>
        <a:solidFill>
          <a:srgbClr val="92D050"/>
        </a:solidFill>
        <a:ln>
          <a:solidFill>
            <a:srgbClr val="7030A0"/>
          </a:solidFill>
        </a:ln>
      </dgm:spPr>
      <dgm:t>
        <a:bodyPr/>
        <a:lstStyle/>
        <a:p>
          <a:r>
            <a:rPr lang="en-US" sz="1200" b="0" i="0">
              <a:solidFill>
                <a:schemeClr val="tx1"/>
              </a:solidFill>
              <a:latin typeface="Times New Roman" panose="02020603050405020304" pitchFamily="18" charset="0"/>
              <a:cs typeface="Times New Roman" panose="02020603050405020304" pitchFamily="18" charset="0"/>
            </a:rPr>
            <a:t>Mijoz obroʻsini e'tborga olmaslik</a:t>
          </a:r>
          <a:endParaRPr lang="ru-RU" sz="1200">
            <a:solidFill>
              <a:schemeClr val="tx1"/>
            </a:solidFill>
            <a:latin typeface="Times New Roman" panose="02020603050405020304" pitchFamily="18" charset="0"/>
            <a:cs typeface="Times New Roman" panose="02020603050405020304" pitchFamily="18" charset="0"/>
          </a:endParaRPr>
        </a:p>
      </dgm:t>
    </dgm:pt>
    <dgm:pt modelId="{42B10351-E349-4F30-89F3-8496A97F70E8}" type="parTrans" cxnId="{CF0816EF-D57B-461F-8190-F249B0D4425A}">
      <dgm:prSet/>
      <dgm:spPr/>
      <dgm:t>
        <a:bodyPr/>
        <a:lstStyle/>
        <a:p>
          <a:endParaRPr lang="ru-RU" sz="1200">
            <a:latin typeface="Times New Roman" panose="02020603050405020304" pitchFamily="18" charset="0"/>
            <a:cs typeface="Times New Roman" panose="02020603050405020304" pitchFamily="18" charset="0"/>
          </a:endParaRPr>
        </a:p>
      </dgm:t>
    </dgm:pt>
    <dgm:pt modelId="{38C211F1-8292-421B-BAC2-39ADC3901C7E}" type="sibTrans" cxnId="{CF0816EF-D57B-461F-8190-F249B0D4425A}">
      <dgm:prSet/>
      <dgm:spPr/>
      <dgm:t>
        <a:bodyPr/>
        <a:lstStyle/>
        <a:p>
          <a:endParaRPr lang="ru-RU" sz="1200">
            <a:latin typeface="Times New Roman" panose="02020603050405020304" pitchFamily="18" charset="0"/>
            <a:cs typeface="Times New Roman" panose="02020603050405020304" pitchFamily="18" charset="0"/>
          </a:endParaRPr>
        </a:p>
      </dgm:t>
    </dgm:pt>
    <dgm:pt modelId="{4302A919-9958-4AF6-A4BA-3F291621F55E}">
      <dgm:prSet phldrT="[Текст]" custT="1"/>
      <dgm:spPr>
        <a:solidFill>
          <a:srgbClr val="92D050"/>
        </a:solidFill>
        <a:ln>
          <a:solidFill>
            <a:srgbClr val="7030A0"/>
          </a:solidFill>
        </a:ln>
      </dgm:spPr>
      <dgm:t>
        <a:bodyPr/>
        <a:lstStyle/>
        <a:p>
          <a:r>
            <a:rPr lang="en-US" sz="1200" b="0" i="0">
              <a:solidFill>
                <a:schemeClr val="tx1"/>
              </a:solidFill>
              <a:latin typeface="Times New Roman" panose="02020603050405020304" pitchFamily="18" charset="0"/>
              <a:cs typeface="Times New Roman" panose="02020603050405020304" pitchFamily="18" charset="0"/>
            </a:rPr>
            <a:t>Mijozning kredit tarixini bilmaslik</a:t>
          </a:r>
          <a:endParaRPr lang="ru-RU" sz="1200">
            <a:solidFill>
              <a:schemeClr val="tx1"/>
            </a:solidFill>
            <a:latin typeface="Times New Roman" panose="02020603050405020304" pitchFamily="18" charset="0"/>
            <a:cs typeface="Times New Roman" panose="02020603050405020304" pitchFamily="18" charset="0"/>
          </a:endParaRPr>
        </a:p>
      </dgm:t>
    </dgm:pt>
    <dgm:pt modelId="{745C7510-706B-400B-B3F1-592E7305F31C}" type="parTrans" cxnId="{E925D6F7-D6A4-4BFE-8172-F2195FCBC3A6}">
      <dgm:prSet/>
      <dgm:spPr/>
      <dgm:t>
        <a:bodyPr/>
        <a:lstStyle/>
        <a:p>
          <a:endParaRPr lang="ru-RU" sz="1200">
            <a:latin typeface="Times New Roman" panose="02020603050405020304" pitchFamily="18" charset="0"/>
            <a:cs typeface="Times New Roman" panose="02020603050405020304" pitchFamily="18" charset="0"/>
          </a:endParaRPr>
        </a:p>
      </dgm:t>
    </dgm:pt>
    <dgm:pt modelId="{56B21AB0-4423-4117-9921-C6BDD3EBDC3A}" type="sibTrans" cxnId="{E925D6F7-D6A4-4BFE-8172-F2195FCBC3A6}">
      <dgm:prSet/>
      <dgm:spPr/>
      <dgm:t>
        <a:bodyPr/>
        <a:lstStyle/>
        <a:p>
          <a:endParaRPr lang="ru-RU" sz="1200">
            <a:latin typeface="Times New Roman" panose="02020603050405020304" pitchFamily="18" charset="0"/>
            <a:cs typeface="Times New Roman" panose="02020603050405020304" pitchFamily="18" charset="0"/>
          </a:endParaRPr>
        </a:p>
      </dgm:t>
    </dgm:pt>
    <dgm:pt modelId="{7CF6D2AA-E9E9-45AE-99E8-53DB840EE2F5}">
      <dgm:prSet phldrT="[Текст]" custT="1"/>
      <dgm:spPr>
        <a:solidFill>
          <a:srgbClr val="92D050"/>
        </a:solidFill>
        <a:ln>
          <a:solidFill>
            <a:srgbClr val="7030A0"/>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Mahsulot sifatining yomonlashishi</a:t>
          </a:r>
          <a:endParaRPr lang="ru-RU" sz="1200">
            <a:solidFill>
              <a:schemeClr val="tx1"/>
            </a:solidFill>
            <a:latin typeface="Times New Roman" panose="02020603050405020304" pitchFamily="18" charset="0"/>
            <a:cs typeface="Times New Roman" panose="02020603050405020304" pitchFamily="18" charset="0"/>
          </a:endParaRPr>
        </a:p>
      </dgm:t>
    </dgm:pt>
    <dgm:pt modelId="{CA52EDF2-80BF-42C4-B782-280E23EE53A2}" type="parTrans" cxnId="{1E6C5942-0223-414A-A08B-A41A3CD6FC27}">
      <dgm:prSet/>
      <dgm:spPr/>
      <dgm:t>
        <a:bodyPr/>
        <a:lstStyle/>
        <a:p>
          <a:endParaRPr lang="ru-RU" sz="1200">
            <a:latin typeface="Times New Roman" panose="02020603050405020304" pitchFamily="18" charset="0"/>
            <a:cs typeface="Times New Roman" panose="02020603050405020304" pitchFamily="18" charset="0"/>
          </a:endParaRPr>
        </a:p>
      </dgm:t>
    </dgm:pt>
    <dgm:pt modelId="{3D56E49B-98E7-4DA2-BF51-EB4D3C62010E}" type="sibTrans" cxnId="{1E6C5942-0223-414A-A08B-A41A3CD6FC27}">
      <dgm:prSet/>
      <dgm:spPr/>
      <dgm:t>
        <a:bodyPr/>
        <a:lstStyle/>
        <a:p>
          <a:endParaRPr lang="ru-RU" sz="1200">
            <a:latin typeface="Times New Roman" panose="02020603050405020304" pitchFamily="18" charset="0"/>
            <a:cs typeface="Times New Roman" panose="02020603050405020304" pitchFamily="18" charset="0"/>
          </a:endParaRPr>
        </a:p>
      </dgm:t>
    </dgm:pt>
    <dgm:pt modelId="{66CC5606-A2C2-4381-8082-D1959820F6D5}">
      <dgm:prSet phldrT="[Текст]" custT="1"/>
      <dgm:spPr>
        <a:solidFill>
          <a:srgbClr val="92D050"/>
        </a:solidFill>
        <a:ln>
          <a:solidFill>
            <a:srgbClr val="7030A0"/>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Samarasiz marketing</a:t>
          </a:r>
          <a:endParaRPr lang="ru-RU" sz="1200">
            <a:solidFill>
              <a:schemeClr val="tx1"/>
            </a:solidFill>
            <a:latin typeface="Times New Roman" panose="02020603050405020304" pitchFamily="18" charset="0"/>
            <a:cs typeface="Times New Roman" panose="02020603050405020304" pitchFamily="18" charset="0"/>
          </a:endParaRPr>
        </a:p>
      </dgm:t>
    </dgm:pt>
    <dgm:pt modelId="{588DBC43-1252-4123-BFA1-C58A2AF3A350}" type="parTrans" cxnId="{5C5C4B62-6FD6-4CAD-AD23-85109809BB64}">
      <dgm:prSet/>
      <dgm:spPr/>
      <dgm:t>
        <a:bodyPr/>
        <a:lstStyle/>
        <a:p>
          <a:endParaRPr lang="ru-RU" sz="1200">
            <a:latin typeface="Times New Roman" panose="02020603050405020304" pitchFamily="18" charset="0"/>
            <a:cs typeface="Times New Roman" panose="02020603050405020304" pitchFamily="18" charset="0"/>
          </a:endParaRPr>
        </a:p>
      </dgm:t>
    </dgm:pt>
    <dgm:pt modelId="{A3BB7BF2-0054-427E-94C6-E8FFB44C131B}" type="sibTrans" cxnId="{5C5C4B62-6FD6-4CAD-AD23-85109809BB64}">
      <dgm:prSet/>
      <dgm:spPr/>
      <dgm:t>
        <a:bodyPr/>
        <a:lstStyle/>
        <a:p>
          <a:endParaRPr lang="ru-RU" sz="1200">
            <a:latin typeface="Times New Roman" panose="02020603050405020304" pitchFamily="18" charset="0"/>
            <a:cs typeface="Times New Roman" panose="02020603050405020304" pitchFamily="18" charset="0"/>
          </a:endParaRPr>
        </a:p>
      </dgm:t>
    </dgm:pt>
    <dgm:pt modelId="{D23E111E-3F2A-4C51-B3C9-5ED0FBCCB3CA}">
      <dgm:prSet phldrT="[Текст]" custT="1"/>
      <dgm:spPr>
        <a:solidFill>
          <a:srgbClr val="92D050"/>
        </a:solidFill>
        <a:ln>
          <a:solidFill>
            <a:srgbClr val="7030A0"/>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Ichki moliyaviy nazoratning kuchsizligi</a:t>
          </a:r>
          <a:endParaRPr lang="ru-RU" sz="1200">
            <a:solidFill>
              <a:schemeClr val="tx1"/>
            </a:solidFill>
            <a:latin typeface="Times New Roman" panose="02020603050405020304" pitchFamily="18" charset="0"/>
            <a:cs typeface="Times New Roman" panose="02020603050405020304" pitchFamily="18" charset="0"/>
          </a:endParaRPr>
        </a:p>
      </dgm:t>
    </dgm:pt>
    <dgm:pt modelId="{1D79ACBE-9698-4FA2-ABDF-00846AB1FE51}" type="parTrans" cxnId="{4595E146-67D3-4494-A463-1F27BAA71C41}">
      <dgm:prSet/>
      <dgm:spPr/>
      <dgm:t>
        <a:bodyPr/>
        <a:lstStyle/>
        <a:p>
          <a:endParaRPr lang="ru-RU" sz="1200">
            <a:latin typeface="Times New Roman" panose="02020603050405020304" pitchFamily="18" charset="0"/>
            <a:cs typeface="Times New Roman" panose="02020603050405020304" pitchFamily="18" charset="0"/>
          </a:endParaRPr>
        </a:p>
      </dgm:t>
    </dgm:pt>
    <dgm:pt modelId="{4C630ED5-C7B6-45C3-8E69-F10EF29BF3D7}" type="sibTrans" cxnId="{4595E146-67D3-4494-A463-1F27BAA71C41}">
      <dgm:prSet/>
      <dgm:spPr/>
      <dgm:t>
        <a:bodyPr/>
        <a:lstStyle/>
        <a:p>
          <a:endParaRPr lang="ru-RU" sz="1200">
            <a:latin typeface="Times New Roman" panose="02020603050405020304" pitchFamily="18" charset="0"/>
            <a:cs typeface="Times New Roman" panose="02020603050405020304" pitchFamily="18" charset="0"/>
          </a:endParaRPr>
        </a:p>
      </dgm:t>
    </dgm:pt>
    <dgm:pt modelId="{B0A2C90C-C999-449E-85AF-DE4264F7D323}">
      <dgm:prSet phldrT="[Текст]" custT="1"/>
      <dgm:spPr>
        <a:solidFill>
          <a:srgbClr val="92D050"/>
        </a:solidFill>
        <a:ln>
          <a:solidFill>
            <a:srgbClr val="7030A0"/>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Debitor qarzdorlikning oʻsishi</a:t>
          </a:r>
          <a:endParaRPr lang="ru-RU" sz="1200">
            <a:solidFill>
              <a:schemeClr val="tx1"/>
            </a:solidFill>
            <a:latin typeface="Times New Roman" panose="02020603050405020304" pitchFamily="18" charset="0"/>
            <a:cs typeface="Times New Roman" panose="02020603050405020304" pitchFamily="18" charset="0"/>
          </a:endParaRPr>
        </a:p>
      </dgm:t>
    </dgm:pt>
    <dgm:pt modelId="{4832BA79-E097-4597-AC84-5D1EC9DAD1F8}" type="parTrans" cxnId="{772A7435-8B14-4A01-8A08-6D94BF89A31D}">
      <dgm:prSet/>
      <dgm:spPr/>
      <dgm:t>
        <a:bodyPr/>
        <a:lstStyle/>
        <a:p>
          <a:endParaRPr lang="ru-RU" sz="1200">
            <a:latin typeface="Times New Roman" panose="02020603050405020304" pitchFamily="18" charset="0"/>
            <a:cs typeface="Times New Roman" panose="02020603050405020304" pitchFamily="18" charset="0"/>
          </a:endParaRPr>
        </a:p>
      </dgm:t>
    </dgm:pt>
    <dgm:pt modelId="{40924BE3-506D-4663-A2E1-EE5F3E0F1572}" type="sibTrans" cxnId="{772A7435-8B14-4A01-8A08-6D94BF89A31D}">
      <dgm:prSet/>
      <dgm:spPr/>
      <dgm:t>
        <a:bodyPr/>
        <a:lstStyle/>
        <a:p>
          <a:endParaRPr lang="ru-RU" sz="1200">
            <a:latin typeface="Times New Roman" panose="02020603050405020304" pitchFamily="18" charset="0"/>
            <a:cs typeface="Times New Roman" panose="02020603050405020304" pitchFamily="18" charset="0"/>
          </a:endParaRPr>
        </a:p>
      </dgm:t>
    </dgm:pt>
    <dgm:pt modelId="{5B1EB164-41A6-400C-89A1-D2D0FCEFDED2}">
      <dgm:prSet phldrT="[Текст]" custT="1"/>
      <dgm:spPr>
        <a:solidFill>
          <a:srgbClr val="92D050"/>
        </a:solidFill>
        <a:ln>
          <a:solidFill>
            <a:srgbClr val="7030A0"/>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Tabiiy ofatlar</a:t>
          </a:r>
          <a:endParaRPr lang="ru-RU" sz="1200">
            <a:solidFill>
              <a:schemeClr val="tx1"/>
            </a:solidFill>
            <a:latin typeface="Times New Roman" panose="02020603050405020304" pitchFamily="18" charset="0"/>
            <a:cs typeface="Times New Roman" panose="02020603050405020304" pitchFamily="18" charset="0"/>
          </a:endParaRPr>
        </a:p>
      </dgm:t>
    </dgm:pt>
    <dgm:pt modelId="{2B77520B-46FE-4642-909B-016CB495C2CC}" type="parTrans" cxnId="{D113D8E7-0FFC-4AA0-8FB5-2A09B4C1E508}">
      <dgm:prSet/>
      <dgm:spPr/>
      <dgm:t>
        <a:bodyPr/>
        <a:lstStyle/>
        <a:p>
          <a:endParaRPr lang="ru-RU" sz="1200">
            <a:latin typeface="Times New Roman" panose="02020603050405020304" pitchFamily="18" charset="0"/>
            <a:cs typeface="Times New Roman" panose="02020603050405020304" pitchFamily="18" charset="0"/>
          </a:endParaRPr>
        </a:p>
      </dgm:t>
    </dgm:pt>
    <dgm:pt modelId="{E465EB13-7D5A-46B9-8561-84184D0500B7}" type="sibTrans" cxnId="{D113D8E7-0FFC-4AA0-8FB5-2A09B4C1E508}">
      <dgm:prSet/>
      <dgm:spPr/>
      <dgm:t>
        <a:bodyPr/>
        <a:lstStyle/>
        <a:p>
          <a:endParaRPr lang="ru-RU" sz="1200">
            <a:latin typeface="Times New Roman" panose="02020603050405020304" pitchFamily="18" charset="0"/>
            <a:cs typeface="Times New Roman" panose="02020603050405020304" pitchFamily="18" charset="0"/>
          </a:endParaRPr>
        </a:p>
      </dgm:t>
    </dgm:pt>
    <dgm:pt modelId="{CC77B8C1-04EF-4AB8-A437-FD47BA5C9DC6}">
      <dgm:prSet phldrT="[Текст]" custT="1"/>
      <dgm:spPr>
        <a:solidFill>
          <a:srgbClr val="92D050"/>
        </a:solidFill>
        <a:ln>
          <a:solidFill>
            <a:srgbClr val="7030A0"/>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Etkazib beruvchilar bilan bogʻliq muammolar</a:t>
          </a:r>
          <a:endParaRPr lang="ru-RU" sz="1200">
            <a:solidFill>
              <a:schemeClr val="tx1"/>
            </a:solidFill>
            <a:latin typeface="Times New Roman" panose="02020603050405020304" pitchFamily="18" charset="0"/>
            <a:cs typeface="Times New Roman" panose="02020603050405020304" pitchFamily="18" charset="0"/>
          </a:endParaRPr>
        </a:p>
      </dgm:t>
    </dgm:pt>
    <dgm:pt modelId="{220DA719-6343-4A0B-B614-0F6898BB218B}" type="parTrans" cxnId="{CD2D74EA-3C3A-4B73-8388-7BA4B7F338B0}">
      <dgm:prSet/>
      <dgm:spPr/>
      <dgm:t>
        <a:bodyPr/>
        <a:lstStyle/>
        <a:p>
          <a:endParaRPr lang="ru-RU" sz="1200">
            <a:latin typeface="Times New Roman" panose="02020603050405020304" pitchFamily="18" charset="0"/>
            <a:cs typeface="Times New Roman" panose="02020603050405020304" pitchFamily="18" charset="0"/>
          </a:endParaRPr>
        </a:p>
      </dgm:t>
    </dgm:pt>
    <dgm:pt modelId="{AD669787-1D1B-4F32-8ADD-ED1D2B24962F}" type="sibTrans" cxnId="{CD2D74EA-3C3A-4B73-8388-7BA4B7F338B0}">
      <dgm:prSet/>
      <dgm:spPr/>
      <dgm:t>
        <a:bodyPr/>
        <a:lstStyle/>
        <a:p>
          <a:endParaRPr lang="ru-RU" sz="1200">
            <a:latin typeface="Times New Roman" panose="02020603050405020304" pitchFamily="18" charset="0"/>
            <a:cs typeface="Times New Roman" panose="02020603050405020304" pitchFamily="18" charset="0"/>
          </a:endParaRPr>
        </a:p>
      </dgm:t>
    </dgm:pt>
    <dgm:pt modelId="{EDB3698D-BE28-49DF-A385-D2B61713965C}">
      <dgm:prSet phldrT="[Текст]" custT="1"/>
      <dgm:spPr>
        <a:solidFill>
          <a:srgbClr val="92D050"/>
        </a:solidFill>
        <a:ln>
          <a:solidFill>
            <a:srgbClr val="7030A0"/>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Oʻgʻrilik</a:t>
          </a:r>
          <a:endParaRPr lang="ru-RU" sz="1200">
            <a:solidFill>
              <a:schemeClr val="tx1"/>
            </a:solidFill>
            <a:latin typeface="Times New Roman" panose="02020603050405020304" pitchFamily="18" charset="0"/>
            <a:cs typeface="Times New Roman" panose="02020603050405020304" pitchFamily="18" charset="0"/>
          </a:endParaRPr>
        </a:p>
      </dgm:t>
    </dgm:pt>
    <dgm:pt modelId="{4069647E-59AC-4AE6-8438-69645A5ADBD4}" type="parTrans" cxnId="{6019F74A-D3F8-4376-8B17-8807A990B96B}">
      <dgm:prSet/>
      <dgm:spPr/>
      <dgm:t>
        <a:bodyPr/>
        <a:lstStyle/>
        <a:p>
          <a:endParaRPr lang="ru-RU" sz="1200">
            <a:latin typeface="Times New Roman" panose="02020603050405020304" pitchFamily="18" charset="0"/>
            <a:cs typeface="Times New Roman" panose="02020603050405020304" pitchFamily="18" charset="0"/>
          </a:endParaRPr>
        </a:p>
      </dgm:t>
    </dgm:pt>
    <dgm:pt modelId="{6F6F76DA-49B5-42DC-976B-0F2B2F493A82}" type="sibTrans" cxnId="{6019F74A-D3F8-4376-8B17-8807A990B96B}">
      <dgm:prSet/>
      <dgm:spPr/>
      <dgm:t>
        <a:bodyPr/>
        <a:lstStyle/>
        <a:p>
          <a:endParaRPr lang="ru-RU" sz="1200">
            <a:latin typeface="Times New Roman" panose="02020603050405020304" pitchFamily="18" charset="0"/>
            <a:cs typeface="Times New Roman" panose="02020603050405020304" pitchFamily="18" charset="0"/>
          </a:endParaRPr>
        </a:p>
      </dgm:t>
    </dgm:pt>
    <dgm:pt modelId="{2A952746-2EA4-4054-A0F1-5442CB93CF81}" type="pres">
      <dgm:prSet presAssocID="{06891216-1932-45C7-8ED3-2FD13DEB578A}" presName="hierChild1" presStyleCnt="0">
        <dgm:presLayoutVars>
          <dgm:orgChart val="1"/>
          <dgm:chPref val="1"/>
          <dgm:dir/>
          <dgm:animOne val="branch"/>
          <dgm:animLvl val="lvl"/>
          <dgm:resizeHandles/>
        </dgm:presLayoutVars>
      </dgm:prSet>
      <dgm:spPr/>
      <dgm:t>
        <a:bodyPr/>
        <a:lstStyle/>
        <a:p>
          <a:endParaRPr lang="ru-RU"/>
        </a:p>
      </dgm:t>
    </dgm:pt>
    <dgm:pt modelId="{60B467BA-B59B-45DA-9CE7-8C166A526F27}" type="pres">
      <dgm:prSet presAssocID="{9DE896A4-3971-4837-B701-B3D05909613F}" presName="hierRoot1" presStyleCnt="0">
        <dgm:presLayoutVars>
          <dgm:hierBranch val="init"/>
        </dgm:presLayoutVars>
      </dgm:prSet>
      <dgm:spPr/>
    </dgm:pt>
    <dgm:pt modelId="{3ADE6E13-4CFA-4420-A690-20AA6CE2B7A3}" type="pres">
      <dgm:prSet presAssocID="{9DE896A4-3971-4837-B701-B3D05909613F}" presName="rootComposite1" presStyleCnt="0"/>
      <dgm:spPr/>
    </dgm:pt>
    <dgm:pt modelId="{2A91F3C0-C103-47CE-B807-102B23245BFE}" type="pres">
      <dgm:prSet presAssocID="{9DE896A4-3971-4837-B701-B3D05909613F}" presName="rootText1" presStyleLbl="node0" presStyleIdx="0" presStyleCnt="1" custScaleX="549974" custScaleY="162914">
        <dgm:presLayoutVars>
          <dgm:chPref val="3"/>
        </dgm:presLayoutVars>
      </dgm:prSet>
      <dgm:spPr/>
      <dgm:t>
        <a:bodyPr/>
        <a:lstStyle/>
        <a:p>
          <a:endParaRPr lang="ru-RU"/>
        </a:p>
      </dgm:t>
    </dgm:pt>
    <dgm:pt modelId="{231A88D5-AF1F-434D-A10B-D27FD2098D36}" type="pres">
      <dgm:prSet presAssocID="{9DE896A4-3971-4837-B701-B3D05909613F}" presName="rootConnector1" presStyleLbl="node1" presStyleIdx="0" presStyleCnt="0"/>
      <dgm:spPr/>
      <dgm:t>
        <a:bodyPr/>
        <a:lstStyle/>
        <a:p>
          <a:endParaRPr lang="ru-RU"/>
        </a:p>
      </dgm:t>
    </dgm:pt>
    <dgm:pt modelId="{5DA2D3F8-0B4E-437B-966C-E36840BA4AEF}" type="pres">
      <dgm:prSet presAssocID="{9DE896A4-3971-4837-B701-B3D05909613F}" presName="hierChild2" presStyleCnt="0"/>
      <dgm:spPr/>
    </dgm:pt>
    <dgm:pt modelId="{C242985A-A82B-47B4-8D41-9EA4AB897996}" type="pres">
      <dgm:prSet presAssocID="{2D0AD8D4-125B-4D6C-A1E3-2F0942EA9D47}" presName="Name37" presStyleLbl="parChTrans1D2" presStyleIdx="0" presStyleCnt="7"/>
      <dgm:spPr/>
      <dgm:t>
        <a:bodyPr/>
        <a:lstStyle/>
        <a:p>
          <a:endParaRPr lang="ru-RU"/>
        </a:p>
      </dgm:t>
    </dgm:pt>
    <dgm:pt modelId="{53B15724-B637-4D42-810C-45B2F47123D9}" type="pres">
      <dgm:prSet presAssocID="{FB406099-6AE4-42C6-B67C-9295ECAF3265}" presName="hierRoot2" presStyleCnt="0">
        <dgm:presLayoutVars>
          <dgm:hierBranch val="init"/>
        </dgm:presLayoutVars>
      </dgm:prSet>
      <dgm:spPr/>
    </dgm:pt>
    <dgm:pt modelId="{9F88BA51-8452-4337-9278-6445A5C57131}" type="pres">
      <dgm:prSet presAssocID="{FB406099-6AE4-42C6-B67C-9295ECAF3265}" presName="rootComposite" presStyleCnt="0"/>
      <dgm:spPr/>
    </dgm:pt>
    <dgm:pt modelId="{BF3BA4F8-4FA0-46F7-A423-48F2FA868A83}" type="pres">
      <dgm:prSet presAssocID="{FB406099-6AE4-42C6-B67C-9295ECAF3265}" presName="rootText" presStyleLbl="node2" presStyleIdx="0" presStyleCnt="3" custScaleX="283670" custScaleY="164403" custLinFactNeighborX="-1626" custLinFactNeighborY="2115">
        <dgm:presLayoutVars>
          <dgm:chPref val="3"/>
        </dgm:presLayoutVars>
      </dgm:prSet>
      <dgm:spPr/>
      <dgm:t>
        <a:bodyPr/>
        <a:lstStyle/>
        <a:p>
          <a:endParaRPr lang="ru-RU"/>
        </a:p>
      </dgm:t>
    </dgm:pt>
    <dgm:pt modelId="{195BCA90-7878-4759-A000-90FE96F85609}" type="pres">
      <dgm:prSet presAssocID="{FB406099-6AE4-42C6-B67C-9295ECAF3265}" presName="rootConnector" presStyleLbl="node2" presStyleIdx="0" presStyleCnt="3"/>
      <dgm:spPr/>
      <dgm:t>
        <a:bodyPr/>
        <a:lstStyle/>
        <a:p>
          <a:endParaRPr lang="ru-RU"/>
        </a:p>
      </dgm:t>
    </dgm:pt>
    <dgm:pt modelId="{49277F91-913B-4E16-BD75-A791B8AA5560}" type="pres">
      <dgm:prSet presAssocID="{FB406099-6AE4-42C6-B67C-9295ECAF3265}" presName="hierChild4" presStyleCnt="0"/>
      <dgm:spPr/>
    </dgm:pt>
    <dgm:pt modelId="{F5A8F07B-6644-4F5D-BCA6-FA9230770E8A}" type="pres">
      <dgm:prSet presAssocID="{3976A5B4-4931-48A4-BD8D-6A5362EE4005}" presName="Name37" presStyleLbl="parChTrans1D3" presStyleIdx="0" presStyleCnt="18"/>
      <dgm:spPr/>
      <dgm:t>
        <a:bodyPr/>
        <a:lstStyle/>
        <a:p>
          <a:endParaRPr lang="ru-RU"/>
        </a:p>
      </dgm:t>
    </dgm:pt>
    <dgm:pt modelId="{15672510-FD24-4266-90EA-836AF5051367}" type="pres">
      <dgm:prSet presAssocID="{8B17B682-306A-4D90-BC64-FCDC54C1385B}" presName="hierRoot2" presStyleCnt="0">
        <dgm:presLayoutVars>
          <dgm:hierBranch val="init"/>
        </dgm:presLayoutVars>
      </dgm:prSet>
      <dgm:spPr/>
    </dgm:pt>
    <dgm:pt modelId="{AC1F0A0D-247D-43E6-BFB9-DA5D17FB8039}" type="pres">
      <dgm:prSet presAssocID="{8B17B682-306A-4D90-BC64-FCDC54C1385B}" presName="rootComposite" presStyleCnt="0"/>
      <dgm:spPr/>
    </dgm:pt>
    <dgm:pt modelId="{1AAA300E-27ED-4F96-8659-B235DF83AA28}" type="pres">
      <dgm:prSet presAssocID="{8B17B682-306A-4D90-BC64-FCDC54C1385B}" presName="rootText" presStyleLbl="node3" presStyleIdx="0" presStyleCnt="18" custScaleX="282673" custScaleY="140105" custLinFactNeighborX="-27574">
        <dgm:presLayoutVars>
          <dgm:chPref val="3"/>
        </dgm:presLayoutVars>
      </dgm:prSet>
      <dgm:spPr/>
      <dgm:t>
        <a:bodyPr/>
        <a:lstStyle/>
        <a:p>
          <a:endParaRPr lang="ru-RU"/>
        </a:p>
      </dgm:t>
    </dgm:pt>
    <dgm:pt modelId="{E9529E37-6168-40AC-B000-FD352E675EFC}" type="pres">
      <dgm:prSet presAssocID="{8B17B682-306A-4D90-BC64-FCDC54C1385B}" presName="rootConnector" presStyleLbl="node3" presStyleIdx="0" presStyleCnt="18"/>
      <dgm:spPr/>
      <dgm:t>
        <a:bodyPr/>
        <a:lstStyle/>
        <a:p>
          <a:endParaRPr lang="ru-RU"/>
        </a:p>
      </dgm:t>
    </dgm:pt>
    <dgm:pt modelId="{863994CA-F1D7-4ED4-BA9B-A6B5F37BA5EB}" type="pres">
      <dgm:prSet presAssocID="{8B17B682-306A-4D90-BC64-FCDC54C1385B}" presName="hierChild4" presStyleCnt="0"/>
      <dgm:spPr/>
    </dgm:pt>
    <dgm:pt modelId="{D8238824-56DD-4734-A62A-E9977FFC9349}" type="pres">
      <dgm:prSet presAssocID="{8B17B682-306A-4D90-BC64-FCDC54C1385B}" presName="hierChild5" presStyleCnt="0"/>
      <dgm:spPr/>
    </dgm:pt>
    <dgm:pt modelId="{F100990C-6522-4568-9A24-8FE9F56E4EA6}" type="pres">
      <dgm:prSet presAssocID="{0F8F394A-A1B1-4C04-AED1-1528C7B9543E}" presName="Name37" presStyleLbl="parChTrans1D3" presStyleIdx="1" presStyleCnt="18"/>
      <dgm:spPr/>
      <dgm:t>
        <a:bodyPr/>
        <a:lstStyle/>
        <a:p>
          <a:endParaRPr lang="ru-RU"/>
        </a:p>
      </dgm:t>
    </dgm:pt>
    <dgm:pt modelId="{276227BF-81CA-4D9B-A73E-7744EA2C67E1}" type="pres">
      <dgm:prSet presAssocID="{C6E66FD8-175C-4BE3-A504-37FA9F2EDF76}" presName="hierRoot2" presStyleCnt="0">
        <dgm:presLayoutVars>
          <dgm:hierBranch val="init"/>
        </dgm:presLayoutVars>
      </dgm:prSet>
      <dgm:spPr/>
    </dgm:pt>
    <dgm:pt modelId="{98EB7142-9C15-41B2-A4C4-D23C6C502EBE}" type="pres">
      <dgm:prSet presAssocID="{C6E66FD8-175C-4BE3-A504-37FA9F2EDF76}" presName="rootComposite" presStyleCnt="0"/>
      <dgm:spPr/>
    </dgm:pt>
    <dgm:pt modelId="{47797515-5836-40D1-9A91-AC4E06D80000}" type="pres">
      <dgm:prSet presAssocID="{C6E66FD8-175C-4BE3-A504-37FA9F2EDF76}" presName="rootText" presStyleLbl="node3" presStyleIdx="1" presStyleCnt="18" custScaleX="282673" custScaleY="136770" custLinFactNeighborX="-27574">
        <dgm:presLayoutVars>
          <dgm:chPref val="3"/>
        </dgm:presLayoutVars>
      </dgm:prSet>
      <dgm:spPr/>
      <dgm:t>
        <a:bodyPr/>
        <a:lstStyle/>
        <a:p>
          <a:endParaRPr lang="ru-RU"/>
        </a:p>
      </dgm:t>
    </dgm:pt>
    <dgm:pt modelId="{9F5211B1-96EB-4007-ABF9-AED7313451D2}" type="pres">
      <dgm:prSet presAssocID="{C6E66FD8-175C-4BE3-A504-37FA9F2EDF76}" presName="rootConnector" presStyleLbl="node3" presStyleIdx="1" presStyleCnt="18"/>
      <dgm:spPr/>
      <dgm:t>
        <a:bodyPr/>
        <a:lstStyle/>
        <a:p>
          <a:endParaRPr lang="ru-RU"/>
        </a:p>
      </dgm:t>
    </dgm:pt>
    <dgm:pt modelId="{C3CE44C2-462B-432D-A01D-C3CE2837A1E2}" type="pres">
      <dgm:prSet presAssocID="{C6E66FD8-175C-4BE3-A504-37FA9F2EDF76}" presName="hierChild4" presStyleCnt="0"/>
      <dgm:spPr/>
    </dgm:pt>
    <dgm:pt modelId="{B9C719A5-1E94-47AF-BEAB-6C9CFB1079F0}" type="pres">
      <dgm:prSet presAssocID="{C6E66FD8-175C-4BE3-A504-37FA9F2EDF76}" presName="hierChild5" presStyleCnt="0"/>
      <dgm:spPr/>
    </dgm:pt>
    <dgm:pt modelId="{6CE90736-E82F-4240-8281-9080D02E39DB}" type="pres">
      <dgm:prSet presAssocID="{59DF62C6-0BF6-45B3-8A05-83734C66DAE8}" presName="Name37" presStyleLbl="parChTrans1D3" presStyleIdx="2" presStyleCnt="18"/>
      <dgm:spPr/>
      <dgm:t>
        <a:bodyPr/>
        <a:lstStyle/>
        <a:p>
          <a:endParaRPr lang="ru-RU"/>
        </a:p>
      </dgm:t>
    </dgm:pt>
    <dgm:pt modelId="{4F4D7E05-FF17-454A-9A69-A2F30A411069}" type="pres">
      <dgm:prSet presAssocID="{3E8867F7-B2E7-427F-B128-CA172853A5FB}" presName="hierRoot2" presStyleCnt="0">
        <dgm:presLayoutVars>
          <dgm:hierBranch val="init"/>
        </dgm:presLayoutVars>
      </dgm:prSet>
      <dgm:spPr/>
    </dgm:pt>
    <dgm:pt modelId="{A52BE597-0779-4A55-9667-6D97B4DD2AE2}" type="pres">
      <dgm:prSet presAssocID="{3E8867F7-B2E7-427F-B128-CA172853A5FB}" presName="rootComposite" presStyleCnt="0"/>
      <dgm:spPr/>
    </dgm:pt>
    <dgm:pt modelId="{B5DFCCB0-45B1-44BA-B79C-87058063B26D}" type="pres">
      <dgm:prSet presAssocID="{3E8867F7-B2E7-427F-B128-CA172853A5FB}" presName="rootText" presStyleLbl="node3" presStyleIdx="2" presStyleCnt="18" custScaleX="282673" custScaleY="136770" custLinFactNeighborX="-27574">
        <dgm:presLayoutVars>
          <dgm:chPref val="3"/>
        </dgm:presLayoutVars>
      </dgm:prSet>
      <dgm:spPr/>
      <dgm:t>
        <a:bodyPr/>
        <a:lstStyle/>
        <a:p>
          <a:endParaRPr lang="ru-RU"/>
        </a:p>
      </dgm:t>
    </dgm:pt>
    <dgm:pt modelId="{C191B331-6C86-4839-BD73-C43D651F9E65}" type="pres">
      <dgm:prSet presAssocID="{3E8867F7-B2E7-427F-B128-CA172853A5FB}" presName="rootConnector" presStyleLbl="node3" presStyleIdx="2" presStyleCnt="18"/>
      <dgm:spPr/>
      <dgm:t>
        <a:bodyPr/>
        <a:lstStyle/>
        <a:p>
          <a:endParaRPr lang="ru-RU"/>
        </a:p>
      </dgm:t>
    </dgm:pt>
    <dgm:pt modelId="{224A358E-C892-49C7-ACAE-E091054F745E}" type="pres">
      <dgm:prSet presAssocID="{3E8867F7-B2E7-427F-B128-CA172853A5FB}" presName="hierChild4" presStyleCnt="0"/>
      <dgm:spPr/>
    </dgm:pt>
    <dgm:pt modelId="{042E68F3-8C09-4FFC-8EDD-877367D6A844}" type="pres">
      <dgm:prSet presAssocID="{3E8867F7-B2E7-427F-B128-CA172853A5FB}" presName="hierChild5" presStyleCnt="0"/>
      <dgm:spPr/>
    </dgm:pt>
    <dgm:pt modelId="{C9892DF8-87AD-4CFC-86F5-C56533B01EE4}" type="pres">
      <dgm:prSet presAssocID="{946DEA7D-D3E2-43B2-803F-2D6E2266B753}" presName="Name37" presStyleLbl="parChTrans1D3" presStyleIdx="3" presStyleCnt="18"/>
      <dgm:spPr/>
      <dgm:t>
        <a:bodyPr/>
        <a:lstStyle/>
        <a:p>
          <a:endParaRPr lang="ru-RU"/>
        </a:p>
      </dgm:t>
    </dgm:pt>
    <dgm:pt modelId="{15195513-61F5-4326-8C75-82F361ABD6D1}" type="pres">
      <dgm:prSet presAssocID="{D8B7732B-F28F-4298-A243-86652647CA12}" presName="hierRoot2" presStyleCnt="0">
        <dgm:presLayoutVars>
          <dgm:hierBranch val="init"/>
        </dgm:presLayoutVars>
      </dgm:prSet>
      <dgm:spPr/>
    </dgm:pt>
    <dgm:pt modelId="{22521DEE-4AD7-4C93-9AC7-109F65AD006D}" type="pres">
      <dgm:prSet presAssocID="{D8B7732B-F28F-4298-A243-86652647CA12}" presName="rootComposite" presStyleCnt="0"/>
      <dgm:spPr/>
    </dgm:pt>
    <dgm:pt modelId="{0458A58F-2462-4BC0-9536-664DA94D61E4}" type="pres">
      <dgm:prSet presAssocID="{D8B7732B-F28F-4298-A243-86652647CA12}" presName="rootText" presStyleLbl="node3" presStyleIdx="3" presStyleCnt="18" custScaleX="282673" custScaleY="136770" custLinFactNeighborX="-27574">
        <dgm:presLayoutVars>
          <dgm:chPref val="3"/>
        </dgm:presLayoutVars>
      </dgm:prSet>
      <dgm:spPr/>
      <dgm:t>
        <a:bodyPr/>
        <a:lstStyle/>
        <a:p>
          <a:endParaRPr lang="ru-RU"/>
        </a:p>
      </dgm:t>
    </dgm:pt>
    <dgm:pt modelId="{E7777DFB-A527-4A48-A866-EC601AEBC1B7}" type="pres">
      <dgm:prSet presAssocID="{D8B7732B-F28F-4298-A243-86652647CA12}" presName="rootConnector" presStyleLbl="node3" presStyleIdx="3" presStyleCnt="18"/>
      <dgm:spPr/>
      <dgm:t>
        <a:bodyPr/>
        <a:lstStyle/>
        <a:p>
          <a:endParaRPr lang="ru-RU"/>
        </a:p>
      </dgm:t>
    </dgm:pt>
    <dgm:pt modelId="{52DDA49A-52BD-4160-AA21-87FFEAEB8873}" type="pres">
      <dgm:prSet presAssocID="{D8B7732B-F28F-4298-A243-86652647CA12}" presName="hierChild4" presStyleCnt="0"/>
      <dgm:spPr/>
    </dgm:pt>
    <dgm:pt modelId="{22F4C140-BFA1-417C-85B2-265887ED820F}" type="pres">
      <dgm:prSet presAssocID="{D8B7732B-F28F-4298-A243-86652647CA12}" presName="hierChild5" presStyleCnt="0"/>
      <dgm:spPr/>
    </dgm:pt>
    <dgm:pt modelId="{9578065D-4E07-4B14-B6F4-7672EC7C0B79}" type="pres">
      <dgm:prSet presAssocID="{42B10351-E349-4F30-89F3-8496A97F70E8}" presName="Name37" presStyleLbl="parChTrans1D3" presStyleIdx="4" presStyleCnt="18"/>
      <dgm:spPr/>
      <dgm:t>
        <a:bodyPr/>
        <a:lstStyle/>
        <a:p>
          <a:endParaRPr lang="ru-RU"/>
        </a:p>
      </dgm:t>
    </dgm:pt>
    <dgm:pt modelId="{3D21FA9E-725C-4821-B23A-F5FFEFA8D5AE}" type="pres">
      <dgm:prSet presAssocID="{8DDD8D40-7F42-4550-9670-6ABABFAB7856}" presName="hierRoot2" presStyleCnt="0">
        <dgm:presLayoutVars>
          <dgm:hierBranch val="init"/>
        </dgm:presLayoutVars>
      </dgm:prSet>
      <dgm:spPr/>
    </dgm:pt>
    <dgm:pt modelId="{C712B5DA-1837-427F-A3C0-85F98DC5B33E}" type="pres">
      <dgm:prSet presAssocID="{8DDD8D40-7F42-4550-9670-6ABABFAB7856}" presName="rootComposite" presStyleCnt="0"/>
      <dgm:spPr/>
    </dgm:pt>
    <dgm:pt modelId="{78C41FDE-21DF-48EE-8588-9886A6A8578F}" type="pres">
      <dgm:prSet presAssocID="{8DDD8D40-7F42-4550-9670-6ABABFAB7856}" presName="rootText" presStyleLbl="node3" presStyleIdx="4" presStyleCnt="18" custScaleX="282673" custScaleY="136770" custLinFactNeighborX="-27574">
        <dgm:presLayoutVars>
          <dgm:chPref val="3"/>
        </dgm:presLayoutVars>
      </dgm:prSet>
      <dgm:spPr/>
      <dgm:t>
        <a:bodyPr/>
        <a:lstStyle/>
        <a:p>
          <a:endParaRPr lang="ru-RU"/>
        </a:p>
      </dgm:t>
    </dgm:pt>
    <dgm:pt modelId="{29631637-E608-442F-99A1-E2A05817D442}" type="pres">
      <dgm:prSet presAssocID="{8DDD8D40-7F42-4550-9670-6ABABFAB7856}" presName="rootConnector" presStyleLbl="node3" presStyleIdx="4" presStyleCnt="18"/>
      <dgm:spPr/>
      <dgm:t>
        <a:bodyPr/>
        <a:lstStyle/>
        <a:p>
          <a:endParaRPr lang="ru-RU"/>
        </a:p>
      </dgm:t>
    </dgm:pt>
    <dgm:pt modelId="{1BE9D32C-98DF-4EAD-A0AD-BDD7C44FF486}" type="pres">
      <dgm:prSet presAssocID="{8DDD8D40-7F42-4550-9670-6ABABFAB7856}" presName="hierChild4" presStyleCnt="0"/>
      <dgm:spPr/>
    </dgm:pt>
    <dgm:pt modelId="{3AB77475-66FD-40C4-9634-797B58A4412B}" type="pres">
      <dgm:prSet presAssocID="{8DDD8D40-7F42-4550-9670-6ABABFAB7856}" presName="hierChild5" presStyleCnt="0"/>
      <dgm:spPr/>
    </dgm:pt>
    <dgm:pt modelId="{4233B6C0-BF21-4CAC-B244-B31C96B5C2BA}" type="pres">
      <dgm:prSet presAssocID="{745C7510-706B-400B-B3F1-592E7305F31C}" presName="Name37" presStyleLbl="parChTrans1D3" presStyleIdx="5" presStyleCnt="18"/>
      <dgm:spPr/>
      <dgm:t>
        <a:bodyPr/>
        <a:lstStyle/>
        <a:p>
          <a:endParaRPr lang="ru-RU"/>
        </a:p>
      </dgm:t>
    </dgm:pt>
    <dgm:pt modelId="{4CD19CEB-B4E6-42F7-85DC-3F907F84DD38}" type="pres">
      <dgm:prSet presAssocID="{4302A919-9958-4AF6-A4BA-3F291621F55E}" presName="hierRoot2" presStyleCnt="0">
        <dgm:presLayoutVars>
          <dgm:hierBranch val="init"/>
        </dgm:presLayoutVars>
      </dgm:prSet>
      <dgm:spPr/>
    </dgm:pt>
    <dgm:pt modelId="{E47C5E72-D761-4B67-9F0A-C99E4A1DB265}" type="pres">
      <dgm:prSet presAssocID="{4302A919-9958-4AF6-A4BA-3F291621F55E}" presName="rootComposite" presStyleCnt="0"/>
      <dgm:spPr/>
    </dgm:pt>
    <dgm:pt modelId="{8AA95249-F156-49A0-97BA-19746B0B6D68}" type="pres">
      <dgm:prSet presAssocID="{4302A919-9958-4AF6-A4BA-3F291621F55E}" presName="rootText" presStyleLbl="node3" presStyleIdx="5" presStyleCnt="18" custScaleX="282673" custScaleY="136770" custLinFactNeighborX="-27574">
        <dgm:presLayoutVars>
          <dgm:chPref val="3"/>
        </dgm:presLayoutVars>
      </dgm:prSet>
      <dgm:spPr/>
      <dgm:t>
        <a:bodyPr/>
        <a:lstStyle/>
        <a:p>
          <a:endParaRPr lang="ru-RU"/>
        </a:p>
      </dgm:t>
    </dgm:pt>
    <dgm:pt modelId="{CFA91BC0-4C71-4968-B4A7-62C812DB4744}" type="pres">
      <dgm:prSet presAssocID="{4302A919-9958-4AF6-A4BA-3F291621F55E}" presName="rootConnector" presStyleLbl="node3" presStyleIdx="5" presStyleCnt="18"/>
      <dgm:spPr/>
      <dgm:t>
        <a:bodyPr/>
        <a:lstStyle/>
        <a:p>
          <a:endParaRPr lang="ru-RU"/>
        </a:p>
      </dgm:t>
    </dgm:pt>
    <dgm:pt modelId="{953F12A1-2FA6-423F-A76E-52B68CD86219}" type="pres">
      <dgm:prSet presAssocID="{4302A919-9958-4AF6-A4BA-3F291621F55E}" presName="hierChild4" presStyleCnt="0"/>
      <dgm:spPr/>
    </dgm:pt>
    <dgm:pt modelId="{921EB36E-7575-4EC7-92F7-A7C2C27A829A}" type="pres">
      <dgm:prSet presAssocID="{4302A919-9958-4AF6-A4BA-3F291621F55E}" presName="hierChild5" presStyleCnt="0"/>
      <dgm:spPr/>
    </dgm:pt>
    <dgm:pt modelId="{B3699BCC-9311-493A-AC73-421185F5F88F}" type="pres">
      <dgm:prSet presAssocID="{A58A5C8E-780B-4C20-84D7-41B1F0DCBB4E}" presName="Name37" presStyleLbl="parChTrans1D3" presStyleIdx="6" presStyleCnt="18"/>
      <dgm:spPr/>
      <dgm:t>
        <a:bodyPr/>
        <a:lstStyle/>
        <a:p>
          <a:endParaRPr lang="ru-RU"/>
        </a:p>
      </dgm:t>
    </dgm:pt>
    <dgm:pt modelId="{891FB807-9AFA-4098-A1FE-6900A6CEB69D}" type="pres">
      <dgm:prSet presAssocID="{6D096554-4359-48F0-8F03-AFAD892DE565}" presName="hierRoot2" presStyleCnt="0">
        <dgm:presLayoutVars>
          <dgm:hierBranch val="init"/>
        </dgm:presLayoutVars>
      </dgm:prSet>
      <dgm:spPr/>
    </dgm:pt>
    <dgm:pt modelId="{C2B1222F-BA68-4701-99A8-95F277277F1B}" type="pres">
      <dgm:prSet presAssocID="{6D096554-4359-48F0-8F03-AFAD892DE565}" presName="rootComposite" presStyleCnt="0"/>
      <dgm:spPr/>
    </dgm:pt>
    <dgm:pt modelId="{909B0FFD-6944-41EC-BAE2-025870912314}" type="pres">
      <dgm:prSet presAssocID="{6D096554-4359-48F0-8F03-AFAD892DE565}" presName="rootText" presStyleLbl="node3" presStyleIdx="6" presStyleCnt="18" custScaleX="282673" custScaleY="136770" custLinFactNeighborX="-27574">
        <dgm:presLayoutVars>
          <dgm:chPref val="3"/>
        </dgm:presLayoutVars>
      </dgm:prSet>
      <dgm:spPr/>
      <dgm:t>
        <a:bodyPr/>
        <a:lstStyle/>
        <a:p>
          <a:endParaRPr lang="ru-RU"/>
        </a:p>
      </dgm:t>
    </dgm:pt>
    <dgm:pt modelId="{2A713BAF-CDBA-4317-BA9C-21ABA369DD19}" type="pres">
      <dgm:prSet presAssocID="{6D096554-4359-48F0-8F03-AFAD892DE565}" presName="rootConnector" presStyleLbl="node3" presStyleIdx="6" presStyleCnt="18"/>
      <dgm:spPr/>
      <dgm:t>
        <a:bodyPr/>
        <a:lstStyle/>
        <a:p>
          <a:endParaRPr lang="ru-RU"/>
        </a:p>
      </dgm:t>
    </dgm:pt>
    <dgm:pt modelId="{CC0FB9EA-F235-4929-BC2B-1B4C970371BB}" type="pres">
      <dgm:prSet presAssocID="{6D096554-4359-48F0-8F03-AFAD892DE565}" presName="hierChild4" presStyleCnt="0"/>
      <dgm:spPr/>
    </dgm:pt>
    <dgm:pt modelId="{926962BF-7882-4627-B8DA-214D2AAB09F6}" type="pres">
      <dgm:prSet presAssocID="{6D096554-4359-48F0-8F03-AFAD892DE565}" presName="hierChild5" presStyleCnt="0"/>
      <dgm:spPr/>
    </dgm:pt>
    <dgm:pt modelId="{4A2845CF-F445-4301-9D14-E4D0B09E81FA}" type="pres">
      <dgm:prSet presAssocID="{FB406099-6AE4-42C6-B67C-9295ECAF3265}" presName="hierChild5" presStyleCnt="0"/>
      <dgm:spPr/>
    </dgm:pt>
    <dgm:pt modelId="{CA8E8BE0-6D79-4EAF-8C4E-4F02E0DFE4A6}" type="pres">
      <dgm:prSet presAssocID="{B58C8558-B521-4AE9-A940-446708B03F00}" presName="Name37" presStyleLbl="parChTrans1D2" presStyleIdx="1" presStyleCnt="7"/>
      <dgm:spPr/>
      <dgm:t>
        <a:bodyPr/>
        <a:lstStyle/>
        <a:p>
          <a:endParaRPr lang="ru-RU"/>
        </a:p>
      </dgm:t>
    </dgm:pt>
    <dgm:pt modelId="{16C75002-F6A0-4DC7-8A87-229D05AB1F38}" type="pres">
      <dgm:prSet presAssocID="{333DD2CF-2667-4D75-AC01-916E333356B7}" presName="hierRoot2" presStyleCnt="0">
        <dgm:presLayoutVars>
          <dgm:hierBranch val="init"/>
        </dgm:presLayoutVars>
      </dgm:prSet>
      <dgm:spPr/>
    </dgm:pt>
    <dgm:pt modelId="{72800CE5-9F6C-4056-80E5-C15697A4A122}" type="pres">
      <dgm:prSet presAssocID="{333DD2CF-2667-4D75-AC01-916E333356B7}" presName="rootComposite" presStyleCnt="0"/>
      <dgm:spPr/>
    </dgm:pt>
    <dgm:pt modelId="{4FD0895E-7D3C-4D84-B4C7-B7E4A763F266}" type="pres">
      <dgm:prSet presAssocID="{333DD2CF-2667-4D75-AC01-916E333356B7}" presName="rootText" presStyleLbl="node2" presStyleIdx="1" presStyleCnt="3" custScaleX="283670" custScaleY="164403" custLinFactNeighborX="18871" custLinFactNeighborY="2300">
        <dgm:presLayoutVars>
          <dgm:chPref val="3"/>
        </dgm:presLayoutVars>
      </dgm:prSet>
      <dgm:spPr/>
      <dgm:t>
        <a:bodyPr/>
        <a:lstStyle/>
        <a:p>
          <a:endParaRPr lang="ru-RU"/>
        </a:p>
      </dgm:t>
    </dgm:pt>
    <dgm:pt modelId="{16CF75E8-F8D7-4FFB-A91C-984F4BFBD71E}" type="pres">
      <dgm:prSet presAssocID="{333DD2CF-2667-4D75-AC01-916E333356B7}" presName="rootConnector" presStyleLbl="node2" presStyleIdx="1" presStyleCnt="3"/>
      <dgm:spPr/>
      <dgm:t>
        <a:bodyPr/>
        <a:lstStyle/>
        <a:p>
          <a:endParaRPr lang="ru-RU"/>
        </a:p>
      </dgm:t>
    </dgm:pt>
    <dgm:pt modelId="{A7B02277-B466-4964-A4BF-11F5F532C0F4}" type="pres">
      <dgm:prSet presAssocID="{333DD2CF-2667-4D75-AC01-916E333356B7}" presName="hierChild4" presStyleCnt="0"/>
      <dgm:spPr/>
    </dgm:pt>
    <dgm:pt modelId="{CB974C53-E313-4B41-9184-CFA2B66E3C48}" type="pres">
      <dgm:prSet presAssocID="{18465A3E-31AF-43AF-8564-C2196714C975}" presName="Name37" presStyleLbl="parChTrans1D3" presStyleIdx="7" presStyleCnt="18"/>
      <dgm:spPr/>
      <dgm:t>
        <a:bodyPr/>
        <a:lstStyle/>
        <a:p>
          <a:endParaRPr lang="ru-RU"/>
        </a:p>
      </dgm:t>
    </dgm:pt>
    <dgm:pt modelId="{2A4D35EB-283C-4F1B-8D77-BCAF5A32138D}" type="pres">
      <dgm:prSet presAssocID="{BC953667-D4D4-4EA7-8999-6F79BB811629}" presName="hierRoot2" presStyleCnt="0">
        <dgm:presLayoutVars>
          <dgm:hierBranch val="init"/>
        </dgm:presLayoutVars>
      </dgm:prSet>
      <dgm:spPr/>
    </dgm:pt>
    <dgm:pt modelId="{A1B1B6BA-E3B2-453E-BBA1-5D0431BFB3A7}" type="pres">
      <dgm:prSet presAssocID="{BC953667-D4D4-4EA7-8999-6F79BB811629}" presName="rootComposite" presStyleCnt="0"/>
      <dgm:spPr/>
    </dgm:pt>
    <dgm:pt modelId="{9CCCDFC4-D8C1-4288-A5FF-D2011FFC546D}" type="pres">
      <dgm:prSet presAssocID="{BC953667-D4D4-4EA7-8999-6F79BB811629}" presName="rootText" presStyleLbl="node3" presStyleIdx="7" presStyleCnt="18" custScaleX="282673" custScaleY="138180" custLinFactNeighborX="-9840">
        <dgm:presLayoutVars>
          <dgm:chPref val="3"/>
        </dgm:presLayoutVars>
      </dgm:prSet>
      <dgm:spPr/>
      <dgm:t>
        <a:bodyPr/>
        <a:lstStyle/>
        <a:p>
          <a:endParaRPr lang="ru-RU"/>
        </a:p>
      </dgm:t>
    </dgm:pt>
    <dgm:pt modelId="{BF910C4F-520E-459A-BF6C-B6322629B82D}" type="pres">
      <dgm:prSet presAssocID="{BC953667-D4D4-4EA7-8999-6F79BB811629}" presName="rootConnector" presStyleLbl="node3" presStyleIdx="7" presStyleCnt="18"/>
      <dgm:spPr/>
      <dgm:t>
        <a:bodyPr/>
        <a:lstStyle/>
        <a:p>
          <a:endParaRPr lang="ru-RU"/>
        </a:p>
      </dgm:t>
    </dgm:pt>
    <dgm:pt modelId="{7215F2B6-32E6-480F-9C3A-AA062265E5AC}" type="pres">
      <dgm:prSet presAssocID="{BC953667-D4D4-4EA7-8999-6F79BB811629}" presName="hierChild4" presStyleCnt="0"/>
      <dgm:spPr/>
    </dgm:pt>
    <dgm:pt modelId="{DFCB4E83-7E5B-4351-A638-FB4C803B4F69}" type="pres">
      <dgm:prSet presAssocID="{BC953667-D4D4-4EA7-8999-6F79BB811629}" presName="hierChild5" presStyleCnt="0"/>
      <dgm:spPr/>
    </dgm:pt>
    <dgm:pt modelId="{EEB261AB-04EF-438B-92FD-54B41893C642}" type="pres">
      <dgm:prSet presAssocID="{CA52EDF2-80BF-42C4-B782-280E23EE53A2}" presName="Name37" presStyleLbl="parChTrans1D3" presStyleIdx="8" presStyleCnt="18"/>
      <dgm:spPr/>
      <dgm:t>
        <a:bodyPr/>
        <a:lstStyle/>
        <a:p>
          <a:endParaRPr lang="ru-RU"/>
        </a:p>
      </dgm:t>
    </dgm:pt>
    <dgm:pt modelId="{E2CA8549-B436-435F-B5FE-DD466950095D}" type="pres">
      <dgm:prSet presAssocID="{7CF6D2AA-E9E9-45AE-99E8-53DB840EE2F5}" presName="hierRoot2" presStyleCnt="0">
        <dgm:presLayoutVars>
          <dgm:hierBranch val="init"/>
        </dgm:presLayoutVars>
      </dgm:prSet>
      <dgm:spPr/>
    </dgm:pt>
    <dgm:pt modelId="{FA0309DF-3E01-4645-B4EB-2CC8DCB01393}" type="pres">
      <dgm:prSet presAssocID="{7CF6D2AA-E9E9-45AE-99E8-53DB840EE2F5}" presName="rootComposite" presStyleCnt="0"/>
      <dgm:spPr/>
    </dgm:pt>
    <dgm:pt modelId="{787ECED7-36D0-4D73-B5CC-0661A759A0A7}" type="pres">
      <dgm:prSet presAssocID="{7CF6D2AA-E9E9-45AE-99E8-53DB840EE2F5}" presName="rootText" presStyleLbl="node3" presStyleIdx="8" presStyleCnt="18" custScaleX="282673" custScaleY="138180" custLinFactNeighborX="-9840">
        <dgm:presLayoutVars>
          <dgm:chPref val="3"/>
        </dgm:presLayoutVars>
      </dgm:prSet>
      <dgm:spPr/>
      <dgm:t>
        <a:bodyPr/>
        <a:lstStyle/>
        <a:p>
          <a:endParaRPr lang="ru-RU"/>
        </a:p>
      </dgm:t>
    </dgm:pt>
    <dgm:pt modelId="{8EDD1F2B-4D69-45C4-8EF0-9754778A0F7D}" type="pres">
      <dgm:prSet presAssocID="{7CF6D2AA-E9E9-45AE-99E8-53DB840EE2F5}" presName="rootConnector" presStyleLbl="node3" presStyleIdx="8" presStyleCnt="18"/>
      <dgm:spPr/>
      <dgm:t>
        <a:bodyPr/>
        <a:lstStyle/>
        <a:p>
          <a:endParaRPr lang="ru-RU"/>
        </a:p>
      </dgm:t>
    </dgm:pt>
    <dgm:pt modelId="{6EF332F2-9210-4A41-89BA-7CFCA8D88C5D}" type="pres">
      <dgm:prSet presAssocID="{7CF6D2AA-E9E9-45AE-99E8-53DB840EE2F5}" presName="hierChild4" presStyleCnt="0"/>
      <dgm:spPr/>
    </dgm:pt>
    <dgm:pt modelId="{05C4F8A0-B690-4EB5-8A58-91F92EE901DC}" type="pres">
      <dgm:prSet presAssocID="{7CF6D2AA-E9E9-45AE-99E8-53DB840EE2F5}" presName="hierChild5" presStyleCnt="0"/>
      <dgm:spPr/>
    </dgm:pt>
    <dgm:pt modelId="{A6BDA0EF-8F9D-4E1A-8DFB-338FB0E721A7}" type="pres">
      <dgm:prSet presAssocID="{588DBC43-1252-4123-BFA1-C58A2AF3A350}" presName="Name37" presStyleLbl="parChTrans1D3" presStyleIdx="9" presStyleCnt="18"/>
      <dgm:spPr/>
      <dgm:t>
        <a:bodyPr/>
        <a:lstStyle/>
        <a:p>
          <a:endParaRPr lang="ru-RU"/>
        </a:p>
      </dgm:t>
    </dgm:pt>
    <dgm:pt modelId="{D514FE61-2CBE-43FE-9C06-C2E327FA8FD5}" type="pres">
      <dgm:prSet presAssocID="{66CC5606-A2C2-4381-8082-D1959820F6D5}" presName="hierRoot2" presStyleCnt="0">
        <dgm:presLayoutVars>
          <dgm:hierBranch val="init"/>
        </dgm:presLayoutVars>
      </dgm:prSet>
      <dgm:spPr/>
    </dgm:pt>
    <dgm:pt modelId="{C319886C-9216-4BC7-A343-17C0641F9622}" type="pres">
      <dgm:prSet presAssocID="{66CC5606-A2C2-4381-8082-D1959820F6D5}" presName="rootComposite" presStyleCnt="0"/>
      <dgm:spPr/>
    </dgm:pt>
    <dgm:pt modelId="{7AEA10AE-0A03-402E-9033-A742CB535F0B}" type="pres">
      <dgm:prSet presAssocID="{66CC5606-A2C2-4381-8082-D1959820F6D5}" presName="rootText" presStyleLbl="node3" presStyleIdx="9" presStyleCnt="18" custScaleX="282673" custScaleY="138180" custLinFactNeighborX="-9840">
        <dgm:presLayoutVars>
          <dgm:chPref val="3"/>
        </dgm:presLayoutVars>
      </dgm:prSet>
      <dgm:spPr/>
      <dgm:t>
        <a:bodyPr/>
        <a:lstStyle/>
        <a:p>
          <a:endParaRPr lang="ru-RU"/>
        </a:p>
      </dgm:t>
    </dgm:pt>
    <dgm:pt modelId="{54B1B53A-1FFB-43D7-8A09-0EC52BC3CC8B}" type="pres">
      <dgm:prSet presAssocID="{66CC5606-A2C2-4381-8082-D1959820F6D5}" presName="rootConnector" presStyleLbl="node3" presStyleIdx="9" presStyleCnt="18"/>
      <dgm:spPr/>
      <dgm:t>
        <a:bodyPr/>
        <a:lstStyle/>
        <a:p>
          <a:endParaRPr lang="ru-RU"/>
        </a:p>
      </dgm:t>
    </dgm:pt>
    <dgm:pt modelId="{D694BCF6-F4AE-4993-B85D-E654EC27A3FA}" type="pres">
      <dgm:prSet presAssocID="{66CC5606-A2C2-4381-8082-D1959820F6D5}" presName="hierChild4" presStyleCnt="0"/>
      <dgm:spPr/>
    </dgm:pt>
    <dgm:pt modelId="{39BEE28C-0387-4E7D-9762-FAD26A3481DD}" type="pres">
      <dgm:prSet presAssocID="{66CC5606-A2C2-4381-8082-D1959820F6D5}" presName="hierChild5" presStyleCnt="0"/>
      <dgm:spPr/>
    </dgm:pt>
    <dgm:pt modelId="{56696305-74CA-4DF6-924F-BA46DF594D3C}" type="pres">
      <dgm:prSet presAssocID="{1D79ACBE-9698-4FA2-ABDF-00846AB1FE51}" presName="Name37" presStyleLbl="parChTrans1D3" presStyleIdx="10" presStyleCnt="18"/>
      <dgm:spPr/>
      <dgm:t>
        <a:bodyPr/>
        <a:lstStyle/>
        <a:p>
          <a:endParaRPr lang="ru-RU"/>
        </a:p>
      </dgm:t>
    </dgm:pt>
    <dgm:pt modelId="{C4E61374-F569-4BF5-B4D9-C8CB64680D88}" type="pres">
      <dgm:prSet presAssocID="{D23E111E-3F2A-4C51-B3C9-5ED0FBCCB3CA}" presName="hierRoot2" presStyleCnt="0">
        <dgm:presLayoutVars>
          <dgm:hierBranch val="init"/>
        </dgm:presLayoutVars>
      </dgm:prSet>
      <dgm:spPr/>
    </dgm:pt>
    <dgm:pt modelId="{95F03AE2-33D7-460D-8D94-6E775484909C}" type="pres">
      <dgm:prSet presAssocID="{D23E111E-3F2A-4C51-B3C9-5ED0FBCCB3CA}" presName="rootComposite" presStyleCnt="0"/>
      <dgm:spPr/>
    </dgm:pt>
    <dgm:pt modelId="{C6224464-47C8-4171-A588-C5225F2A6029}" type="pres">
      <dgm:prSet presAssocID="{D23E111E-3F2A-4C51-B3C9-5ED0FBCCB3CA}" presName="rootText" presStyleLbl="node3" presStyleIdx="10" presStyleCnt="18" custScaleX="282673" custScaleY="138180" custLinFactNeighborX="-9840">
        <dgm:presLayoutVars>
          <dgm:chPref val="3"/>
        </dgm:presLayoutVars>
      </dgm:prSet>
      <dgm:spPr/>
      <dgm:t>
        <a:bodyPr/>
        <a:lstStyle/>
        <a:p>
          <a:endParaRPr lang="ru-RU"/>
        </a:p>
      </dgm:t>
    </dgm:pt>
    <dgm:pt modelId="{4B9E7D64-6481-4D83-96DE-557B9A6C122B}" type="pres">
      <dgm:prSet presAssocID="{D23E111E-3F2A-4C51-B3C9-5ED0FBCCB3CA}" presName="rootConnector" presStyleLbl="node3" presStyleIdx="10" presStyleCnt="18"/>
      <dgm:spPr/>
      <dgm:t>
        <a:bodyPr/>
        <a:lstStyle/>
        <a:p>
          <a:endParaRPr lang="ru-RU"/>
        </a:p>
      </dgm:t>
    </dgm:pt>
    <dgm:pt modelId="{88ECBA6A-6851-4184-A002-61294CA392F7}" type="pres">
      <dgm:prSet presAssocID="{D23E111E-3F2A-4C51-B3C9-5ED0FBCCB3CA}" presName="hierChild4" presStyleCnt="0"/>
      <dgm:spPr/>
    </dgm:pt>
    <dgm:pt modelId="{E583A822-650D-467A-859F-A0BCD67AA7B4}" type="pres">
      <dgm:prSet presAssocID="{D23E111E-3F2A-4C51-B3C9-5ED0FBCCB3CA}" presName="hierChild5" presStyleCnt="0"/>
      <dgm:spPr/>
    </dgm:pt>
    <dgm:pt modelId="{87105D63-0BFC-4538-B278-581D88BC435A}" type="pres">
      <dgm:prSet presAssocID="{4832BA79-E097-4597-AC84-5D1EC9DAD1F8}" presName="Name37" presStyleLbl="parChTrans1D3" presStyleIdx="11" presStyleCnt="18"/>
      <dgm:spPr/>
      <dgm:t>
        <a:bodyPr/>
        <a:lstStyle/>
        <a:p>
          <a:endParaRPr lang="ru-RU"/>
        </a:p>
      </dgm:t>
    </dgm:pt>
    <dgm:pt modelId="{E483D411-C9E0-4AD2-9891-C3AA326B9C37}" type="pres">
      <dgm:prSet presAssocID="{B0A2C90C-C999-449E-85AF-DE4264F7D323}" presName="hierRoot2" presStyleCnt="0">
        <dgm:presLayoutVars>
          <dgm:hierBranch val="init"/>
        </dgm:presLayoutVars>
      </dgm:prSet>
      <dgm:spPr/>
    </dgm:pt>
    <dgm:pt modelId="{F8523745-928E-48F9-8D2A-1764AA91A355}" type="pres">
      <dgm:prSet presAssocID="{B0A2C90C-C999-449E-85AF-DE4264F7D323}" presName="rootComposite" presStyleCnt="0"/>
      <dgm:spPr/>
    </dgm:pt>
    <dgm:pt modelId="{B5A959B7-01A6-44E6-B5A5-58F078FA338F}" type="pres">
      <dgm:prSet presAssocID="{B0A2C90C-C999-449E-85AF-DE4264F7D323}" presName="rootText" presStyleLbl="node3" presStyleIdx="11" presStyleCnt="18" custScaleX="282673" custScaleY="138180" custLinFactNeighborX="-9840">
        <dgm:presLayoutVars>
          <dgm:chPref val="3"/>
        </dgm:presLayoutVars>
      </dgm:prSet>
      <dgm:spPr/>
      <dgm:t>
        <a:bodyPr/>
        <a:lstStyle/>
        <a:p>
          <a:endParaRPr lang="ru-RU"/>
        </a:p>
      </dgm:t>
    </dgm:pt>
    <dgm:pt modelId="{C318B837-5BAC-446F-83F0-80BDF961332E}" type="pres">
      <dgm:prSet presAssocID="{B0A2C90C-C999-449E-85AF-DE4264F7D323}" presName="rootConnector" presStyleLbl="node3" presStyleIdx="11" presStyleCnt="18"/>
      <dgm:spPr/>
      <dgm:t>
        <a:bodyPr/>
        <a:lstStyle/>
        <a:p>
          <a:endParaRPr lang="ru-RU"/>
        </a:p>
      </dgm:t>
    </dgm:pt>
    <dgm:pt modelId="{10670A61-F406-4FB3-9A59-A4BA43E866D3}" type="pres">
      <dgm:prSet presAssocID="{B0A2C90C-C999-449E-85AF-DE4264F7D323}" presName="hierChild4" presStyleCnt="0"/>
      <dgm:spPr/>
    </dgm:pt>
    <dgm:pt modelId="{11E8C829-F236-4EA2-8331-FE68619555E4}" type="pres">
      <dgm:prSet presAssocID="{B0A2C90C-C999-449E-85AF-DE4264F7D323}" presName="hierChild5" presStyleCnt="0"/>
      <dgm:spPr/>
    </dgm:pt>
    <dgm:pt modelId="{C7ED531D-E5D4-496C-8FDB-C0F13D68C400}" type="pres">
      <dgm:prSet presAssocID="{333DD2CF-2667-4D75-AC01-916E333356B7}" presName="hierChild5" presStyleCnt="0"/>
      <dgm:spPr/>
    </dgm:pt>
    <dgm:pt modelId="{965B9852-1A06-47E9-BFC5-EA4A81BFE1F4}" type="pres">
      <dgm:prSet presAssocID="{B46F16BF-E330-4C86-9D28-AACEBD1E0248}" presName="Name37" presStyleLbl="parChTrans1D2" presStyleIdx="2" presStyleCnt="7"/>
      <dgm:spPr/>
      <dgm:t>
        <a:bodyPr/>
        <a:lstStyle/>
        <a:p>
          <a:endParaRPr lang="ru-RU"/>
        </a:p>
      </dgm:t>
    </dgm:pt>
    <dgm:pt modelId="{4FCD07DA-1606-49FA-A75A-D80DD208C3D8}" type="pres">
      <dgm:prSet presAssocID="{A6AF709A-B000-4472-8CB5-5AF64D321F40}" presName="hierRoot2" presStyleCnt="0">
        <dgm:presLayoutVars>
          <dgm:hierBranch val="init"/>
        </dgm:presLayoutVars>
      </dgm:prSet>
      <dgm:spPr/>
    </dgm:pt>
    <dgm:pt modelId="{FCC71AC1-52F1-4868-897D-563497D19F11}" type="pres">
      <dgm:prSet presAssocID="{A6AF709A-B000-4472-8CB5-5AF64D321F40}" presName="rootComposite" presStyleCnt="0"/>
      <dgm:spPr/>
    </dgm:pt>
    <dgm:pt modelId="{91ECC272-D38E-401B-B3E0-EAFCCA16F983}" type="pres">
      <dgm:prSet presAssocID="{A6AF709A-B000-4472-8CB5-5AF64D321F40}" presName="rootText" presStyleLbl="node2" presStyleIdx="2" presStyleCnt="3" custScaleX="283670" custScaleY="164403" custLinFactNeighborX="27307" custLinFactNeighborY="2773">
        <dgm:presLayoutVars>
          <dgm:chPref val="3"/>
        </dgm:presLayoutVars>
      </dgm:prSet>
      <dgm:spPr/>
      <dgm:t>
        <a:bodyPr/>
        <a:lstStyle/>
        <a:p>
          <a:endParaRPr lang="ru-RU"/>
        </a:p>
      </dgm:t>
    </dgm:pt>
    <dgm:pt modelId="{E3A3A842-A339-474A-8B74-92B38DB4A335}" type="pres">
      <dgm:prSet presAssocID="{A6AF709A-B000-4472-8CB5-5AF64D321F40}" presName="rootConnector" presStyleLbl="node2" presStyleIdx="2" presStyleCnt="3"/>
      <dgm:spPr/>
      <dgm:t>
        <a:bodyPr/>
        <a:lstStyle/>
        <a:p>
          <a:endParaRPr lang="ru-RU"/>
        </a:p>
      </dgm:t>
    </dgm:pt>
    <dgm:pt modelId="{D3D2508B-FCC7-4C07-ADE6-B23B51EBA524}" type="pres">
      <dgm:prSet presAssocID="{A6AF709A-B000-4472-8CB5-5AF64D321F40}" presName="hierChild4" presStyleCnt="0"/>
      <dgm:spPr/>
    </dgm:pt>
    <dgm:pt modelId="{B5ED62D9-BE6F-4E2A-9818-C2CB096EED8D}" type="pres">
      <dgm:prSet presAssocID="{7EB26197-D424-4AAD-9D88-6CA267FF0439}" presName="Name37" presStyleLbl="parChTrans1D3" presStyleIdx="12" presStyleCnt="18"/>
      <dgm:spPr/>
      <dgm:t>
        <a:bodyPr/>
        <a:lstStyle/>
        <a:p>
          <a:endParaRPr lang="ru-RU"/>
        </a:p>
      </dgm:t>
    </dgm:pt>
    <dgm:pt modelId="{334E7987-2536-4FC0-B62D-A16D832A3B57}" type="pres">
      <dgm:prSet presAssocID="{2E60A978-2D5F-4A4B-9F49-F0EF2D0E25B4}" presName="hierRoot2" presStyleCnt="0">
        <dgm:presLayoutVars>
          <dgm:hierBranch val="init"/>
        </dgm:presLayoutVars>
      </dgm:prSet>
      <dgm:spPr/>
    </dgm:pt>
    <dgm:pt modelId="{0E5CE007-90E5-469D-AE45-D47F0553DAA7}" type="pres">
      <dgm:prSet presAssocID="{2E60A978-2D5F-4A4B-9F49-F0EF2D0E25B4}" presName="rootComposite" presStyleCnt="0"/>
      <dgm:spPr/>
    </dgm:pt>
    <dgm:pt modelId="{DE43A84B-36E6-427B-A15A-DC464F2912C1}" type="pres">
      <dgm:prSet presAssocID="{2E60A978-2D5F-4A4B-9F49-F0EF2D0E25B4}" presName="rootText" presStyleLbl="node3" presStyleIdx="12" presStyleCnt="18" custScaleX="282673" custScaleY="138180" custLinFactNeighborX="34530">
        <dgm:presLayoutVars>
          <dgm:chPref val="3"/>
        </dgm:presLayoutVars>
      </dgm:prSet>
      <dgm:spPr/>
      <dgm:t>
        <a:bodyPr/>
        <a:lstStyle/>
        <a:p>
          <a:endParaRPr lang="ru-RU"/>
        </a:p>
      </dgm:t>
    </dgm:pt>
    <dgm:pt modelId="{5F5C2CC4-61F6-4195-838E-F241957D7F8F}" type="pres">
      <dgm:prSet presAssocID="{2E60A978-2D5F-4A4B-9F49-F0EF2D0E25B4}" presName="rootConnector" presStyleLbl="node3" presStyleIdx="12" presStyleCnt="18"/>
      <dgm:spPr/>
      <dgm:t>
        <a:bodyPr/>
        <a:lstStyle/>
        <a:p>
          <a:endParaRPr lang="ru-RU"/>
        </a:p>
      </dgm:t>
    </dgm:pt>
    <dgm:pt modelId="{2644BEDA-AB93-4B7E-BA47-C6F9CC3A6686}" type="pres">
      <dgm:prSet presAssocID="{2E60A978-2D5F-4A4B-9F49-F0EF2D0E25B4}" presName="hierChild4" presStyleCnt="0"/>
      <dgm:spPr/>
    </dgm:pt>
    <dgm:pt modelId="{B2ECA992-546F-4326-ADC7-E574BE430749}" type="pres">
      <dgm:prSet presAssocID="{2E60A978-2D5F-4A4B-9F49-F0EF2D0E25B4}" presName="hierChild5" presStyleCnt="0"/>
      <dgm:spPr/>
    </dgm:pt>
    <dgm:pt modelId="{9D7BB7F3-DDAB-4030-95A0-1075384B44F6}" type="pres">
      <dgm:prSet presAssocID="{02B407CE-38C9-40FC-9869-73993482F8A9}" presName="Name37" presStyleLbl="parChTrans1D3" presStyleIdx="13" presStyleCnt="18"/>
      <dgm:spPr/>
      <dgm:t>
        <a:bodyPr/>
        <a:lstStyle/>
        <a:p>
          <a:endParaRPr lang="ru-RU"/>
        </a:p>
      </dgm:t>
    </dgm:pt>
    <dgm:pt modelId="{870CF63B-5CBE-4322-ADB3-6EB8E3E60B75}" type="pres">
      <dgm:prSet presAssocID="{361749CD-7D32-4108-A5FB-5CBC3D6277E9}" presName="hierRoot2" presStyleCnt="0">
        <dgm:presLayoutVars>
          <dgm:hierBranch val="init"/>
        </dgm:presLayoutVars>
      </dgm:prSet>
      <dgm:spPr/>
    </dgm:pt>
    <dgm:pt modelId="{C09D6A2B-1055-4D33-8268-25B26A69DEB1}" type="pres">
      <dgm:prSet presAssocID="{361749CD-7D32-4108-A5FB-5CBC3D6277E9}" presName="rootComposite" presStyleCnt="0"/>
      <dgm:spPr/>
    </dgm:pt>
    <dgm:pt modelId="{9C4FF0E2-2015-492D-B854-5956CCAEB647}" type="pres">
      <dgm:prSet presAssocID="{361749CD-7D32-4108-A5FB-5CBC3D6277E9}" presName="rootText" presStyleLbl="node3" presStyleIdx="13" presStyleCnt="18" custScaleX="282673" custScaleY="138180" custLinFactNeighborX="34530">
        <dgm:presLayoutVars>
          <dgm:chPref val="3"/>
        </dgm:presLayoutVars>
      </dgm:prSet>
      <dgm:spPr/>
      <dgm:t>
        <a:bodyPr/>
        <a:lstStyle/>
        <a:p>
          <a:endParaRPr lang="ru-RU"/>
        </a:p>
      </dgm:t>
    </dgm:pt>
    <dgm:pt modelId="{052E47C3-0FF7-4A11-BF78-63C38E77129F}" type="pres">
      <dgm:prSet presAssocID="{361749CD-7D32-4108-A5FB-5CBC3D6277E9}" presName="rootConnector" presStyleLbl="node3" presStyleIdx="13" presStyleCnt="18"/>
      <dgm:spPr/>
      <dgm:t>
        <a:bodyPr/>
        <a:lstStyle/>
        <a:p>
          <a:endParaRPr lang="ru-RU"/>
        </a:p>
      </dgm:t>
    </dgm:pt>
    <dgm:pt modelId="{E5BA64D9-B8A2-42C1-9F97-98C691AE9058}" type="pres">
      <dgm:prSet presAssocID="{361749CD-7D32-4108-A5FB-5CBC3D6277E9}" presName="hierChild4" presStyleCnt="0"/>
      <dgm:spPr/>
    </dgm:pt>
    <dgm:pt modelId="{999653BE-ADF9-44CA-89F4-CDE56194776C}" type="pres">
      <dgm:prSet presAssocID="{361749CD-7D32-4108-A5FB-5CBC3D6277E9}" presName="hierChild5" presStyleCnt="0"/>
      <dgm:spPr/>
    </dgm:pt>
    <dgm:pt modelId="{075EB706-A00E-405D-8127-1A6B193E0FBC}" type="pres">
      <dgm:prSet presAssocID="{D2C13BF8-EC14-433D-82A8-80671BC170D2}" presName="Name37" presStyleLbl="parChTrans1D3" presStyleIdx="14" presStyleCnt="18"/>
      <dgm:spPr/>
      <dgm:t>
        <a:bodyPr/>
        <a:lstStyle/>
        <a:p>
          <a:endParaRPr lang="ru-RU"/>
        </a:p>
      </dgm:t>
    </dgm:pt>
    <dgm:pt modelId="{8121E695-DF31-461B-B523-15920945ABFA}" type="pres">
      <dgm:prSet presAssocID="{E3575D26-F092-402B-839E-1A070901B490}" presName="hierRoot2" presStyleCnt="0">
        <dgm:presLayoutVars>
          <dgm:hierBranch val="init"/>
        </dgm:presLayoutVars>
      </dgm:prSet>
      <dgm:spPr/>
    </dgm:pt>
    <dgm:pt modelId="{121EE335-E5A5-455D-8237-B531EAD26ED6}" type="pres">
      <dgm:prSet presAssocID="{E3575D26-F092-402B-839E-1A070901B490}" presName="rootComposite" presStyleCnt="0"/>
      <dgm:spPr/>
    </dgm:pt>
    <dgm:pt modelId="{A47EA553-33B5-420F-84F8-6EF32FD8B056}" type="pres">
      <dgm:prSet presAssocID="{E3575D26-F092-402B-839E-1A070901B490}" presName="rootText" presStyleLbl="node3" presStyleIdx="14" presStyleCnt="18" custScaleX="282673" custScaleY="138180" custLinFactNeighborX="34530">
        <dgm:presLayoutVars>
          <dgm:chPref val="3"/>
        </dgm:presLayoutVars>
      </dgm:prSet>
      <dgm:spPr/>
      <dgm:t>
        <a:bodyPr/>
        <a:lstStyle/>
        <a:p>
          <a:endParaRPr lang="ru-RU"/>
        </a:p>
      </dgm:t>
    </dgm:pt>
    <dgm:pt modelId="{E70567BF-8BDF-4FC3-BA38-5396F40BB737}" type="pres">
      <dgm:prSet presAssocID="{E3575D26-F092-402B-839E-1A070901B490}" presName="rootConnector" presStyleLbl="node3" presStyleIdx="14" presStyleCnt="18"/>
      <dgm:spPr/>
      <dgm:t>
        <a:bodyPr/>
        <a:lstStyle/>
        <a:p>
          <a:endParaRPr lang="ru-RU"/>
        </a:p>
      </dgm:t>
    </dgm:pt>
    <dgm:pt modelId="{07DA12B0-39E7-4DC1-95FF-7FF85617F297}" type="pres">
      <dgm:prSet presAssocID="{E3575D26-F092-402B-839E-1A070901B490}" presName="hierChild4" presStyleCnt="0"/>
      <dgm:spPr/>
    </dgm:pt>
    <dgm:pt modelId="{8B5CBCEA-D13F-4F01-A3D9-9E9E1E5EDA52}" type="pres">
      <dgm:prSet presAssocID="{E3575D26-F092-402B-839E-1A070901B490}" presName="hierChild5" presStyleCnt="0"/>
      <dgm:spPr/>
    </dgm:pt>
    <dgm:pt modelId="{1AC1C7F4-F766-480B-B2B3-D914D739CC72}" type="pres">
      <dgm:prSet presAssocID="{2B77520B-46FE-4642-909B-016CB495C2CC}" presName="Name37" presStyleLbl="parChTrans1D3" presStyleIdx="15" presStyleCnt="18"/>
      <dgm:spPr/>
      <dgm:t>
        <a:bodyPr/>
        <a:lstStyle/>
        <a:p>
          <a:endParaRPr lang="ru-RU"/>
        </a:p>
      </dgm:t>
    </dgm:pt>
    <dgm:pt modelId="{C7D1A138-BB44-4BE5-A44E-EE007FF23639}" type="pres">
      <dgm:prSet presAssocID="{5B1EB164-41A6-400C-89A1-D2D0FCEFDED2}" presName="hierRoot2" presStyleCnt="0">
        <dgm:presLayoutVars>
          <dgm:hierBranch val="init"/>
        </dgm:presLayoutVars>
      </dgm:prSet>
      <dgm:spPr/>
    </dgm:pt>
    <dgm:pt modelId="{C632B2AC-9D8C-416E-80F4-235C9041A803}" type="pres">
      <dgm:prSet presAssocID="{5B1EB164-41A6-400C-89A1-D2D0FCEFDED2}" presName="rootComposite" presStyleCnt="0"/>
      <dgm:spPr/>
    </dgm:pt>
    <dgm:pt modelId="{F43FC51F-1234-4073-8F4F-E82532EC93BC}" type="pres">
      <dgm:prSet presAssocID="{5B1EB164-41A6-400C-89A1-D2D0FCEFDED2}" presName="rootText" presStyleLbl="node3" presStyleIdx="15" presStyleCnt="18" custScaleX="282673" custScaleY="138180" custLinFactNeighborX="34530">
        <dgm:presLayoutVars>
          <dgm:chPref val="3"/>
        </dgm:presLayoutVars>
      </dgm:prSet>
      <dgm:spPr/>
      <dgm:t>
        <a:bodyPr/>
        <a:lstStyle/>
        <a:p>
          <a:endParaRPr lang="ru-RU"/>
        </a:p>
      </dgm:t>
    </dgm:pt>
    <dgm:pt modelId="{0C0988F8-F84E-48DB-A1AA-48AAEEFC0087}" type="pres">
      <dgm:prSet presAssocID="{5B1EB164-41A6-400C-89A1-D2D0FCEFDED2}" presName="rootConnector" presStyleLbl="node3" presStyleIdx="15" presStyleCnt="18"/>
      <dgm:spPr/>
      <dgm:t>
        <a:bodyPr/>
        <a:lstStyle/>
        <a:p>
          <a:endParaRPr lang="ru-RU"/>
        </a:p>
      </dgm:t>
    </dgm:pt>
    <dgm:pt modelId="{0D4B34AD-2A3D-41CC-8761-851A99B68FE0}" type="pres">
      <dgm:prSet presAssocID="{5B1EB164-41A6-400C-89A1-D2D0FCEFDED2}" presName="hierChild4" presStyleCnt="0"/>
      <dgm:spPr/>
    </dgm:pt>
    <dgm:pt modelId="{02D96EDA-C29F-46E5-AAD5-7BA046D6765A}" type="pres">
      <dgm:prSet presAssocID="{5B1EB164-41A6-400C-89A1-D2D0FCEFDED2}" presName="hierChild5" presStyleCnt="0"/>
      <dgm:spPr/>
    </dgm:pt>
    <dgm:pt modelId="{02E3F7A7-16EB-41C9-AA2B-6BBD2AA31A08}" type="pres">
      <dgm:prSet presAssocID="{220DA719-6343-4A0B-B614-0F6898BB218B}" presName="Name37" presStyleLbl="parChTrans1D3" presStyleIdx="16" presStyleCnt="18"/>
      <dgm:spPr/>
      <dgm:t>
        <a:bodyPr/>
        <a:lstStyle/>
        <a:p>
          <a:endParaRPr lang="ru-RU"/>
        </a:p>
      </dgm:t>
    </dgm:pt>
    <dgm:pt modelId="{5206AFBE-BB00-4A7A-920A-89B233A6072B}" type="pres">
      <dgm:prSet presAssocID="{CC77B8C1-04EF-4AB8-A437-FD47BA5C9DC6}" presName="hierRoot2" presStyleCnt="0">
        <dgm:presLayoutVars>
          <dgm:hierBranch val="init"/>
        </dgm:presLayoutVars>
      </dgm:prSet>
      <dgm:spPr/>
    </dgm:pt>
    <dgm:pt modelId="{F292F40C-B3E1-4CE7-8457-319C319F07FB}" type="pres">
      <dgm:prSet presAssocID="{CC77B8C1-04EF-4AB8-A437-FD47BA5C9DC6}" presName="rootComposite" presStyleCnt="0"/>
      <dgm:spPr/>
    </dgm:pt>
    <dgm:pt modelId="{6297A632-A9A8-443B-B8D2-01144DC28499}" type="pres">
      <dgm:prSet presAssocID="{CC77B8C1-04EF-4AB8-A437-FD47BA5C9DC6}" presName="rootText" presStyleLbl="node3" presStyleIdx="16" presStyleCnt="18" custScaleX="282673" custScaleY="138180" custLinFactNeighborX="34530">
        <dgm:presLayoutVars>
          <dgm:chPref val="3"/>
        </dgm:presLayoutVars>
      </dgm:prSet>
      <dgm:spPr/>
      <dgm:t>
        <a:bodyPr/>
        <a:lstStyle/>
        <a:p>
          <a:endParaRPr lang="ru-RU"/>
        </a:p>
      </dgm:t>
    </dgm:pt>
    <dgm:pt modelId="{531F33D4-8681-403D-8F1C-CCFDAB6DD20E}" type="pres">
      <dgm:prSet presAssocID="{CC77B8C1-04EF-4AB8-A437-FD47BA5C9DC6}" presName="rootConnector" presStyleLbl="node3" presStyleIdx="16" presStyleCnt="18"/>
      <dgm:spPr/>
      <dgm:t>
        <a:bodyPr/>
        <a:lstStyle/>
        <a:p>
          <a:endParaRPr lang="ru-RU"/>
        </a:p>
      </dgm:t>
    </dgm:pt>
    <dgm:pt modelId="{C701B253-9486-4D3C-B602-C16E259AA9B1}" type="pres">
      <dgm:prSet presAssocID="{CC77B8C1-04EF-4AB8-A437-FD47BA5C9DC6}" presName="hierChild4" presStyleCnt="0"/>
      <dgm:spPr/>
    </dgm:pt>
    <dgm:pt modelId="{984B3DD8-D71B-4F5B-8F4C-480BEC342061}" type="pres">
      <dgm:prSet presAssocID="{CC77B8C1-04EF-4AB8-A437-FD47BA5C9DC6}" presName="hierChild5" presStyleCnt="0"/>
      <dgm:spPr/>
    </dgm:pt>
    <dgm:pt modelId="{6933D00E-E6EA-416E-BFA8-035215011339}" type="pres">
      <dgm:prSet presAssocID="{4069647E-59AC-4AE6-8438-69645A5ADBD4}" presName="Name37" presStyleLbl="parChTrans1D3" presStyleIdx="17" presStyleCnt="18"/>
      <dgm:spPr/>
      <dgm:t>
        <a:bodyPr/>
        <a:lstStyle/>
        <a:p>
          <a:endParaRPr lang="ru-RU"/>
        </a:p>
      </dgm:t>
    </dgm:pt>
    <dgm:pt modelId="{28CDC7A2-A8D1-4435-B9F1-C8B9EC459561}" type="pres">
      <dgm:prSet presAssocID="{EDB3698D-BE28-49DF-A385-D2B61713965C}" presName="hierRoot2" presStyleCnt="0">
        <dgm:presLayoutVars>
          <dgm:hierBranch val="init"/>
        </dgm:presLayoutVars>
      </dgm:prSet>
      <dgm:spPr/>
    </dgm:pt>
    <dgm:pt modelId="{DBF23136-03EE-4D0A-AE09-947EF3C1AFE6}" type="pres">
      <dgm:prSet presAssocID="{EDB3698D-BE28-49DF-A385-D2B61713965C}" presName="rootComposite" presStyleCnt="0"/>
      <dgm:spPr/>
    </dgm:pt>
    <dgm:pt modelId="{D1D26EFC-70E5-4BF9-B930-135F40D5CD14}" type="pres">
      <dgm:prSet presAssocID="{EDB3698D-BE28-49DF-A385-D2B61713965C}" presName="rootText" presStyleLbl="node3" presStyleIdx="17" presStyleCnt="18" custScaleX="282673" custScaleY="138180" custLinFactNeighborX="34530">
        <dgm:presLayoutVars>
          <dgm:chPref val="3"/>
        </dgm:presLayoutVars>
      </dgm:prSet>
      <dgm:spPr/>
      <dgm:t>
        <a:bodyPr/>
        <a:lstStyle/>
        <a:p>
          <a:endParaRPr lang="ru-RU"/>
        </a:p>
      </dgm:t>
    </dgm:pt>
    <dgm:pt modelId="{E66D60AF-5D5D-45F7-AA50-4C826E146A71}" type="pres">
      <dgm:prSet presAssocID="{EDB3698D-BE28-49DF-A385-D2B61713965C}" presName="rootConnector" presStyleLbl="node3" presStyleIdx="17" presStyleCnt="18"/>
      <dgm:spPr/>
      <dgm:t>
        <a:bodyPr/>
        <a:lstStyle/>
        <a:p>
          <a:endParaRPr lang="ru-RU"/>
        </a:p>
      </dgm:t>
    </dgm:pt>
    <dgm:pt modelId="{DCD6F45B-70CE-4858-836E-92C1C7B240EE}" type="pres">
      <dgm:prSet presAssocID="{EDB3698D-BE28-49DF-A385-D2B61713965C}" presName="hierChild4" presStyleCnt="0"/>
      <dgm:spPr/>
    </dgm:pt>
    <dgm:pt modelId="{1951D3F4-76D1-45C9-9C05-2505A68A77B2}" type="pres">
      <dgm:prSet presAssocID="{EDB3698D-BE28-49DF-A385-D2B61713965C}" presName="hierChild5" presStyleCnt="0"/>
      <dgm:spPr/>
    </dgm:pt>
    <dgm:pt modelId="{74FCCC04-73BF-4428-A9CE-FC07F4B291D7}" type="pres">
      <dgm:prSet presAssocID="{A6AF709A-B000-4472-8CB5-5AF64D321F40}" presName="hierChild5" presStyleCnt="0"/>
      <dgm:spPr/>
    </dgm:pt>
    <dgm:pt modelId="{B6E8CE28-153E-4BEE-A330-BB3CF6541A86}" type="pres">
      <dgm:prSet presAssocID="{9DE896A4-3971-4837-B701-B3D05909613F}" presName="hierChild3" presStyleCnt="0"/>
      <dgm:spPr/>
    </dgm:pt>
    <dgm:pt modelId="{FCC6C196-AB0A-4336-B45F-0570A82078BD}" type="pres">
      <dgm:prSet presAssocID="{4C9FE66F-6D7E-4B62-A388-759187E879A4}" presName="Name111" presStyleLbl="parChTrans1D2" presStyleIdx="3" presStyleCnt="7"/>
      <dgm:spPr/>
      <dgm:t>
        <a:bodyPr/>
        <a:lstStyle/>
        <a:p>
          <a:endParaRPr lang="ru-RU"/>
        </a:p>
      </dgm:t>
    </dgm:pt>
    <dgm:pt modelId="{6C0F1E97-0228-4BD4-A5DF-7913E9919A2F}" type="pres">
      <dgm:prSet presAssocID="{B27438A1-229A-4723-875E-4EE1541DF1E7}" presName="hierRoot3" presStyleCnt="0">
        <dgm:presLayoutVars>
          <dgm:hierBranch val="init"/>
        </dgm:presLayoutVars>
      </dgm:prSet>
      <dgm:spPr/>
    </dgm:pt>
    <dgm:pt modelId="{73D39E11-B50F-4B2C-947D-BF4E3E09B82D}" type="pres">
      <dgm:prSet presAssocID="{B27438A1-229A-4723-875E-4EE1541DF1E7}" presName="rootComposite3" presStyleCnt="0"/>
      <dgm:spPr/>
    </dgm:pt>
    <dgm:pt modelId="{FE0F589F-3C5B-479B-B98D-078740E24BAA}" type="pres">
      <dgm:prSet presAssocID="{B27438A1-229A-4723-875E-4EE1541DF1E7}" presName="rootText3" presStyleLbl="asst1" presStyleIdx="0" presStyleCnt="4" custScaleX="216962" custScaleY="144381" custLinFactNeighborX="-3117" custLinFactNeighborY="-2334">
        <dgm:presLayoutVars>
          <dgm:chPref val="3"/>
        </dgm:presLayoutVars>
      </dgm:prSet>
      <dgm:spPr/>
      <dgm:t>
        <a:bodyPr/>
        <a:lstStyle/>
        <a:p>
          <a:endParaRPr lang="ru-RU"/>
        </a:p>
      </dgm:t>
    </dgm:pt>
    <dgm:pt modelId="{15051F02-1F73-4727-91E1-6DCA77D01C71}" type="pres">
      <dgm:prSet presAssocID="{B27438A1-229A-4723-875E-4EE1541DF1E7}" presName="rootConnector3" presStyleLbl="asst1" presStyleIdx="0" presStyleCnt="4"/>
      <dgm:spPr/>
      <dgm:t>
        <a:bodyPr/>
        <a:lstStyle/>
        <a:p>
          <a:endParaRPr lang="ru-RU"/>
        </a:p>
      </dgm:t>
    </dgm:pt>
    <dgm:pt modelId="{A4D74EFA-2317-45E2-8E35-8829A0907EC1}" type="pres">
      <dgm:prSet presAssocID="{B27438A1-229A-4723-875E-4EE1541DF1E7}" presName="hierChild6" presStyleCnt="0"/>
      <dgm:spPr/>
    </dgm:pt>
    <dgm:pt modelId="{89B39EB8-D165-4A0B-8097-12A31ABE8A24}" type="pres">
      <dgm:prSet presAssocID="{B27438A1-229A-4723-875E-4EE1541DF1E7}" presName="hierChild7" presStyleCnt="0"/>
      <dgm:spPr/>
    </dgm:pt>
    <dgm:pt modelId="{CA027719-519B-4D05-8C9D-0A9B9DED7E5E}" type="pres">
      <dgm:prSet presAssocID="{023C20E0-946E-454F-AC3E-F4B05DBB2C8A}" presName="Name111" presStyleLbl="parChTrans1D2" presStyleIdx="4" presStyleCnt="7"/>
      <dgm:spPr/>
      <dgm:t>
        <a:bodyPr/>
        <a:lstStyle/>
        <a:p>
          <a:endParaRPr lang="ru-RU"/>
        </a:p>
      </dgm:t>
    </dgm:pt>
    <dgm:pt modelId="{6E5083E8-E751-44F1-B179-9A91B599B0FB}" type="pres">
      <dgm:prSet presAssocID="{E04896D6-AFBD-4D77-A850-278F5BF887A0}" presName="hierRoot3" presStyleCnt="0">
        <dgm:presLayoutVars>
          <dgm:hierBranch val="init"/>
        </dgm:presLayoutVars>
      </dgm:prSet>
      <dgm:spPr/>
    </dgm:pt>
    <dgm:pt modelId="{34EB53C8-EAF2-4EF4-BE1C-D4BF9DA38348}" type="pres">
      <dgm:prSet presAssocID="{E04896D6-AFBD-4D77-A850-278F5BF887A0}" presName="rootComposite3" presStyleCnt="0"/>
      <dgm:spPr/>
    </dgm:pt>
    <dgm:pt modelId="{285D460A-E85C-44BF-9436-CFA2F995478F}" type="pres">
      <dgm:prSet presAssocID="{E04896D6-AFBD-4D77-A850-278F5BF887A0}" presName="rootText3" presStyleLbl="asst1" presStyleIdx="1" presStyleCnt="4" custScaleX="214645" custScaleY="143352" custLinFactNeighborX="3448">
        <dgm:presLayoutVars>
          <dgm:chPref val="3"/>
        </dgm:presLayoutVars>
      </dgm:prSet>
      <dgm:spPr/>
      <dgm:t>
        <a:bodyPr/>
        <a:lstStyle/>
        <a:p>
          <a:endParaRPr lang="ru-RU"/>
        </a:p>
      </dgm:t>
    </dgm:pt>
    <dgm:pt modelId="{31362EB5-A205-44F6-BFAA-96F590DA6CDD}" type="pres">
      <dgm:prSet presAssocID="{E04896D6-AFBD-4D77-A850-278F5BF887A0}" presName="rootConnector3" presStyleLbl="asst1" presStyleIdx="1" presStyleCnt="4"/>
      <dgm:spPr/>
      <dgm:t>
        <a:bodyPr/>
        <a:lstStyle/>
        <a:p>
          <a:endParaRPr lang="ru-RU"/>
        </a:p>
      </dgm:t>
    </dgm:pt>
    <dgm:pt modelId="{9372E5AC-0ABE-4385-941C-0513912A9C1B}" type="pres">
      <dgm:prSet presAssocID="{E04896D6-AFBD-4D77-A850-278F5BF887A0}" presName="hierChild6" presStyleCnt="0"/>
      <dgm:spPr/>
    </dgm:pt>
    <dgm:pt modelId="{DB369334-6225-4D8F-9DBF-281CAB27448C}" type="pres">
      <dgm:prSet presAssocID="{E04896D6-AFBD-4D77-A850-278F5BF887A0}" presName="hierChild7" presStyleCnt="0"/>
      <dgm:spPr/>
    </dgm:pt>
    <dgm:pt modelId="{FC4CF7D2-13A2-4F7A-99BF-2249E8524C01}" type="pres">
      <dgm:prSet presAssocID="{46255E6A-9DB7-4E77-92B7-50653E4D625B}" presName="Name111" presStyleLbl="parChTrans1D2" presStyleIdx="5" presStyleCnt="7"/>
      <dgm:spPr/>
      <dgm:t>
        <a:bodyPr/>
        <a:lstStyle/>
        <a:p>
          <a:endParaRPr lang="ru-RU"/>
        </a:p>
      </dgm:t>
    </dgm:pt>
    <dgm:pt modelId="{9A47445F-1BF4-42DA-A088-4D9F85BA1FB9}" type="pres">
      <dgm:prSet presAssocID="{45CA4AF9-AABC-44A6-B3FB-9895CCBE7FAC}" presName="hierRoot3" presStyleCnt="0">
        <dgm:presLayoutVars>
          <dgm:hierBranch val="init"/>
        </dgm:presLayoutVars>
      </dgm:prSet>
      <dgm:spPr/>
    </dgm:pt>
    <dgm:pt modelId="{7A6E8810-4B2E-4E81-A91A-41E343C629DC}" type="pres">
      <dgm:prSet presAssocID="{45CA4AF9-AABC-44A6-B3FB-9895CCBE7FAC}" presName="rootComposite3" presStyleCnt="0"/>
      <dgm:spPr/>
    </dgm:pt>
    <dgm:pt modelId="{1D9CD3AD-40E8-47BA-97C6-F2EF2AD7BD28}" type="pres">
      <dgm:prSet presAssocID="{45CA4AF9-AABC-44A6-B3FB-9895CCBE7FAC}" presName="rootText3" presStyleLbl="asst1" presStyleIdx="2" presStyleCnt="4" custScaleX="214645" custScaleY="143097">
        <dgm:presLayoutVars>
          <dgm:chPref val="3"/>
        </dgm:presLayoutVars>
      </dgm:prSet>
      <dgm:spPr/>
      <dgm:t>
        <a:bodyPr/>
        <a:lstStyle/>
        <a:p>
          <a:endParaRPr lang="ru-RU"/>
        </a:p>
      </dgm:t>
    </dgm:pt>
    <dgm:pt modelId="{C206D40B-4260-438C-8D73-6EA1426E92DB}" type="pres">
      <dgm:prSet presAssocID="{45CA4AF9-AABC-44A6-B3FB-9895CCBE7FAC}" presName="rootConnector3" presStyleLbl="asst1" presStyleIdx="2" presStyleCnt="4"/>
      <dgm:spPr/>
      <dgm:t>
        <a:bodyPr/>
        <a:lstStyle/>
        <a:p>
          <a:endParaRPr lang="ru-RU"/>
        </a:p>
      </dgm:t>
    </dgm:pt>
    <dgm:pt modelId="{06ECA8F0-916F-41DE-94D0-EC300B8CC87F}" type="pres">
      <dgm:prSet presAssocID="{45CA4AF9-AABC-44A6-B3FB-9895CCBE7FAC}" presName="hierChild6" presStyleCnt="0"/>
      <dgm:spPr/>
    </dgm:pt>
    <dgm:pt modelId="{9521A8AE-687B-4DA7-B679-7CB6A53FDDFE}" type="pres">
      <dgm:prSet presAssocID="{45CA4AF9-AABC-44A6-B3FB-9895CCBE7FAC}" presName="hierChild7" presStyleCnt="0"/>
      <dgm:spPr/>
    </dgm:pt>
    <dgm:pt modelId="{8ECC9495-9789-4B3E-86DA-2E25B7504E8E}" type="pres">
      <dgm:prSet presAssocID="{065A8891-ECBC-402C-8EC9-C7A0854016AF}" presName="Name111" presStyleLbl="parChTrans1D2" presStyleIdx="6" presStyleCnt="7"/>
      <dgm:spPr/>
      <dgm:t>
        <a:bodyPr/>
        <a:lstStyle/>
        <a:p>
          <a:endParaRPr lang="ru-RU"/>
        </a:p>
      </dgm:t>
    </dgm:pt>
    <dgm:pt modelId="{09CB6F80-FFFD-4905-8D52-2160337555B4}" type="pres">
      <dgm:prSet presAssocID="{A01D8796-89A3-4406-BF40-17DE944C3579}" presName="hierRoot3" presStyleCnt="0">
        <dgm:presLayoutVars>
          <dgm:hierBranch val="init"/>
        </dgm:presLayoutVars>
      </dgm:prSet>
      <dgm:spPr/>
    </dgm:pt>
    <dgm:pt modelId="{E17D85D9-FCF6-4F52-9F2B-592E68CFA3CB}" type="pres">
      <dgm:prSet presAssocID="{A01D8796-89A3-4406-BF40-17DE944C3579}" presName="rootComposite3" presStyleCnt="0"/>
      <dgm:spPr/>
    </dgm:pt>
    <dgm:pt modelId="{E27947A0-2330-42E8-87B7-CC78D261E3CD}" type="pres">
      <dgm:prSet presAssocID="{A01D8796-89A3-4406-BF40-17DE944C3579}" presName="rootText3" presStyleLbl="asst1" presStyleIdx="3" presStyleCnt="4" custScaleX="212753" custScaleY="142086">
        <dgm:presLayoutVars>
          <dgm:chPref val="3"/>
        </dgm:presLayoutVars>
      </dgm:prSet>
      <dgm:spPr/>
      <dgm:t>
        <a:bodyPr/>
        <a:lstStyle/>
        <a:p>
          <a:endParaRPr lang="ru-RU"/>
        </a:p>
      </dgm:t>
    </dgm:pt>
    <dgm:pt modelId="{0E9F5377-A0D0-4416-BACE-9CFE8DF00DF4}" type="pres">
      <dgm:prSet presAssocID="{A01D8796-89A3-4406-BF40-17DE944C3579}" presName="rootConnector3" presStyleLbl="asst1" presStyleIdx="3" presStyleCnt="4"/>
      <dgm:spPr/>
      <dgm:t>
        <a:bodyPr/>
        <a:lstStyle/>
        <a:p>
          <a:endParaRPr lang="ru-RU"/>
        </a:p>
      </dgm:t>
    </dgm:pt>
    <dgm:pt modelId="{76C0A731-012C-4120-9E6F-1F01EB92E3A2}" type="pres">
      <dgm:prSet presAssocID="{A01D8796-89A3-4406-BF40-17DE944C3579}" presName="hierChild6" presStyleCnt="0"/>
      <dgm:spPr/>
    </dgm:pt>
    <dgm:pt modelId="{DDF4E9FE-828A-4F15-9D75-DD1D19237B23}" type="pres">
      <dgm:prSet presAssocID="{A01D8796-89A3-4406-BF40-17DE944C3579}" presName="hierChild7" presStyleCnt="0"/>
      <dgm:spPr/>
    </dgm:pt>
  </dgm:ptLst>
  <dgm:cxnLst>
    <dgm:cxn modelId="{9AFAA296-4CB6-4DA2-9386-7B60961D5B76}" type="presOf" srcId="{B0A2C90C-C999-449E-85AF-DE4264F7D323}" destId="{B5A959B7-01A6-44E6-B5A5-58F078FA338F}" srcOrd="0" destOrd="0" presId="urn:microsoft.com/office/officeart/2005/8/layout/orgChart1"/>
    <dgm:cxn modelId="{DF0CD892-8F34-4E86-AB57-EE22C60D5023}" type="presOf" srcId="{4C9FE66F-6D7E-4B62-A388-759187E879A4}" destId="{FCC6C196-AB0A-4336-B45F-0570A82078BD}" srcOrd="0" destOrd="0" presId="urn:microsoft.com/office/officeart/2005/8/layout/orgChart1"/>
    <dgm:cxn modelId="{BEA6353F-7727-4E13-A77A-BE15A9F42428}" type="presOf" srcId="{BC953667-D4D4-4EA7-8999-6F79BB811629}" destId="{9CCCDFC4-D8C1-4288-A5FF-D2011FFC546D}" srcOrd="0" destOrd="0" presId="urn:microsoft.com/office/officeart/2005/8/layout/orgChart1"/>
    <dgm:cxn modelId="{E8D74351-5B85-44AE-B0EE-7300CCD415A6}" type="presOf" srcId="{C6E66FD8-175C-4BE3-A504-37FA9F2EDF76}" destId="{9F5211B1-96EB-4007-ABF9-AED7313451D2}" srcOrd="1" destOrd="0" presId="urn:microsoft.com/office/officeart/2005/8/layout/orgChart1"/>
    <dgm:cxn modelId="{0F32CC76-178E-45D2-BBA6-C206C2F7555E}" type="presOf" srcId="{3976A5B4-4931-48A4-BD8D-6A5362EE4005}" destId="{F5A8F07B-6644-4F5D-BCA6-FA9230770E8A}" srcOrd="0" destOrd="0" presId="urn:microsoft.com/office/officeart/2005/8/layout/orgChart1"/>
    <dgm:cxn modelId="{4595E146-67D3-4494-A463-1F27BAA71C41}" srcId="{333DD2CF-2667-4D75-AC01-916E333356B7}" destId="{D23E111E-3F2A-4C51-B3C9-5ED0FBCCB3CA}" srcOrd="3" destOrd="0" parTransId="{1D79ACBE-9698-4FA2-ABDF-00846AB1FE51}" sibTransId="{4C630ED5-C7B6-45C3-8E69-F10EF29BF3D7}"/>
    <dgm:cxn modelId="{9A34E1BC-9A18-4924-BABF-D031DC720BFF}" type="presOf" srcId="{E04896D6-AFBD-4D77-A850-278F5BF887A0}" destId="{31362EB5-A205-44F6-BFAA-96F590DA6CDD}" srcOrd="1" destOrd="0" presId="urn:microsoft.com/office/officeart/2005/8/layout/orgChart1"/>
    <dgm:cxn modelId="{8AB3760E-3A66-44D4-849E-1DE695FC7D72}" type="presOf" srcId="{333DD2CF-2667-4D75-AC01-916E333356B7}" destId="{4FD0895E-7D3C-4D84-B4C7-B7E4A763F266}" srcOrd="0" destOrd="0" presId="urn:microsoft.com/office/officeart/2005/8/layout/orgChart1"/>
    <dgm:cxn modelId="{B604DB09-5367-4A70-841F-89197AA8492C}" type="presOf" srcId="{46255E6A-9DB7-4E77-92B7-50653E4D625B}" destId="{FC4CF7D2-13A2-4F7A-99BF-2249E8524C01}" srcOrd="0" destOrd="0" presId="urn:microsoft.com/office/officeart/2005/8/layout/orgChart1"/>
    <dgm:cxn modelId="{772A7435-8B14-4A01-8A08-6D94BF89A31D}" srcId="{333DD2CF-2667-4D75-AC01-916E333356B7}" destId="{B0A2C90C-C999-449E-85AF-DE4264F7D323}" srcOrd="4" destOrd="0" parTransId="{4832BA79-E097-4597-AC84-5D1EC9DAD1F8}" sibTransId="{40924BE3-506D-4663-A2E1-EE5F3E0F1572}"/>
    <dgm:cxn modelId="{AB3F51DA-DC73-4571-A99C-31F8759BE151}" srcId="{A6AF709A-B000-4472-8CB5-5AF64D321F40}" destId="{361749CD-7D32-4108-A5FB-5CBC3D6277E9}" srcOrd="1" destOrd="0" parTransId="{02B407CE-38C9-40FC-9869-73993482F8A9}" sibTransId="{AA8684F5-BA6E-4D00-BBFA-1671914BB7E5}"/>
    <dgm:cxn modelId="{2ED1C7AA-00E1-4A50-88A6-FBD7E5FA887B}" srcId="{FB406099-6AE4-42C6-B67C-9295ECAF3265}" destId="{C6E66FD8-175C-4BE3-A504-37FA9F2EDF76}" srcOrd="1" destOrd="0" parTransId="{0F8F394A-A1B1-4C04-AED1-1528C7B9543E}" sibTransId="{C0792565-A606-4A02-AEED-C820B5D59FA3}"/>
    <dgm:cxn modelId="{6019F74A-D3F8-4376-8B17-8807A990B96B}" srcId="{A6AF709A-B000-4472-8CB5-5AF64D321F40}" destId="{EDB3698D-BE28-49DF-A385-D2B61713965C}" srcOrd="5" destOrd="0" parTransId="{4069647E-59AC-4AE6-8438-69645A5ADBD4}" sibTransId="{6F6F76DA-49B5-42DC-976B-0F2B2F493A82}"/>
    <dgm:cxn modelId="{429E0EB7-3A75-4A3D-B50F-0130BA651734}" type="presOf" srcId="{66CC5606-A2C2-4381-8082-D1959820F6D5}" destId="{54B1B53A-1FFB-43D7-8A09-0EC52BC3CC8B}" srcOrd="1" destOrd="0" presId="urn:microsoft.com/office/officeart/2005/8/layout/orgChart1"/>
    <dgm:cxn modelId="{BE4A2E5A-AEA6-4085-A526-E6F6920BFC49}" type="presOf" srcId="{7CF6D2AA-E9E9-45AE-99E8-53DB840EE2F5}" destId="{787ECED7-36D0-4D73-B5CC-0661A759A0A7}" srcOrd="0" destOrd="0" presId="urn:microsoft.com/office/officeart/2005/8/layout/orgChart1"/>
    <dgm:cxn modelId="{0FB6F2FB-0C0F-463D-A9EE-0197E914B8DF}" type="presOf" srcId="{0F8F394A-A1B1-4C04-AED1-1528C7B9543E}" destId="{F100990C-6522-4568-9A24-8FE9F56E4EA6}" srcOrd="0" destOrd="0" presId="urn:microsoft.com/office/officeart/2005/8/layout/orgChart1"/>
    <dgm:cxn modelId="{16610A45-B37A-4A46-A463-A751876E91BE}" type="presOf" srcId="{1D79ACBE-9698-4FA2-ABDF-00846AB1FE51}" destId="{56696305-74CA-4DF6-924F-BA46DF594D3C}" srcOrd="0" destOrd="0" presId="urn:microsoft.com/office/officeart/2005/8/layout/orgChart1"/>
    <dgm:cxn modelId="{5729CAB2-88D5-4A1B-9123-9B1CBBEA934A}" srcId="{9DE896A4-3971-4837-B701-B3D05909613F}" destId="{E04896D6-AFBD-4D77-A850-278F5BF887A0}" srcOrd="1" destOrd="0" parTransId="{023C20E0-946E-454F-AC3E-F4B05DBB2C8A}" sibTransId="{8BFCD5D1-E250-4BB2-A723-B3507A3EE67F}"/>
    <dgm:cxn modelId="{3BF2B336-930A-4B26-B5B7-C17A49FA768B}" type="presOf" srcId="{2E60A978-2D5F-4A4B-9F49-F0EF2D0E25B4}" destId="{5F5C2CC4-61F6-4195-838E-F241957D7F8F}" srcOrd="1" destOrd="0" presId="urn:microsoft.com/office/officeart/2005/8/layout/orgChart1"/>
    <dgm:cxn modelId="{1FDCCF63-9C12-467A-96D2-9A08CDE422EB}" type="presOf" srcId="{A01D8796-89A3-4406-BF40-17DE944C3579}" destId="{E27947A0-2330-42E8-87B7-CC78D261E3CD}" srcOrd="0" destOrd="0" presId="urn:microsoft.com/office/officeart/2005/8/layout/orgChart1"/>
    <dgm:cxn modelId="{634E29CB-B634-4401-A983-7EDDE40450AE}" type="presOf" srcId="{4069647E-59AC-4AE6-8438-69645A5ADBD4}" destId="{6933D00E-E6EA-416E-BFA8-035215011339}" srcOrd="0" destOrd="0" presId="urn:microsoft.com/office/officeart/2005/8/layout/orgChart1"/>
    <dgm:cxn modelId="{187CE605-7DB2-480C-9D8F-6DD4B44D0D87}" type="presOf" srcId="{B0A2C90C-C999-449E-85AF-DE4264F7D323}" destId="{C318B837-5BAC-446F-83F0-80BDF961332E}" srcOrd="1" destOrd="0" presId="urn:microsoft.com/office/officeart/2005/8/layout/orgChart1"/>
    <dgm:cxn modelId="{581A6ED1-8273-4060-AA42-7077A30145D9}" type="presOf" srcId="{8B17B682-306A-4D90-BC64-FCDC54C1385B}" destId="{1AAA300E-27ED-4F96-8659-B235DF83AA28}" srcOrd="0" destOrd="0" presId="urn:microsoft.com/office/officeart/2005/8/layout/orgChart1"/>
    <dgm:cxn modelId="{0BC469D8-82AF-43C8-AFD3-B1F0AB1330E4}" type="presOf" srcId="{6D096554-4359-48F0-8F03-AFAD892DE565}" destId="{909B0FFD-6944-41EC-BAE2-025870912314}" srcOrd="0" destOrd="0" presId="urn:microsoft.com/office/officeart/2005/8/layout/orgChart1"/>
    <dgm:cxn modelId="{7CA4EF5D-4A19-4CFE-AF58-ED129E862D9F}" type="presOf" srcId="{B27438A1-229A-4723-875E-4EE1541DF1E7}" destId="{15051F02-1F73-4727-91E1-6DCA77D01C71}" srcOrd="1" destOrd="0" presId="urn:microsoft.com/office/officeart/2005/8/layout/orgChart1"/>
    <dgm:cxn modelId="{E348BEB1-70D8-4098-A80A-A2E81329C2FF}" type="presOf" srcId="{5B1EB164-41A6-400C-89A1-D2D0FCEFDED2}" destId="{F43FC51F-1234-4073-8F4F-E82532EC93BC}" srcOrd="0" destOrd="0" presId="urn:microsoft.com/office/officeart/2005/8/layout/orgChart1"/>
    <dgm:cxn modelId="{FF30DD53-6EB6-4EE5-9AEC-499A2BDA29A1}" type="presOf" srcId="{42B10351-E349-4F30-89F3-8496A97F70E8}" destId="{9578065D-4E07-4B14-B6F4-7672EC7C0B79}" srcOrd="0" destOrd="0" presId="urn:microsoft.com/office/officeart/2005/8/layout/orgChart1"/>
    <dgm:cxn modelId="{2087CDAF-9A16-4544-8A12-D81CB0C7C0EE}" type="presOf" srcId="{D8B7732B-F28F-4298-A243-86652647CA12}" destId="{E7777DFB-A527-4A48-A866-EC601AEBC1B7}" srcOrd="1" destOrd="0" presId="urn:microsoft.com/office/officeart/2005/8/layout/orgChart1"/>
    <dgm:cxn modelId="{777966D7-9DF4-4DA3-B17C-A0D52C06367D}" srcId="{9DE896A4-3971-4837-B701-B3D05909613F}" destId="{A01D8796-89A3-4406-BF40-17DE944C3579}" srcOrd="3" destOrd="0" parTransId="{065A8891-ECBC-402C-8EC9-C7A0854016AF}" sibTransId="{226F7760-2A7F-40C1-AD33-2BC7CEB86BE7}"/>
    <dgm:cxn modelId="{01FD7910-2339-4465-AEE4-8BB8621FA230}" type="presOf" srcId="{D8B7732B-F28F-4298-A243-86652647CA12}" destId="{0458A58F-2462-4BC0-9536-664DA94D61E4}" srcOrd="0" destOrd="0" presId="urn:microsoft.com/office/officeart/2005/8/layout/orgChart1"/>
    <dgm:cxn modelId="{1A2E3E91-43E0-4D13-A524-AE2E4B0C3216}" type="presOf" srcId="{588DBC43-1252-4123-BFA1-C58A2AF3A350}" destId="{A6BDA0EF-8F9D-4E1A-8DFB-338FB0E721A7}" srcOrd="0" destOrd="0" presId="urn:microsoft.com/office/officeart/2005/8/layout/orgChart1"/>
    <dgm:cxn modelId="{E8D122CF-E55C-4279-ACA8-5BDA1124E971}" type="presOf" srcId="{D23E111E-3F2A-4C51-B3C9-5ED0FBCCB3CA}" destId="{4B9E7D64-6481-4D83-96DE-557B9A6C122B}" srcOrd="1" destOrd="0" presId="urn:microsoft.com/office/officeart/2005/8/layout/orgChart1"/>
    <dgm:cxn modelId="{E0BCB536-38EC-46D3-B811-E154ECA12A72}" type="presOf" srcId="{EDB3698D-BE28-49DF-A385-D2B61713965C}" destId="{E66D60AF-5D5D-45F7-AA50-4C826E146A71}" srcOrd="1" destOrd="0" presId="urn:microsoft.com/office/officeart/2005/8/layout/orgChart1"/>
    <dgm:cxn modelId="{64EA78B3-A192-4667-BE9A-BBB890A6C267}" srcId="{FB406099-6AE4-42C6-B67C-9295ECAF3265}" destId="{6D096554-4359-48F0-8F03-AFAD892DE565}" srcOrd="6" destOrd="0" parTransId="{A58A5C8E-780B-4C20-84D7-41B1F0DCBB4E}" sibTransId="{64ADEC12-03AC-4845-844D-7A514C49E106}"/>
    <dgm:cxn modelId="{1A728B60-AC61-42B5-8C23-AF030E86C8A5}" type="presOf" srcId="{9DE896A4-3971-4837-B701-B3D05909613F}" destId="{2A91F3C0-C103-47CE-B807-102B23245BFE}" srcOrd="0" destOrd="0" presId="urn:microsoft.com/office/officeart/2005/8/layout/orgChart1"/>
    <dgm:cxn modelId="{9B26F59B-6D5D-47B0-AAC7-BE6D4B4A8336}" type="presOf" srcId="{3E8867F7-B2E7-427F-B128-CA172853A5FB}" destId="{C191B331-6C86-4839-BD73-C43D651F9E65}" srcOrd="1" destOrd="0" presId="urn:microsoft.com/office/officeart/2005/8/layout/orgChart1"/>
    <dgm:cxn modelId="{EA9824CC-4CD3-45FF-BE30-E19BE304D5D7}" srcId="{06891216-1932-45C7-8ED3-2FD13DEB578A}" destId="{9DE896A4-3971-4837-B701-B3D05909613F}" srcOrd="0" destOrd="0" parTransId="{C570DE28-28CE-423D-8B93-3CDF41A353B8}" sibTransId="{042BE044-ECE2-44AB-8D62-12CD598724D9}"/>
    <dgm:cxn modelId="{21F572E5-2C9D-404A-9CD3-2C8245D6FF08}" type="presOf" srcId="{4302A919-9958-4AF6-A4BA-3F291621F55E}" destId="{CFA91BC0-4C71-4968-B4A7-62C812DB4744}" srcOrd="1" destOrd="0" presId="urn:microsoft.com/office/officeart/2005/8/layout/orgChart1"/>
    <dgm:cxn modelId="{56821EC3-4ABE-4FF4-B4BB-4455AC06E950}" type="presOf" srcId="{BC953667-D4D4-4EA7-8999-6F79BB811629}" destId="{BF910C4F-520E-459A-BF6C-B6322629B82D}" srcOrd="1" destOrd="0" presId="urn:microsoft.com/office/officeart/2005/8/layout/orgChart1"/>
    <dgm:cxn modelId="{48CBE1DB-2BFC-4E33-B3A7-AAA2C170F92D}" type="presOf" srcId="{361749CD-7D32-4108-A5FB-5CBC3D6277E9}" destId="{052E47C3-0FF7-4A11-BF78-63C38E77129F}" srcOrd="1" destOrd="0" presId="urn:microsoft.com/office/officeart/2005/8/layout/orgChart1"/>
    <dgm:cxn modelId="{BDDC21B6-1F9C-4D5C-BD70-0B196C3E6840}" type="presOf" srcId="{FB406099-6AE4-42C6-B67C-9295ECAF3265}" destId="{195BCA90-7878-4759-A000-90FE96F85609}" srcOrd="1" destOrd="0" presId="urn:microsoft.com/office/officeart/2005/8/layout/orgChart1"/>
    <dgm:cxn modelId="{833A51DC-3D1D-47D8-A604-1419FF2B5823}" type="presOf" srcId="{023C20E0-946E-454F-AC3E-F4B05DBB2C8A}" destId="{CA027719-519B-4D05-8C9D-0A9B9DED7E5E}" srcOrd="0" destOrd="0" presId="urn:microsoft.com/office/officeart/2005/8/layout/orgChart1"/>
    <dgm:cxn modelId="{B23B8796-709E-45E8-8EEA-10FAA800AB6B}" type="presOf" srcId="{4832BA79-E097-4597-AC84-5D1EC9DAD1F8}" destId="{87105D63-0BFC-4538-B278-581D88BC435A}" srcOrd="0" destOrd="0" presId="urn:microsoft.com/office/officeart/2005/8/layout/orgChart1"/>
    <dgm:cxn modelId="{1013EBAE-F19D-42F2-BF80-97E559B6B9E9}" type="presOf" srcId="{946DEA7D-D3E2-43B2-803F-2D6E2266B753}" destId="{C9892DF8-87AD-4CFC-86F5-C56533B01EE4}" srcOrd="0" destOrd="0" presId="urn:microsoft.com/office/officeart/2005/8/layout/orgChart1"/>
    <dgm:cxn modelId="{F884B70C-F7F8-49E1-A095-F1C95E304808}" type="presOf" srcId="{B58C8558-B521-4AE9-A940-446708B03F00}" destId="{CA8E8BE0-6D79-4EAF-8C4E-4F02E0DFE4A6}" srcOrd="0" destOrd="0" presId="urn:microsoft.com/office/officeart/2005/8/layout/orgChart1"/>
    <dgm:cxn modelId="{D6B62C7B-5EB5-4527-8C7E-E849C3DDC43E}" type="presOf" srcId="{06891216-1932-45C7-8ED3-2FD13DEB578A}" destId="{2A952746-2EA4-4054-A0F1-5442CB93CF81}" srcOrd="0" destOrd="0" presId="urn:microsoft.com/office/officeart/2005/8/layout/orgChart1"/>
    <dgm:cxn modelId="{58416A22-7622-4C30-9288-13323274E582}" type="presOf" srcId="{E04896D6-AFBD-4D77-A850-278F5BF887A0}" destId="{285D460A-E85C-44BF-9436-CFA2F995478F}" srcOrd="0" destOrd="0" presId="urn:microsoft.com/office/officeart/2005/8/layout/orgChart1"/>
    <dgm:cxn modelId="{CF0816EF-D57B-461F-8190-F249B0D4425A}" srcId="{FB406099-6AE4-42C6-B67C-9295ECAF3265}" destId="{8DDD8D40-7F42-4550-9670-6ABABFAB7856}" srcOrd="4" destOrd="0" parTransId="{42B10351-E349-4F30-89F3-8496A97F70E8}" sibTransId="{38C211F1-8292-421B-BAC2-39ADC3901C7E}"/>
    <dgm:cxn modelId="{04C43679-2EBE-4E8E-A164-F5958B8712D1}" srcId="{FB406099-6AE4-42C6-B67C-9295ECAF3265}" destId="{3E8867F7-B2E7-427F-B128-CA172853A5FB}" srcOrd="2" destOrd="0" parTransId="{59DF62C6-0BF6-45B3-8A05-83734C66DAE8}" sibTransId="{6EA13523-37A4-4604-A39A-10E159E8CDB3}"/>
    <dgm:cxn modelId="{0F331B70-6ABF-4F1B-906C-F6A1A86926A6}" type="presOf" srcId="{EDB3698D-BE28-49DF-A385-D2B61713965C}" destId="{D1D26EFC-70E5-4BF9-B930-135F40D5CD14}" srcOrd="0" destOrd="0" presId="urn:microsoft.com/office/officeart/2005/8/layout/orgChart1"/>
    <dgm:cxn modelId="{EDC1C83B-3F8F-482D-9E82-C284BB105FFB}" type="presOf" srcId="{B46F16BF-E330-4C86-9D28-AACEBD1E0248}" destId="{965B9852-1A06-47E9-BFC5-EA4A81BFE1F4}" srcOrd="0" destOrd="0" presId="urn:microsoft.com/office/officeart/2005/8/layout/orgChart1"/>
    <dgm:cxn modelId="{E5B3C03D-7D28-4A6C-879F-6147F571FD71}" type="presOf" srcId="{CC77B8C1-04EF-4AB8-A437-FD47BA5C9DC6}" destId="{531F33D4-8681-403D-8F1C-CCFDAB6DD20E}" srcOrd="1" destOrd="0" presId="urn:microsoft.com/office/officeart/2005/8/layout/orgChart1"/>
    <dgm:cxn modelId="{EF94FBFE-5778-4144-BD5C-3514E377F722}" srcId="{9DE896A4-3971-4837-B701-B3D05909613F}" destId="{A6AF709A-B000-4472-8CB5-5AF64D321F40}" srcOrd="6" destOrd="0" parTransId="{B46F16BF-E330-4C86-9D28-AACEBD1E0248}" sibTransId="{78E90CDA-0540-4952-9CC6-0194272039EC}"/>
    <dgm:cxn modelId="{B450EF75-187A-480F-9F43-11EB3E129EB0}" type="presOf" srcId="{D2C13BF8-EC14-433D-82A8-80671BC170D2}" destId="{075EB706-A00E-405D-8127-1A6B193E0FBC}" srcOrd="0" destOrd="0" presId="urn:microsoft.com/office/officeart/2005/8/layout/orgChart1"/>
    <dgm:cxn modelId="{638DBA70-194D-41F1-9447-3F40D59DE2AA}" type="presOf" srcId="{66CC5606-A2C2-4381-8082-D1959820F6D5}" destId="{7AEA10AE-0A03-402E-9033-A742CB535F0B}" srcOrd="0" destOrd="0" presId="urn:microsoft.com/office/officeart/2005/8/layout/orgChart1"/>
    <dgm:cxn modelId="{7A05CF16-5458-4796-822C-0D6E548F3B9B}" srcId="{9DE896A4-3971-4837-B701-B3D05909613F}" destId="{333DD2CF-2667-4D75-AC01-916E333356B7}" srcOrd="5" destOrd="0" parTransId="{B58C8558-B521-4AE9-A940-446708B03F00}" sibTransId="{91F6864E-0345-411F-B8B4-728FBE0E8DB6}"/>
    <dgm:cxn modelId="{CEC22159-9267-4400-9A37-92B8171E7564}" type="presOf" srcId="{3E8867F7-B2E7-427F-B128-CA172853A5FB}" destId="{B5DFCCB0-45B1-44BA-B79C-87058063B26D}" srcOrd="0" destOrd="0" presId="urn:microsoft.com/office/officeart/2005/8/layout/orgChart1"/>
    <dgm:cxn modelId="{58D650D9-CB2A-4BAF-B4CA-A3E5ED59757C}" type="presOf" srcId="{7CF6D2AA-E9E9-45AE-99E8-53DB840EE2F5}" destId="{8EDD1F2B-4D69-45C4-8EF0-9754778A0F7D}" srcOrd="1" destOrd="0" presId="urn:microsoft.com/office/officeart/2005/8/layout/orgChart1"/>
    <dgm:cxn modelId="{DA4101D8-E449-4100-9C39-A402D007EEE9}" srcId="{9DE896A4-3971-4837-B701-B3D05909613F}" destId="{FB406099-6AE4-42C6-B67C-9295ECAF3265}" srcOrd="4" destOrd="0" parTransId="{2D0AD8D4-125B-4D6C-A1E3-2F0942EA9D47}" sibTransId="{DDB34EE7-9C69-4DCA-B3D3-1D84C67C70B1}"/>
    <dgm:cxn modelId="{2D3CF6EF-5CF9-4C6C-8096-2BEBB9232FF7}" srcId="{FB406099-6AE4-42C6-B67C-9295ECAF3265}" destId="{D8B7732B-F28F-4298-A243-86652647CA12}" srcOrd="3" destOrd="0" parTransId="{946DEA7D-D3E2-43B2-803F-2D6E2266B753}" sibTransId="{1E2F4489-09E7-44A2-B1B0-C12642F7EBA8}"/>
    <dgm:cxn modelId="{D113D8E7-0FFC-4AA0-8FB5-2A09B4C1E508}" srcId="{A6AF709A-B000-4472-8CB5-5AF64D321F40}" destId="{5B1EB164-41A6-400C-89A1-D2D0FCEFDED2}" srcOrd="3" destOrd="0" parTransId="{2B77520B-46FE-4642-909B-016CB495C2CC}" sibTransId="{E465EB13-7D5A-46B9-8561-84184D0500B7}"/>
    <dgm:cxn modelId="{AC873ACF-6AB6-4BCF-8457-ED60CA0448CE}" type="presOf" srcId="{333DD2CF-2667-4D75-AC01-916E333356B7}" destId="{16CF75E8-F8D7-4FFB-A91C-984F4BFBD71E}" srcOrd="1" destOrd="0" presId="urn:microsoft.com/office/officeart/2005/8/layout/orgChart1"/>
    <dgm:cxn modelId="{0E7A212F-4AFD-4077-85C3-31A19B32C2EF}" srcId="{FB406099-6AE4-42C6-B67C-9295ECAF3265}" destId="{8B17B682-306A-4D90-BC64-FCDC54C1385B}" srcOrd="0" destOrd="0" parTransId="{3976A5B4-4931-48A4-BD8D-6A5362EE4005}" sibTransId="{55385205-149D-4293-88DB-B2983A4FB6BA}"/>
    <dgm:cxn modelId="{9411CA4E-CB31-4A5A-9C8A-1A4330934632}" type="presOf" srcId="{2E60A978-2D5F-4A4B-9F49-F0EF2D0E25B4}" destId="{DE43A84B-36E6-427B-A15A-DC464F2912C1}" srcOrd="0" destOrd="0" presId="urn:microsoft.com/office/officeart/2005/8/layout/orgChart1"/>
    <dgm:cxn modelId="{3CC9B33C-6642-4034-9586-3628E301C4DE}" srcId="{A6AF709A-B000-4472-8CB5-5AF64D321F40}" destId="{2E60A978-2D5F-4A4B-9F49-F0EF2D0E25B4}" srcOrd="0" destOrd="0" parTransId="{7EB26197-D424-4AAD-9D88-6CA267FF0439}" sibTransId="{B800D0EA-DBA3-4886-A979-0373AD2E972E}"/>
    <dgm:cxn modelId="{636E0E8F-DC22-40EB-9552-382C1FDCD08B}" type="presOf" srcId="{B27438A1-229A-4723-875E-4EE1541DF1E7}" destId="{FE0F589F-3C5B-479B-B98D-078740E24BAA}" srcOrd="0" destOrd="0" presId="urn:microsoft.com/office/officeart/2005/8/layout/orgChart1"/>
    <dgm:cxn modelId="{CBF98D23-B47A-4128-ACB5-86F6B1D862D7}" type="presOf" srcId="{A6AF709A-B000-4472-8CB5-5AF64D321F40}" destId="{91ECC272-D38E-401B-B3E0-EAFCCA16F983}" srcOrd="0" destOrd="0" presId="urn:microsoft.com/office/officeart/2005/8/layout/orgChart1"/>
    <dgm:cxn modelId="{72B003B3-D2DC-40AE-AC5E-7726BAFEB322}" type="presOf" srcId="{59DF62C6-0BF6-45B3-8A05-83734C66DAE8}" destId="{6CE90736-E82F-4240-8281-9080D02E39DB}" srcOrd="0" destOrd="0" presId="urn:microsoft.com/office/officeart/2005/8/layout/orgChart1"/>
    <dgm:cxn modelId="{3A1075E9-9ED6-4662-BC3C-29D67A31E297}" type="presOf" srcId="{6D096554-4359-48F0-8F03-AFAD892DE565}" destId="{2A713BAF-CDBA-4317-BA9C-21ABA369DD19}" srcOrd="1" destOrd="0" presId="urn:microsoft.com/office/officeart/2005/8/layout/orgChart1"/>
    <dgm:cxn modelId="{4745BCE0-1903-4D32-AAB1-0B386819F676}" srcId="{333DD2CF-2667-4D75-AC01-916E333356B7}" destId="{BC953667-D4D4-4EA7-8999-6F79BB811629}" srcOrd="0" destOrd="0" parTransId="{18465A3E-31AF-43AF-8564-C2196714C975}" sibTransId="{C543A071-1D6D-4D7C-B21E-432291FB8C21}"/>
    <dgm:cxn modelId="{55B43306-ED6D-4582-924F-3959CB28C614}" type="presOf" srcId="{8DDD8D40-7F42-4550-9670-6ABABFAB7856}" destId="{78C41FDE-21DF-48EE-8588-9886A6A8578F}" srcOrd="0" destOrd="0" presId="urn:microsoft.com/office/officeart/2005/8/layout/orgChart1"/>
    <dgm:cxn modelId="{075FB28E-EF82-4B9D-A502-847C51C03D9B}" type="presOf" srcId="{8B17B682-306A-4D90-BC64-FCDC54C1385B}" destId="{E9529E37-6168-40AC-B000-FD352E675EFC}" srcOrd="1" destOrd="0" presId="urn:microsoft.com/office/officeart/2005/8/layout/orgChart1"/>
    <dgm:cxn modelId="{CA68955F-0274-4A81-B50A-8DBDFB791DC3}" type="presOf" srcId="{FB406099-6AE4-42C6-B67C-9295ECAF3265}" destId="{BF3BA4F8-4FA0-46F7-A423-48F2FA868A83}" srcOrd="0" destOrd="0" presId="urn:microsoft.com/office/officeart/2005/8/layout/orgChart1"/>
    <dgm:cxn modelId="{804A8B16-41B8-4F7C-B488-9757066418D2}" type="presOf" srcId="{4302A919-9958-4AF6-A4BA-3F291621F55E}" destId="{8AA95249-F156-49A0-97BA-19746B0B6D68}" srcOrd="0" destOrd="0" presId="urn:microsoft.com/office/officeart/2005/8/layout/orgChart1"/>
    <dgm:cxn modelId="{A4563CD3-FBB7-4B6B-9D8C-5E53A2382488}" srcId="{9DE896A4-3971-4837-B701-B3D05909613F}" destId="{45CA4AF9-AABC-44A6-B3FB-9895CCBE7FAC}" srcOrd="2" destOrd="0" parTransId="{46255E6A-9DB7-4E77-92B7-50653E4D625B}" sibTransId="{3F57CB36-A3BD-4B2D-B526-7C0F1886473A}"/>
    <dgm:cxn modelId="{9B4F4F1A-872D-407B-BC3A-6284183906C0}" type="presOf" srcId="{E3575D26-F092-402B-839E-1A070901B490}" destId="{E70567BF-8BDF-4FC3-BA38-5396F40BB737}" srcOrd="1" destOrd="0" presId="urn:microsoft.com/office/officeart/2005/8/layout/orgChart1"/>
    <dgm:cxn modelId="{8A3046C0-3583-4AAB-9BE2-DB1262097BDB}" type="presOf" srcId="{745C7510-706B-400B-B3F1-592E7305F31C}" destId="{4233B6C0-BF21-4CAC-B244-B31C96B5C2BA}" srcOrd="0" destOrd="0" presId="urn:microsoft.com/office/officeart/2005/8/layout/orgChart1"/>
    <dgm:cxn modelId="{82552BA8-4B00-4394-9D54-E2482D553D28}" srcId="{A6AF709A-B000-4472-8CB5-5AF64D321F40}" destId="{E3575D26-F092-402B-839E-1A070901B490}" srcOrd="2" destOrd="0" parTransId="{D2C13BF8-EC14-433D-82A8-80671BC170D2}" sibTransId="{9992C492-31FC-46E1-B238-C7E6BD49ED4E}"/>
    <dgm:cxn modelId="{81C989B9-A885-4AAB-AE4C-D8AC52429BE4}" type="presOf" srcId="{02B407CE-38C9-40FC-9869-73993482F8A9}" destId="{9D7BB7F3-DDAB-4030-95A0-1075384B44F6}" srcOrd="0" destOrd="0" presId="urn:microsoft.com/office/officeart/2005/8/layout/orgChart1"/>
    <dgm:cxn modelId="{E925D6F7-D6A4-4BFE-8172-F2195FCBC3A6}" srcId="{FB406099-6AE4-42C6-B67C-9295ECAF3265}" destId="{4302A919-9958-4AF6-A4BA-3F291621F55E}" srcOrd="5" destOrd="0" parTransId="{745C7510-706B-400B-B3F1-592E7305F31C}" sibTransId="{56B21AB0-4423-4117-9921-C6BDD3EBDC3A}"/>
    <dgm:cxn modelId="{207B818B-40D6-4970-88D4-34B0FE928B55}" type="presOf" srcId="{220DA719-6343-4A0B-B614-0F6898BB218B}" destId="{02E3F7A7-16EB-41C9-AA2B-6BBD2AA31A08}" srcOrd="0" destOrd="0" presId="urn:microsoft.com/office/officeart/2005/8/layout/orgChart1"/>
    <dgm:cxn modelId="{9F22EF55-EF5F-4CCF-ABCF-662CC900BCB6}" type="presOf" srcId="{D23E111E-3F2A-4C51-B3C9-5ED0FBCCB3CA}" destId="{C6224464-47C8-4171-A588-C5225F2A6029}" srcOrd="0" destOrd="0" presId="urn:microsoft.com/office/officeart/2005/8/layout/orgChart1"/>
    <dgm:cxn modelId="{0D574374-4E27-41D4-A210-B6D40F732F9B}" type="presOf" srcId="{E3575D26-F092-402B-839E-1A070901B490}" destId="{A47EA553-33B5-420F-84F8-6EF32FD8B056}" srcOrd="0" destOrd="0" presId="urn:microsoft.com/office/officeart/2005/8/layout/orgChart1"/>
    <dgm:cxn modelId="{CD2D74EA-3C3A-4B73-8388-7BA4B7F338B0}" srcId="{A6AF709A-B000-4472-8CB5-5AF64D321F40}" destId="{CC77B8C1-04EF-4AB8-A437-FD47BA5C9DC6}" srcOrd="4" destOrd="0" parTransId="{220DA719-6343-4A0B-B614-0F6898BB218B}" sibTransId="{AD669787-1D1B-4F32-8ADD-ED1D2B24962F}"/>
    <dgm:cxn modelId="{47C51540-CBFF-40D7-B4ED-949FAC35F2CE}" type="presOf" srcId="{A6AF709A-B000-4472-8CB5-5AF64D321F40}" destId="{E3A3A842-A339-474A-8B74-92B38DB4A335}" srcOrd="1" destOrd="0" presId="urn:microsoft.com/office/officeart/2005/8/layout/orgChart1"/>
    <dgm:cxn modelId="{B92A05D4-4A4B-4FC1-943D-042B33B6EC3F}" type="presOf" srcId="{18465A3E-31AF-43AF-8564-C2196714C975}" destId="{CB974C53-E313-4B41-9184-CFA2B66E3C48}" srcOrd="0" destOrd="0" presId="urn:microsoft.com/office/officeart/2005/8/layout/orgChart1"/>
    <dgm:cxn modelId="{D51FADCC-7766-45B6-9CC1-37640961EDB2}" type="presOf" srcId="{7EB26197-D424-4AAD-9D88-6CA267FF0439}" destId="{B5ED62D9-BE6F-4E2A-9818-C2CB096EED8D}" srcOrd="0" destOrd="0" presId="urn:microsoft.com/office/officeart/2005/8/layout/orgChart1"/>
    <dgm:cxn modelId="{7FDDDA8B-C3ED-49E8-BABE-8C7A5D211194}" type="presOf" srcId="{361749CD-7D32-4108-A5FB-5CBC3D6277E9}" destId="{9C4FF0E2-2015-492D-B854-5956CCAEB647}" srcOrd="0" destOrd="0" presId="urn:microsoft.com/office/officeart/2005/8/layout/orgChart1"/>
    <dgm:cxn modelId="{1E6C5942-0223-414A-A08B-A41A3CD6FC27}" srcId="{333DD2CF-2667-4D75-AC01-916E333356B7}" destId="{7CF6D2AA-E9E9-45AE-99E8-53DB840EE2F5}" srcOrd="1" destOrd="0" parTransId="{CA52EDF2-80BF-42C4-B782-280E23EE53A2}" sibTransId="{3D56E49B-98E7-4DA2-BF51-EB4D3C62010E}"/>
    <dgm:cxn modelId="{03448C05-E02F-485D-975D-C2DCE2B22EE1}" type="presOf" srcId="{2B77520B-46FE-4642-909B-016CB495C2CC}" destId="{1AC1C7F4-F766-480B-B2B3-D914D739CC72}" srcOrd="0" destOrd="0" presId="urn:microsoft.com/office/officeart/2005/8/layout/orgChart1"/>
    <dgm:cxn modelId="{5C5C4B62-6FD6-4CAD-AD23-85109809BB64}" srcId="{333DD2CF-2667-4D75-AC01-916E333356B7}" destId="{66CC5606-A2C2-4381-8082-D1959820F6D5}" srcOrd="2" destOrd="0" parTransId="{588DBC43-1252-4123-BFA1-C58A2AF3A350}" sibTransId="{A3BB7BF2-0054-427E-94C6-E8FFB44C131B}"/>
    <dgm:cxn modelId="{30BE2010-7937-4F0A-830E-D3951CC6BA46}" srcId="{9DE896A4-3971-4837-B701-B3D05909613F}" destId="{B27438A1-229A-4723-875E-4EE1541DF1E7}" srcOrd="0" destOrd="0" parTransId="{4C9FE66F-6D7E-4B62-A388-759187E879A4}" sibTransId="{5F800433-83B5-475B-A474-6B63501E426B}"/>
    <dgm:cxn modelId="{D846D20E-31E3-4A69-913D-730F1D3549D7}" type="presOf" srcId="{45CA4AF9-AABC-44A6-B3FB-9895CCBE7FAC}" destId="{C206D40B-4260-438C-8D73-6EA1426E92DB}" srcOrd="1" destOrd="0" presId="urn:microsoft.com/office/officeart/2005/8/layout/orgChart1"/>
    <dgm:cxn modelId="{B64A372D-54BA-4383-9743-F59FFF2162A6}" type="presOf" srcId="{9DE896A4-3971-4837-B701-B3D05909613F}" destId="{231A88D5-AF1F-434D-A10B-D27FD2098D36}" srcOrd="1" destOrd="0" presId="urn:microsoft.com/office/officeart/2005/8/layout/orgChart1"/>
    <dgm:cxn modelId="{538B0B2E-5D45-47C9-8F77-D697D0A0C71B}" type="presOf" srcId="{C6E66FD8-175C-4BE3-A504-37FA9F2EDF76}" destId="{47797515-5836-40D1-9A91-AC4E06D80000}" srcOrd="0" destOrd="0" presId="urn:microsoft.com/office/officeart/2005/8/layout/orgChart1"/>
    <dgm:cxn modelId="{148A4127-6776-400F-BD40-4D16045B667F}" type="presOf" srcId="{CC77B8C1-04EF-4AB8-A437-FD47BA5C9DC6}" destId="{6297A632-A9A8-443B-B8D2-01144DC28499}" srcOrd="0" destOrd="0" presId="urn:microsoft.com/office/officeart/2005/8/layout/orgChart1"/>
    <dgm:cxn modelId="{61305814-3931-4F0D-8C9A-D46AC3A60FC2}" type="presOf" srcId="{065A8891-ECBC-402C-8EC9-C7A0854016AF}" destId="{8ECC9495-9789-4B3E-86DA-2E25B7504E8E}" srcOrd="0" destOrd="0" presId="urn:microsoft.com/office/officeart/2005/8/layout/orgChart1"/>
    <dgm:cxn modelId="{48C93A30-EE2C-426D-8924-DD1330CE97ED}" type="presOf" srcId="{8DDD8D40-7F42-4550-9670-6ABABFAB7856}" destId="{29631637-E608-442F-99A1-E2A05817D442}" srcOrd="1" destOrd="0" presId="urn:microsoft.com/office/officeart/2005/8/layout/orgChart1"/>
    <dgm:cxn modelId="{A77C036F-F4ED-464C-B27B-32BA3F685DD0}" type="presOf" srcId="{A58A5C8E-780B-4C20-84D7-41B1F0DCBB4E}" destId="{B3699BCC-9311-493A-AC73-421185F5F88F}" srcOrd="0" destOrd="0" presId="urn:microsoft.com/office/officeart/2005/8/layout/orgChart1"/>
    <dgm:cxn modelId="{BF99DE73-70D2-4D8F-8BF4-0410D66C3B13}" type="presOf" srcId="{A01D8796-89A3-4406-BF40-17DE944C3579}" destId="{0E9F5377-A0D0-4416-BACE-9CFE8DF00DF4}" srcOrd="1" destOrd="0" presId="urn:microsoft.com/office/officeart/2005/8/layout/orgChart1"/>
    <dgm:cxn modelId="{25E3DB90-5C92-4DA3-87D8-FA97EE713D5F}" type="presOf" srcId="{45CA4AF9-AABC-44A6-B3FB-9895CCBE7FAC}" destId="{1D9CD3AD-40E8-47BA-97C6-F2EF2AD7BD28}" srcOrd="0" destOrd="0" presId="urn:microsoft.com/office/officeart/2005/8/layout/orgChart1"/>
    <dgm:cxn modelId="{FF2D8626-92C6-435B-8C13-8BD7663FE818}" type="presOf" srcId="{CA52EDF2-80BF-42C4-B782-280E23EE53A2}" destId="{EEB261AB-04EF-438B-92FD-54B41893C642}" srcOrd="0" destOrd="0" presId="urn:microsoft.com/office/officeart/2005/8/layout/orgChart1"/>
    <dgm:cxn modelId="{27A32ECC-7062-4E79-83BF-EB020441BBDD}" type="presOf" srcId="{5B1EB164-41A6-400C-89A1-D2D0FCEFDED2}" destId="{0C0988F8-F84E-48DB-A1AA-48AAEEFC0087}" srcOrd="1" destOrd="0" presId="urn:microsoft.com/office/officeart/2005/8/layout/orgChart1"/>
    <dgm:cxn modelId="{BCF6144E-DE73-4A07-863E-513AFD680789}" type="presOf" srcId="{2D0AD8D4-125B-4D6C-A1E3-2F0942EA9D47}" destId="{C242985A-A82B-47B4-8D41-9EA4AB897996}" srcOrd="0" destOrd="0" presId="urn:microsoft.com/office/officeart/2005/8/layout/orgChart1"/>
    <dgm:cxn modelId="{D4B80E40-B0DC-4AD2-BB5A-694C0674F32D}" type="presParOf" srcId="{2A952746-2EA4-4054-A0F1-5442CB93CF81}" destId="{60B467BA-B59B-45DA-9CE7-8C166A526F27}" srcOrd="0" destOrd="0" presId="urn:microsoft.com/office/officeart/2005/8/layout/orgChart1"/>
    <dgm:cxn modelId="{AF72389D-C7D5-4627-AEF2-02CD04F320BA}" type="presParOf" srcId="{60B467BA-B59B-45DA-9CE7-8C166A526F27}" destId="{3ADE6E13-4CFA-4420-A690-20AA6CE2B7A3}" srcOrd="0" destOrd="0" presId="urn:microsoft.com/office/officeart/2005/8/layout/orgChart1"/>
    <dgm:cxn modelId="{F05DFADC-E7C9-44EE-B5B0-CE9766938353}" type="presParOf" srcId="{3ADE6E13-4CFA-4420-A690-20AA6CE2B7A3}" destId="{2A91F3C0-C103-47CE-B807-102B23245BFE}" srcOrd="0" destOrd="0" presId="urn:microsoft.com/office/officeart/2005/8/layout/orgChart1"/>
    <dgm:cxn modelId="{3346CE93-6191-42CC-B0D5-FA1E1D90511F}" type="presParOf" srcId="{3ADE6E13-4CFA-4420-A690-20AA6CE2B7A3}" destId="{231A88D5-AF1F-434D-A10B-D27FD2098D36}" srcOrd="1" destOrd="0" presId="urn:microsoft.com/office/officeart/2005/8/layout/orgChart1"/>
    <dgm:cxn modelId="{86090D4A-B87F-4F12-9B64-167157179576}" type="presParOf" srcId="{60B467BA-B59B-45DA-9CE7-8C166A526F27}" destId="{5DA2D3F8-0B4E-437B-966C-E36840BA4AEF}" srcOrd="1" destOrd="0" presId="urn:microsoft.com/office/officeart/2005/8/layout/orgChart1"/>
    <dgm:cxn modelId="{E0CF00BB-32BC-4CAE-BD2F-190739117B9C}" type="presParOf" srcId="{5DA2D3F8-0B4E-437B-966C-E36840BA4AEF}" destId="{C242985A-A82B-47B4-8D41-9EA4AB897996}" srcOrd="0" destOrd="0" presId="urn:microsoft.com/office/officeart/2005/8/layout/orgChart1"/>
    <dgm:cxn modelId="{A3D6FE8A-3C99-4754-A682-238B0EEC747D}" type="presParOf" srcId="{5DA2D3F8-0B4E-437B-966C-E36840BA4AEF}" destId="{53B15724-B637-4D42-810C-45B2F47123D9}" srcOrd="1" destOrd="0" presId="urn:microsoft.com/office/officeart/2005/8/layout/orgChart1"/>
    <dgm:cxn modelId="{94C3A0B2-5AB0-4574-81CF-5D0AB034DE75}" type="presParOf" srcId="{53B15724-B637-4D42-810C-45B2F47123D9}" destId="{9F88BA51-8452-4337-9278-6445A5C57131}" srcOrd="0" destOrd="0" presId="urn:microsoft.com/office/officeart/2005/8/layout/orgChart1"/>
    <dgm:cxn modelId="{7289A09A-8CE8-4A26-B231-50D55C24666E}" type="presParOf" srcId="{9F88BA51-8452-4337-9278-6445A5C57131}" destId="{BF3BA4F8-4FA0-46F7-A423-48F2FA868A83}" srcOrd="0" destOrd="0" presId="urn:microsoft.com/office/officeart/2005/8/layout/orgChart1"/>
    <dgm:cxn modelId="{8A1AF5F4-0800-4DBB-A5D2-D4EC4392B8E4}" type="presParOf" srcId="{9F88BA51-8452-4337-9278-6445A5C57131}" destId="{195BCA90-7878-4759-A000-90FE96F85609}" srcOrd="1" destOrd="0" presId="urn:microsoft.com/office/officeart/2005/8/layout/orgChart1"/>
    <dgm:cxn modelId="{18F05E74-F738-4B69-ADED-BCBE1326B0E0}" type="presParOf" srcId="{53B15724-B637-4D42-810C-45B2F47123D9}" destId="{49277F91-913B-4E16-BD75-A791B8AA5560}" srcOrd="1" destOrd="0" presId="urn:microsoft.com/office/officeart/2005/8/layout/orgChart1"/>
    <dgm:cxn modelId="{F4C677F6-35E6-4568-B45D-04E15D51C119}" type="presParOf" srcId="{49277F91-913B-4E16-BD75-A791B8AA5560}" destId="{F5A8F07B-6644-4F5D-BCA6-FA9230770E8A}" srcOrd="0" destOrd="0" presId="urn:microsoft.com/office/officeart/2005/8/layout/orgChart1"/>
    <dgm:cxn modelId="{563C7E0B-8054-4645-B066-D536C6249658}" type="presParOf" srcId="{49277F91-913B-4E16-BD75-A791B8AA5560}" destId="{15672510-FD24-4266-90EA-836AF5051367}" srcOrd="1" destOrd="0" presId="urn:microsoft.com/office/officeart/2005/8/layout/orgChart1"/>
    <dgm:cxn modelId="{0EC646D1-3E2A-4644-AB96-16764B73D964}" type="presParOf" srcId="{15672510-FD24-4266-90EA-836AF5051367}" destId="{AC1F0A0D-247D-43E6-BFB9-DA5D17FB8039}" srcOrd="0" destOrd="0" presId="urn:microsoft.com/office/officeart/2005/8/layout/orgChart1"/>
    <dgm:cxn modelId="{579A028E-E237-4136-A8EE-524AEB61A9A1}" type="presParOf" srcId="{AC1F0A0D-247D-43E6-BFB9-DA5D17FB8039}" destId="{1AAA300E-27ED-4F96-8659-B235DF83AA28}" srcOrd="0" destOrd="0" presId="urn:microsoft.com/office/officeart/2005/8/layout/orgChart1"/>
    <dgm:cxn modelId="{0F88C83C-4898-4018-8C11-1643C1870EC6}" type="presParOf" srcId="{AC1F0A0D-247D-43E6-BFB9-DA5D17FB8039}" destId="{E9529E37-6168-40AC-B000-FD352E675EFC}" srcOrd="1" destOrd="0" presId="urn:microsoft.com/office/officeart/2005/8/layout/orgChart1"/>
    <dgm:cxn modelId="{AA8D77F1-C5E2-4B3D-8F7D-F98A99441626}" type="presParOf" srcId="{15672510-FD24-4266-90EA-836AF5051367}" destId="{863994CA-F1D7-4ED4-BA9B-A6B5F37BA5EB}" srcOrd="1" destOrd="0" presId="urn:microsoft.com/office/officeart/2005/8/layout/orgChart1"/>
    <dgm:cxn modelId="{DC53AEA3-3CF2-4F56-A13E-BE799DB5B954}" type="presParOf" srcId="{15672510-FD24-4266-90EA-836AF5051367}" destId="{D8238824-56DD-4734-A62A-E9977FFC9349}" srcOrd="2" destOrd="0" presId="urn:microsoft.com/office/officeart/2005/8/layout/orgChart1"/>
    <dgm:cxn modelId="{0E737D9C-CE82-4C6E-8C9B-F8397C8C7CD0}" type="presParOf" srcId="{49277F91-913B-4E16-BD75-A791B8AA5560}" destId="{F100990C-6522-4568-9A24-8FE9F56E4EA6}" srcOrd="2" destOrd="0" presId="urn:microsoft.com/office/officeart/2005/8/layout/orgChart1"/>
    <dgm:cxn modelId="{E3E56259-3EEB-4594-A304-3D6FBEA2FD97}" type="presParOf" srcId="{49277F91-913B-4E16-BD75-A791B8AA5560}" destId="{276227BF-81CA-4D9B-A73E-7744EA2C67E1}" srcOrd="3" destOrd="0" presId="urn:microsoft.com/office/officeart/2005/8/layout/orgChart1"/>
    <dgm:cxn modelId="{B3B8CB5B-5869-49FD-B2C2-881E35A91979}" type="presParOf" srcId="{276227BF-81CA-4D9B-A73E-7744EA2C67E1}" destId="{98EB7142-9C15-41B2-A4C4-D23C6C502EBE}" srcOrd="0" destOrd="0" presId="urn:microsoft.com/office/officeart/2005/8/layout/orgChart1"/>
    <dgm:cxn modelId="{475096FE-2E6A-4D31-AC74-AA52B56ED33A}" type="presParOf" srcId="{98EB7142-9C15-41B2-A4C4-D23C6C502EBE}" destId="{47797515-5836-40D1-9A91-AC4E06D80000}" srcOrd="0" destOrd="0" presId="urn:microsoft.com/office/officeart/2005/8/layout/orgChart1"/>
    <dgm:cxn modelId="{9428480C-B746-4D33-A805-CF2A3034654D}" type="presParOf" srcId="{98EB7142-9C15-41B2-A4C4-D23C6C502EBE}" destId="{9F5211B1-96EB-4007-ABF9-AED7313451D2}" srcOrd="1" destOrd="0" presId="urn:microsoft.com/office/officeart/2005/8/layout/orgChart1"/>
    <dgm:cxn modelId="{2460CEDF-8434-49B5-A4DC-52D14D89B434}" type="presParOf" srcId="{276227BF-81CA-4D9B-A73E-7744EA2C67E1}" destId="{C3CE44C2-462B-432D-A01D-C3CE2837A1E2}" srcOrd="1" destOrd="0" presId="urn:microsoft.com/office/officeart/2005/8/layout/orgChart1"/>
    <dgm:cxn modelId="{E248342A-8A33-48BB-9FD9-C21C4E2DE10E}" type="presParOf" srcId="{276227BF-81CA-4D9B-A73E-7744EA2C67E1}" destId="{B9C719A5-1E94-47AF-BEAB-6C9CFB1079F0}" srcOrd="2" destOrd="0" presId="urn:microsoft.com/office/officeart/2005/8/layout/orgChart1"/>
    <dgm:cxn modelId="{0BDE475F-21C7-428E-AFCD-D74AF3D05F5C}" type="presParOf" srcId="{49277F91-913B-4E16-BD75-A791B8AA5560}" destId="{6CE90736-E82F-4240-8281-9080D02E39DB}" srcOrd="4" destOrd="0" presId="urn:microsoft.com/office/officeart/2005/8/layout/orgChart1"/>
    <dgm:cxn modelId="{65DA005A-A553-4BBC-9580-3B82CA5D9B8B}" type="presParOf" srcId="{49277F91-913B-4E16-BD75-A791B8AA5560}" destId="{4F4D7E05-FF17-454A-9A69-A2F30A411069}" srcOrd="5" destOrd="0" presId="urn:microsoft.com/office/officeart/2005/8/layout/orgChart1"/>
    <dgm:cxn modelId="{DEB8BFDA-1020-4DBE-98D1-2A6103502B26}" type="presParOf" srcId="{4F4D7E05-FF17-454A-9A69-A2F30A411069}" destId="{A52BE597-0779-4A55-9667-6D97B4DD2AE2}" srcOrd="0" destOrd="0" presId="urn:microsoft.com/office/officeart/2005/8/layout/orgChart1"/>
    <dgm:cxn modelId="{B2EBB6E7-0126-452A-BE83-124385028B27}" type="presParOf" srcId="{A52BE597-0779-4A55-9667-6D97B4DD2AE2}" destId="{B5DFCCB0-45B1-44BA-B79C-87058063B26D}" srcOrd="0" destOrd="0" presId="urn:microsoft.com/office/officeart/2005/8/layout/orgChart1"/>
    <dgm:cxn modelId="{BF5D5EEA-9CB4-42DB-8D48-7322FDC25AF0}" type="presParOf" srcId="{A52BE597-0779-4A55-9667-6D97B4DD2AE2}" destId="{C191B331-6C86-4839-BD73-C43D651F9E65}" srcOrd="1" destOrd="0" presId="urn:microsoft.com/office/officeart/2005/8/layout/orgChart1"/>
    <dgm:cxn modelId="{9AA7B6DC-9378-495C-BB6B-0B6E9215BCC7}" type="presParOf" srcId="{4F4D7E05-FF17-454A-9A69-A2F30A411069}" destId="{224A358E-C892-49C7-ACAE-E091054F745E}" srcOrd="1" destOrd="0" presId="urn:microsoft.com/office/officeart/2005/8/layout/orgChart1"/>
    <dgm:cxn modelId="{92912B06-E62E-443F-A791-9EAE49B13327}" type="presParOf" srcId="{4F4D7E05-FF17-454A-9A69-A2F30A411069}" destId="{042E68F3-8C09-4FFC-8EDD-877367D6A844}" srcOrd="2" destOrd="0" presId="urn:microsoft.com/office/officeart/2005/8/layout/orgChart1"/>
    <dgm:cxn modelId="{FF8305FE-CF82-463C-8B37-F526F0B38D74}" type="presParOf" srcId="{49277F91-913B-4E16-BD75-A791B8AA5560}" destId="{C9892DF8-87AD-4CFC-86F5-C56533B01EE4}" srcOrd="6" destOrd="0" presId="urn:microsoft.com/office/officeart/2005/8/layout/orgChart1"/>
    <dgm:cxn modelId="{56B3DD30-341E-42CA-A717-3119AC217F1C}" type="presParOf" srcId="{49277F91-913B-4E16-BD75-A791B8AA5560}" destId="{15195513-61F5-4326-8C75-82F361ABD6D1}" srcOrd="7" destOrd="0" presId="urn:microsoft.com/office/officeart/2005/8/layout/orgChart1"/>
    <dgm:cxn modelId="{82A34ADE-963B-4672-8338-4C00A591B990}" type="presParOf" srcId="{15195513-61F5-4326-8C75-82F361ABD6D1}" destId="{22521DEE-4AD7-4C93-9AC7-109F65AD006D}" srcOrd="0" destOrd="0" presId="urn:microsoft.com/office/officeart/2005/8/layout/orgChart1"/>
    <dgm:cxn modelId="{6A4ED226-D874-439E-8528-B8820F746D67}" type="presParOf" srcId="{22521DEE-4AD7-4C93-9AC7-109F65AD006D}" destId="{0458A58F-2462-4BC0-9536-664DA94D61E4}" srcOrd="0" destOrd="0" presId="urn:microsoft.com/office/officeart/2005/8/layout/orgChart1"/>
    <dgm:cxn modelId="{D2789D10-5CC7-46C6-A327-2A03B0AB1D87}" type="presParOf" srcId="{22521DEE-4AD7-4C93-9AC7-109F65AD006D}" destId="{E7777DFB-A527-4A48-A866-EC601AEBC1B7}" srcOrd="1" destOrd="0" presId="urn:microsoft.com/office/officeart/2005/8/layout/orgChart1"/>
    <dgm:cxn modelId="{FF2BA6E1-A843-4BA1-8CD6-4F6AD6A112A5}" type="presParOf" srcId="{15195513-61F5-4326-8C75-82F361ABD6D1}" destId="{52DDA49A-52BD-4160-AA21-87FFEAEB8873}" srcOrd="1" destOrd="0" presId="urn:microsoft.com/office/officeart/2005/8/layout/orgChart1"/>
    <dgm:cxn modelId="{FEB9BB29-D3E7-40E6-9122-DB31FAB1FAD2}" type="presParOf" srcId="{15195513-61F5-4326-8C75-82F361ABD6D1}" destId="{22F4C140-BFA1-417C-85B2-265887ED820F}" srcOrd="2" destOrd="0" presId="urn:microsoft.com/office/officeart/2005/8/layout/orgChart1"/>
    <dgm:cxn modelId="{499A7316-D100-4922-B883-98CA24B8FEAD}" type="presParOf" srcId="{49277F91-913B-4E16-BD75-A791B8AA5560}" destId="{9578065D-4E07-4B14-B6F4-7672EC7C0B79}" srcOrd="8" destOrd="0" presId="urn:microsoft.com/office/officeart/2005/8/layout/orgChart1"/>
    <dgm:cxn modelId="{7AE54E1D-32B7-4B00-A2EC-46F4B64ED99F}" type="presParOf" srcId="{49277F91-913B-4E16-BD75-A791B8AA5560}" destId="{3D21FA9E-725C-4821-B23A-F5FFEFA8D5AE}" srcOrd="9" destOrd="0" presId="urn:microsoft.com/office/officeart/2005/8/layout/orgChart1"/>
    <dgm:cxn modelId="{8F500829-7672-4D46-B0FC-692952980EC2}" type="presParOf" srcId="{3D21FA9E-725C-4821-B23A-F5FFEFA8D5AE}" destId="{C712B5DA-1837-427F-A3C0-85F98DC5B33E}" srcOrd="0" destOrd="0" presId="urn:microsoft.com/office/officeart/2005/8/layout/orgChart1"/>
    <dgm:cxn modelId="{E7162FEF-6726-48C4-8E1A-416EC90F2F79}" type="presParOf" srcId="{C712B5DA-1837-427F-A3C0-85F98DC5B33E}" destId="{78C41FDE-21DF-48EE-8588-9886A6A8578F}" srcOrd="0" destOrd="0" presId="urn:microsoft.com/office/officeart/2005/8/layout/orgChart1"/>
    <dgm:cxn modelId="{B2C3498E-117A-46F4-9781-2219F8C33DF3}" type="presParOf" srcId="{C712B5DA-1837-427F-A3C0-85F98DC5B33E}" destId="{29631637-E608-442F-99A1-E2A05817D442}" srcOrd="1" destOrd="0" presId="urn:microsoft.com/office/officeart/2005/8/layout/orgChart1"/>
    <dgm:cxn modelId="{6B3DFCAC-F2EB-4BC8-92B4-7FA68FEAC1E0}" type="presParOf" srcId="{3D21FA9E-725C-4821-B23A-F5FFEFA8D5AE}" destId="{1BE9D32C-98DF-4EAD-A0AD-BDD7C44FF486}" srcOrd="1" destOrd="0" presId="urn:microsoft.com/office/officeart/2005/8/layout/orgChart1"/>
    <dgm:cxn modelId="{B58410DC-323D-435D-BEB9-71AAE2D08410}" type="presParOf" srcId="{3D21FA9E-725C-4821-B23A-F5FFEFA8D5AE}" destId="{3AB77475-66FD-40C4-9634-797B58A4412B}" srcOrd="2" destOrd="0" presId="urn:microsoft.com/office/officeart/2005/8/layout/orgChart1"/>
    <dgm:cxn modelId="{971B80F7-F058-4F70-BEEA-8E9DA5EF539C}" type="presParOf" srcId="{49277F91-913B-4E16-BD75-A791B8AA5560}" destId="{4233B6C0-BF21-4CAC-B244-B31C96B5C2BA}" srcOrd="10" destOrd="0" presId="urn:microsoft.com/office/officeart/2005/8/layout/orgChart1"/>
    <dgm:cxn modelId="{F9FC8894-9F2B-4E3D-91C5-AD54E2C4EF0D}" type="presParOf" srcId="{49277F91-913B-4E16-BD75-A791B8AA5560}" destId="{4CD19CEB-B4E6-42F7-85DC-3F907F84DD38}" srcOrd="11" destOrd="0" presId="urn:microsoft.com/office/officeart/2005/8/layout/orgChart1"/>
    <dgm:cxn modelId="{85C51822-9A8C-47BB-9253-6A05C0415C8E}" type="presParOf" srcId="{4CD19CEB-B4E6-42F7-85DC-3F907F84DD38}" destId="{E47C5E72-D761-4B67-9F0A-C99E4A1DB265}" srcOrd="0" destOrd="0" presId="urn:microsoft.com/office/officeart/2005/8/layout/orgChart1"/>
    <dgm:cxn modelId="{79C0C055-2C59-437D-9FC6-FB588E023615}" type="presParOf" srcId="{E47C5E72-D761-4B67-9F0A-C99E4A1DB265}" destId="{8AA95249-F156-49A0-97BA-19746B0B6D68}" srcOrd="0" destOrd="0" presId="urn:microsoft.com/office/officeart/2005/8/layout/orgChart1"/>
    <dgm:cxn modelId="{EC70075F-5A7A-4EEA-AFFF-2379C4F2D49F}" type="presParOf" srcId="{E47C5E72-D761-4B67-9F0A-C99E4A1DB265}" destId="{CFA91BC0-4C71-4968-B4A7-62C812DB4744}" srcOrd="1" destOrd="0" presId="urn:microsoft.com/office/officeart/2005/8/layout/orgChart1"/>
    <dgm:cxn modelId="{98277D2F-2515-4A4D-8A7F-B079C51EB74A}" type="presParOf" srcId="{4CD19CEB-B4E6-42F7-85DC-3F907F84DD38}" destId="{953F12A1-2FA6-423F-A76E-52B68CD86219}" srcOrd="1" destOrd="0" presId="urn:microsoft.com/office/officeart/2005/8/layout/orgChart1"/>
    <dgm:cxn modelId="{CD01A926-ECC8-45FF-A1F4-1F8931E2EEBE}" type="presParOf" srcId="{4CD19CEB-B4E6-42F7-85DC-3F907F84DD38}" destId="{921EB36E-7575-4EC7-92F7-A7C2C27A829A}" srcOrd="2" destOrd="0" presId="urn:microsoft.com/office/officeart/2005/8/layout/orgChart1"/>
    <dgm:cxn modelId="{FB8FB3E3-1658-4C52-AD50-A9D5C407771B}" type="presParOf" srcId="{49277F91-913B-4E16-BD75-A791B8AA5560}" destId="{B3699BCC-9311-493A-AC73-421185F5F88F}" srcOrd="12" destOrd="0" presId="urn:microsoft.com/office/officeart/2005/8/layout/orgChart1"/>
    <dgm:cxn modelId="{2EC4FC5B-1185-4543-9A7E-8D7883C669AE}" type="presParOf" srcId="{49277F91-913B-4E16-BD75-A791B8AA5560}" destId="{891FB807-9AFA-4098-A1FE-6900A6CEB69D}" srcOrd="13" destOrd="0" presId="urn:microsoft.com/office/officeart/2005/8/layout/orgChart1"/>
    <dgm:cxn modelId="{9AFF8C94-0AFB-4849-823C-BAEC46F9BF7A}" type="presParOf" srcId="{891FB807-9AFA-4098-A1FE-6900A6CEB69D}" destId="{C2B1222F-BA68-4701-99A8-95F277277F1B}" srcOrd="0" destOrd="0" presId="urn:microsoft.com/office/officeart/2005/8/layout/orgChart1"/>
    <dgm:cxn modelId="{89703B04-307F-44AC-B1AE-ADEA4801EE1E}" type="presParOf" srcId="{C2B1222F-BA68-4701-99A8-95F277277F1B}" destId="{909B0FFD-6944-41EC-BAE2-025870912314}" srcOrd="0" destOrd="0" presId="urn:microsoft.com/office/officeart/2005/8/layout/orgChart1"/>
    <dgm:cxn modelId="{4A270E81-91A6-4E75-8D85-6198BA600A89}" type="presParOf" srcId="{C2B1222F-BA68-4701-99A8-95F277277F1B}" destId="{2A713BAF-CDBA-4317-BA9C-21ABA369DD19}" srcOrd="1" destOrd="0" presId="urn:microsoft.com/office/officeart/2005/8/layout/orgChart1"/>
    <dgm:cxn modelId="{0F099437-A5E1-4F92-84A4-5EB795E3E889}" type="presParOf" srcId="{891FB807-9AFA-4098-A1FE-6900A6CEB69D}" destId="{CC0FB9EA-F235-4929-BC2B-1B4C970371BB}" srcOrd="1" destOrd="0" presId="urn:microsoft.com/office/officeart/2005/8/layout/orgChart1"/>
    <dgm:cxn modelId="{B77D5880-AF59-4DA1-912D-E1E00BAA0288}" type="presParOf" srcId="{891FB807-9AFA-4098-A1FE-6900A6CEB69D}" destId="{926962BF-7882-4627-B8DA-214D2AAB09F6}" srcOrd="2" destOrd="0" presId="urn:microsoft.com/office/officeart/2005/8/layout/orgChart1"/>
    <dgm:cxn modelId="{D5526FFC-C213-4663-85B3-93F767A2781E}" type="presParOf" srcId="{53B15724-B637-4D42-810C-45B2F47123D9}" destId="{4A2845CF-F445-4301-9D14-E4D0B09E81FA}" srcOrd="2" destOrd="0" presId="urn:microsoft.com/office/officeart/2005/8/layout/orgChart1"/>
    <dgm:cxn modelId="{35ABD133-7412-4E35-9BB8-0C536A7F34F7}" type="presParOf" srcId="{5DA2D3F8-0B4E-437B-966C-E36840BA4AEF}" destId="{CA8E8BE0-6D79-4EAF-8C4E-4F02E0DFE4A6}" srcOrd="2" destOrd="0" presId="urn:microsoft.com/office/officeart/2005/8/layout/orgChart1"/>
    <dgm:cxn modelId="{403580AF-7F4A-4907-955E-C0FB56E236AE}" type="presParOf" srcId="{5DA2D3F8-0B4E-437B-966C-E36840BA4AEF}" destId="{16C75002-F6A0-4DC7-8A87-229D05AB1F38}" srcOrd="3" destOrd="0" presId="urn:microsoft.com/office/officeart/2005/8/layout/orgChart1"/>
    <dgm:cxn modelId="{DBFDCD9E-B9A9-40B7-AC03-CE71D7FD7764}" type="presParOf" srcId="{16C75002-F6A0-4DC7-8A87-229D05AB1F38}" destId="{72800CE5-9F6C-4056-80E5-C15697A4A122}" srcOrd="0" destOrd="0" presId="urn:microsoft.com/office/officeart/2005/8/layout/orgChart1"/>
    <dgm:cxn modelId="{A71A16C8-C51E-4C76-B0A7-9F167EF0C94F}" type="presParOf" srcId="{72800CE5-9F6C-4056-80E5-C15697A4A122}" destId="{4FD0895E-7D3C-4D84-B4C7-B7E4A763F266}" srcOrd="0" destOrd="0" presId="urn:microsoft.com/office/officeart/2005/8/layout/orgChart1"/>
    <dgm:cxn modelId="{6AC76C77-C487-4F5D-8E20-C9CA9DA4B325}" type="presParOf" srcId="{72800CE5-9F6C-4056-80E5-C15697A4A122}" destId="{16CF75E8-F8D7-4FFB-A91C-984F4BFBD71E}" srcOrd="1" destOrd="0" presId="urn:microsoft.com/office/officeart/2005/8/layout/orgChart1"/>
    <dgm:cxn modelId="{2D23F226-BBFD-4AE5-863D-C43DC0DD332D}" type="presParOf" srcId="{16C75002-F6A0-4DC7-8A87-229D05AB1F38}" destId="{A7B02277-B466-4964-A4BF-11F5F532C0F4}" srcOrd="1" destOrd="0" presId="urn:microsoft.com/office/officeart/2005/8/layout/orgChart1"/>
    <dgm:cxn modelId="{E3680DE7-558F-49E2-A497-3CE635EA289A}" type="presParOf" srcId="{A7B02277-B466-4964-A4BF-11F5F532C0F4}" destId="{CB974C53-E313-4B41-9184-CFA2B66E3C48}" srcOrd="0" destOrd="0" presId="urn:microsoft.com/office/officeart/2005/8/layout/orgChart1"/>
    <dgm:cxn modelId="{1FBBA353-4604-480C-82FC-B0A6B828E211}" type="presParOf" srcId="{A7B02277-B466-4964-A4BF-11F5F532C0F4}" destId="{2A4D35EB-283C-4F1B-8D77-BCAF5A32138D}" srcOrd="1" destOrd="0" presId="urn:microsoft.com/office/officeart/2005/8/layout/orgChart1"/>
    <dgm:cxn modelId="{BC19131F-2E86-4023-A912-17BB45C63AED}" type="presParOf" srcId="{2A4D35EB-283C-4F1B-8D77-BCAF5A32138D}" destId="{A1B1B6BA-E3B2-453E-BBA1-5D0431BFB3A7}" srcOrd="0" destOrd="0" presId="urn:microsoft.com/office/officeart/2005/8/layout/orgChart1"/>
    <dgm:cxn modelId="{04F24C9E-46A9-407E-9C47-CF0A29B803C9}" type="presParOf" srcId="{A1B1B6BA-E3B2-453E-BBA1-5D0431BFB3A7}" destId="{9CCCDFC4-D8C1-4288-A5FF-D2011FFC546D}" srcOrd="0" destOrd="0" presId="urn:microsoft.com/office/officeart/2005/8/layout/orgChart1"/>
    <dgm:cxn modelId="{F4392067-D08A-411B-885B-361731F19F1F}" type="presParOf" srcId="{A1B1B6BA-E3B2-453E-BBA1-5D0431BFB3A7}" destId="{BF910C4F-520E-459A-BF6C-B6322629B82D}" srcOrd="1" destOrd="0" presId="urn:microsoft.com/office/officeart/2005/8/layout/orgChart1"/>
    <dgm:cxn modelId="{D7E59A1D-593C-452B-8A6B-E755E5F32159}" type="presParOf" srcId="{2A4D35EB-283C-4F1B-8D77-BCAF5A32138D}" destId="{7215F2B6-32E6-480F-9C3A-AA062265E5AC}" srcOrd="1" destOrd="0" presId="urn:microsoft.com/office/officeart/2005/8/layout/orgChart1"/>
    <dgm:cxn modelId="{F93475FF-375C-4511-AFFA-C3D2E8383150}" type="presParOf" srcId="{2A4D35EB-283C-4F1B-8D77-BCAF5A32138D}" destId="{DFCB4E83-7E5B-4351-A638-FB4C803B4F69}" srcOrd="2" destOrd="0" presId="urn:microsoft.com/office/officeart/2005/8/layout/orgChart1"/>
    <dgm:cxn modelId="{47C29971-2083-4854-8523-3591C7B6143E}" type="presParOf" srcId="{A7B02277-B466-4964-A4BF-11F5F532C0F4}" destId="{EEB261AB-04EF-438B-92FD-54B41893C642}" srcOrd="2" destOrd="0" presId="urn:microsoft.com/office/officeart/2005/8/layout/orgChart1"/>
    <dgm:cxn modelId="{07976949-42F3-4825-AC39-249A015B2C8E}" type="presParOf" srcId="{A7B02277-B466-4964-A4BF-11F5F532C0F4}" destId="{E2CA8549-B436-435F-B5FE-DD466950095D}" srcOrd="3" destOrd="0" presId="urn:microsoft.com/office/officeart/2005/8/layout/orgChart1"/>
    <dgm:cxn modelId="{6A245598-8A75-4D54-9F2A-179485B51742}" type="presParOf" srcId="{E2CA8549-B436-435F-B5FE-DD466950095D}" destId="{FA0309DF-3E01-4645-B4EB-2CC8DCB01393}" srcOrd="0" destOrd="0" presId="urn:microsoft.com/office/officeart/2005/8/layout/orgChart1"/>
    <dgm:cxn modelId="{A396E5EE-2AFC-4227-AF7C-E084D20A1B8E}" type="presParOf" srcId="{FA0309DF-3E01-4645-B4EB-2CC8DCB01393}" destId="{787ECED7-36D0-4D73-B5CC-0661A759A0A7}" srcOrd="0" destOrd="0" presId="urn:microsoft.com/office/officeart/2005/8/layout/orgChart1"/>
    <dgm:cxn modelId="{D5A39BF5-7226-4BBC-9414-EF445D9A1EC9}" type="presParOf" srcId="{FA0309DF-3E01-4645-B4EB-2CC8DCB01393}" destId="{8EDD1F2B-4D69-45C4-8EF0-9754778A0F7D}" srcOrd="1" destOrd="0" presId="urn:microsoft.com/office/officeart/2005/8/layout/orgChart1"/>
    <dgm:cxn modelId="{3CED2120-4DBE-4EA8-98C9-2124E93906B0}" type="presParOf" srcId="{E2CA8549-B436-435F-B5FE-DD466950095D}" destId="{6EF332F2-9210-4A41-89BA-7CFCA8D88C5D}" srcOrd="1" destOrd="0" presId="urn:microsoft.com/office/officeart/2005/8/layout/orgChart1"/>
    <dgm:cxn modelId="{383FB94F-7281-474D-988F-168575EEE4F4}" type="presParOf" srcId="{E2CA8549-B436-435F-B5FE-DD466950095D}" destId="{05C4F8A0-B690-4EB5-8A58-91F92EE901DC}" srcOrd="2" destOrd="0" presId="urn:microsoft.com/office/officeart/2005/8/layout/orgChart1"/>
    <dgm:cxn modelId="{34354A3D-5DEB-485B-9BEF-DD496163D868}" type="presParOf" srcId="{A7B02277-B466-4964-A4BF-11F5F532C0F4}" destId="{A6BDA0EF-8F9D-4E1A-8DFB-338FB0E721A7}" srcOrd="4" destOrd="0" presId="urn:microsoft.com/office/officeart/2005/8/layout/orgChart1"/>
    <dgm:cxn modelId="{B6F36695-C9C4-473C-AC5C-2E2AD6D33C9F}" type="presParOf" srcId="{A7B02277-B466-4964-A4BF-11F5F532C0F4}" destId="{D514FE61-2CBE-43FE-9C06-C2E327FA8FD5}" srcOrd="5" destOrd="0" presId="urn:microsoft.com/office/officeart/2005/8/layout/orgChart1"/>
    <dgm:cxn modelId="{70DF3D23-D48B-4D95-8AF7-C0AD2E7A46F4}" type="presParOf" srcId="{D514FE61-2CBE-43FE-9C06-C2E327FA8FD5}" destId="{C319886C-9216-4BC7-A343-17C0641F9622}" srcOrd="0" destOrd="0" presId="urn:microsoft.com/office/officeart/2005/8/layout/orgChart1"/>
    <dgm:cxn modelId="{B5BEEE3D-307D-4E9B-884F-0CFA9623EBE5}" type="presParOf" srcId="{C319886C-9216-4BC7-A343-17C0641F9622}" destId="{7AEA10AE-0A03-402E-9033-A742CB535F0B}" srcOrd="0" destOrd="0" presId="urn:microsoft.com/office/officeart/2005/8/layout/orgChart1"/>
    <dgm:cxn modelId="{448D2E21-10F3-47FF-930E-EB5E36D453FB}" type="presParOf" srcId="{C319886C-9216-4BC7-A343-17C0641F9622}" destId="{54B1B53A-1FFB-43D7-8A09-0EC52BC3CC8B}" srcOrd="1" destOrd="0" presId="urn:microsoft.com/office/officeart/2005/8/layout/orgChart1"/>
    <dgm:cxn modelId="{3F12E11B-19CB-40F6-8602-E495C355EDA3}" type="presParOf" srcId="{D514FE61-2CBE-43FE-9C06-C2E327FA8FD5}" destId="{D694BCF6-F4AE-4993-B85D-E654EC27A3FA}" srcOrd="1" destOrd="0" presId="urn:microsoft.com/office/officeart/2005/8/layout/orgChart1"/>
    <dgm:cxn modelId="{C6207291-C940-4688-ACC4-DCDFCA9DB036}" type="presParOf" srcId="{D514FE61-2CBE-43FE-9C06-C2E327FA8FD5}" destId="{39BEE28C-0387-4E7D-9762-FAD26A3481DD}" srcOrd="2" destOrd="0" presId="urn:microsoft.com/office/officeart/2005/8/layout/orgChart1"/>
    <dgm:cxn modelId="{5AAFEFBE-9BA2-434D-990A-385A08DC4A35}" type="presParOf" srcId="{A7B02277-B466-4964-A4BF-11F5F532C0F4}" destId="{56696305-74CA-4DF6-924F-BA46DF594D3C}" srcOrd="6" destOrd="0" presId="urn:microsoft.com/office/officeart/2005/8/layout/orgChart1"/>
    <dgm:cxn modelId="{29C896D9-3E81-4687-BB77-6C5709F4EE90}" type="presParOf" srcId="{A7B02277-B466-4964-A4BF-11F5F532C0F4}" destId="{C4E61374-F569-4BF5-B4D9-C8CB64680D88}" srcOrd="7" destOrd="0" presId="urn:microsoft.com/office/officeart/2005/8/layout/orgChart1"/>
    <dgm:cxn modelId="{0A51A5BC-DB8A-4FC1-B4F0-9BB44B6AFE25}" type="presParOf" srcId="{C4E61374-F569-4BF5-B4D9-C8CB64680D88}" destId="{95F03AE2-33D7-460D-8D94-6E775484909C}" srcOrd="0" destOrd="0" presId="urn:microsoft.com/office/officeart/2005/8/layout/orgChart1"/>
    <dgm:cxn modelId="{234BB1E3-0EA9-4F94-82F1-3E7FA8FE6277}" type="presParOf" srcId="{95F03AE2-33D7-460D-8D94-6E775484909C}" destId="{C6224464-47C8-4171-A588-C5225F2A6029}" srcOrd="0" destOrd="0" presId="urn:microsoft.com/office/officeart/2005/8/layout/orgChart1"/>
    <dgm:cxn modelId="{B26BAE66-9570-4C87-9F3E-95CC2AC32BBB}" type="presParOf" srcId="{95F03AE2-33D7-460D-8D94-6E775484909C}" destId="{4B9E7D64-6481-4D83-96DE-557B9A6C122B}" srcOrd="1" destOrd="0" presId="urn:microsoft.com/office/officeart/2005/8/layout/orgChart1"/>
    <dgm:cxn modelId="{150AA6B1-1FE9-4C4B-9092-BE008D62599C}" type="presParOf" srcId="{C4E61374-F569-4BF5-B4D9-C8CB64680D88}" destId="{88ECBA6A-6851-4184-A002-61294CA392F7}" srcOrd="1" destOrd="0" presId="urn:microsoft.com/office/officeart/2005/8/layout/orgChart1"/>
    <dgm:cxn modelId="{D68D3B78-1A2C-458E-983C-3C3260E22877}" type="presParOf" srcId="{C4E61374-F569-4BF5-B4D9-C8CB64680D88}" destId="{E583A822-650D-467A-859F-A0BCD67AA7B4}" srcOrd="2" destOrd="0" presId="urn:microsoft.com/office/officeart/2005/8/layout/orgChart1"/>
    <dgm:cxn modelId="{419FC785-3CD7-4A26-9372-467BDA22D9EF}" type="presParOf" srcId="{A7B02277-B466-4964-A4BF-11F5F532C0F4}" destId="{87105D63-0BFC-4538-B278-581D88BC435A}" srcOrd="8" destOrd="0" presId="urn:microsoft.com/office/officeart/2005/8/layout/orgChart1"/>
    <dgm:cxn modelId="{4AB58B7A-5F97-414A-8BB7-51CFC26A8582}" type="presParOf" srcId="{A7B02277-B466-4964-A4BF-11F5F532C0F4}" destId="{E483D411-C9E0-4AD2-9891-C3AA326B9C37}" srcOrd="9" destOrd="0" presId="urn:microsoft.com/office/officeart/2005/8/layout/orgChart1"/>
    <dgm:cxn modelId="{A9B9C855-30B3-44C0-A57B-8773B2B4ADD9}" type="presParOf" srcId="{E483D411-C9E0-4AD2-9891-C3AA326B9C37}" destId="{F8523745-928E-48F9-8D2A-1764AA91A355}" srcOrd="0" destOrd="0" presId="urn:microsoft.com/office/officeart/2005/8/layout/orgChart1"/>
    <dgm:cxn modelId="{7E34CED7-1FA0-48C7-9CA6-F6D89A731B63}" type="presParOf" srcId="{F8523745-928E-48F9-8D2A-1764AA91A355}" destId="{B5A959B7-01A6-44E6-B5A5-58F078FA338F}" srcOrd="0" destOrd="0" presId="urn:microsoft.com/office/officeart/2005/8/layout/orgChart1"/>
    <dgm:cxn modelId="{88766786-F5B3-4619-B52D-BE900625CD3A}" type="presParOf" srcId="{F8523745-928E-48F9-8D2A-1764AA91A355}" destId="{C318B837-5BAC-446F-83F0-80BDF961332E}" srcOrd="1" destOrd="0" presId="urn:microsoft.com/office/officeart/2005/8/layout/orgChart1"/>
    <dgm:cxn modelId="{18D8FC45-22CD-4312-B728-391133D5FB02}" type="presParOf" srcId="{E483D411-C9E0-4AD2-9891-C3AA326B9C37}" destId="{10670A61-F406-4FB3-9A59-A4BA43E866D3}" srcOrd="1" destOrd="0" presId="urn:microsoft.com/office/officeart/2005/8/layout/orgChart1"/>
    <dgm:cxn modelId="{73644D00-3E46-4B99-BBA1-732F51AE1969}" type="presParOf" srcId="{E483D411-C9E0-4AD2-9891-C3AA326B9C37}" destId="{11E8C829-F236-4EA2-8331-FE68619555E4}" srcOrd="2" destOrd="0" presId="urn:microsoft.com/office/officeart/2005/8/layout/orgChart1"/>
    <dgm:cxn modelId="{4EC3B8FD-F289-41C5-8F45-2A41DD68A227}" type="presParOf" srcId="{16C75002-F6A0-4DC7-8A87-229D05AB1F38}" destId="{C7ED531D-E5D4-496C-8FDB-C0F13D68C400}" srcOrd="2" destOrd="0" presId="urn:microsoft.com/office/officeart/2005/8/layout/orgChart1"/>
    <dgm:cxn modelId="{B2517D37-7B00-4A1A-898D-43BD6E0EDB60}" type="presParOf" srcId="{5DA2D3F8-0B4E-437B-966C-E36840BA4AEF}" destId="{965B9852-1A06-47E9-BFC5-EA4A81BFE1F4}" srcOrd="4" destOrd="0" presId="urn:microsoft.com/office/officeart/2005/8/layout/orgChart1"/>
    <dgm:cxn modelId="{3CE24539-61EE-4EDA-AF86-CA11FFD67F1A}" type="presParOf" srcId="{5DA2D3F8-0B4E-437B-966C-E36840BA4AEF}" destId="{4FCD07DA-1606-49FA-A75A-D80DD208C3D8}" srcOrd="5" destOrd="0" presId="urn:microsoft.com/office/officeart/2005/8/layout/orgChart1"/>
    <dgm:cxn modelId="{61804AEA-6591-47EC-893E-5323E30AFD39}" type="presParOf" srcId="{4FCD07DA-1606-49FA-A75A-D80DD208C3D8}" destId="{FCC71AC1-52F1-4868-897D-563497D19F11}" srcOrd="0" destOrd="0" presId="urn:microsoft.com/office/officeart/2005/8/layout/orgChart1"/>
    <dgm:cxn modelId="{EDEB5370-D6C1-4FE4-ABF9-6EC79D1ADE70}" type="presParOf" srcId="{FCC71AC1-52F1-4868-897D-563497D19F11}" destId="{91ECC272-D38E-401B-B3E0-EAFCCA16F983}" srcOrd="0" destOrd="0" presId="urn:microsoft.com/office/officeart/2005/8/layout/orgChart1"/>
    <dgm:cxn modelId="{E22E2915-70ED-4423-9C78-155039DAF521}" type="presParOf" srcId="{FCC71AC1-52F1-4868-897D-563497D19F11}" destId="{E3A3A842-A339-474A-8B74-92B38DB4A335}" srcOrd="1" destOrd="0" presId="urn:microsoft.com/office/officeart/2005/8/layout/orgChart1"/>
    <dgm:cxn modelId="{AE389C3C-3418-46DC-8B1E-7C07139E557C}" type="presParOf" srcId="{4FCD07DA-1606-49FA-A75A-D80DD208C3D8}" destId="{D3D2508B-FCC7-4C07-ADE6-B23B51EBA524}" srcOrd="1" destOrd="0" presId="urn:microsoft.com/office/officeart/2005/8/layout/orgChart1"/>
    <dgm:cxn modelId="{1ABEA7A3-82E1-4D49-9DF3-17F0C2B42434}" type="presParOf" srcId="{D3D2508B-FCC7-4C07-ADE6-B23B51EBA524}" destId="{B5ED62D9-BE6F-4E2A-9818-C2CB096EED8D}" srcOrd="0" destOrd="0" presId="urn:microsoft.com/office/officeart/2005/8/layout/orgChart1"/>
    <dgm:cxn modelId="{E56B3BDB-4D42-4784-8CBC-36B0DCAC59C4}" type="presParOf" srcId="{D3D2508B-FCC7-4C07-ADE6-B23B51EBA524}" destId="{334E7987-2536-4FC0-B62D-A16D832A3B57}" srcOrd="1" destOrd="0" presId="urn:microsoft.com/office/officeart/2005/8/layout/orgChart1"/>
    <dgm:cxn modelId="{EC8B161F-426E-4AF8-81BC-5C8563EF0F43}" type="presParOf" srcId="{334E7987-2536-4FC0-B62D-A16D832A3B57}" destId="{0E5CE007-90E5-469D-AE45-D47F0553DAA7}" srcOrd="0" destOrd="0" presId="urn:microsoft.com/office/officeart/2005/8/layout/orgChart1"/>
    <dgm:cxn modelId="{C3F64571-F803-4362-8BBE-41475FA61C41}" type="presParOf" srcId="{0E5CE007-90E5-469D-AE45-D47F0553DAA7}" destId="{DE43A84B-36E6-427B-A15A-DC464F2912C1}" srcOrd="0" destOrd="0" presId="urn:microsoft.com/office/officeart/2005/8/layout/orgChart1"/>
    <dgm:cxn modelId="{9F594679-D5E8-4712-8D7B-7A40C0926E37}" type="presParOf" srcId="{0E5CE007-90E5-469D-AE45-D47F0553DAA7}" destId="{5F5C2CC4-61F6-4195-838E-F241957D7F8F}" srcOrd="1" destOrd="0" presId="urn:microsoft.com/office/officeart/2005/8/layout/orgChart1"/>
    <dgm:cxn modelId="{C59CC2B0-833E-46D5-8A6F-1817BF2E35B3}" type="presParOf" srcId="{334E7987-2536-4FC0-B62D-A16D832A3B57}" destId="{2644BEDA-AB93-4B7E-BA47-C6F9CC3A6686}" srcOrd="1" destOrd="0" presId="urn:microsoft.com/office/officeart/2005/8/layout/orgChart1"/>
    <dgm:cxn modelId="{9AFE96BE-EDC5-4231-90E2-A4ACB5DD5464}" type="presParOf" srcId="{334E7987-2536-4FC0-B62D-A16D832A3B57}" destId="{B2ECA992-546F-4326-ADC7-E574BE430749}" srcOrd="2" destOrd="0" presId="urn:microsoft.com/office/officeart/2005/8/layout/orgChart1"/>
    <dgm:cxn modelId="{F7EF4ACB-BDCB-437F-BB13-B819A08D3EF7}" type="presParOf" srcId="{D3D2508B-FCC7-4C07-ADE6-B23B51EBA524}" destId="{9D7BB7F3-DDAB-4030-95A0-1075384B44F6}" srcOrd="2" destOrd="0" presId="urn:microsoft.com/office/officeart/2005/8/layout/orgChart1"/>
    <dgm:cxn modelId="{31CC2420-10A0-495E-B195-84DAB109535A}" type="presParOf" srcId="{D3D2508B-FCC7-4C07-ADE6-B23B51EBA524}" destId="{870CF63B-5CBE-4322-ADB3-6EB8E3E60B75}" srcOrd="3" destOrd="0" presId="urn:microsoft.com/office/officeart/2005/8/layout/orgChart1"/>
    <dgm:cxn modelId="{91A08ED2-0EC7-41E0-A5D5-FA1713AECD43}" type="presParOf" srcId="{870CF63B-5CBE-4322-ADB3-6EB8E3E60B75}" destId="{C09D6A2B-1055-4D33-8268-25B26A69DEB1}" srcOrd="0" destOrd="0" presId="urn:microsoft.com/office/officeart/2005/8/layout/orgChart1"/>
    <dgm:cxn modelId="{BB4E9442-33B0-4B11-A616-70712A5FD61D}" type="presParOf" srcId="{C09D6A2B-1055-4D33-8268-25B26A69DEB1}" destId="{9C4FF0E2-2015-492D-B854-5956CCAEB647}" srcOrd="0" destOrd="0" presId="urn:microsoft.com/office/officeart/2005/8/layout/orgChart1"/>
    <dgm:cxn modelId="{27B68E40-0846-45D8-AB5A-245635374FA4}" type="presParOf" srcId="{C09D6A2B-1055-4D33-8268-25B26A69DEB1}" destId="{052E47C3-0FF7-4A11-BF78-63C38E77129F}" srcOrd="1" destOrd="0" presId="urn:microsoft.com/office/officeart/2005/8/layout/orgChart1"/>
    <dgm:cxn modelId="{BA049CF8-C7E1-4437-858D-E743D4D23AE3}" type="presParOf" srcId="{870CF63B-5CBE-4322-ADB3-6EB8E3E60B75}" destId="{E5BA64D9-B8A2-42C1-9F97-98C691AE9058}" srcOrd="1" destOrd="0" presId="urn:microsoft.com/office/officeart/2005/8/layout/orgChart1"/>
    <dgm:cxn modelId="{14CD7133-0E65-4BB8-B006-CB65607BEC11}" type="presParOf" srcId="{870CF63B-5CBE-4322-ADB3-6EB8E3E60B75}" destId="{999653BE-ADF9-44CA-89F4-CDE56194776C}" srcOrd="2" destOrd="0" presId="urn:microsoft.com/office/officeart/2005/8/layout/orgChart1"/>
    <dgm:cxn modelId="{C089214E-CBFF-4758-A4B2-A5371D722B2C}" type="presParOf" srcId="{D3D2508B-FCC7-4C07-ADE6-B23B51EBA524}" destId="{075EB706-A00E-405D-8127-1A6B193E0FBC}" srcOrd="4" destOrd="0" presId="urn:microsoft.com/office/officeart/2005/8/layout/orgChart1"/>
    <dgm:cxn modelId="{C4C615DA-84AC-4375-8D9A-1EAA34314CE4}" type="presParOf" srcId="{D3D2508B-FCC7-4C07-ADE6-B23B51EBA524}" destId="{8121E695-DF31-461B-B523-15920945ABFA}" srcOrd="5" destOrd="0" presId="urn:microsoft.com/office/officeart/2005/8/layout/orgChart1"/>
    <dgm:cxn modelId="{89D9DFD9-F871-4E5B-B54A-26D9C5C93ACB}" type="presParOf" srcId="{8121E695-DF31-461B-B523-15920945ABFA}" destId="{121EE335-E5A5-455D-8237-B531EAD26ED6}" srcOrd="0" destOrd="0" presId="urn:microsoft.com/office/officeart/2005/8/layout/orgChart1"/>
    <dgm:cxn modelId="{4ACCEBF9-103D-4131-A111-CCA52B7A27BC}" type="presParOf" srcId="{121EE335-E5A5-455D-8237-B531EAD26ED6}" destId="{A47EA553-33B5-420F-84F8-6EF32FD8B056}" srcOrd="0" destOrd="0" presId="urn:microsoft.com/office/officeart/2005/8/layout/orgChart1"/>
    <dgm:cxn modelId="{323AA7AE-8B69-4523-88C4-1D1E157B67CD}" type="presParOf" srcId="{121EE335-E5A5-455D-8237-B531EAD26ED6}" destId="{E70567BF-8BDF-4FC3-BA38-5396F40BB737}" srcOrd="1" destOrd="0" presId="urn:microsoft.com/office/officeart/2005/8/layout/orgChart1"/>
    <dgm:cxn modelId="{7649DA48-2D7F-427C-893F-1A86265DFFD3}" type="presParOf" srcId="{8121E695-DF31-461B-B523-15920945ABFA}" destId="{07DA12B0-39E7-4DC1-95FF-7FF85617F297}" srcOrd="1" destOrd="0" presId="urn:microsoft.com/office/officeart/2005/8/layout/orgChart1"/>
    <dgm:cxn modelId="{E655130E-1705-4212-8DC0-AFC0D5E2E44B}" type="presParOf" srcId="{8121E695-DF31-461B-B523-15920945ABFA}" destId="{8B5CBCEA-D13F-4F01-A3D9-9E9E1E5EDA52}" srcOrd="2" destOrd="0" presId="urn:microsoft.com/office/officeart/2005/8/layout/orgChart1"/>
    <dgm:cxn modelId="{BFBD2921-75C1-4DB7-8CDB-8DC0A3496E12}" type="presParOf" srcId="{D3D2508B-FCC7-4C07-ADE6-B23B51EBA524}" destId="{1AC1C7F4-F766-480B-B2B3-D914D739CC72}" srcOrd="6" destOrd="0" presId="urn:microsoft.com/office/officeart/2005/8/layout/orgChart1"/>
    <dgm:cxn modelId="{2936DE12-FF0C-47BD-BA5C-94616D77A970}" type="presParOf" srcId="{D3D2508B-FCC7-4C07-ADE6-B23B51EBA524}" destId="{C7D1A138-BB44-4BE5-A44E-EE007FF23639}" srcOrd="7" destOrd="0" presId="urn:microsoft.com/office/officeart/2005/8/layout/orgChart1"/>
    <dgm:cxn modelId="{FB1192A6-F4E8-4600-B778-6C8C2771FF8F}" type="presParOf" srcId="{C7D1A138-BB44-4BE5-A44E-EE007FF23639}" destId="{C632B2AC-9D8C-416E-80F4-235C9041A803}" srcOrd="0" destOrd="0" presId="urn:microsoft.com/office/officeart/2005/8/layout/orgChart1"/>
    <dgm:cxn modelId="{AF7A5422-5B7B-4D60-981A-2CD75C0A6997}" type="presParOf" srcId="{C632B2AC-9D8C-416E-80F4-235C9041A803}" destId="{F43FC51F-1234-4073-8F4F-E82532EC93BC}" srcOrd="0" destOrd="0" presId="urn:microsoft.com/office/officeart/2005/8/layout/orgChart1"/>
    <dgm:cxn modelId="{9672DD45-445A-472B-BB59-353A56AA7F36}" type="presParOf" srcId="{C632B2AC-9D8C-416E-80F4-235C9041A803}" destId="{0C0988F8-F84E-48DB-A1AA-48AAEEFC0087}" srcOrd="1" destOrd="0" presId="urn:microsoft.com/office/officeart/2005/8/layout/orgChart1"/>
    <dgm:cxn modelId="{D03B887F-7AA9-437B-91B6-7C88DCEF4380}" type="presParOf" srcId="{C7D1A138-BB44-4BE5-A44E-EE007FF23639}" destId="{0D4B34AD-2A3D-41CC-8761-851A99B68FE0}" srcOrd="1" destOrd="0" presId="urn:microsoft.com/office/officeart/2005/8/layout/orgChart1"/>
    <dgm:cxn modelId="{AD3E8BB6-7129-43B8-92CA-F1C8807FDAEF}" type="presParOf" srcId="{C7D1A138-BB44-4BE5-A44E-EE007FF23639}" destId="{02D96EDA-C29F-46E5-AAD5-7BA046D6765A}" srcOrd="2" destOrd="0" presId="urn:microsoft.com/office/officeart/2005/8/layout/orgChart1"/>
    <dgm:cxn modelId="{18F833B9-71DB-4497-A95B-F97D7903C6A4}" type="presParOf" srcId="{D3D2508B-FCC7-4C07-ADE6-B23B51EBA524}" destId="{02E3F7A7-16EB-41C9-AA2B-6BBD2AA31A08}" srcOrd="8" destOrd="0" presId="urn:microsoft.com/office/officeart/2005/8/layout/orgChart1"/>
    <dgm:cxn modelId="{FA80FDF0-4F51-4C48-80B1-AC88FC49805B}" type="presParOf" srcId="{D3D2508B-FCC7-4C07-ADE6-B23B51EBA524}" destId="{5206AFBE-BB00-4A7A-920A-89B233A6072B}" srcOrd="9" destOrd="0" presId="urn:microsoft.com/office/officeart/2005/8/layout/orgChart1"/>
    <dgm:cxn modelId="{F4A076AC-CE42-49B3-A506-568918164386}" type="presParOf" srcId="{5206AFBE-BB00-4A7A-920A-89B233A6072B}" destId="{F292F40C-B3E1-4CE7-8457-319C319F07FB}" srcOrd="0" destOrd="0" presId="urn:microsoft.com/office/officeart/2005/8/layout/orgChart1"/>
    <dgm:cxn modelId="{FBFE1E08-2464-4CE9-8401-E3F54AEE94FF}" type="presParOf" srcId="{F292F40C-B3E1-4CE7-8457-319C319F07FB}" destId="{6297A632-A9A8-443B-B8D2-01144DC28499}" srcOrd="0" destOrd="0" presId="urn:microsoft.com/office/officeart/2005/8/layout/orgChart1"/>
    <dgm:cxn modelId="{906693C2-A1BE-431B-BF26-375CC26970DF}" type="presParOf" srcId="{F292F40C-B3E1-4CE7-8457-319C319F07FB}" destId="{531F33D4-8681-403D-8F1C-CCFDAB6DD20E}" srcOrd="1" destOrd="0" presId="urn:microsoft.com/office/officeart/2005/8/layout/orgChart1"/>
    <dgm:cxn modelId="{546A3B88-8F2D-4038-A366-CFF6E5057E9C}" type="presParOf" srcId="{5206AFBE-BB00-4A7A-920A-89B233A6072B}" destId="{C701B253-9486-4D3C-B602-C16E259AA9B1}" srcOrd="1" destOrd="0" presId="urn:microsoft.com/office/officeart/2005/8/layout/orgChart1"/>
    <dgm:cxn modelId="{FAFFEB53-D44B-44C9-9F81-9E65059ED73B}" type="presParOf" srcId="{5206AFBE-BB00-4A7A-920A-89B233A6072B}" destId="{984B3DD8-D71B-4F5B-8F4C-480BEC342061}" srcOrd="2" destOrd="0" presId="urn:microsoft.com/office/officeart/2005/8/layout/orgChart1"/>
    <dgm:cxn modelId="{024EA223-B9C7-4407-B94C-300C50DFD247}" type="presParOf" srcId="{D3D2508B-FCC7-4C07-ADE6-B23B51EBA524}" destId="{6933D00E-E6EA-416E-BFA8-035215011339}" srcOrd="10" destOrd="0" presId="urn:microsoft.com/office/officeart/2005/8/layout/orgChart1"/>
    <dgm:cxn modelId="{482D8731-1579-4034-8D61-5117CA741CDE}" type="presParOf" srcId="{D3D2508B-FCC7-4C07-ADE6-B23B51EBA524}" destId="{28CDC7A2-A8D1-4435-B9F1-C8B9EC459561}" srcOrd="11" destOrd="0" presId="urn:microsoft.com/office/officeart/2005/8/layout/orgChart1"/>
    <dgm:cxn modelId="{C1EED600-DE1F-49A5-948A-765391627833}" type="presParOf" srcId="{28CDC7A2-A8D1-4435-B9F1-C8B9EC459561}" destId="{DBF23136-03EE-4D0A-AE09-947EF3C1AFE6}" srcOrd="0" destOrd="0" presId="urn:microsoft.com/office/officeart/2005/8/layout/orgChart1"/>
    <dgm:cxn modelId="{803C1DAE-D353-4C7F-A53A-24BC59CD38EF}" type="presParOf" srcId="{DBF23136-03EE-4D0A-AE09-947EF3C1AFE6}" destId="{D1D26EFC-70E5-4BF9-B930-135F40D5CD14}" srcOrd="0" destOrd="0" presId="urn:microsoft.com/office/officeart/2005/8/layout/orgChart1"/>
    <dgm:cxn modelId="{CCE22F8E-AD43-40CC-BB91-DB0464103A73}" type="presParOf" srcId="{DBF23136-03EE-4D0A-AE09-947EF3C1AFE6}" destId="{E66D60AF-5D5D-45F7-AA50-4C826E146A71}" srcOrd="1" destOrd="0" presId="urn:microsoft.com/office/officeart/2005/8/layout/orgChart1"/>
    <dgm:cxn modelId="{E7252BAA-1773-4B2E-BFCD-65EEE71E486E}" type="presParOf" srcId="{28CDC7A2-A8D1-4435-B9F1-C8B9EC459561}" destId="{DCD6F45B-70CE-4858-836E-92C1C7B240EE}" srcOrd="1" destOrd="0" presId="urn:microsoft.com/office/officeart/2005/8/layout/orgChart1"/>
    <dgm:cxn modelId="{6E0BF128-6732-4B4F-800D-E3019AFB001D}" type="presParOf" srcId="{28CDC7A2-A8D1-4435-B9F1-C8B9EC459561}" destId="{1951D3F4-76D1-45C9-9C05-2505A68A77B2}" srcOrd="2" destOrd="0" presId="urn:microsoft.com/office/officeart/2005/8/layout/orgChart1"/>
    <dgm:cxn modelId="{64696AD0-476D-44E4-A4DB-ACCC65259355}" type="presParOf" srcId="{4FCD07DA-1606-49FA-A75A-D80DD208C3D8}" destId="{74FCCC04-73BF-4428-A9CE-FC07F4B291D7}" srcOrd="2" destOrd="0" presId="urn:microsoft.com/office/officeart/2005/8/layout/orgChart1"/>
    <dgm:cxn modelId="{7B4728A0-8BAA-42D6-A8CA-65BADC39855E}" type="presParOf" srcId="{60B467BA-B59B-45DA-9CE7-8C166A526F27}" destId="{B6E8CE28-153E-4BEE-A330-BB3CF6541A86}" srcOrd="2" destOrd="0" presId="urn:microsoft.com/office/officeart/2005/8/layout/orgChart1"/>
    <dgm:cxn modelId="{F981D694-F787-42F7-A780-92D7738BC6CF}" type="presParOf" srcId="{B6E8CE28-153E-4BEE-A330-BB3CF6541A86}" destId="{FCC6C196-AB0A-4336-B45F-0570A82078BD}" srcOrd="0" destOrd="0" presId="urn:microsoft.com/office/officeart/2005/8/layout/orgChart1"/>
    <dgm:cxn modelId="{A51BEB58-B6B8-4E6A-ACCE-295D7F727370}" type="presParOf" srcId="{B6E8CE28-153E-4BEE-A330-BB3CF6541A86}" destId="{6C0F1E97-0228-4BD4-A5DF-7913E9919A2F}" srcOrd="1" destOrd="0" presId="urn:microsoft.com/office/officeart/2005/8/layout/orgChart1"/>
    <dgm:cxn modelId="{A0C71D22-C8D9-4BCB-B9E7-D4970904C74F}" type="presParOf" srcId="{6C0F1E97-0228-4BD4-A5DF-7913E9919A2F}" destId="{73D39E11-B50F-4B2C-947D-BF4E3E09B82D}" srcOrd="0" destOrd="0" presId="urn:microsoft.com/office/officeart/2005/8/layout/orgChart1"/>
    <dgm:cxn modelId="{ABC5DAA1-2387-4579-B8E5-A7919D5D0BE3}" type="presParOf" srcId="{73D39E11-B50F-4B2C-947D-BF4E3E09B82D}" destId="{FE0F589F-3C5B-479B-B98D-078740E24BAA}" srcOrd="0" destOrd="0" presId="urn:microsoft.com/office/officeart/2005/8/layout/orgChart1"/>
    <dgm:cxn modelId="{513A5F4F-89A6-4F5E-B18B-54A844B3F787}" type="presParOf" srcId="{73D39E11-B50F-4B2C-947D-BF4E3E09B82D}" destId="{15051F02-1F73-4727-91E1-6DCA77D01C71}" srcOrd="1" destOrd="0" presId="urn:microsoft.com/office/officeart/2005/8/layout/orgChart1"/>
    <dgm:cxn modelId="{27FF402C-AC1D-4FE3-8CC7-3B4708B1E52B}" type="presParOf" srcId="{6C0F1E97-0228-4BD4-A5DF-7913E9919A2F}" destId="{A4D74EFA-2317-45E2-8E35-8829A0907EC1}" srcOrd="1" destOrd="0" presId="urn:microsoft.com/office/officeart/2005/8/layout/orgChart1"/>
    <dgm:cxn modelId="{3693760C-4F73-4F3A-B143-19079A85175B}" type="presParOf" srcId="{6C0F1E97-0228-4BD4-A5DF-7913E9919A2F}" destId="{89B39EB8-D165-4A0B-8097-12A31ABE8A24}" srcOrd="2" destOrd="0" presId="urn:microsoft.com/office/officeart/2005/8/layout/orgChart1"/>
    <dgm:cxn modelId="{0A05E4CE-BD48-4B31-BF17-8BF7171C108F}" type="presParOf" srcId="{B6E8CE28-153E-4BEE-A330-BB3CF6541A86}" destId="{CA027719-519B-4D05-8C9D-0A9B9DED7E5E}" srcOrd="2" destOrd="0" presId="urn:microsoft.com/office/officeart/2005/8/layout/orgChart1"/>
    <dgm:cxn modelId="{1DAB70D5-01D2-4169-A030-F1F3B1D161B9}" type="presParOf" srcId="{B6E8CE28-153E-4BEE-A330-BB3CF6541A86}" destId="{6E5083E8-E751-44F1-B179-9A91B599B0FB}" srcOrd="3" destOrd="0" presId="urn:microsoft.com/office/officeart/2005/8/layout/orgChart1"/>
    <dgm:cxn modelId="{6DD23386-3AB2-464C-96A9-5102E2445CBC}" type="presParOf" srcId="{6E5083E8-E751-44F1-B179-9A91B599B0FB}" destId="{34EB53C8-EAF2-4EF4-BE1C-D4BF9DA38348}" srcOrd="0" destOrd="0" presId="urn:microsoft.com/office/officeart/2005/8/layout/orgChart1"/>
    <dgm:cxn modelId="{2357633F-F651-401B-BB3E-716CEF54A5F4}" type="presParOf" srcId="{34EB53C8-EAF2-4EF4-BE1C-D4BF9DA38348}" destId="{285D460A-E85C-44BF-9436-CFA2F995478F}" srcOrd="0" destOrd="0" presId="urn:microsoft.com/office/officeart/2005/8/layout/orgChart1"/>
    <dgm:cxn modelId="{28EB7F35-B784-4E15-B0E4-6C67BEC30607}" type="presParOf" srcId="{34EB53C8-EAF2-4EF4-BE1C-D4BF9DA38348}" destId="{31362EB5-A205-44F6-BFAA-96F590DA6CDD}" srcOrd="1" destOrd="0" presId="urn:microsoft.com/office/officeart/2005/8/layout/orgChart1"/>
    <dgm:cxn modelId="{8CE09092-F789-4500-91EB-15E04F3FFC4C}" type="presParOf" srcId="{6E5083E8-E751-44F1-B179-9A91B599B0FB}" destId="{9372E5AC-0ABE-4385-941C-0513912A9C1B}" srcOrd="1" destOrd="0" presId="urn:microsoft.com/office/officeart/2005/8/layout/orgChart1"/>
    <dgm:cxn modelId="{1619D7D7-D764-427A-A5D2-56A6D2C07FCA}" type="presParOf" srcId="{6E5083E8-E751-44F1-B179-9A91B599B0FB}" destId="{DB369334-6225-4D8F-9DBF-281CAB27448C}" srcOrd="2" destOrd="0" presId="urn:microsoft.com/office/officeart/2005/8/layout/orgChart1"/>
    <dgm:cxn modelId="{479F0C76-7DA8-4B61-86C7-AB9A6C59A73A}" type="presParOf" srcId="{B6E8CE28-153E-4BEE-A330-BB3CF6541A86}" destId="{FC4CF7D2-13A2-4F7A-99BF-2249E8524C01}" srcOrd="4" destOrd="0" presId="urn:microsoft.com/office/officeart/2005/8/layout/orgChart1"/>
    <dgm:cxn modelId="{3FE5647A-052B-4955-A996-80B59A5CF5F8}" type="presParOf" srcId="{B6E8CE28-153E-4BEE-A330-BB3CF6541A86}" destId="{9A47445F-1BF4-42DA-A088-4D9F85BA1FB9}" srcOrd="5" destOrd="0" presId="urn:microsoft.com/office/officeart/2005/8/layout/orgChart1"/>
    <dgm:cxn modelId="{BC9481D6-8F17-437D-8349-14D09C4106D9}" type="presParOf" srcId="{9A47445F-1BF4-42DA-A088-4D9F85BA1FB9}" destId="{7A6E8810-4B2E-4E81-A91A-41E343C629DC}" srcOrd="0" destOrd="0" presId="urn:microsoft.com/office/officeart/2005/8/layout/orgChart1"/>
    <dgm:cxn modelId="{D9755206-C2FB-48C8-A81D-49680F52C8F9}" type="presParOf" srcId="{7A6E8810-4B2E-4E81-A91A-41E343C629DC}" destId="{1D9CD3AD-40E8-47BA-97C6-F2EF2AD7BD28}" srcOrd="0" destOrd="0" presId="urn:microsoft.com/office/officeart/2005/8/layout/orgChart1"/>
    <dgm:cxn modelId="{D0EE5870-B72A-4F6F-8940-C6A5FEC60FB5}" type="presParOf" srcId="{7A6E8810-4B2E-4E81-A91A-41E343C629DC}" destId="{C206D40B-4260-438C-8D73-6EA1426E92DB}" srcOrd="1" destOrd="0" presId="urn:microsoft.com/office/officeart/2005/8/layout/orgChart1"/>
    <dgm:cxn modelId="{1C885E23-FDA9-4A9F-A762-0FA61E5EF90E}" type="presParOf" srcId="{9A47445F-1BF4-42DA-A088-4D9F85BA1FB9}" destId="{06ECA8F0-916F-41DE-94D0-EC300B8CC87F}" srcOrd="1" destOrd="0" presId="urn:microsoft.com/office/officeart/2005/8/layout/orgChart1"/>
    <dgm:cxn modelId="{038AF044-69BB-43AD-95F3-52632BF4E09D}" type="presParOf" srcId="{9A47445F-1BF4-42DA-A088-4D9F85BA1FB9}" destId="{9521A8AE-687B-4DA7-B679-7CB6A53FDDFE}" srcOrd="2" destOrd="0" presId="urn:microsoft.com/office/officeart/2005/8/layout/orgChart1"/>
    <dgm:cxn modelId="{1CD1B0DB-41E8-42E8-8E69-11183B251FDE}" type="presParOf" srcId="{B6E8CE28-153E-4BEE-A330-BB3CF6541A86}" destId="{8ECC9495-9789-4B3E-86DA-2E25B7504E8E}" srcOrd="6" destOrd="0" presId="urn:microsoft.com/office/officeart/2005/8/layout/orgChart1"/>
    <dgm:cxn modelId="{AF6004DC-7915-4EDB-8D69-43D76BF4B829}" type="presParOf" srcId="{B6E8CE28-153E-4BEE-A330-BB3CF6541A86}" destId="{09CB6F80-FFFD-4905-8D52-2160337555B4}" srcOrd="7" destOrd="0" presId="urn:microsoft.com/office/officeart/2005/8/layout/orgChart1"/>
    <dgm:cxn modelId="{A33932E2-6D77-4567-B1A2-F4D16E085CD9}" type="presParOf" srcId="{09CB6F80-FFFD-4905-8D52-2160337555B4}" destId="{E17D85D9-FCF6-4F52-9F2B-592E68CFA3CB}" srcOrd="0" destOrd="0" presId="urn:microsoft.com/office/officeart/2005/8/layout/orgChart1"/>
    <dgm:cxn modelId="{8BE05981-FE25-44CA-950A-A3C5D5405624}" type="presParOf" srcId="{E17D85D9-FCF6-4F52-9F2B-592E68CFA3CB}" destId="{E27947A0-2330-42E8-87B7-CC78D261E3CD}" srcOrd="0" destOrd="0" presId="urn:microsoft.com/office/officeart/2005/8/layout/orgChart1"/>
    <dgm:cxn modelId="{1A539BF9-FA38-4B58-8BF8-7DC79183B5E2}" type="presParOf" srcId="{E17D85D9-FCF6-4F52-9F2B-592E68CFA3CB}" destId="{0E9F5377-A0D0-4416-BACE-9CFE8DF00DF4}" srcOrd="1" destOrd="0" presId="urn:microsoft.com/office/officeart/2005/8/layout/orgChart1"/>
    <dgm:cxn modelId="{0E7ACC05-8499-43E3-B915-E7AFB5408C02}" type="presParOf" srcId="{09CB6F80-FFFD-4905-8D52-2160337555B4}" destId="{76C0A731-012C-4120-9E6F-1F01EB92E3A2}" srcOrd="1" destOrd="0" presId="urn:microsoft.com/office/officeart/2005/8/layout/orgChart1"/>
    <dgm:cxn modelId="{052F0F2C-8775-4D1A-B9F9-41942C3BE41A}" type="presParOf" srcId="{09CB6F80-FFFD-4905-8D52-2160337555B4}" destId="{DDF4E9FE-828A-4F15-9D75-DD1D19237B23}"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9341D74-6A81-408B-BE25-9F1DEB1E2578}">
      <dsp:nvSpPr>
        <dsp:cNvPr id="0" name=""/>
        <dsp:cNvSpPr/>
      </dsp:nvSpPr>
      <dsp:spPr>
        <a:xfrm>
          <a:off x="0" y="286169"/>
          <a:ext cx="5933440" cy="1927800"/>
        </a:xfrm>
        <a:prstGeom prst="rect">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60501" tIns="374904" rIns="460501" bIns="99568" numCol="1" spcCol="1270" anchor="t" anchorCtr="0">
          <a:noAutofit/>
        </a:bodyPr>
        <a:lstStyle/>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Ta'minot etishmasligi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Kredit buyurtmasini o'rganishda axborotni noto'g'ri baholash</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Faoliyat ustidan nazoratning zaifligi hamda dastlabki ogohlantiruvchi belgilarni o'z</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vaqtida aniqlamaslik va ular yuzasidan kerakli choralarni ko'rmaslik</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Garov ta'minoti sifati pastligi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Shartnomada ko'rsatilgan ta'minotni olish imkoniyati yo'qligi</a:t>
          </a:r>
          <a:endParaRPr lang="ru-RU" sz="1400" kern="1200">
            <a:latin typeface="Times New Roman" panose="02020603050405020304" pitchFamily="18" charset="0"/>
            <a:cs typeface="Times New Roman" panose="02020603050405020304" pitchFamily="18" charset="0"/>
          </a:endParaRPr>
        </a:p>
      </dsp:txBody>
      <dsp:txXfrm>
        <a:off x="0" y="286169"/>
        <a:ext cx="5933440" cy="1927800"/>
      </dsp:txXfrm>
    </dsp:sp>
    <dsp:sp modelId="{3D15FA2C-DD02-4D83-83FE-7AC82512B689}">
      <dsp:nvSpPr>
        <dsp:cNvPr id="0" name=""/>
        <dsp:cNvSpPr/>
      </dsp:nvSpPr>
      <dsp:spPr>
        <a:xfrm>
          <a:off x="296672" y="20489"/>
          <a:ext cx="4153408" cy="531360"/>
        </a:xfrm>
        <a:prstGeom prst="round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6989" tIns="0" rIns="156989" bIns="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Ichki omillar</a:t>
          </a:r>
          <a:endParaRPr lang="ru-RU" sz="1400" kern="1200">
            <a:latin typeface="Times New Roman" panose="02020603050405020304" pitchFamily="18" charset="0"/>
            <a:cs typeface="Times New Roman" panose="02020603050405020304" pitchFamily="18" charset="0"/>
          </a:endParaRPr>
        </a:p>
      </dsp:txBody>
      <dsp:txXfrm>
        <a:off x="322611" y="46428"/>
        <a:ext cx="4101530" cy="479482"/>
      </dsp:txXfrm>
    </dsp:sp>
    <dsp:sp modelId="{2D658208-C937-481B-8F2F-85DC470E5BC5}">
      <dsp:nvSpPr>
        <dsp:cNvPr id="0" name=""/>
        <dsp:cNvSpPr/>
      </dsp:nvSpPr>
      <dsp:spPr>
        <a:xfrm>
          <a:off x="0" y="2576850"/>
          <a:ext cx="5933440" cy="1304100"/>
        </a:xfrm>
        <a:prstGeom prst="rect">
          <a:avLst/>
        </a:prstGeom>
        <a:solidFill>
          <a:schemeClr val="lt1">
            <a:alpha val="90000"/>
            <a:hueOff val="0"/>
            <a:satOff val="0"/>
            <a:lumOff val="0"/>
            <a:alphaOff val="0"/>
          </a:schemeClr>
        </a:solidFill>
        <a:ln w="12700" cap="flat" cmpd="sng" algn="ctr">
          <a:solidFill>
            <a:schemeClr val="accent5">
              <a:hueOff val="-7353344"/>
              <a:satOff val="-10228"/>
              <a:lumOff val="-392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60501" tIns="374904" rIns="460501" bIns="99568" numCol="1" spcCol="1270" anchor="t" anchorCtr="0">
          <a:noAutofit/>
        </a:bodyPr>
        <a:lstStyle/>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Kompaniyaning bankrot bo'lishi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Kreditorlarning qarzni qaytarishni talab qilishi</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Kompaniyaning bozorda ijtimoiy muammolar</a:t>
          </a:r>
          <a:endParaRPr lang="ru-RU" sz="1400" kern="1200">
            <a:latin typeface="Times New Roman" panose="02020603050405020304" pitchFamily="18" charset="0"/>
            <a:cs typeface="Times New Roman" panose="02020603050405020304" pitchFamily="18" charset="0"/>
          </a:endParaRPr>
        </a:p>
        <a:p>
          <a:pPr marL="114300" lvl="1" indent="-114300" algn="l" defTabSz="622300">
            <a:lnSpc>
              <a:spcPct val="90000"/>
            </a:lnSpc>
            <a:spcBef>
              <a:spcPct val="0"/>
            </a:spcBef>
            <a:spcAft>
              <a:spcPct val="15000"/>
            </a:spcAft>
            <a:buChar char="••"/>
          </a:pPr>
          <a:r>
            <a:rPr lang="en-US" sz="1400" kern="1200">
              <a:latin typeface="Times New Roman" panose="02020603050405020304" pitchFamily="18" charset="0"/>
              <a:cs typeface="Times New Roman" panose="02020603050405020304" pitchFamily="18" charset="0"/>
            </a:rPr>
            <a:t>O'g'rilik, firibgarlik</a:t>
          </a:r>
          <a:endParaRPr lang="ru-RU" sz="1400" kern="1200">
            <a:latin typeface="Times New Roman" panose="02020603050405020304" pitchFamily="18" charset="0"/>
            <a:cs typeface="Times New Roman" panose="02020603050405020304" pitchFamily="18" charset="0"/>
          </a:endParaRPr>
        </a:p>
      </dsp:txBody>
      <dsp:txXfrm>
        <a:off x="0" y="2576850"/>
        <a:ext cx="5933440" cy="1304100"/>
      </dsp:txXfrm>
    </dsp:sp>
    <dsp:sp modelId="{54ACEE4E-A834-4E2F-867D-F98C5110CCF4}">
      <dsp:nvSpPr>
        <dsp:cNvPr id="0" name=""/>
        <dsp:cNvSpPr/>
      </dsp:nvSpPr>
      <dsp:spPr>
        <a:xfrm>
          <a:off x="296672" y="2311169"/>
          <a:ext cx="4153408" cy="531360"/>
        </a:xfrm>
        <a:prstGeom prst="roundRect">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6989" tIns="0" rIns="156989" bIns="0" numCol="1" spcCol="1270" anchor="ctr"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Tashqi omillar:</a:t>
          </a:r>
          <a:endParaRPr lang="ru-RU" sz="1400" kern="1200">
            <a:latin typeface="Times New Roman" panose="02020603050405020304" pitchFamily="18" charset="0"/>
            <a:cs typeface="Times New Roman" panose="02020603050405020304" pitchFamily="18" charset="0"/>
          </a:endParaRPr>
        </a:p>
      </dsp:txBody>
      <dsp:txXfrm>
        <a:off x="322611" y="2337108"/>
        <a:ext cx="4101530" cy="47948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ECC9495-9789-4B3E-86DA-2E25B7504E8E}">
      <dsp:nvSpPr>
        <dsp:cNvPr id="0" name=""/>
        <dsp:cNvSpPr/>
      </dsp:nvSpPr>
      <dsp:spPr>
        <a:xfrm>
          <a:off x="2770548" y="733849"/>
          <a:ext cx="91440" cy="943406"/>
        </a:xfrm>
        <a:custGeom>
          <a:avLst/>
          <a:gdLst/>
          <a:ahLst/>
          <a:cxnLst/>
          <a:rect l="0" t="0" r="0" b="0"/>
          <a:pathLst>
            <a:path>
              <a:moveTo>
                <a:pt x="45720" y="0"/>
              </a:moveTo>
              <a:lnTo>
                <a:pt x="45720" y="943406"/>
              </a:lnTo>
              <a:lnTo>
                <a:pt x="111885" y="943406"/>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4CF7D2-13A2-4F7A-99BF-2249E8524C01}">
      <dsp:nvSpPr>
        <dsp:cNvPr id="0" name=""/>
        <dsp:cNvSpPr/>
      </dsp:nvSpPr>
      <dsp:spPr>
        <a:xfrm>
          <a:off x="2689782" y="733849"/>
          <a:ext cx="91440" cy="944999"/>
        </a:xfrm>
        <a:custGeom>
          <a:avLst/>
          <a:gdLst/>
          <a:ahLst/>
          <a:cxnLst/>
          <a:rect l="0" t="0" r="0" b="0"/>
          <a:pathLst>
            <a:path>
              <a:moveTo>
                <a:pt x="126486" y="0"/>
              </a:moveTo>
              <a:lnTo>
                <a:pt x="126486" y="944999"/>
              </a:lnTo>
              <a:lnTo>
                <a:pt x="45720" y="944999"/>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027719-519B-4D05-8C9D-0A9B9DED7E5E}">
      <dsp:nvSpPr>
        <dsp:cNvPr id="0" name=""/>
        <dsp:cNvSpPr/>
      </dsp:nvSpPr>
      <dsp:spPr>
        <a:xfrm>
          <a:off x="2770548" y="733849"/>
          <a:ext cx="91440" cy="358163"/>
        </a:xfrm>
        <a:custGeom>
          <a:avLst/>
          <a:gdLst/>
          <a:ahLst/>
          <a:cxnLst/>
          <a:rect l="0" t="0" r="0" b="0"/>
          <a:pathLst>
            <a:path>
              <a:moveTo>
                <a:pt x="45720" y="0"/>
              </a:moveTo>
              <a:lnTo>
                <a:pt x="45720" y="358163"/>
              </a:lnTo>
              <a:lnTo>
                <a:pt x="133612" y="3581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CC6C196-AB0A-4336-B45F-0570A82078BD}">
      <dsp:nvSpPr>
        <dsp:cNvPr id="0" name=""/>
        <dsp:cNvSpPr/>
      </dsp:nvSpPr>
      <dsp:spPr>
        <a:xfrm>
          <a:off x="2684741" y="733849"/>
          <a:ext cx="91440" cy="352430"/>
        </a:xfrm>
        <a:custGeom>
          <a:avLst/>
          <a:gdLst/>
          <a:ahLst/>
          <a:cxnLst/>
          <a:rect l="0" t="0" r="0" b="0"/>
          <a:pathLst>
            <a:path>
              <a:moveTo>
                <a:pt x="131527" y="0"/>
              </a:moveTo>
              <a:lnTo>
                <a:pt x="131527" y="352430"/>
              </a:lnTo>
              <a:lnTo>
                <a:pt x="45720" y="35243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933D00E-E6EA-416E-BFA8-035215011339}">
      <dsp:nvSpPr>
        <dsp:cNvPr id="0" name=""/>
        <dsp:cNvSpPr/>
      </dsp:nvSpPr>
      <dsp:spPr>
        <a:xfrm>
          <a:off x="4193198" y="2563337"/>
          <a:ext cx="98684" cy="3179778"/>
        </a:xfrm>
        <a:custGeom>
          <a:avLst/>
          <a:gdLst/>
          <a:ahLst/>
          <a:cxnLst/>
          <a:rect l="0" t="0" r="0" b="0"/>
          <a:pathLst>
            <a:path>
              <a:moveTo>
                <a:pt x="0" y="0"/>
              </a:moveTo>
              <a:lnTo>
                <a:pt x="0" y="3179778"/>
              </a:lnTo>
              <a:lnTo>
                <a:pt x="98684" y="317977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2E3F7A7-16EB-41C9-AA2B-6BBD2AA31A08}">
      <dsp:nvSpPr>
        <dsp:cNvPr id="0" name=""/>
        <dsp:cNvSpPr/>
      </dsp:nvSpPr>
      <dsp:spPr>
        <a:xfrm>
          <a:off x="4193198" y="2563337"/>
          <a:ext cx="98684" cy="2612078"/>
        </a:xfrm>
        <a:custGeom>
          <a:avLst/>
          <a:gdLst/>
          <a:ahLst/>
          <a:cxnLst/>
          <a:rect l="0" t="0" r="0" b="0"/>
          <a:pathLst>
            <a:path>
              <a:moveTo>
                <a:pt x="0" y="0"/>
              </a:moveTo>
              <a:lnTo>
                <a:pt x="0" y="2612078"/>
              </a:lnTo>
              <a:lnTo>
                <a:pt x="98684" y="261207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C1C7F4-F766-480B-B2B3-D914D739CC72}">
      <dsp:nvSpPr>
        <dsp:cNvPr id="0" name=""/>
        <dsp:cNvSpPr/>
      </dsp:nvSpPr>
      <dsp:spPr>
        <a:xfrm>
          <a:off x="4193198" y="2563337"/>
          <a:ext cx="98684" cy="2044378"/>
        </a:xfrm>
        <a:custGeom>
          <a:avLst/>
          <a:gdLst/>
          <a:ahLst/>
          <a:cxnLst/>
          <a:rect l="0" t="0" r="0" b="0"/>
          <a:pathLst>
            <a:path>
              <a:moveTo>
                <a:pt x="0" y="0"/>
              </a:moveTo>
              <a:lnTo>
                <a:pt x="0" y="2044378"/>
              </a:lnTo>
              <a:lnTo>
                <a:pt x="98684" y="204437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5EB706-A00E-405D-8127-1A6B193E0FBC}">
      <dsp:nvSpPr>
        <dsp:cNvPr id="0" name=""/>
        <dsp:cNvSpPr/>
      </dsp:nvSpPr>
      <dsp:spPr>
        <a:xfrm>
          <a:off x="4193198" y="2563337"/>
          <a:ext cx="98684" cy="1476678"/>
        </a:xfrm>
        <a:custGeom>
          <a:avLst/>
          <a:gdLst/>
          <a:ahLst/>
          <a:cxnLst/>
          <a:rect l="0" t="0" r="0" b="0"/>
          <a:pathLst>
            <a:path>
              <a:moveTo>
                <a:pt x="0" y="0"/>
              </a:moveTo>
              <a:lnTo>
                <a:pt x="0" y="1476678"/>
              </a:lnTo>
              <a:lnTo>
                <a:pt x="98684" y="147667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7BB7F3-DDAB-4030-95A0-1075384B44F6}">
      <dsp:nvSpPr>
        <dsp:cNvPr id="0" name=""/>
        <dsp:cNvSpPr/>
      </dsp:nvSpPr>
      <dsp:spPr>
        <a:xfrm>
          <a:off x="4193198" y="2563337"/>
          <a:ext cx="98684" cy="908978"/>
        </a:xfrm>
        <a:custGeom>
          <a:avLst/>
          <a:gdLst/>
          <a:ahLst/>
          <a:cxnLst/>
          <a:rect l="0" t="0" r="0" b="0"/>
          <a:pathLst>
            <a:path>
              <a:moveTo>
                <a:pt x="0" y="0"/>
              </a:moveTo>
              <a:lnTo>
                <a:pt x="0" y="908978"/>
              </a:lnTo>
              <a:lnTo>
                <a:pt x="98684" y="90897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5ED62D9-BE6F-4E2A-9818-C2CB096EED8D}">
      <dsp:nvSpPr>
        <dsp:cNvPr id="0" name=""/>
        <dsp:cNvSpPr/>
      </dsp:nvSpPr>
      <dsp:spPr>
        <a:xfrm>
          <a:off x="4193198" y="2563337"/>
          <a:ext cx="98684" cy="341278"/>
        </a:xfrm>
        <a:custGeom>
          <a:avLst/>
          <a:gdLst/>
          <a:ahLst/>
          <a:cxnLst/>
          <a:rect l="0" t="0" r="0" b="0"/>
          <a:pathLst>
            <a:path>
              <a:moveTo>
                <a:pt x="0" y="0"/>
              </a:moveTo>
              <a:lnTo>
                <a:pt x="0" y="341278"/>
              </a:lnTo>
              <a:lnTo>
                <a:pt x="98684" y="34127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5B9852-1A06-47E9-BFC5-EA4A81BFE1F4}">
      <dsp:nvSpPr>
        <dsp:cNvPr id="0" name=""/>
        <dsp:cNvSpPr/>
      </dsp:nvSpPr>
      <dsp:spPr>
        <a:xfrm>
          <a:off x="2816268" y="733849"/>
          <a:ext cx="2091945" cy="1311497"/>
        </a:xfrm>
        <a:custGeom>
          <a:avLst/>
          <a:gdLst/>
          <a:ahLst/>
          <a:cxnLst/>
          <a:rect l="0" t="0" r="0" b="0"/>
          <a:pathLst>
            <a:path>
              <a:moveTo>
                <a:pt x="0" y="0"/>
              </a:moveTo>
              <a:lnTo>
                <a:pt x="0" y="1245332"/>
              </a:lnTo>
              <a:lnTo>
                <a:pt x="2091945" y="1245332"/>
              </a:lnTo>
              <a:lnTo>
                <a:pt x="2091945" y="1311497"/>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105D63-0BFC-4538-B278-581D88BC435A}">
      <dsp:nvSpPr>
        <dsp:cNvPr id="0" name=""/>
        <dsp:cNvSpPr/>
      </dsp:nvSpPr>
      <dsp:spPr>
        <a:xfrm>
          <a:off x="2174448" y="2561847"/>
          <a:ext cx="91440" cy="2613568"/>
        </a:xfrm>
        <a:custGeom>
          <a:avLst/>
          <a:gdLst/>
          <a:ahLst/>
          <a:cxnLst/>
          <a:rect l="0" t="0" r="0" b="0"/>
          <a:pathLst>
            <a:path>
              <a:moveTo>
                <a:pt x="45720" y="0"/>
              </a:moveTo>
              <a:lnTo>
                <a:pt x="45720" y="2613568"/>
              </a:lnTo>
              <a:lnTo>
                <a:pt x="132929" y="261356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6696305-74CA-4DF6-924F-BA46DF594D3C}">
      <dsp:nvSpPr>
        <dsp:cNvPr id="0" name=""/>
        <dsp:cNvSpPr/>
      </dsp:nvSpPr>
      <dsp:spPr>
        <a:xfrm>
          <a:off x="2174448" y="2561847"/>
          <a:ext cx="91440" cy="2045868"/>
        </a:xfrm>
        <a:custGeom>
          <a:avLst/>
          <a:gdLst/>
          <a:ahLst/>
          <a:cxnLst/>
          <a:rect l="0" t="0" r="0" b="0"/>
          <a:pathLst>
            <a:path>
              <a:moveTo>
                <a:pt x="45720" y="0"/>
              </a:moveTo>
              <a:lnTo>
                <a:pt x="45720" y="2045868"/>
              </a:lnTo>
              <a:lnTo>
                <a:pt x="132929" y="204586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BDA0EF-8F9D-4E1A-8DFB-338FB0E721A7}">
      <dsp:nvSpPr>
        <dsp:cNvPr id="0" name=""/>
        <dsp:cNvSpPr/>
      </dsp:nvSpPr>
      <dsp:spPr>
        <a:xfrm>
          <a:off x="2174448" y="2561847"/>
          <a:ext cx="91440" cy="1478168"/>
        </a:xfrm>
        <a:custGeom>
          <a:avLst/>
          <a:gdLst/>
          <a:ahLst/>
          <a:cxnLst/>
          <a:rect l="0" t="0" r="0" b="0"/>
          <a:pathLst>
            <a:path>
              <a:moveTo>
                <a:pt x="45720" y="0"/>
              </a:moveTo>
              <a:lnTo>
                <a:pt x="45720" y="1478168"/>
              </a:lnTo>
              <a:lnTo>
                <a:pt x="132929" y="147816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B261AB-04EF-438B-92FD-54B41893C642}">
      <dsp:nvSpPr>
        <dsp:cNvPr id="0" name=""/>
        <dsp:cNvSpPr/>
      </dsp:nvSpPr>
      <dsp:spPr>
        <a:xfrm>
          <a:off x="2174448" y="2561847"/>
          <a:ext cx="91440" cy="910468"/>
        </a:xfrm>
        <a:custGeom>
          <a:avLst/>
          <a:gdLst/>
          <a:ahLst/>
          <a:cxnLst/>
          <a:rect l="0" t="0" r="0" b="0"/>
          <a:pathLst>
            <a:path>
              <a:moveTo>
                <a:pt x="45720" y="0"/>
              </a:moveTo>
              <a:lnTo>
                <a:pt x="45720" y="910468"/>
              </a:lnTo>
              <a:lnTo>
                <a:pt x="132929" y="91046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B974C53-E313-4B41-9184-CFA2B66E3C48}">
      <dsp:nvSpPr>
        <dsp:cNvPr id="0" name=""/>
        <dsp:cNvSpPr/>
      </dsp:nvSpPr>
      <dsp:spPr>
        <a:xfrm>
          <a:off x="2174448" y="2561847"/>
          <a:ext cx="91440" cy="342768"/>
        </a:xfrm>
        <a:custGeom>
          <a:avLst/>
          <a:gdLst/>
          <a:ahLst/>
          <a:cxnLst/>
          <a:rect l="0" t="0" r="0" b="0"/>
          <a:pathLst>
            <a:path>
              <a:moveTo>
                <a:pt x="45720" y="0"/>
              </a:moveTo>
              <a:lnTo>
                <a:pt x="45720" y="342768"/>
              </a:lnTo>
              <a:lnTo>
                <a:pt x="132929" y="34276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8E8BE0-6D79-4EAF-8C4E-4F02E0DFE4A6}">
      <dsp:nvSpPr>
        <dsp:cNvPr id="0" name=""/>
        <dsp:cNvSpPr/>
      </dsp:nvSpPr>
      <dsp:spPr>
        <a:xfrm>
          <a:off x="2816268" y="733849"/>
          <a:ext cx="118915" cy="1310007"/>
        </a:xfrm>
        <a:custGeom>
          <a:avLst/>
          <a:gdLst/>
          <a:ahLst/>
          <a:cxnLst/>
          <a:rect l="0" t="0" r="0" b="0"/>
          <a:pathLst>
            <a:path>
              <a:moveTo>
                <a:pt x="0" y="0"/>
              </a:moveTo>
              <a:lnTo>
                <a:pt x="0" y="1243842"/>
              </a:lnTo>
              <a:lnTo>
                <a:pt x="118915" y="1243842"/>
              </a:lnTo>
              <a:lnTo>
                <a:pt x="118915" y="1310007"/>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699BCC-9311-493A-AC73-421185F5F88F}">
      <dsp:nvSpPr>
        <dsp:cNvPr id="0" name=""/>
        <dsp:cNvSpPr/>
      </dsp:nvSpPr>
      <dsp:spPr>
        <a:xfrm>
          <a:off x="178753" y="2561264"/>
          <a:ext cx="97002" cy="3731182"/>
        </a:xfrm>
        <a:custGeom>
          <a:avLst/>
          <a:gdLst/>
          <a:ahLst/>
          <a:cxnLst/>
          <a:rect l="0" t="0" r="0" b="0"/>
          <a:pathLst>
            <a:path>
              <a:moveTo>
                <a:pt x="0" y="0"/>
              </a:moveTo>
              <a:lnTo>
                <a:pt x="0" y="3731182"/>
              </a:lnTo>
              <a:lnTo>
                <a:pt x="97002" y="373118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33B6C0-BF21-4CAC-B244-B31C96B5C2BA}">
      <dsp:nvSpPr>
        <dsp:cNvPr id="0" name=""/>
        <dsp:cNvSpPr/>
      </dsp:nvSpPr>
      <dsp:spPr>
        <a:xfrm>
          <a:off x="178753" y="2561264"/>
          <a:ext cx="97002" cy="3167925"/>
        </a:xfrm>
        <a:custGeom>
          <a:avLst/>
          <a:gdLst/>
          <a:ahLst/>
          <a:cxnLst/>
          <a:rect l="0" t="0" r="0" b="0"/>
          <a:pathLst>
            <a:path>
              <a:moveTo>
                <a:pt x="0" y="0"/>
              </a:moveTo>
              <a:lnTo>
                <a:pt x="0" y="3167925"/>
              </a:lnTo>
              <a:lnTo>
                <a:pt x="97002" y="316792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78065D-4E07-4B14-B6F4-7672EC7C0B79}">
      <dsp:nvSpPr>
        <dsp:cNvPr id="0" name=""/>
        <dsp:cNvSpPr/>
      </dsp:nvSpPr>
      <dsp:spPr>
        <a:xfrm>
          <a:off x="178753" y="2561264"/>
          <a:ext cx="97002" cy="2604667"/>
        </a:xfrm>
        <a:custGeom>
          <a:avLst/>
          <a:gdLst/>
          <a:ahLst/>
          <a:cxnLst/>
          <a:rect l="0" t="0" r="0" b="0"/>
          <a:pathLst>
            <a:path>
              <a:moveTo>
                <a:pt x="0" y="0"/>
              </a:moveTo>
              <a:lnTo>
                <a:pt x="0" y="2604667"/>
              </a:lnTo>
              <a:lnTo>
                <a:pt x="97002" y="2604667"/>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892DF8-87AD-4CFC-86F5-C56533B01EE4}">
      <dsp:nvSpPr>
        <dsp:cNvPr id="0" name=""/>
        <dsp:cNvSpPr/>
      </dsp:nvSpPr>
      <dsp:spPr>
        <a:xfrm>
          <a:off x="178753" y="2561264"/>
          <a:ext cx="97002" cy="2041410"/>
        </a:xfrm>
        <a:custGeom>
          <a:avLst/>
          <a:gdLst/>
          <a:ahLst/>
          <a:cxnLst/>
          <a:rect l="0" t="0" r="0" b="0"/>
          <a:pathLst>
            <a:path>
              <a:moveTo>
                <a:pt x="0" y="0"/>
              </a:moveTo>
              <a:lnTo>
                <a:pt x="0" y="2041410"/>
              </a:lnTo>
              <a:lnTo>
                <a:pt x="97002" y="2041410"/>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CE90736-E82F-4240-8281-9080D02E39DB}">
      <dsp:nvSpPr>
        <dsp:cNvPr id="0" name=""/>
        <dsp:cNvSpPr/>
      </dsp:nvSpPr>
      <dsp:spPr>
        <a:xfrm>
          <a:off x="178753" y="2561264"/>
          <a:ext cx="97002" cy="1478152"/>
        </a:xfrm>
        <a:custGeom>
          <a:avLst/>
          <a:gdLst/>
          <a:ahLst/>
          <a:cxnLst/>
          <a:rect l="0" t="0" r="0" b="0"/>
          <a:pathLst>
            <a:path>
              <a:moveTo>
                <a:pt x="0" y="0"/>
              </a:moveTo>
              <a:lnTo>
                <a:pt x="0" y="1478152"/>
              </a:lnTo>
              <a:lnTo>
                <a:pt x="97002" y="147815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00990C-6522-4568-9A24-8FE9F56E4EA6}">
      <dsp:nvSpPr>
        <dsp:cNvPr id="0" name=""/>
        <dsp:cNvSpPr/>
      </dsp:nvSpPr>
      <dsp:spPr>
        <a:xfrm>
          <a:off x="178753" y="2561264"/>
          <a:ext cx="97002" cy="914895"/>
        </a:xfrm>
        <a:custGeom>
          <a:avLst/>
          <a:gdLst/>
          <a:ahLst/>
          <a:cxnLst/>
          <a:rect l="0" t="0" r="0" b="0"/>
          <a:pathLst>
            <a:path>
              <a:moveTo>
                <a:pt x="0" y="0"/>
              </a:moveTo>
              <a:lnTo>
                <a:pt x="0" y="914895"/>
              </a:lnTo>
              <a:lnTo>
                <a:pt x="97002" y="91489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5A8F07B-6644-4F5D-BCA6-FA9230770E8A}">
      <dsp:nvSpPr>
        <dsp:cNvPr id="0" name=""/>
        <dsp:cNvSpPr/>
      </dsp:nvSpPr>
      <dsp:spPr>
        <a:xfrm>
          <a:off x="178753" y="2561264"/>
          <a:ext cx="97002" cy="346384"/>
        </a:xfrm>
        <a:custGeom>
          <a:avLst/>
          <a:gdLst/>
          <a:ahLst/>
          <a:cxnLst/>
          <a:rect l="0" t="0" r="0" b="0"/>
          <a:pathLst>
            <a:path>
              <a:moveTo>
                <a:pt x="0" y="0"/>
              </a:moveTo>
              <a:lnTo>
                <a:pt x="0" y="346384"/>
              </a:lnTo>
              <a:lnTo>
                <a:pt x="97002" y="346384"/>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42985A-A82B-47B4-8D41-9EA4AB897996}">
      <dsp:nvSpPr>
        <dsp:cNvPr id="0" name=""/>
        <dsp:cNvSpPr/>
      </dsp:nvSpPr>
      <dsp:spPr>
        <a:xfrm>
          <a:off x="893769" y="733849"/>
          <a:ext cx="1922499" cy="1309424"/>
        </a:xfrm>
        <a:custGeom>
          <a:avLst/>
          <a:gdLst/>
          <a:ahLst/>
          <a:cxnLst/>
          <a:rect l="0" t="0" r="0" b="0"/>
          <a:pathLst>
            <a:path>
              <a:moveTo>
                <a:pt x="1922499" y="0"/>
              </a:moveTo>
              <a:lnTo>
                <a:pt x="1922499" y="1243259"/>
              </a:lnTo>
              <a:lnTo>
                <a:pt x="0" y="1243259"/>
              </a:lnTo>
              <a:lnTo>
                <a:pt x="0" y="130942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91F3C0-C103-47CE-B807-102B23245BFE}">
      <dsp:nvSpPr>
        <dsp:cNvPr id="0" name=""/>
        <dsp:cNvSpPr/>
      </dsp:nvSpPr>
      <dsp:spPr>
        <a:xfrm>
          <a:off x="1083444" y="220549"/>
          <a:ext cx="3465647" cy="51329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Muammoli kreditlarning kelib chiqish sabablari</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1083444" y="220549"/>
        <a:ext cx="3465647" cy="513299"/>
      </dsp:txXfrm>
    </dsp:sp>
    <dsp:sp modelId="{BF3BA4F8-4FA0-46F7-A423-48F2FA868A83}">
      <dsp:nvSpPr>
        <dsp:cNvPr id="0" name=""/>
        <dsp:cNvSpPr/>
      </dsp:nvSpPr>
      <dsp:spPr>
        <a:xfrm>
          <a:off x="0" y="2043273"/>
          <a:ext cx="1787539" cy="517990"/>
        </a:xfrm>
        <a:prstGeom prst="rect">
          <a:avLst/>
        </a:prstGeom>
        <a:solidFill>
          <a:srgbClr val="7030A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Bankka bogʻliq boʻlgan</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0" y="2043273"/>
        <a:ext cx="1787539" cy="517990"/>
      </dsp:txXfrm>
    </dsp:sp>
    <dsp:sp modelId="{1AAA300E-27ED-4F96-8659-B235DF83AA28}">
      <dsp:nvSpPr>
        <dsp:cNvPr id="0" name=""/>
        <dsp:cNvSpPr/>
      </dsp:nvSpPr>
      <dsp:spPr>
        <a:xfrm>
          <a:off x="275756" y="2686931"/>
          <a:ext cx="1781257" cy="441434"/>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0" i="0" kern="1200">
              <a:solidFill>
                <a:schemeClr val="tx1"/>
              </a:solidFill>
              <a:latin typeface="Times New Roman" panose="02020603050405020304" pitchFamily="18" charset="0"/>
              <a:cs typeface="Times New Roman" panose="02020603050405020304" pitchFamily="18" charset="0"/>
            </a:rPr>
            <a:t>Kreditga layoqatlilik chuqur tahlil etilmasligi</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75756" y="2686931"/>
        <a:ext cx="1781257" cy="441434"/>
      </dsp:txXfrm>
    </dsp:sp>
    <dsp:sp modelId="{47797515-5836-40D1-9A91-AC4E06D80000}">
      <dsp:nvSpPr>
        <dsp:cNvPr id="0" name=""/>
        <dsp:cNvSpPr/>
      </dsp:nvSpPr>
      <dsp:spPr>
        <a:xfrm>
          <a:off x="275756" y="3260696"/>
          <a:ext cx="1781257" cy="430926"/>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0" i="0" kern="1200">
              <a:solidFill>
                <a:schemeClr val="tx1"/>
              </a:solidFill>
              <a:latin typeface="Times New Roman" panose="02020603050405020304" pitchFamily="18" charset="0"/>
              <a:cs typeface="Times New Roman" panose="02020603050405020304" pitchFamily="18" charset="0"/>
            </a:rPr>
            <a:t>Tanish-bilishchilik yoki pora evaziga kredit berish</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75756" y="3260696"/>
        <a:ext cx="1781257" cy="430926"/>
      </dsp:txXfrm>
    </dsp:sp>
    <dsp:sp modelId="{B5DFCCB0-45B1-44BA-B79C-87058063B26D}">
      <dsp:nvSpPr>
        <dsp:cNvPr id="0" name=""/>
        <dsp:cNvSpPr/>
      </dsp:nvSpPr>
      <dsp:spPr>
        <a:xfrm>
          <a:off x="275756" y="3823954"/>
          <a:ext cx="1781257" cy="430926"/>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0" i="0" kern="1200">
              <a:solidFill>
                <a:schemeClr val="tx1"/>
              </a:solidFill>
              <a:latin typeface="Times New Roman" panose="02020603050405020304" pitchFamily="18" charset="0"/>
              <a:cs typeface="Times New Roman" panose="02020603050405020304" pitchFamily="18" charset="0"/>
            </a:rPr>
            <a:t>Riskni notoʻgʻri baholash</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75756" y="3823954"/>
        <a:ext cx="1781257" cy="430926"/>
      </dsp:txXfrm>
    </dsp:sp>
    <dsp:sp modelId="{0458A58F-2462-4BC0-9536-664DA94D61E4}">
      <dsp:nvSpPr>
        <dsp:cNvPr id="0" name=""/>
        <dsp:cNvSpPr/>
      </dsp:nvSpPr>
      <dsp:spPr>
        <a:xfrm>
          <a:off x="275756" y="4387211"/>
          <a:ext cx="1781257" cy="430926"/>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0" i="0" kern="1200">
              <a:solidFill>
                <a:schemeClr val="tx1"/>
              </a:solidFill>
              <a:latin typeface="Times New Roman" panose="02020603050405020304" pitchFamily="18" charset="0"/>
              <a:cs typeface="Times New Roman" panose="02020603050405020304" pitchFamily="18" charset="0"/>
            </a:rPr>
            <a:t>Garovni yuqori baholash</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75756" y="4387211"/>
        <a:ext cx="1781257" cy="430926"/>
      </dsp:txXfrm>
    </dsp:sp>
    <dsp:sp modelId="{78C41FDE-21DF-48EE-8588-9886A6A8578F}">
      <dsp:nvSpPr>
        <dsp:cNvPr id="0" name=""/>
        <dsp:cNvSpPr/>
      </dsp:nvSpPr>
      <dsp:spPr>
        <a:xfrm>
          <a:off x="275756" y="4950469"/>
          <a:ext cx="1781257" cy="430926"/>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0" i="0" kern="1200">
              <a:solidFill>
                <a:schemeClr val="tx1"/>
              </a:solidFill>
              <a:latin typeface="Times New Roman" panose="02020603050405020304" pitchFamily="18" charset="0"/>
              <a:cs typeface="Times New Roman" panose="02020603050405020304" pitchFamily="18" charset="0"/>
            </a:rPr>
            <a:t>Mijoz obroʻsini e'tborga olmaslik</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75756" y="4950469"/>
        <a:ext cx="1781257" cy="430926"/>
      </dsp:txXfrm>
    </dsp:sp>
    <dsp:sp modelId="{8AA95249-F156-49A0-97BA-19746B0B6D68}">
      <dsp:nvSpPr>
        <dsp:cNvPr id="0" name=""/>
        <dsp:cNvSpPr/>
      </dsp:nvSpPr>
      <dsp:spPr>
        <a:xfrm>
          <a:off x="275756" y="5513726"/>
          <a:ext cx="1781257" cy="430926"/>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0" i="0" kern="1200">
              <a:solidFill>
                <a:schemeClr val="tx1"/>
              </a:solidFill>
              <a:latin typeface="Times New Roman" panose="02020603050405020304" pitchFamily="18" charset="0"/>
              <a:cs typeface="Times New Roman" panose="02020603050405020304" pitchFamily="18" charset="0"/>
            </a:rPr>
            <a:t>Mijozning kredit tarixini bilmaslik</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75756" y="5513726"/>
        <a:ext cx="1781257" cy="430926"/>
      </dsp:txXfrm>
    </dsp:sp>
    <dsp:sp modelId="{909B0FFD-6944-41EC-BAE2-025870912314}">
      <dsp:nvSpPr>
        <dsp:cNvPr id="0" name=""/>
        <dsp:cNvSpPr/>
      </dsp:nvSpPr>
      <dsp:spPr>
        <a:xfrm>
          <a:off x="275756" y="6076983"/>
          <a:ext cx="1781257" cy="430926"/>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0" i="0" kern="1200">
              <a:solidFill>
                <a:schemeClr val="tx1"/>
              </a:solidFill>
              <a:latin typeface="Times New Roman" panose="02020603050405020304" pitchFamily="18" charset="0"/>
              <a:cs typeface="Times New Roman" panose="02020603050405020304" pitchFamily="18" charset="0"/>
            </a:rPr>
            <a:t>Mijoz faoliyati ustidan nazoratning zaifligi</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75756" y="6076983"/>
        <a:ext cx="1781257" cy="430926"/>
      </dsp:txXfrm>
    </dsp:sp>
    <dsp:sp modelId="{4FD0895E-7D3C-4D84-B4C7-B7E4A763F266}">
      <dsp:nvSpPr>
        <dsp:cNvPr id="0" name=""/>
        <dsp:cNvSpPr/>
      </dsp:nvSpPr>
      <dsp:spPr>
        <a:xfrm>
          <a:off x="2041414" y="2043856"/>
          <a:ext cx="1787539" cy="517990"/>
        </a:xfrm>
        <a:prstGeom prst="rect">
          <a:avLst/>
        </a:prstGeom>
        <a:solidFill>
          <a:srgbClr val="7030A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Mijozga bogʻliq boʻlgan</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041414" y="2043856"/>
        <a:ext cx="1787539" cy="517990"/>
      </dsp:txXfrm>
    </dsp:sp>
    <dsp:sp modelId="{9CCCDFC4-D8C1-4288-A5FF-D2011FFC546D}">
      <dsp:nvSpPr>
        <dsp:cNvPr id="0" name=""/>
        <dsp:cNvSpPr/>
      </dsp:nvSpPr>
      <dsp:spPr>
        <a:xfrm>
          <a:off x="2307377" y="26869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0" i="0" kern="1200">
              <a:solidFill>
                <a:schemeClr val="tx1"/>
              </a:solidFill>
              <a:latin typeface="Times New Roman" panose="02020603050405020304" pitchFamily="18" charset="0"/>
              <a:cs typeface="Times New Roman" panose="02020603050405020304" pitchFamily="18" charset="0"/>
            </a:rPr>
            <a:t>Boshqaruvdagi xatolar</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307377" y="2686931"/>
        <a:ext cx="1781257" cy="435368"/>
      </dsp:txXfrm>
    </dsp:sp>
    <dsp:sp modelId="{787ECED7-36D0-4D73-B5CC-0661A759A0A7}">
      <dsp:nvSpPr>
        <dsp:cNvPr id="0" name=""/>
        <dsp:cNvSpPr/>
      </dsp:nvSpPr>
      <dsp:spPr>
        <a:xfrm>
          <a:off x="2307377" y="32546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Mahsulot sifatining yomonlashishi</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307377" y="3254631"/>
        <a:ext cx="1781257" cy="435368"/>
      </dsp:txXfrm>
    </dsp:sp>
    <dsp:sp modelId="{7AEA10AE-0A03-402E-9033-A742CB535F0B}">
      <dsp:nvSpPr>
        <dsp:cNvPr id="0" name=""/>
        <dsp:cNvSpPr/>
      </dsp:nvSpPr>
      <dsp:spPr>
        <a:xfrm>
          <a:off x="2307377" y="38223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Samarasiz marketing</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307377" y="3822331"/>
        <a:ext cx="1781257" cy="435368"/>
      </dsp:txXfrm>
    </dsp:sp>
    <dsp:sp modelId="{C6224464-47C8-4171-A588-C5225F2A6029}">
      <dsp:nvSpPr>
        <dsp:cNvPr id="0" name=""/>
        <dsp:cNvSpPr/>
      </dsp:nvSpPr>
      <dsp:spPr>
        <a:xfrm>
          <a:off x="2307377" y="43900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Ichki moliyaviy nazoratning kuchsizligi</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307377" y="4390031"/>
        <a:ext cx="1781257" cy="435368"/>
      </dsp:txXfrm>
    </dsp:sp>
    <dsp:sp modelId="{B5A959B7-01A6-44E6-B5A5-58F078FA338F}">
      <dsp:nvSpPr>
        <dsp:cNvPr id="0" name=""/>
        <dsp:cNvSpPr/>
      </dsp:nvSpPr>
      <dsp:spPr>
        <a:xfrm>
          <a:off x="2307377" y="49577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Debitor qarzdorlikning oʻsishi</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307377" y="4957731"/>
        <a:ext cx="1781257" cy="435368"/>
      </dsp:txXfrm>
    </dsp:sp>
    <dsp:sp modelId="{91ECC272-D38E-401B-B3E0-EAFCCA16F983}">
      <dsp:nvSpPr>
        <dsp:cNvPr id="0" name=""/>
        <dsp:cNvSpPr/>
      </dsp:nvSpPr>
      <dsp:spPr>
        <a:xfrm>
          <a:off x="4014444" y="2045346"/>
          <a:ext cx="1787539" cy="517990"/>
        </a:xfrm>
        <a:prstGeom prst="rect">
          <a:avLst/>
        </a:prstGeom>
        <a:solidFill>
          <a:srgbClr val="7030A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Bankka va mijozga bogʻliq boʻlmagan</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4014444" y="2045346"/>
        <a:ext cx="1787539" cy="517990"/>
      </dsp:txXfrm>
    </dsp:sp>
    <dsp:sp modelId="{DE43A84B-36E6-427B-A15A-DC464F2912C1}">
      <dsp:nvSpPr>
        <dsp:cNvPr id="0" name=""/>
        <dsp:cNvSpPr/>
      </dsp:nvSpPr>
      <dsp:spPr>
        <a:xfrm>
          <a:off x="4291882" y="26869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0" i="0" kern="1200">
              <a:solidFill>
                <a:schemeClr val="tx1"/>
              </a:solidFill>
              <a:latin typeface="Times New Roman" panose="02020603050405020304" pitchFamily="18" charset="0"/>
              <a:cs typeface="Times New Roman" panose="02020603050405020304" pitchFamily="18" charset="0"/>
            </a:rPr>
            <a:t>Kutilmagan siyosiy va iqtisodiy voqealar</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4291882" y="2686931"/>
        <a:ext cx="1781257" cy="435368"/>
      </dsp:txXfrm>
    </dsp:sp>
    <dsp:sp modelId="{9C4FF0E2-2015-492D-B854-5956CCAEB647}">
      <dsp:nvSpPr>
        <dsp:cNvPr id="0" name=""/>
        <dsp:cNvSpPr/>
      </dsp:nvSpPr>
      <dsp:spPr>
        <a:xfrm>
          <a:off x="4291882" y="32546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b="0" i="0" kern="1200">
              <a:solidFill>
                <a:schemeClr val="tx1"/>
              </a:solidFill>
              <a:latin typeface="Times New Roman" panose="02020603050405020304" pitchFamily="18" charset="0"/>
              <a:cs typeface="Times New Roman" panose="02020603050405020304" pitchFamily="18" charset="0"/>
            </a:rPr>
            <a:t>Qonunchilikdagi oʻzgarishlar</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4291882" y="3254631"/>
        <a:ext cx="1781257" cy="435368"/>
      </dsp:txXfrm>
    </dsp:sp>
    <dsp:sp modelId="{A47EA553-33B5-420F-84F8-6EF32FD8B056}">
      <dsp:nvSpPr>
        <dsp:cNvPr id="0" name=""/>
        <dsp:cNvSpPr/>
      </dsp:nvSpPr>
      <dsp:spPr>
        <a:xfrm>
          <a:off x="4291882" y="38223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Texnologik rivojlanish</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4291882" y="3822331"/>
        <a:ext cx="1781257" cy="435368"/>
      </dsp:txXfrm>
    </dsp:sp>
    <dsp:sp modelId="{F43FC51F-1234-4073-8F4F-E82532EC93BC}">
      <dsp:nvSpPr>
        <dsp:cNvPr id="0" name=""/>
        <dsp:cNvSpPr/>
      </dsp:nvSpPr>
      <dsp:spPr>
        <a:xfrm>
          <a:off x="4291882" y="43900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Tabiiy ofatlar</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4291882" y="4390031"/>
        <a:ext cx="1781257" cy="435368"/>
      </dsp:txXfrm>
    </dsp:sp>
    <dsp:sp modelId="{6297A632-A9A8-443B-B8D2-01144DC28499}">
      <dsp:nvSpPr>
        <dsp:cNvPr id="0" name=""/>
        <dsp:cNvSpPr/>
      </dsp:nvSpPr>
      <dsp:spPr>
        <a:xfrm>
          <a:off x="4291882" y="49577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Etkazib beruvchilar bilan bogʻliq muammolar</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4291882" y="4957731"/>
        <a:ext cx="1781257" cy="435368"/>
      </dsp:txXfrm>
    </dsp:sp>
    <dsp:sp modelId="{D1D26EFC-70E5-4BF9-B930-135F40D5CD14}">
      <dsp:nvSpPr>
        <dsp:cNvPr id="0" name=""/>
        <dsp:cNvSpPr/>
      </dsp:nvSpPr>
      <dsp:spPr>
        <a:xfrm>
          <a:off x="4291882" y="5525431"/>
          <a:ext cx="1781257" cy="435368"/>
        </a:xfrm>
        <a:prstGeom prst="rect">
          <a:avLst/>
        </a:prstGeom>
        <a:solidFill>
          <a:srgbClr val="92D050"/>
        </a:solidFill>
        <a:ln w="12700" cap="flat" cmpd="sng" algn="ctr">
          <a:solidFill>
            <a:srgbClr val="7030A0"/>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Oʻgʻrilik</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4291882" y="5525431"/>
        <a:ext cx="1781257" cy="435368"/>
      </dsp:txXfrm>
    </dsp:sp>
    <dsp:sp modelId="{FE0F589F-3C5B-479B-B98D-078740E24BAA}">
      <dsp:nvSpPr>
        <dsp:cNvPr id="0" name=""/>
        <dsp:cNvSpPr/>
      </dsp:nvSpPr>
      <dsp:spPr>
        <a:xfrm>
          <a:off x="1363280" y="858826"/>
          <a:ext cx="1367180" cy="454906"/>
        </a:xfrm>
        <a:prstGeom prst="rect">
          <a:avLst/>
        </a:prstGeom>
        <a:solidFill>
          <a:schemeClr val="accent2">
            <a:hueOff val="0"/>
            <a:satOff val="0"/>
            <a:lumOff val="0"/>
            <a:alphaOff val="0"/>
          </a:schemeClr>
        </a:solidFill>
        <a:ln w="12700" cap="flat" cmpd="sng" algn="ctr">
          <a:solidFill>
            <a:schemeClr val="accent2">
              <a:lumMod val="60000"/>
              <a:lumOff val="4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Ichki</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1363280" y="858826"/>
        <a:ext cx="1367180" cy="454906"/>
      </dsp:txXfrm>
    </dsp:sp>
    <dsp:sp modelId="{285D460A-E85C-44BF-9436-CFA2F995478F}">
      <dsp:nvSpPr>
        <dsp:cNvPr id="0" name=""/>
        <dsp:cNvSpPr/>
      </dsp:nvSpPr>
      <dsp:spPr>
        <a:xfrm>
          <a:off x="2904161" y="866180"/>
          <a:ext cx="1352580" cy="451664"/>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Tashqi</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904161" y="866180"/>
        <a:ext cx="1352580" cy="451664"/>
      </dsp:txXfrm>
    </dsp:sp>
    <dsp:sp modelId="{1D9CD3AD-40E8-47BA-97C6-F2EF2AD7BD28}">
      <dsp:nvSpPr>
        <dsp:cNvPr id="0" name=""/>
        <dsp:cNvSpPr/>
      </dsp:nvSpPr>
      <dsp:spPr>
        <a:xfrm>
          <a:off x="1382922" y="1453417"/>
          <a:ext cx="1352580" cy="450861"/>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Obyektiv</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1382922" y="1453417"/>
        <a:ext cx="1352580" cy="450861"/>
      </dsp:txXfrm>
    </dsp:sp>
    <dsp:sp modelId="{E27947A0-2330-42E8-87B7-CC78D261E3CD}">
      <dsp:nvSpPr>
        <dsp:cNvPr id="0" name=""/>
        <dsp:cNvSpPr/>
      </dsp:nvSpPr>
      <dsp:spPr>
        <a:xfrm>
          <a:off x="2882434" y="1453417"/>
          <a:ext cx="1340657" cy="447675"/>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Subyektiv</a:t>
          </a:r>
          <a:endParaRPr lang="ru-RU" sz="1200" kern="1200">
            <a:solidFill>
              <a:schemeClr val="tx1"/>
            </a:solidFill>
            <a:latin typeface="Times New Roman" panose="02020603050405020304" pitchFamily="18" charset="0"/>
            <a:cs typeface="Times New Roman" panose="02020603050405020304" pitchFamily="18" charset="0"/>
          </a:endParaRPr>
        </a:p>
      </dsp:txBody>
      <dsp:txXfrm>
        <a:off x="2882434" y="1453417"/>
        <a:ext cx="1340657" cy="447675"/>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1522</TotalTime>
  <Pages>8</Pages>
  <Words>2461</Words>
  <Characters>14030</Characters>
  <Application>Microsoft Office Word</Application>
  <DocSecurity>0</DocSecurity>
  <Lines>116</Lines>
  <Paragraphs>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16459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2025-12-13T15:18:00Z</dcterms:created>
  <dcterms:modified xsi:type="dcterms:W3CDTF">2025-12-17T11:16:00Z</dcterms:modified>
</cp:coreProperties>
</file>