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28B" w:rsidRPr="00BE006E" w:rsidRDefault="0074628B" w:rsidP="0074628B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  <w:lang w:val="uz-Cyrl-UZ"/>
        </w:rPr>
      </w:pPr>
      <w:r w:rsidRPr="00BE006E">
        <w:rPr>
          <w:rFonts w:ascii="Times New Roman" w:hAnsi="Times New Roman"/>
          <w:b/>
          <w:sz w:val="28"/>
          <w:szCs w:val="28"/>
          <w:lang w:val="uz-Cyrl-UZ"/>
        </w:rPr>
        <w:t>FOYDALANILGAN ADABIYOTLAR RO</w:t>
      </w:r>
      <w:r w:rsidRPr="00BE006E">
        <w:rPr>
          <w:rFonts w:ascii="Times New Roman" w:hAnsi="Times New Roman"/>
          <w:sz w:val="28"/>
          <w:szCs w:val="28"/>
          <w:lang w:val="uz-Cyrl-UZ"/>
        </w:rPr>
        <w:t>‘</w:t>
      </w:r>
      <w:r w:rsidRPr="00BE006E">
        <w:rPr>
          <w:rFonts w:ascii="Times New Roman" w:hAnsi="Times New Roman"/>
          <w:b/>
          <w:sz w:val="28"/>
          <w:szCs w:val="28"/>
          <w:lang w:val="uz-Cyrl-UZ"/>
        </w:rPr>
        <w:t>YXATI: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BE006E">
        <w:rPr>
          <w:rFonts w:ascii="Times New Roman" w:hAnsi="Times New Roman"/>
          <w:sz w:val="28"/>
          <w:szCs w:val="28"/>
          <w:lang w:val="uz-Cyrl-UZ"/>
        </w:rPr>
        <w:t xml:space="preserve">Mamaraimov B.Q. O‘quvchilarning tadqiqotchilik ko‘nikmalarini shakllantirish va ularning qidiruv faoliyatiga tayyorligi // Ijtimoiy-gumanitar fanlarning dolzarb muammolari. – 2024. – №S/2(4). </w:t>
      </w:r>
      <w:r w:rsidRPr="00BE006E">
        <w:rPr>
          <w:rFonts w:ascii="Times New Roman" w:hAnsi="Times New Roman"/>
          <w:sz w:val="28"/>
          <w:szCs w:val="28"/>
          <w:lang w:val="en-US"/>
        </w:rPr>
        <w:t>DOI: 10.47390/SPR1342V4SI2Y2024N52.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BE006E">
        <w:rPr>
          <w:rFonts w:ascii="Times New Roman" w:hAnsi="Times New Roman"/>
          <w:sz w:val="28"/>
          <w:szCs w:val="28"/>
          <w:lang w:val="en-US"/>
        </w:rPr>
        <w:t>Bell S. Project-based learning for the 21st century: Skills for the future // The Clearing House. – 2010. – Vol. 83, №2. – P. 39–43.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 w:rsidRPr="00BE006E">
        <w:rPr>
          <w:rFonts w:ascii="Times New Roman" w:hAnsi="Times New Roman"/>
          <w:sz w:val="28"/>
          <w:szCs w:val="28"/>
          <w:lang w:val="en-US"/>
        </w:rPr>
        <w:t>Zhang X., Al-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Mekhled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D., Choate J. Are virtual physiology laboratories effective for student learning? A systematic review // Advances in Physiology Education. – 2021. – Vol. 45, №3. – P. 467–480. DOI:10.1152/advan.00016.2021.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Nargiza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Nurmatova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Saidovna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quvchilarni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tadqiqotchilik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faoliyatiga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tayyorlash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komponentlari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// “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Filologiya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pedagogika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ilmiy-metodik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jurnali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-Toshkent. – 2025. № 15 (19)-son. 148-1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betlar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(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Oliy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attestatsiya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komissiyasi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Rayosatining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2024-yil 30-noyabrdagi 364/5-qarori). </w:t>
      </w:r>
      <w:hyperlink r:id="rId5" w:history="1"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https://tilvaadabiyot.uz/f/15-son_filologiya_va_pedagogika_2025_529008.pdf</w:t>
        </w:r>
      </w:hyperlink>
      <w:r w:rsidRPr="00BE006E">
        <w:rPr>
          <w:rFonts w:ascii="Times New Roman" w:hAnsi="Times New Roman"/>
          <w:sz w:val="28"/>
          <w:szCs w:val="28"/>
          <w:lang w:val="en-US"/>
        </w:rPr>
        <w:t xml:space="preserve">  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sz w:val="20"/>
          <w:szCs w:val="20"/>
          <w:lang w:val="en-US"/>
        </w:rPr>
      </w:pPr>
      <w:r w:rsidRPr="00BE006E">
        <w:rPr>
          <w:rFonts w:ascii="Times New Roman" w:hAnsi="Times New Roman"/>
          <w:sz w:val="28"/>
          <w:szCs w:val="28"/>
          <w:lang w:val="en-US"/>
        </w:rPr>
        <w:t xml:space="preserve">Li J., Liang W. Effectiveness of virtual laboratory in engineering education: A meta-analysis // PLOS ONE. – 2024. </w:t>
      </w:r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DOI:10.1371/journal.pone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.0316269 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Husanboyeva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Q.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Adabiyot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 xml:space="preserve">qitish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metodikasi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muammoli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quv-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qo‘llanma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– Toshkent: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Innovatsiya-Ziyo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, 2022. – 404 b.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Tillayeva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R.T. </w:t>
      </w: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quvchilarda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tadqiqotchilik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kompetensiyalarini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shakllantirishning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psixologik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xususiyatlari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Pedagogik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mahorat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– 2023. – №10.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Yaqubov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, F. 2025.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Ilmiy-tadqiqotchilik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kompetentligining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mazmuni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tarkibiy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tuzilishi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BE006E">
        <w:rPr>
          <w:rFonts w:ascii="Times New Roman" w:hAnsi="Times New Roman"/>
          <w:sz w:val="28"/>
          <w:szCs w:val="28"/>
        </w:rPr>
        <w:t>Ижтимоий-гуманитар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фанларнинг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долзарб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муаммолари</w:t>
      </w:r>
      <w:proofErr w:type="spellEnd"/>
      <w:r w:rsidRPr="00BE006E">
        <w:rPr>
          <w:rFonts w:ascii="Times New Roman" w:hAnsi="Times New Roman"/>
          <w:sz w:val="28"/>
          <w:szCs w:val="28"/>
        </w:rPr>
        <w:t>/. 5, 4 (</w:t>
      </w:r>
      <w:r w:rsidRPr="00BE006E">
        <w:rPr>
          <w:rFonts w:ascii="Times New Roman" w:hAnsi="Times New Roman"/>
          <w:sz w:val="28"/>
          <w:szCs w:val="28"/>
          <w:lang w:val="en-US"/>
        </w:rPr>
        <w:t>Apr</w:t>
      </w:r>
      <w:r w:rsidRPr="00BE006E">
        <w:rPr>
          <w:rFonts w:ascii="Times New Roman" w:hAnsi="Times New Roman"/>
          <w:sz w:val="28"/>
          <w:szCs w:val="28"/>
        </w:rPr>
        <w:t xml:space="preserve">. 2025), 482–485. </w:t>
      </w:r>
      <w:r w:rsidRPr="00BE006E">
        <w:rPr>
          <w:rFonts w:ascii="Times New Roman" w:hAnsi="Times New Roman"/>
          <w:sz w:val="28"/>
          <w:szCs w:val="28"/>
          <w:lang w:val="en-US"/>
        </w:rPr>
        <w:t>DOI</w:t>
      </w:r>
      <w:r w:rsidRPr="00BE006E">
        <w:rPr>
          <w:rFonts w:ascii="Times New Roman" w:hAnsi="Times New Roman"/>
          <w:sz w:val="28"/>
          <w:szCs w:val="28"/>
        </w:rPr>
        <w:t>:</w:t>
      </w:r>
      <w:hyperlink r:id="rId6" w:history="1"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https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://</w:t>
        </w:r>
        <w:proofErr w:type="spellStart"/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doi</w:t>
        </w:r>
        <w:proofErr w:type="spellEnd"/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.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org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/10.47390/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SPR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1342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V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5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I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4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Y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2025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N</w:t>
        </w:r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72</w:t>
        </w:r>
      </w:hyperlink>
      <w:r w:rsidRPr="00BE006E">
        <w:rPr>
          <w:rFonts w:ascii="Times New Roman" w:hAnsi="Times New Roman"/>
          <w:sz w:val="28"/>
          <w:szCs w:val="28"/>
        </w:rPr>
        <w:t>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Qosimova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K.,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Matjonov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S., </w:t>
      </w: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G‘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ulomova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X.,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Yo‘ldosheva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Sh.,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Sariyev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Sh. Ona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tili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o‘qitish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metodikasi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– Toshkent: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Noshir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, 2009.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Ro‘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ziyeva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D.I.,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Usmanboeva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M.X.,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Xoliqova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Z.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Interfaol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metodlar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mohiyati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qo‘llanishi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– Toshkent, 2013. – 136 b.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Nargiza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Nurmatova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Saidovna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O‘quv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jarayonini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tashkil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etishdagi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kreativ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integratsiya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</w:t>
      </w:r>
      <w:r w:rsidRPr="00BE006E">
        <w:rPr>
          <w:rFonts w:ascii="Times New Roman" w:hAnsi="Times New Roman"/>
          <w:sz w:val="28"/>
          <w:szCs w:val="28"/>
        </w:rPr>
        <w:t>Международный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научно</w:t>
      </w:r>
      <w:r w:rsidRPr="00BE006E">
        <w:rPr>
          <w:rFonts w:ascii="Times New Roman" w:hAnsi="Times New Roman"/>
          <w:sz w:val="28"/>
          <w:szCs w:val="28"/>
          <w:lang w:val="en-US"/>
        </w:rPr>
        <w:t>-</w:t>
      </w:r>
      <w:r w:rsidRPr="00BE006E">
        <w:rPr>
          <w:rFonts w:ascii="Times New Roman" w:hAnsi="Times New Roman"/>
          <w:sz w:val="28"/>
          <w:szCs w:val="28"/>
        </w:rPr>
        <w:t>образовательный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журнал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“</w:t>
      </w:r>
      <w:r w:rsidRPr="00BE006E">
        <w:rPr>
          <w:rFonts w:ascii="Times New Roman" w:hAnsi="Times New Roman"/>
          <w:sz w:val="28"/>
          <w:szCs w:val="28"/>
        </w:rPr>
        <w:t>Образование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, </w:t>
      </w:r>
      <w:r w:rsidRPr="00BE006E">
        <w:rPr>
          <w:rFonts w:ascii="Times New Roman" w:hAnsi="Times New Roman"/>
          <w:sz w:val="28"/>
          <w:szCs w:val="28"/>
        </w:rPr>
        <w:t>наука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и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инновационные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идеи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в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ми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pe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” </w:t>
      </w:r>
      <w:hyperlink r:id="rId7" w:history="1">
        <w:r w:rsidRPr="00BE006E">
          <w:rPr>
            <w:rFonts w:ascii="Times New Roman" w:hAnsi="Times New Roman"/>
            <w:color w:val="0563C1"/>
            <w:sz w:val="28"/>
            <w:szCs w:val="28"/>
            <w:u w:val="single"/>
            <w:lang w:val="en-US"/>
          </w:rPr>
          <w:t>http://www.newjournal.org/</w:t>
        </w:r>
      </w:hyperlink>
      <w:r w:rsidRPr="00BE006E">
        <w:rPr>
          <w:rFonts w:ascii="Times New Roman" w:hAnsi="Times New Roman"/>
          <w:sz w:val="28"/>
          <w:szCs w:val="28"/>
          <w:lang w:val="en-US"/>
        </w:rPr>
        <w:t xml:space="preserve"> №85 2026-01-12  396-399-betlar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Abdullayeva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S.A.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Maktab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quvchilarining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tadqiqotchilik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kompetensiyalarini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rivojlantirishda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o‘qituvchining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o‘rni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</w:t>
      </w:r>
      <w:r w:rsidRPr="00BE006E">
        <w:rPr>
          <w:rFonts w:ascii="Times New Roman" w:hAnsi="Times New Roman"/>
          <w:sz w:val="28"/>
          <w:szCs w:val="28"/>
        </w:rPr>
        <w:t>Образование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, </w:t>
      </w:r>
      <w:r w:rsidRPr="00BE006E">
        <w:rPr>
          <w:rFonts w:ascii="Times New Roman" w:hAnsi="Times New Roman"/>
          <w:sz w:val="28"/>
          <w:szCs w:val="28"/>
        </w:rPr>
        <w:t>наука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и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инновационные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идеи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в</w:t>
      </w:r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E006E">
        <w:rPr>
          <w:rFonts w:ascii="Times New Roman" w:hAnsi="Times New Roman"/>
          <w:sz w:val="28"/>
          <w:szCs w:val="28"/>
        </w:rPr>
        <w:t>мире</w:t>
      </w:r>
      <w:r w:rsidRPr="00BE006E">
        <w:rPr>
          <w:rFonts w:ascii="Times New Roman" w:hAnsi="Times New Roman"/>
          <w:sz w:val="28"/>
          <w:szCs w:val="28"/>
          <w:lang w:val="en-US"/>
        </w:rPr>
        <w:t>. – 2024. – Vol. 46, №4. – B. 86–89.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Ruzimova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I.X. </w:t>
      </w: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lajak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o‘qituvchilarda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tadqiqotchilik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kompetensiyasini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rivojlantirish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metodikasi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Inter Education &amp; Global Study. – 2024. – №9(1). – B. 31–40.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Usmanboeva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M.X.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boshq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tashkil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etishda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zamonaviy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interfaol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metodlar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– Toshkent, 2016.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Nurmatova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Nargiza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Saidovna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Research components in school education // International journal of artificial intelligence ISSN: 2692-515-x, Impact </w:t>
      </w:r>
      <w:r w:rsidRPr="00BE006E">
        <w:rPr>
          <w:rFonts w:ascii="Times New Roman" w:hAnsi="Times New Roman"/>
          <w:sz w:val="28"/>
          <w:szCs w:val="28"/>
          <w:lang w:val="en-US"/>
        </w:rPr>
        <w:lastRenderedPageBreak/>
        <w:t xml:space="preserve">Factor: 9.23 American Academic publishers, volume 6, issue 02,2026. </w:t>
      </w:r>
      <w:proofErr w:type="spellStart"/>
      <w:r w:rsidRPr="00BE006E">
        <w:rPr>
          <w:rFonts w:ascii="Times New Roman" w:hAnsi="Times New Roman"/>
          <w:sz w:val="28"/>
          <w:szCs w:val="28"/>
        </w:rPr>
        <w:t>Journal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: </w:t>
      </w:r>
      <w:hyperlink r:id="rId8" w:history="1">
        <w:r w:rsidRPr="00BE006E">
          <w:rPr>
            <w:rFonts w:ascii="Times New Roman" w:hAnsi="Times New Roman"/>
            <w:color w:val="0563C1"/>
            <w:sz w:val="28"/>
            <w:szCs w:val="28"/>
            <w:u w:val="single"/>
          </w:rPr>
          <w:t>https://www.academicpublishers.org/journals/index.php/ijai</w:t>
        </w:r>
      </w:hyperlink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</w:rPr>
      </w:pPr>
      <w:proofErr w:type="spellStart"/>
      <w:r w:rsidRPr="00BE006E">
        <w:rPr>
          <w:rFonts w:ascii="Times New Roman" w:hAnsi="Times New Roman"/>
          <w:sz w:val="28"/>
          <w:szCs w:val="28"/>
        </w:rPr>
        <w:t>Umarova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Z.A. </w:t>
      </w:r>
      <w:proofErr w:type="spellStart"/>
      <w:r w:rsidRPr="00BE006E">
        <w:rPr>
          <w:rFonts w:ascii="Times New Roman" w:hAnsi="Times New Roman"/>
          <w:sz w:val="28"/>
          <w:szCs w:val="28"/>
        </w:rPr>
        <w:t>Talabalar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mustaqil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tayyorgarligini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rivojlantirishda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raqamli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texnologiyalar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// Raqamli </w:t>
      </w:r>
      <w:proofErr w:type="spellStart"/>
      <w:r w:rsidRPr="00BE006E">
        <w:rPr>
          <w:rFonts w:ascii="Times New Roman" w:hAnsi="Times New Roman"/>
          <w:sz w:val="28"/>
          <w:szCs w:val="28"/>
        </w:rPr>
        <w:t>ta’lim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texnologiyalari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. – </w:t>
      </w:r>
      <w:proofErr w:type="spellStart"/>
      <w:r w:rsidRPr="00BE006E">
        <w:rPr>
          <w:rFonts w:ascii="Times New Roman" w:hAnsi="Times New Roman"/>
          <w:sz w:val="28"/>
          <w:szCs w:val="28"/>
        </w:rPr>
        <w:t>Toshkent</w:t>
      </w:r>
      <w:proofErr w:type="spellEnd"/>
      <w:r w:rsidRPr="00BE006E">
        <w:rPr>
          <w:rFonts w:ascii="Times New Roman" w:hAnsi="Times New Roman"/>
          <w:sz w:val="28"/>
          <w:szCs w:val="28"/>
        </w:rPr>
        <w:t>, 2024. – B. 53–56.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</w:rPr>
      </w:pPr>
      <w:proofErr w:type="spellStart"/>
      <w:r w:rsidRPr="00BE006E">
        <w:rPr>
          <w:rFonts w:ascii="Times New Roman" w:hAnsi="Times New Roman"/>
          <w:sz w:val="28"/>
          <w:szCs w:val="28"/>
        </w:rPr>
        <w:t>Nilufar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Yuldasheva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Abdullayevna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E006E">
        <w:rPr>
          <w:rFonts w:ascii="Times New Roman" w:hAnsi="Times New Roman"/>
          <w:sz w:val="28"/>
          <w:szCs w:val="28"/>
        </w:rPr>
        <w:t>Bekturdiyev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Sanjarbek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Sharifboyevich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E006E">
        <w:rPr>
          <w:rFonts w:ascii="Times New Roman" w:hAnsi="Times New Roman"/>
          <w:sz w:val="28"/>
          <w:szCs w:val="28"/>
        </w:rPr>
        <w:t>Nurmatova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Nargiza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Saidovna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E006E">
        <w:rPr>
          <w:rFonts w:ascii="Times New Roman" w:hAnsi="Times New Roman"/>
          <w:sz w:val="28"/>
          <w:szCs w:val="28"/>
        </w:rPr>
        <w:t>G‘ofurova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Muxlisa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G‘ulom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qizi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// </w:t>
      </w:r>
      <w:proofErr w:type="spellStart"/>
      <w:r w:rsidRPr="00BE006E">
        <w:rPr>
          <w:rFonts w:ascii="Times New Roman" w:hAnsi="Times New Roman"/>
          <w:sz w:val="28"/>
          <w:szCs w:val="28"/>
        </w:rPr>
        <w:t>Umumiy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o‘rta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ta’lim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tizimida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pedagog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kadrlarni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uzluksiz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kasbiy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rivojlantirishning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muqobil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raqamli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shakllari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// “Raqamli </w:t>
      </w:r>
      <w:proofErr w:type="spellStart"/>
      <w:r w:rsidRPr="00BE006E">
        <w:rPr>
          <w:rFonts w:ascii="Times New Roman" w:hAnsi="Times New Roman"/>
          <w:sz w:val="28"/>
          <w:szCs w:val="28"/>
        </w:rPr>
        <w:t>infratuzilmani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joriy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etish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BE006E">
        <w:rPr>
          <w:rFonts w:ascii="Times New Roman" w:hAnsi="Times New Roman"/>
          <w:sz w:val="28"/>
          <w:szCs w:val="28"/>
        </w:rPr>
        <w:t>muammo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innovatsion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yechimlar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” </w:t>
      </w:r>
      <w:proofErr w:type="spellStart"/>
      <w:r w:rsidRPr="00BE006E">
        <w:rPr>
          <w:rFonts w:ascii="Times New Roman" w:hAnsi="Times New Roman"/>
          <w:sz w:val="28"/>
          <w:szCs w:val="28"/>
        </w:rPr>
        <w:t>mavzusida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respublika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ilmiy-amaliy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anjuman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</w:rPr>
        <w:t>Toshkent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 2026 19-20 - </w:t>
      </w:r>
      <w:proofErr w:type="spellStart"/>
      <w:r w:rsidRPr="00BE006E">
        <w:rPr>
          <w:rFonts w:ascii="Times New Roman" w:hAnsi="Times New Roman"/>
          <w:sz w:val="28"/>
          <w:szCs w:val="28"/>
        </w:rPr>
        <w:t>fevral</w:t>
      </w:r>
      <w:proofErr w:type="spellEnd"/>
      <w:r w:rsidRPr="00BE006E">
        <w:rPr>
          <w:rFonts w:ascii="Times New Roman" w:hAnsi="Times New Roman"/>
          <w:sz w:val="28"/>
          <w:szCs w:val="28"/>
        </w:rPr>
        <w:t xml:space="preserve">. 677-681 </w:t>
      </w:r>
      <w:proofErr w:type="spellStart"/>
      <w:r w:rsidRPr="00BE006E">
        <w:rPr>
          <w:rFonts w:ascii="Times New Roman" w:hAnsi="Times New Roman"/>
          <w:sz w:val="28"/>
          <w:szCs w:val="28"/>
        </w:rPr>
        <w:t>betlar</w:t>
      </w:r>
      <w:proofErr w:type="spellEnd"/>
      <w:r w:rsidRPr="00BE006E">
        <w:rPr>
          <w:rFonts w:ascii="Times New Roman" w:hAnsi="Times New Roman"/>
          <w:sz w:val="28"/>
          <w:szCs w:val="28"/>
        </w:rPr>
        <w:t>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Qurbonova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M.F. Individual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–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innovatsion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 xml:space="preserve">qitish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usuli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Academic Research in Educational Sciences. – 2023. – Vol. 4, №3. – B. 394–399.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Nurmatova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Nargiza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Saidovna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Zamonaviy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bilimlarni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intensiv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integratsiyalashda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qitishda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tadqiqotchilik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metodlari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Maktabgacha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maktab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jurnali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2025-yil,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dekabr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, 12-son. https://doi.org/10.5281/zenodo.18045401 (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Oliy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attestatsiya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komissiyasi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Rayosatining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qarori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(31.10.2024 y., №363/5))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Muhiba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Yaxiyaxonova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Raqamli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muhitida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sun’iy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intellektdan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foydalanishning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afzalliklari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Zamonaviy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dunyoda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innovatsion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tadqiqotlar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– 2025.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Nurmatova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Nargiza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Saidovna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Integration in education - a factor of efficiency // “Advanced methods of ensuring the quality of education: problems and solutions”. Collection of scientific papers on materials of the international scientific-practical conference 17.12.2025, Pub. </w:t>
      </w:r>
      <w:r w:rsidRPr="00BE006E">
        <w:rPr>
          <w:rFonts w:ascii="Times New Roman" w:hAnsi="Times New Roman"/>
          <w:sz w:val="28"/>
          <w:szCs w:val="28"/>
        </w:rPr>
        <w:t xml:space="preserve">“ICP”, </w:t>
      </w:r>
      <w:proofErr w:type="spellStart"/>
      <w:r w:rsidRPr="00BE006E">
        <w:rPr>
          <w:rFonts w:ascii="Times New Roman" w:hAnsi="Times New Roman"/>
          <w:sz w:val="28"/>
          <w:szCs w:val="28"/>
        </w:rPr>
        <w:t>Washington</w:t>
      </w:r>
      <w:proofErr w:type="spellEnd"/>
      <w:r w:rsidRPr="00BE006E">
        <w:rPr>
          <w:rFonts w:ascii="Times New Roman" w:hAnsi="Times New Roman"/>
          <w:sz w:val="28"/>
          <w:szCs w:val="28"/>
        </w:rPr>
        <w:t>, USA, 9-12 p.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Husanboyeva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Q.,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Niyozmetova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R.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Adabiyot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 xml:space="preserve">qitish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metodikasi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Darslik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. – Toshkent: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Innovatsiya-Ziyo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, 2022. – 400 b.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Axatqulov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A.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Tadqiqotchilik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kompetensiyalarini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shakllantirishning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pedagogik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asoslari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Yangi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: fan,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innovatsiyalar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– 2024. – B. 303–305. DOI: 10.71337/inlibrary.uz.new-uzbekistan.32296.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Jurayeva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U.Y.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Maktab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ta’limida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BE006E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E006E">
        <w:rPr>
          <w:rFonts w:ascii="Times New Roman" w:hAnsi="Times New Roman"/>
          <w:sz w:val="28"/>
          <w:szCs w:val="28"/>
          <w:lang w:val="en-US"/>
        </w:rPr>
        <w:t xml:space="preserve">quv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tadqiqot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ishlarini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tashkil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etish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–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pedagogik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muammo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sifatida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//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Maktabgacha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maktab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ta’limi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jurnali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>. – 2025. – 3(9). DOI: 10.5281/zenodo.17213805.</w:t>
      </w:r>
    </w:p>
    <w:p w:rsidR="0074628B" w:rsidRPr="00BE006E" w:rsidRDefault="0074628B" w:rsidP="0074628B">
      <w:pPr>
        <w:numPr>
          <w:ilvl w:val="0"/>
          <w:numId w:val="1"/>
        </w:numPr>
        <w:autoSpaceDE w:val="0"/>
        <w:autoSpaceDN w:val="0"/>
        <w:spacing w:after="0" w:line="240" w:lineRule="auto"/>
        <w:ind w:left="0" w:firstLine="709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Pedaste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M.,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Mäeots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M., </w:t>
      </w:r>
      <w:proofErr w:type="spellStart"/>
      <w:r w:rsidRPr="00BE006E">
        <w:rPr>
          <w:rFonts w:ascii="Times New Roman" w:hAnsi="Times New Roman"/>
          <w:sz w:val="28"/>
          <w:szCs w:val="28"/>
          <w:lang w:val="en-US"/>
        </w:rPr>
        <w:t>Siiman</w:t>
      </w:r>
      <w:proofErr w:type="spellEnd"/>
      <w:r w:rsidRPr="00BE006E">
        <w:rPr>
          <w:rFonts w:ascii="Times New Roman" w:hAnsi="Times New Roman"/>
          <w:sz w:val="28"/>
          <w:szCs w:val="28"/>
          <w:lang w:val="en-US"/>
        </w:rPr>
        <w:t xml:space="preserve"> L.A., et al. Phases of inquiry-based learning: Definitions and the inquiry cycle // Educational Research Review. – 2015. – Vol. 14. – P. 47–61.</w:t>
      </w:r>
    </w:p>
    <w:p w:rsidR="007025EC" w:rsidRPr="0074628B" w:rsidRDefault="007025EC" w:rsidP="0074628B">
      <w:pPr>
        <w:rPr>
          <w:lang w:val="en-US"/>
        </w:rPr>
      </w:pPr>
      <w:bookmarkStart w:id="0" w:name="_GoBack"/>
      <w:bookmarkEnd w:id="0"/>
    </w:p>
    <w:sectPr w:rsidR="007025EC" w:rsidRPr="007462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42945"/>
    <w:multiLevelType w:val="hybridMultilevel"/>
    <w:tmpl w:val="DFA8F190"/>
    <w:lvl w:ilvl="0" w:tplc="E368AC66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7A0"/>
    <w:rsid w:val="00293871"/>
    <w:rsid w:val="0032367B"/>
    <w:rsid w:val="004917A0"/>
    <w:rsid w:val="00695556"/>
    <w:rsid w:val="007025EC"/>
    <w:rsid w:val="0074628B"/>
    <w:rsid w:val="00A443F9"/>
    <w:rsid w:val="00C86A01"/>
    <w:rsid w:val="00EE1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4AD84"/>
  <w15:chartTrackingRefBased/>
  <w15:docId w15:val="{8EF61228-5D16-416D-998D-0C3DB46F7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17A0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917A0"/>
    <w:pPr>
      <w:autoSpaceDE w:val="0"/>
      <w:autoSpaceDN w:val="0"/>
      <w:spacing w:after="0" w:line="240" w:lineRule="auto"/>
      <w:ind w:left="720"/>
      <w:contextualSpacing/>
    </w:pPr>
    <w:rPr>
      <w:sz w:val="20"/>
      <w:szCs w:val="20"/>
    </w:rPr>
  </w:style>
  <w:style w:type="character" w:customStyle="1" w:styleId="a4">
    <w:name w:val="Абзац списка Знак"/>
    <w:link w:val="a3"/>
    <w:uiPriority w:val="34"/>
    <w:qFormat/>
    <w:locked/>
    <w:rsid w:val="004917A0"/>
    <w:rPr>
      <w:rFonts w:ascii="Calibri" w:eastAsia="Times New Roman" w:hAnsi="Calibri" w:cs="Times New Roman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4917A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cademicpublishers.org/journals/index.php/ijai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newjournal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47390/SPR1342V5I4Y2025N72" TargetMode="External"/><Relationship Id="rId5" Type="http://schemas.openxmlformats.org/officeDocument/2006/relationships/hyperlink" Target="https://tilvaadabiyot.uz/f/15-son_filologiya_va_pedagogika_2025_529008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ACER</cp:lastModifiedBy>
  <cp:revision>2</cp:revision>
  <dcterms:created xsi:type="dcterms:W3CDTF">2026-08-13T09:21:00Z</dcterms:created>
  <dcterms:modified xsi:type="dcterms:W3CDTF">2026-08-15T16:29:00Z</dcterms:modified>
</cp:coreProperties>
</file>