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sz w:val="40"/>
        </w:rPr>
        <w:t>QMS Module in Supply Chain OS (Life Sciences)</w:t>
      </w:r>
    </w:p>
    <w:p>
      <w:pPr>
        <w:jc w:val="center"/>
      </w:pPr>
      <w:r>
        <w:rPr>
          <w:i/>
        </w:rPr>
        <w:t>Interview Support Document — API and Raw Material examples with SME role-wise explanation</w:t>
      </w:r>
    </w:p>
    <w:p>
      <w:pPr>
        <w:pStyle w:val="Heading1"/>
      </w:pPr>
      <w:r>
        <w:t>1. What is QMS in Life Sciences?</w:t>
      </w:r>
    </w:p>
    <w:p>
      <w:r>
        <w:t>QMS means Quality Management System. In a life sciences supply chain, it is the structured way a company ensures that APIs, raw materials, and finished products are handled, tested, released, and monitored in a controlled and compliant manner. A QMS connects deviations, complaints, recalls, CAPA, and supplier oversight into one operating system.</w:t>
      </w:r>
    </w:p>
    <w:p>
      <w:pPr>
        <w:pStyle w:val="ListBullet"/>
        <w:ind w:left="0"/>
      </w:pPr>
      <w:r>
        <w:t>API = Active Pharmaceutical Ingredient, the core medicinal substance.</w:t>
      </w:r>
    </w:p>
    <w:p>
      <w:pPr>
        <w:pStyle w:val="ListBullet"/>
        <w:ind w:left="0"/>
      </w:pPr>
      <w:r>
        <w:t>Raw materials = excipients, solvents, packaging inputs, and other manufacturing inputs.</w:t>
      </w:r>
    </w:p>
    <w:p>
      <w:pPr>
        <w:pStyle w:val="ListBullet"/>
        <w:ind w:left="0"/>
      </w:pPr>
      <w:r>
        <w:t>The goal is patient safety, product quality, traceability, and regulatory readiness.</w:t>
      </w:r>
    </w:p>
    <w:p>
      <w:pPr>
        <w:pStyle w:val="Heading1"/>
      </w:pPr>
      <w:r>
        <w:t>2. Module Map</w:t>
      </w:r>
    </w:p>
    <w:p>
      <w:pPr>
        <w:pStyle w:val="ListBullet"/>
        <w:ind w:left="0"/>
      </w:pPr>
      <w:r>
        <w:t>In-Process Quality → Deviation Management, CAPA</w:t>
      </w:r>
    </w:p>
    <w:p>
      <w:pPr>
        <w:pStyle w:val="ListBullet"/>
        <w:ind w:left="0"/>
      </w:pPr>
      <w:r>
        <w:t>In-Product Quality → Product Complaints, Recall Management, Adverse Event Reporting</w:t>
      </w:r>
    </w:p>
    <w:p>
      <w:pPr>
        <w:pStyle w:val="ListBullet"/>
        <w:ind w:left="0"/>
      </w:pPr>
      <w:r>
        <w:t>QMS Management → Supplier Management</w:t>
      </w:r>
    </w:p>
    <w:p>
      <w:pPr>
        <w:pStyle w:val="Heading1"/>
      </w:pPr>
      <w:r>
        <w:t>3. In-Process Quality</w:t>
      </w:r>
    </w:p>
    <w:p>
      <w:pPr>
        <w:pStyle w:val="Heading2"/>
      </w:pPr>
      <w:r>
        <w:t>3.1 Deviation Management</w:t>
      </w:r>
    </w:p>
    <w:p>
      <w:r>
        <w:t>Purpose: Capture and control any event where the actual process differs from the approved standard, batch record, SOP, or specification.</w:t>
      </w:r>
    </w:p>
    <w:p>
      <w:pPr>
        <w:pStyle w:val="ListBullet"/>
        <w:ind w:left="0"/>
      </w:pPr>
      <w:r>
        <w:t>Step 1: Deviation is observed on shop floor or during QA review.</w:t>
      </w:r>
    </w:p>
    <w:p>
      <w:pPr>
        <w:pStyle w:val="ListBullet"/>
        <w:ind w:left="0"/>
      </w:pPr>
      <w:r>
        <w:t>Step 2: Deviation is logged with batch number, material, date, severity, and description.</w:t>
      </w:r>
    </w:p>
    <w:p>
      <w:pPr>
        <w:pStyle w:val="ListBullet"/>
        <w:ind w:left="0"/>
      </w:pPr>
      <w:r>
        <w:t>Step 3: Initial impact assessment is performed by QA and production.</w:t>
      </w:r>
    </w:p>
    <w:p>
      <w:pPr>
        <w:pStyle w:val="ListBullet"/>
        <w:ind w:left="0"/>
      </w:pPr>
      <w:r>
        <w:t>Step 4: Containment action is taken to stop further risk.</w:t>
      </w:r>
    </w:p>
    <w:p>
      <w:pPr>
        <w:pStyle w:val="ListBullet"/>
        <w:ind w:left="0"/>
      </w:pPr>
      <w:r>
        <w:t>Step 5: Root cause investigation is performed.</w:t>
      </w:r>
    </w:p>
    <w:p>
      <w:pPr>
        <w:pStyle w:val="ListBullet"/>
        <w:ind w:left="0"/>
      </w:pPr>
      <w:r>
        <w:t>Step 6: Decision is taken: close, escalate to CAPA, hold material/batch, or reject.</w:t>
      </w:r>
    </w:p>
    <w:p>
      <w:pPr>
        <w:pStyle w:val="ListBullet"/>
        <w:ind w:left="0"/>
      </w:pPr>
      <w:r>
        <w:t>Step 7: QA approves closure with evidence.</w:t>
      </w:r>
    </w:p>
    <w:p>
      <w:pPr>
        <w:pStyle w:val="ListBullet"/>
        <w:ind w:left="288"/>
      </w:pPr>
      <w:r>
        <w:t>API example: Reactor temperature crossed the qualified range during synthesis of an API intermediate.</w:t>
      </w:r>
    </w:p>
    <w:p>
      <w:pPr>
        <w:pStyle w:val="ListBullet"/>
        <w:ind w:left="288"/>
      </w:pPr>
      <w:r>
        <w:t>Raw material example: A received excipient was used before final status release was updated in the system.</w:t>
      </w:r>
    </w:p>
    <w:p>
      <w:pPr>
        <w:pStyle w:val="Heading2"/>
      </w:pPr>
      <w:r>
        <w:t>3.2 CAPA (Corrective and Preventive Action)</w:t>
      </w:r>
    </w:p>
    <w:p>
      <w:r>
        <w:t>Purpose: Prevent recurrence of deviations, complaints, audit findings, or recurring process failures.</w:t>
      </w:r>
    </w:p>
    <w:p>
      <w:pPr>
        <w:pStyle w:val="ListBullet"/>
        <w:ind w:left="0"/>
      </w:pPr>
      <w:r>
        <w:t>Corrective action = fixes the current issue.</w:t>
      </w:r>
    </w:p>
    <w:p>
      <w:pPr>
        <w:pStyle w:val="ListBullet"/>
        <w:ind w:left="0"/>
      </w:pPr>
      <w:r>
        <w:t>Preventive action = changes the system so it does not happen again.</w:t>
      </w:r>
    </w:p>
    <w:p>
      <w:pPr>
        <w:pStyle w:val="ListBullet"/>
        <w:ind w:left="0"/>
      </w:pPr>
      <w:r>
        <w:t>Step 1: Open CAPA from deviation/audit/complaint.</w:t>
      </w:r>
    </w:p>
    <w:p>
      <w:pPr>
        <w:pStyle w:val="ListBullet"/>
        <w:ind w:left="0"/>
      </w:pPr>
      <w:r>
        <w:t>Step 2: Define root cause using investigation tools.</w:t>
      </w:r>
    </w:p>
    <w:p>
      <w:pPr>
        <w:pStyle w:val="ListBullet"/>
        <w:ind w:left="0"/>
      </w:pPr>
      <w:r>
        <w:t>Step 3: Create action plan, owners, due dates.</w:t>
      </w:r>
    </w:p>
    <w:p>
      <w:pPr>
        <w:pStyle w:val="ListBullet"/>
        <w:ind w:left="0"/>
      </w:pPr>
      <w:r>
        <w:t>Step 4: Implement actions such as SOP revision, training, requalification, supplier correction.</w:t>
      </w:r>
    </w:p>
    <w:p>
      <w:pPr>
        <w:pStyle w:val="ListBullet"/>
        <w:ind w:left="0"/>
      </w:pPr>
      <w:r>
        <w:t>Step 5: Verify effectiveness after implementation.</w:t>
      </w:r>
    </w:p>
    <w:p>
      <w:pPr>
        <w:pStyle w:val="ListBullet"/>
        <w:ind w:left="0"/>
      </w:pPr>
      <w:r>
        <w:t>Step 6: Close CAPA with QA approval.</w:t>
      </w:r>
    </w:p>
    <w:p>
      <w:pPr>
        <w:pStyle w:val="ListBullet"/>
        <w:ind w:left="288"/>
      </w:pPr>
      <w:r>
        <w:t>API example: Repeated low yield due to incorrect solvent charging sequence; CAPA updates batch instruction and operator training.</w:t>
      </w:r>
    </w:p>
    <w:p>
      <w:pPr>
        <w:pStyle w:val="ListBullet"/>
        <w:ind w:left="288"/>
      </w:pPr>
      <w:r>
        <w:t>Raw material example: Recurring moisture issue in a raw material drum; CAPA involves revised storage checks and supplier corrective action.</w:t>
      </w:r>
    </w:p>
    <w:p>
      <w:pPr>
        <w:pStyle w:val="Heading1"/>
      </w:pPr>
      <w:r>
        <w:t>4. In-Product Quality</w:t>
      </w:r>
    </w:p>
    <w:p>
      <w:pPr>
        <w:pStyle w:val="Heading2"/>
      </w:pPr>
      <w:r>
        <w:t>4.1 Product Complaints</w:t>
      </w:r>
    </w:p>
    <w:p>
      <w:r>
        <w:t>Purpose: Handle market or customer complaints related to quality, packaging, performance, labeling, or appearance.</w:t>
      </w:r>
    </w:p>
    <w:p>
      <w:pPr>
        <w:pStyle w:val="ListBullet"/>
        <w:ind w:left="0"/>
      </w:pPr>
      <w:r>
        <w:t>Complaint received from distributor, hospital, pharmacist, or customer.</w:t>
      </w:r>
    </w:p>
    <w:p>
      <w:pPr>
        <w:pStyle w:val="ListBullet"/>
        <w:ind w:left="0"/>
      </w:pPr>
      <w:r>
        <w:t>Complaint is logged with product, batch, complaint category, severity, and evidence.</w:t>
      </w:r>
    </w:p>
    <w:p>
      <w:pPr>
        <w:pStyle w:val="ListBullet"/>
        <w:ind w:left="0"/>
      </w:pPr>
      <w:r>
        <w:t>QA triages whether this is quality, storage, logistics, or possible adverse event.</w:t>
      </w:r>
    </w:p>
    <w:p>
      <w:pPr>
        <w:pStyle w:val="ListBullet"/>
        <w:ind w:left="0"/>
      </w:pPr>
      <w:r>
        <w:t>Investigation links complaint to manufacturing, packaging, warehouse, or supplier data.</w:t>
      </w:r>
    </w:p>
    <w:p>
      <w:pPr>
        <w:pStyle w:val="ListBullet"/>
        <w:ind w:left="0"/>
      </w:pPr>
      <w:r>
        <w:t>Outcome may lead to batch hold, field alert, CAPA, or recall.</w:t>
      </w:r>
    </w:p>
    <w:p>
      <w:pPr>
        <w:pStyle w:val="ListBullet"/>
        <w:ind w:left="288"/>
      </w:pPr>
      <w:r>
        <w:t>API example: API drum received with discoloration or unusual odor before further formulation use.</w:t>
      </w:r>
    </w:p>
    <w:p>
      <w:pPr>
        <w:pStyle w:val="ListBullet"/>
        <w:ind w:left="288"/>
      </w:pPr>
      <w:r>
        <w:t>Raw material example: Packaging material print mismatch causes wrong carton information complaint.</w:t>
      </w:r>
    </w:p>
    <w:p>
      <w:pPr>
        <w:pStyle w:val="Heading2"/>
      </w:pPr>
      <w:r>
        <w:t>4.2 Recall Management</w:t>
      </w:r>
    </w:p>
    <w:p>
      <w:r>
        <w:t>Purpose: Remove affected product from the market quickly and traceably when there is a significant risk to quality or patient safety.</w:t>
      </w:r>
    </w:p>
    <w:p>
      <w:pPr>
        <w:pStyle w:val="ListBullet"/>
        <w:ind w:left="0"/>
      </w:pPr>
      <w:r>
        <w:t>Step 1: Trigger from complaint, stability issue, regulatory alert, or failed investigation.</w:t>
      </w:r>
    </w:p>
    <w:p>
      <w:pPr>
        <w:pStyle w:val="ListBullet"/>
        <w:ind w:left="0"/>
      </w:pPr>
      <w:r>
        <w:t>Step 2: Assess recall class, impact, and geography.</w:t>
      </w:r>
    </w:p>
    <w:p>
      <w:pPr>
        <w:pStyle w:val="ListBullet"/>
        <w:ind w:left="0"/>
      </w:pPr>
      <w:r>
        <w:t>Step 3: Freeze inventory and identify distribution chain.</w:t>
      </w:r>
    </w:p>
    <w:p>
      <w:pPr>
        <w:pStyle w:val="ListBullet"/>
        <w:ind w:left="0"/>
      </w:pPr>
      <w:r>
        <w:t>Step 4: Send recall communication to distributors/customers.</w:t>
      </w:r>
    </w:p>
    <w:p>
      <w:pPr>
        <w:pStyle w:val="ListBullet"/>
        <w:ind w:left="0"/>
      </w:pPr>
      <w:r>
        <w:t>Step 5: Track returned quantities and reconciliation.</w:t>
      </w:r>
    </w:p>
    <w:p>
      <w:pPr>
        <w:pStyle w:val="ListBullet"/>
        <w:ind w:left="0"/>
      </w:pPr>
      <w:r>
        <w:t>Step 6: Complete root cause, CAPA, and regulatory reporting if applicable.</w:t>
      </w:r>
    </w:p>
    <w:p>
      <w:pPr>
        <w:pStyle w:val="ListBullet"/>
        <w:ind w:left="288"/>
      </w:pPr>
      <w:r>
        <w:t>API example: Contamination found in released API lot supplied to multiple formulation sites.</w:t>
      </w:r>
    </w:p>
    <w:p>
      <w:pPr>
        <w:pStyle w:val="ListBullet"/>
        <w:ind w:left="288"/>
      </w:pPr>
      <w:r>
        <w:t>Raw material example: Defective bottle closure from supplier creates leak risk in final product packaging.</w:t>
      </w:r>
    </w:p>
    <w:p>
      <w:pPr>
        <w:pStyle w:val="Heading2"/>
      </w:pPr>
      <w:r>
        <w:t>4.3 Adverse Event Reporting</w:t>
      </w:r>
    </w:p>
    <w:p>
      <w:r>
        <w:t>Purpose: Capture and escalate any report of patient harm, side effects, or medically significant events associated with a product.</w:t>
      </w:r>
    </w:p>
    <w:p>
      <w:pPr>
        <w:pStyle w:val="ListBullet"/>
        <w:ind w:left="0"/>
      </w:pPr>
      <w:r>
        <w:t>Receive event through call center, field team, market complaint, or healthcare professional.</w:t>
      </w:r>
    </w:p>
    <w:p>
      <w:pPr>
        <w:pStyle w:val="ListBullet"/>
        <w:ind w:left="0"/>
      </w:pPr>
      <w:r>
        <w:t>Record minimum valid case data.</w:t>
      </w:r>
    </w:p>
    <w:p>
      <w:pPr>
        <w:pStyle w:val="ListBullet"/>
        <w:ind w:left="0"/>
      </w:pPr>
      <w:r>
        <w:t>Separate quality complaint from patient safety event, while allowing both workflows when needed.</w:t>
      </w:r>
    </w:p>
    <w:p>
      <w:pPr>
        <w:pStyle w:val="ListBullet"/>
        <w:ind w:left="0"/>
      </w:pPr>
      <w:r>
        <w:t>Forward to pharmacovigilance/medical safety team within required timeline.</w:t>
      </w:r>
    </w:p>
    <w:p>
      <w:pPr>
        <w:pStyle w:val="ListBullet"/>
        <w:ind w:left="0"/>
      </w:pPr>
      <w:r>
        <w:t>Maintain linkage to product batch and complaint/deviation records if relevant.</w:t>
      </w:r>
    </w:p>
    <w:p>
      <w:pPr>
        <w:pStyle w:val="ListBullet"/>
        <w:ind w:left="288"/>
      </w:pPr>
      <w:r>
        <w:t>API example: Impurity issue in API later linked to patient safety concern after formulation use.</w:t>
      </w:r>
    </w:p>
    <w:p>
      <w:pPr>
        <w:pStyle w:val="ListBullet"/>
        <w:ind w:left="288"/>
      </w:pPr>
      <w:r>
        <w:t>Raw material example: Allergic response traced to a raw material contamination issue in final product.</w:t>
      </w:r>
    </w:p>
    <w:p>
      <w:pPr>
        <w:pStyle w:val="Heading1"/>
      </w:pPr>
      <w:r>
        <w:t>5. QMS Management</w:t>
      </w:r>
    </w:p>
    <w:p>
      <w:pPr>
        <w:pStyle w:val="Heading2"/>
      </w:pPr>
      <w:r>
        <w:t>5.1 Supplier Management</w:t>
      </w:r>
    </w:p>
    <w:p>
      <w:r>
        <w:t>Purpose: Approve, monitor, qualify, and periodically review suppliers of APIs, excipients, packaging components, and services.</w:t>
      </w:r>
    </w:p>
    <w:p>
      <w:pPr>
        <w:pStyle w:val="ListBullet"/>
        <w:ind w:left="0"/>
      </w:pPr>
      <w:r>
        <w:t>Supplier onboarding with qualification documents, questionnaires, and audits.</w:t>
      </w:r>
    </w:p>
    <w:p>
      <w:pPr>
        <w:pStyle w:val="ListBullet"/>
        <w:ind w:left="0"/>
      </w:pPr>
      <w:r>
        <w:t>Risk categorization based on criticality of material/service.</w:t>
      </w:r>
    </w:p>
    <w:p>
      <w:pPr>
        <w:pStyle w:val="ListBullet"/>
        <w:ind w:left="0"/>
      </w:pPr>
      <w:r>
        <w:t>Approved supplier list maintained in the system.</w:t>
      </w:r>
    </w:p>
    <w:p>
      <w:pPr>
        <w:pStyle w:val="ListBullet"/>
        <w:ind w:left="0"/>
      </w:pPr>
      <w:r>
        <w:t>Performance monitoring through deviations, complaints, COA mismatches, late deliveries, and audit findings.</w:t>
      </w:r>
    </w:p>
    <w:p>
      <w:pPr>
        <w:pStyle w:val="ListBullet"/>
        <w:ind w:left="0"/>
      </w:pPr>
      <w:r>
        <w:t>Requalification and disqualification rules based on performance and risk.</w:t>
      </w:r>
    </w:p>
    <w:p>
      <w:pPr>
        <w:pStyle w:val="ListBullet"/>
        <w:ind w:left="288"/>
      </w:pPr>
      <w:r>
        <w:t>API example: External API manufacturer is approved only after GMP review, quality agreement, and trial lot evaluation.</w:t>
      </w:r>
    </w:p>
    <w:p>
      <w:pPr>
        <w:pStyle w:val="ListBullet"/>
        <w:ind w:left="288"/>
      </w:pPr>
      <w:r>
        <w:t>Raw material example: Excipient supplier is monitored for consistency, COA reliability, and storage/transport conditions.</w:t>
      </w:r>
    </w:p>
    <w:p>
      <w:pPr>
        <w:pStyle w:val="Heading1"/>
      </w:pPr>
      <w:r>
        <w:t>6. Role-Wise Perspective in SME</w:t>
      </w:r>
    </w:p>
    <w:p>
      <w:pPr>
        <w:pStyle w:val="Heading2"/>
      </w:pPr>
      <w:r>
        <w:t>6.1 Quality Executive / QA Officer</w:t>
      </w:r>
    </w:p>
    <w:p>
      <w:pPr>
        <w:pStyle w:val="ListBullet"/>
        <w:ind w:left="0"/>
      </w:pPr>
      <w:r>
        <w:t>Owns deviation logging, review, investigation follow-up, and closure quality checks.</w:t>
      </w:r>
    </w:p>
    <w:p>
      <w:pPr>
        <w:pStyle w:val="ListBullet"/>
        <w:ind w:left="0"/>
      </w:pPr>
      <w:r>
        <w:t>Ensures CAPA actions are evidence-based and closed on time.</w:t>
      </w:r>
    </w:p>
    <w:p>
      <w:pPr>
        <w:pStyle w:val="ListBullet"/>
        <w:ind w:left="0"/>
      </w:pPr>
      <w:r>
        <w:t>Reviews complaints, coordinates recalls, and keeps records audit-ready.</w:t>
      </w:r>
    </w:p>
    <w:p>
      <w:pPr>
        <w:pStyle w:val="ListBullet"/>
        <w:ind w:left="0"/>
      </w:pPr>
      <w:r>
        <w:t>Monitors supplier qualification and periodic review status.</w:t>
      </w:r>
    </w:p>
    <w:p>
      <w:pPr>
        <w:pStyle w:val="ListBullet"/>
        <w:ind w:left="0"/>
      </w:pPr>
      <w:r>
        <w:t>Focus: compliance, traceability, risk reduction, documentation integrity.</w:t>
      </w:r>
    </w:p>
    <w:p>
      <w:pPr>
        <w:pStyle w:val="Heading2"/>
      </w:pPr>
      <w:r>
        <w:t>6.2 Production Manager</w:t>
      </w:r>
    </w:p>
    <w:p>
      <w:pPr>
        <w:pStyle w:val="ListBullet"/>
        <w:ind w:left="0"/>
      </w:pPr>
      <w:r>
        <w:t>Ensures production continuity while protecting batch quality.</w:t>
      </w:r>
    </w:p>
    <w:p>
      <w:pPr>
        <w:pStyle w:val="ListBullet"/>
        <w:ind w:left="0"/>
      </w:pPr>
      <w:r>
        <w:t>Provides process details during deviation investigation.</w:t>
      </w:r>
    </w:p>
    <w:p>
      <w:pPr>
        <w:pStyle w:val="ListBullet"/>
        <w:ind w:left="0"/>
      </w:pPr>
      <w:r>
        <w:t>Implements corrective actions on shop floor.</w:t>
      </w:r>
    </w:p>
    <w:p>
      <w:pPr>
        <w:pStyle w:val="ListBullet"/>
        <w:ind w:left="0"/>
      </w:pPr>
      <w:r>
        <w:t>Coordinates with stores, warehouse, and QA for raw material usage control.</w:t>
      </w:r>
    </w:p>
    <w:p>
      <w:pPr>
        <w:pStyle w:val="ListBullet"/>
        <w:ind w:left="0"/>
      </w:pPr>
      <w:r>
        <w:t>Focus: operational practicality, throughput, process discipline, manpower compliance.</w:t>
      </w:r>
    </w:p>
    <w:p>
      <w:pPr>
        <w:pStyle w:val="Heading1"/>
      </w:pPr>
      <w:r>
        <w:t>7. Simple Flowcharts to Draw in Video/PPT</w:t>
      </w:r>
    </w:p>
    <w:p>
      <w:pPr>
        <w:pStyle w:val="ListBullet"/>
        <w:ind w:left="0"/>
      </w:pPr>
      <w:r>
        <w:t>Deviation Flow: Detect → Log → Assess Impact → Contain → Investigate → CAPA/Decision → QA Close</w:t>
      </w:r>
    </w:p>
    <w:p>
      <w:pPr>
        <w:pStyle w:val="ListBullet"/>
        <w:ind w:left="0"/>
      </w:pPr>
      <w:r>
        <w:t>Complaint Flow: Receive → Classify → Investigate → Risk Decision → CAPA/Recall if needed → Close</w:t>
      </w:r>
    </w:p>
    <w:p>
      <w:pPr>
        <w:pStyle w:val="ListBullet"/>
        <w:ind w:left="0"/>
      </w:pPr>
      <w:r>
        <w:t>Supplier Flow: Onboard → Qualify → Approve → Monitor Performance → Requalify / Disqualify</w:t>
      </w:r>
    </w:p>
    <w:p>
      <w:pPr>
        <w:pStyle w:val="Heading1"/>
      </w:pPr>
      <w:r>
        <w:t>8. Key Interview Summary</w:t>
      </w:r>
    </w:p>
    <w:p>
      <w:pPr>
        <w:pStyle w:val="ListBullet"/>
        <w:ind w:left="0"/>
      </w:pPr>
      <w:r>
        <w:t>Deviation and CAPA control internal process quality.</w:t>
      </w:r>
    </w:p>
    <w:p>
      <w:pPr>
        <w:pStyle w:val="ListBullet"/>
        <w:ind w:left="0"/>
      </w:pPr>
      <w:r>
        <w:t>Complaints, recalls, and adverse events control external or market-facing quality risks.</w:t>
      </w:r>
    </w:p>
    <w:p>
      <w:pPr>
        <w:pStyle w:val="ListBullet"/>
        <w:ind w:left="0"/>
      </w:pPr>
      <w:r>
        <w:t>Supplier management prevents upstream quality failures.</w:t>
      </w:r>
    </w:p>
    <w:p>
      <w:pPr>
        <w:pStyle w:val="ListBullet"/>
        <w:ind w:left="0"/>
      </w:pPr>
      <w:r>
        <w:t>In SMEs, QA owns control and compliance while production owns execution and containment support.</w:t>
      </w:r>
    </w:p>
    <w:p>
      <w:pPr>
        <w:pStyle w:val="ListBullet"/>
        <w:ind w:left="0"/>
      </w:pPr>
      <w:r>
        <w:t>The QMS module should provide traceability, workflow control, approvals, due dates, and evidence for every quality event.</w:t>
      </w:r>
    </w:p>
    <w:p>
      <w:pPr>
        <w:pStyle w:val="Heading1"/>
      </w:pPr>
      <w:r>
        <w:t>9. Reference Points Used for Study</w:t>
      </w:r>
    </w:p>
    <w:p>
      <w:pPr>
        <w:pStyle w:val="ListBullet"/>
        <w:ind w:left="0"/>
      </w:pPr>
      <w:r>
        <w:t>ICH Q10 Pharmaceutical Quality System</w:t>
      </w:r>
    </w:p>
    <w:p>
      <w:pPr>
        <w:pStyle w:val="ListBullet"/>
        <w:ind w:left="0"/>
      </w:pPr>
      <w:r>
        <w:t>ICH Q9 Quality Risk Management</w:t>
      </w:r>
    </w:p>
    <w:p>
      <w:pPr>
        <w:pStyle w:val="ListBullet"/>
        <w:ind w:left="0"/>
      </w:pPr>
      <w:r>
        <w:t>FDA quality system and reporting guidance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