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C81B" w14:textId="1932A324" w:rsidR="003A6EC4" w:rsidRDefault="003C320C">
      <w:r w:rsidRPr="003C320C">
        <w:t>Display, edit, and create a record in a data source.</w:t>
      </w:r>
    </w:p>
    <w:p w14:paraId="46A94CB5" w14:textId="31C9C320" w:rsidR="003C320C" w:rsidRDefault="00467E94">
      <w:r w:rsidRPr="00467E94">
        <w:t>If you add a </w:t>
      </w:r>
      <w:r w:rsidRPr="00467E94">
        <w:rPr>
          <w:b/>
          <w:bCs/>
        </w:rPr>
        <w:t>Display form</w:t>
      </w:r>
      <w:r w:rsidRPr="00467E94">
        <w:t> control, the user can display all fields of a record or only the fields that you specify. If you add an </w:t>
      </w:r>
      <w:r w:rsidRPr="00467E94">
        <w:rPr>
          <w:b/>
          <w:bCs/>
        </w:rPr>
        <w:t>Edit form</w:t>
      </w:r>
      <w:r w:rsidRPr="00467E94">
        <w:t> control, the user can edit those fields, create a record, and save those changes to a data source.</w:t>
      </w:r>
    </w:p>
    <w:p w14:paraId="244F6BE8" w14:textId="5C724284" w:rsidR="00467E94" w:rsidRDefault="00467E94">
      <w:r w:rsidRPr="00467E94">
        <w:drawing>
          <wp:inline distT="0" distB="0" distL="0" distR="0" wp14:anchorId="45F19C43" wp14:editId="3B6C3F3C">
            <wp:extent cx="5943600" cy="5412740"/>
            <wp:effectExtent l="0" t="0" r="0" b="0"/>
            <wp:docPr id="2" name="Picture 2" descr="Example form and form view contro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 form and form view control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A47C" w14:textId="06F1C0A9" w:rsidR="00467E94" w:rsidRDefault="0099052B">
      <w:r w:rsidRPr="0099052B">
        <w:t>If you add a </w:t>
      </w:r>
      <w:hyperlink r:id="rId5" w:history="1">
        <w:r w:rsidRPr="0099052B">
          <w:rPr>
            <w:rStyle w:val="Hyperlink"/>
            <w:b/>
            <w:bCs/>
          </w:rPr>
          <w:t>Gallery</w:t>
        </w:r>
      </w:hyperlink>
      <w:r w:rsidRPr="0099052B">
        <w:t> control, you can configure it to show a table in a data source and then configure a form to show whichever record the user selects in the gallery. You can also add one or more </w:t>
      </w:r>
      <w:hyperlink r:id="rId6" w:history="1">
        <w:r w:rsidRPr="0099052B">
          <w:rPr>
            <w:rStyle w:val="Hyperlink"/>
            <w:b/>
            <w:bCs/>
          </w:rPr>
          <w:t>Button</w:t>
        </w:r>
      </w:hyperlink>
      <w:r w:rsidRPr="0099052B">
        <w:t> controls that the user can select to save edits, cancel edits, and create a record. By using controls together, you can </w:t>
      </w:r>
      <w:hyperlink r:id="rId7" w:history="1">
        <w:r w:rsidRPr="0099052B">
          <w:rPr>
            <w:rStyle w:val="Hyperlink"/>
          </w:rPr>
          <w:t>create a complete solution</w:t>
        </w:r>
      </w:hyperlink>
      <w:r w:rsidRPr="0099052B">
        <w:t>.</w:t>
      </w:r>
    </w:p>
    <w:p w14:paraId="0378C4C7" w14:textId="77777777" w:rsidR="0099052B" w:rsidRDefault="0099052B"/>
    <w:sectPr w:rsidR="0099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40"/>
    <w:rsid w:val="003A6EC4"/>
    <w:rsid w:val="003C320C"/>
    <w:rsid w:val="00467E94"/>
    <w:rsid w:val="0099052B"/>
    <w:rsid w:val="00D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1404"/>
  <w15:chartTrackingRefBased/>
  <w15:docId w15:val="{5CE2D813-D0D6-4184-8791-A67E7FFA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ower-apps/maker/canvas-apps/working-with-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-apps/maker/canvas-apps/controls/control-button" TargetMode="External"/><Relationship Id="rId5" Type="http://schemas.openxmlformats.org/officeDocument/2006/relationships/hyperlink" Target="https://docs.microsoft.com/en-us/power-apps/maker/canvas-apps/controls/control-galler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5</cp:revision>
  <dcterms:created xsi:type="dcterms:W3CDTF">2022-06-03T05:48:00Z</dcterms:created>
  <dcterms:modified xsi:type="dcterms:W3CDTF">2022-06-03T05:55:00Z</dcterms:modified>
</cp:coreProperties>
</file>