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C0EF" w14:textId="77777777" w:rsidR="00567144" w:rsidRPr="00567144" w:rsidRDefault="00567144" w:rsidP="00567144">
      <w:pPr>
        <w:rPr>
          <w:b/>
          <w:bCs/>
        </w:rPr>
      </w:pPr>
      <w:r w:rsidRPr="00567144">
        <w:rPr>
          <w:rFonts w:ascii="Segoe UI Emoji" w:hAnsi="Segoe UI Emoji" w:cs="Segoe UI Emoji"/>
          <w:b/>
          <w:bCs/>
        </w:rPr>
        <w:t>📄</w:t>
      </w:r>
      <w:r w:rsidRPr="00567144">
        <w:rPr>
          <w:b/>
          <w:bCs/>
        </w:rPr>
        <w:t xml:space="preserve"> Project Proposal</w:t>
      </w:r>
    </w:p>
    <w:p w14:paraId="3BFB5263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 xml:space="preserve">Interpretable Credit Risk Prediction Using </w:t>
      </w:r>
      <w:proofErr w:type="spellStart"/>
      <w:r w:rsidRPr="00567144">
        <w:rPr>
          <w:b/>
          <w:bCs/>
        </w:rPr>
        <w:t>XGBoost</w:t>
      </w:r>
      <w:proofErr w:type="spellEnd"/>
      <w:r w:rsidRPr="00567144">
        <w:rPr>
          <w:b/>
          <w:bCs/>
        </w:rPr>
        <w:t xml:space="preserve"> and SHAP Explainability</w:t>
      </w:r>
    </w:p>
    <w:p w14:paraId="33947755" w14:textId="77777777" w:rsidR="00567144" w:rsidRPr="00567144" w:rsidRDefault="00567144" w:rsidP="00567144">
      <w:r w:rsidRPr="00567144">
        <w:pict w14:anchorId="2880737E">
          <v:rect id="_x0000_i1091" style="width:0;height:1.5pt" o:hralign="center" o:hrstd="t" o:hr="t" fillcolor="#a0a0a0" stroked="f"/>
        </w:pict>
      </w:r>
    </w:p>
    <w:p w14:paraId="61B2C9C6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1. Project Title</w:t>
      </w:r>
    </w:p>
    <w:p w14:paraId="22F39F3A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 xml:space="preserve">“Interpretable Machine Learning Model for Credit Risk Prediction Using </w:t>
      </w:r>
      <w:proofErr w:type="spellStart"/>
      <w:r w:rsidRPr="00567144">
        <w:rPr>
          <w:b/>
          <w:bCs/>
        </w:rPr>
        <w:t>XGBoost</w:t>
      </w:r>
      <w:proofErr w:type="spellEnd"/>
      <w:r w:rsidRPr="00567144">
        <w:rPr>
          <w:b/>
          <w:bCs/>
        </w:rPr>
        <w:t xml:space="preserve"> and SHAP”</w:t>
      </w:r>
    </w:p>
    <w:p w14:paraId="773035EE" w14:textId="77777777" w:rsidR="00567144" w:rsidRPr="00567144" w:rsidRDefault="00567144" w:rsidP="00567144">
      <w:r w:rsidRPr="00567144">
        <w:pict w14:anchorId="62DB7A98">
          <v:rect id="_x0000_i1092" style="width:0;height:1.5pt" o:hralign="center" o:hrstd="t" o:hr="t" fillcolor="#a0a0a0" stroked="f"/>
        </w:pict>
      </w:r>
    </w:p>
    <w:p w14:paraId="0F91DEB4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2. Introduction</w:t>
      </w:r>
    </w:p>
    <w:p w14:paraId="6A1960F3" w14:textId="77777777" w:rsidR="00567144" w:rsidRPr="00567144" w:rsidRDefault="00567144" w:rsidP="00567144">
      <w:r w:rsidRPr="00567144">
        <w:t>Financial institutions increasingly rely on data-driven systems to assess loan applicants and estimate their probability of default.</w:t>
      </w:r>
      <w:r w:rsidRPr="00567144">
        <w:br/>
        <w:t>While machine learning models improve prediction accuracy, many traditional models lack transparency—making them unsuitable for regulated domains like lending.</w:t>
      </w:r>
    </w:p>
    <w:p w14:paraId="6AA94801" w14:textId="77777777" w:rsidR="00567144" w:rsidRPr="00567144" w:rsidRDefault="00567144" w:rsidP="00567144">
      <w:r w:rsidRPr="00567144">
        <w:t xml:space="preserve">This project proposes the development of a highly accurate yet fully explainable </w:t>
      </w:r>
      <w:r w:rsidRPr="00567144">
        <w:rPr>
          <w:b/>
          <w:bCs/>
        </w:rPr>
        <w:t>credit risk prediction model</w:t>
      </w:r>
      <w:r w:rsidRPr="00567144">
        <w:t xml:space="preserve"> using </w:t>
      </w:r>
      <w:proofErr w:type="spellStart"/>
      <w:r w:rsidRPr="00567144">
        <w:rPr>
          <w:b/>
          <w:bCs/>
        </w:rPr>
        <w:t>XGBoost</w:t>
      </w:r>
      <w:proofErr w:type="spellEnd"/>
      <w:r w:rsidRPr="00567144">
        <w:t xml:space="preserve"> combined with </w:t>
      </w:r>
      <w:r w:rsidRPr="00567144">
        <w:rPr>
          <w:b/>
          <w:bCs/>
        </w:rPr>
        <w:t>SHAP (</w:t>
      </w:r>
      <w:proofErr w:type="spellStart"/>
      <w:r w:rsidRPr="00567144">
        <w:rPr>
          <w:b/>
          <w:bCs/>
        </w:rPr>
        <w:t>SHapley</w:t>
      </w:r>
      <w:proofErr w:type="spellEnd"/>
      <w:r w:rsidRPr="00567144">
        <w:rPr>
          <w:b/>
          <w:bCs/>
        </w:rPr>
        <w:t xml:space="preserve"> Additive </w:t>
      </w:r>
      <w:proofErr w:type="spellStart"/>
      <w:r w:rsidRPr="00567144">
        <w:rPr>
          <w:b/>
          <w:bCs/>
        </w:rPr>
        <w:t>exPlanations</w:t>
      </w:r>
      <w:proofErr w:type="spellEnd"/>
      <w:r w:rsidRPr="00567144">
        <w:rPr>
          <w:b/>
          <w:bCs/>
        </w:rPr>
        <w:t>)</w:t>
      </w:r>
      <w:r w:rsidRPr="00567144">
        <w:t xml:space="preserve"> to provide interpretability at both global and individual applicant levels.</w:t>
      </w:r>
    </w:p>
    <w:p w14:paraId="7B3C469F" w14:textId="77777777" w:rsidR="00567144" w:rsidRPr="00567144" w:rsidRDefault="00567144" w:rsidP="00567144">
      <w:r w:rsidRPr="00567144">
        <w:pict w14:anchorId="18FB008C">
          <v:rect id="_x0000_i1093" style="width:0;height:1.5pt" o:hralign="center" o:hrstd="t" o:hr="t" fillcolor="#a0a0a0" stroked="f"/>
        </w:pict>
      </w:r>
    </w:p>
    <w:p w14:paraId="526E300E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3. Problem Statement</w:t>
      </w:r>
    </w:p>
    <w:p w14:paraId="6836714F" w14:textId="77777777" w:rsidR="00567144" w:rsidRPr="00567144" w:rsidRDefault="00567144" w:rsidP="00567144">
      <w:r w:rsidRPr="00567144">
        <w:t>Banks and lending companies need to evaluate loan default risk effectively. Traditional credit scoring systems:</w:t>
      </w:r>
    </w:p>
    <w:p w14:paraId="0BA5D6F1" w14:textId="77777777" w:rsidR="00567144" w:rsidRPr="00567144" w:rsidRDefault="00567144" w:rsidP="00567144">
      <w:pPr>
        <w:numPr>
          <w:ilvl w:val="0"/>
          <w:numId w:val="1"/>
        </w:numPr>
      </w:pPr>
      <w:r w:rsidRPr="00567144">
        <w:t>fail to capture complex interactions between features</w:t>
      </w:r>
    </w:p>
    <w:p w14:paraId="74339CF6" w14:textId="77777777" w:rsidR="00567144" w:rsidRPr="00567144" w:rsidRDefault="00567144" w:rsidP="00567144">
      <w:pPr>
        <w:numPr>
          <w:ilvl w:val="0"/>
          <w:numId w:val="1"/>
        </w:numPr>
      </w:pPr>
      <w:r w:rsidRPr="00567144">
        <w:t>often lack interpretability</w:t>
      </w:r>
    </w:p>
    <w:p w14:paraId="7B197928" w14:textId="77777777" w:rsidR="00567144" w:rsidRPr="00567144" w:rsidRDefault="00567144" w:rsidP="00567144">
      <w:pPr>
        <w:numPr>
          <w:ilvl w:val="0"/>
          <w:numId w:val="1"/>
        </w:numPr>
      </w:pPr>
      <w:r w:rsidRPr="00567144">
        <w:t>struggle to scale with increasing data complexity</w:t>
      </w:r>
    </w:p>
    <w:p w14:paraId="1B49F409" w14:textId="77777777" w:rsidR="00567144" w:rsidRPr="00567144" w:rsidRDefault="00567144" w:rsidP="00567144">
      <w:r w:rsidRPr="00567144">
        <w:t>Thus, a model is required that:</w:t>
      </w:r>
    </w:p>
    <w:p w14:paraId="7F23C486" w14:textId="77777777" w:rsidR="00567144" w:rsidRPr="00567144" w:rsidRDefault="00567144" w:rsidP="00567144">
      <w:pPr>
        <w:numPr>
          <w:ilvl w:val="0"/>
          <w:numId w:val="2"/>
        </w:numPr>
      </w:pPr>
      <w:r w:rsidRPr="00567144">
        <w:t>offers high predictive accuracy</w:t>
      </w:r>
    </w:p>
    <w:p w14:paraId="1A373EEB" w14:textId="77777777" w:rsidR="00567144" w:rsidRPr="00567144" w:rsidRDefault="00567144" w:rsidP="00567144">
      <w:pPr>
        <w:numPr>
          <w:ilvl w:val="0"/>
          <w:numId w:val="2"/>
        </w:numPr>
      </w:pPr>
      <w:r w:rsidRPr="00567144">
        <w:t xml:space="preserve">clearly explains </w:t>
      </w:r>
      <w:r w:rsidRPr="00567144">
        <w:rPr>
          <w:i/>
          <w:iCs/>
        </w:rPr>
        <w:t>why</w:t>
      </w:r>
      <w:r w:rsidRPr="00567144">
        <w:t xml:space="preserve"> a specific customer is classified as high or low risk</w:t>
      </w:r>
    </w:p>
    <w:p w14:paraId="5475891F" w14:textId="77777777" w:rsidR="00567144" w:rsidRPr="00567144" w:rsidRDefault="00567144" w:rsidP="00567144">
      <w:pPr>
        <w:numPr>
          <w:ilvl w:val="0"/>
          <w:numId w:val="2"/>
        </w:numPr>
      </w:pPr>
      <w:r w:rsidRPr="00567144">
        <w:t>supports transparent, data-backed decision-making</w:t>
      </w:r>
    </w:p>
    <w:p w14:paraId="3C1A5C9A" w14:textId="77777777" w:rsidR="00567144" w:rsidRPr="00567144" w:rsidRDefault="00567144" w:rsidP="00567144">
      <w:r w:rsidRPr="00567144">
        <w:pict w14:anchorId="7050C0D7">
          <v:rect id="_x0000_i1094" style="width:0;height:1.5pt" o:hralign="center" o:hrstd="t" o:hr="t" fillcolor="#a0a0a0" stroked="f"/>
        </w:pict>
      </w:r>
    </w:p>
    <w:p w14:paraId="5A5F60D4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4. Objectives</w:t>
      </w:r>
    </w:p>
    <w:p w14:paraId="1812798A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Primary Objectives</w:t>
      </w:r>
    </w:p>
    <w:p w14:paraId="17CD526A" w14:textId="77777777" w:rsidR="00567144" w:rsidRPr="00567144" w:rsidRDefault="00567144" w:rsidP="00567144">
      <w:pPr>
        <w:numPr>
          <w:ilvl w:val="0"/>
          <w:numId w:val="3"/>
        </w:numPr>
      </w:pPr>
      <w:r w:rsidRPr="00567144">
        <w:lastRenderedPageBreak/>
        <w:t>Develop a machine learning model to predict loan default (binary classification).</w:t>
      </w:r>
    </w:p>
    <w:p w14:paraId="3ADF7796" w14:textId="77777777" w:rsidR="00567144" w:rsidRPr="00567144" w:rsidRDefault="00567144" w:rsidP="00567144">
      <w:pPr>
        <w:numPr>
          <w:ilvl w:val="0"/>
          <w:numId w:val="3"/>
        </w:numPr>
      </w:pPr>
      <w:r w:rsidRPr="00567144">
        <w:t xml:space="preserve">Achieve high performance (target: </w:t>
      </w:r>
      <w:r w:rsidRPr="00567144">
        <w:rPr>
          <w:b/>
          <w:bCs/>
        </w:rPr>
        <w:t>ROC-AUC ≥ 0.80</w:t>
      </w:r>
      <w:r w:rsidRPr="00567144">
        <w:t>).</w:t>
      </w:r>
    </w:p>
    <w:p w14:paraId="29FB8F7C" w14:textId="77777777" w:rsidR="00567144" w:rsidRPr="00567144" w:rsidRDefault="00567144" w:rsidP="00567144">
      <w:pPr>
        <w:numPr>
          <w:ilvl w:val="0"/>
          <w:numId w:val="3"/>
        </w:numPr>
      </w:pPr>
      <w:r w:rsidRPr="00567144">
        <w:t>Implement SHAP to provide transparent global and local model explanations.</w:t>
      </w:r>
    </w:p>
    <w:p w14:paraId="32BC414B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Secondary Objectives</w:t>
      </w:r>
    </w:p>
    <w:p w14:paraId="7B21AB64" w14:textId="77777777" w:rsidR="00567144" w:rsidRPr="00567144" w:rsidRDefault="00567144" w:rsidP="00567144">
      <w:pPr>
        <w:numPr>
          <w:ilvl w:val="0"/>
          <w:numId w:val="4"/>
        </w:numPr>
      </w:pPr>
      <w:r w:rsidRPr="00567144">
        <w:t>Identify the most influential financial attributes affecting credit risk.</w:t>
      </w:r>
    </w:p>
    <w:p w14:paraId="55B910AA" w14:textId="77777777" w:rsidR="00567144" w:rsidRPr="00567144" w:rsidRDefault="00567144" w:rsidP="00567144">
      <w:pPr>
        <w:numPr>
          <w:ilvl w:val="0"/>
          <w:numId w:val="4"/>
        </w:numPr>
      </w:pPr>
      <w:r w:rsidRPr="00567144">
        <w:t>Provide explainable insights suitable for financial regulators and compliance teams.</w:t>
      </w:r>
    </w:p>
    <w:p w14:paraId="37C134FB" w14:textId="77777777" w:rsidR="00567144" w:rsidRPr="00567144" w:rsidRDefault="00567144" w:rsidP="00567144">
      <w:pPr>
        <w:numPr>
          <w:ilvl w:val="0"/>
          <w:numId w:val="4"/>
        </w:numPr>
      </w:pPr>
      <w:r w:rsidRPr="00567144">
        <w:t>Evaluate individual loan applicants using SHAP force plots.</w:t>
      </w:r>
    </w:p>
    <w:p w14:paraId="0A1A5841" w14:textId="77777777" w:rsidR="00567144" w:rsidRPr="00567144" w:rsidRDefault="00567144" w:rsidP="00567144">
      <w:r w:rsidRPr="00567144">
        <w:pict w14:anchorId="6502EAF8">
          <v:rect id="_x0000_i1095" style="width:0;height:1.5pt" o:hralign="center" o:hrstd="t" o:hr="t" fillcolor="#a0a0a0" stroked="f"/>
        </w:pict>
      </w:r>
    </w:p>
    <w:p w14:paraId="2FB86BA3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5. Dataset Description</w:t>
      </w:r>
    </w:p>
    <w:p w14:paraId="510624A1" w14:textId="77777777" w:rsidR="00567144" w:rsidRPr="00567144" w:rsidRDefault="00567144" w:rsidP="00567144">
      <w:r w:rsidRPr="00567144">
        <w:t>The project uses a structured anonymized dataset containing:</w:t>
      </w:r>
    </w:p>
    <w:p w14:paraId="73B81B36" w14:textId="77777777" w:rsidR="00567144" w:rsidRPr="00567144" w:rsidRDefault="00567144" w:rsidP="00567144">
      <w:pPr>
        <w:numPr>
          <w:ilvl w:val="0"/>
          <w:numId w:val="5"/>
        </w:numPr>
      </w:pPr>
      <w:r w:rsidRPr="00567144">
        <w:rPr>
          <w:b/>
          <w:bCs/>
        </w:rPr>
        <w:t>2000 rows</w:t>
      </w:r>
    </w:p>
    <w:p w14:paraId="78F8E7F1" w14:textId="77777777" w:rsidR="00567144" w:rsidRPr="00567144" w:rsidRDefault="00567144" w:rsidP="00567144">
      <w:pPr>
        <w:numPr>
          <w:ilvl w:val="0"/>
          <w:numId w:val="5"/>
        </w:numPr>
      </w:pPr>
      <w:r w:rsidRPr="00567144">
        <w:rPr>
          <w:b/>
          <w:bCs/>
        </w:rPr>
        <w:t>5 columns</w:t>
      </w:r>
      <w:r w:rsidRPr="00567144">
        <w:t>:</w:t>
      </w:r>
    </w:p>
    <w:p w14:paraId="7FE6F62B" w14:textId="77777777" w:rsidR="00567144" w:rsidRPr="00567144" w:rsidRDefault="00567144" w:rsidP="00567144">
      <w:pPr>
        <w:numPr>
          <w:ilvl w:val="1"/>
          <w:numId w:val="5"/>
        </w:numPr>
      </w:pPr>
      <w:proofErr w:type="spellStart"/>
      <w:r w:rsidRPr="00567144">
        <w:t>clientid</w:t>
      </w:r>
      <w:proofErr w:type="spellEnd"/>
    </w:p>
    <w:p w14:paraId="5A7EC5EE" w14:textId="77777777" w:rsidR="00567144" w:rsidRPr="00567144" w:rsidRDefault="00567144" w:rsidP="00567144">
      <w:pPr>
        <w:numPr>
          <w:ilvl w:val="1"/>
          <w:numId w:val="5"/>
        </w:numPr>
      </w:pPr>
      <w:r w:rsidRPr="00567144">
        <w:t>income</w:t>
      </w:r>
    </w:p>
    <w:p w14:paraId="4C7C3478" w14:textId="77777777" w:rsidR="00567144" w:rsidRPr="00567144" w:rsidRDefault="00567144" w:rsidP="00567144">
      <w:pPr>
        <w:numPr>
          <w:ilvl w:val="1"/>
          <w:numId w:val="5"/>
        </w:numPr>
      </w:pPr>
      <w:r w:rsidRPr="00567144">
        <w:t>age</w:t>
      </w:r>
    </w:p>
    <w:p w14:paraId="53F5C6D8" w14:textId="77777777" w:rsidR="00567144" w:rsidRPr="00567144" w:rsidRDefault="00567144" w:rsidP="00567144">
      <w:pPr>
        <w:numPr>
          <w:ilvl w:val="1"/>
          <w:numId w:val="5"/>
        </w:numPr>
      </w:pPr>
      <w:r w:rsidRPr="00567144">
        <w:t>loan</w:t>
      </w:r>
    </w:p>
    <w:p w14:paraId="16DA31D9" w14:textId="77777777" w:rsidR="00567144" w:rsidRPr="00567144" w:rsidRDefault="00567144" w:rsidP="00567144">
      <w:pPr>
        <w:numPr>
          <w:ilvl w:val="1"/>
          <w:numId w:val="5"/>
        </w:numPr>
      </w:pPr>
      <w:r w:rsidRPr="00567144">
        <w:t>default (target variable)</w:t>
      </w:r>
    </w:p>
    <w:p w14:paraId="4BB72274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Key Preprocessing Steps:</w:t>
      </w:r>
    </w:p>
    <w:p w14:paraId="4BB1A710" w14:textId="77777777" w:rsidR="00567144" w:rsidRPr="00567144" w:rsidRDefault="00567144" w:rsidP="00567144">
      <w:pPr>
        <w:numPr>
          <w:ilvl w:val="0"/>
          <w:numId w:val="6"/>
        </w:numPr>
      </w:pPr>
      <w:r w:rsidRPr="00567144">
        <w:t>Missing values handled (age → median).</w:t>
      </w:r>
    </w:p>
    <w:p w14:paraId="7962F25E" w14:textId="77777777" w:rsidR="00567144" w:rsidRPr="00567144" w:rsidRDefault="00567144" w:rsidP="00567144">
      <w:pPr>
        <w:numPr>
          <w:ilvl w:val="0"/>
          <w:numId w:val="6"/>
        </w:numPr>
      </w:pPr>
      <w:r w:rsidRPr="00567144">
        <w:t>Removal of non-predictive identifiers (</w:t>
      </w:r>
      <w:proofErr w:type="spellStart"/>
      <w:r w:rsidRPr="00567144">
        <w:t>clientid</w:t>
      </w:r>
      <w:proofErr w:type="spellEnd"/>
      <w:r w:rsidRPr="00567144">
        <w:t>).</w:t>
      </w:r>
    </w:p>
    <w:p w14:paraId="63F8ED04" w14:textId="77777777" w:rsidR="00567144" w:rsidRPr="00567144" w:rsidRDefault="00567144" w:rsidP="00567144">
      <w:pPr>
        <w:numPr>
          <w:ilvl w:val="0"/>
          <w:numId w:val="6"/>
        </w:numPr>
      </w:pPr>
      <w:r w:rsidRPr="00567144">
        <w:t>Standardization of numerical features.</w:t>
      </w:r>
    </w:p>
    <w:p w14:paraId="5FA9AFCE" w14:textId="77777777" w:rsidR="00567144" w:rsidRPr="00567144" w:rsidRDefault="00567144" w:rsidP="00567144">
      <w:pPr>
        <w:numPr>
          <w:ilvl w:val="0"/>
          <w:numId w:val="6"/>
        </w:numPr>
      </w:pPr>
      <w:r w:rsidRPr="00567144">
        <w:t>Train-test split (80/20).</w:t>
      </w:r>
    </w:p>
    <w:p w14:paraId="0BCA6D9F" w14:textId="77777777" w:rsidR="00567144" w:rsidRPr="00567144" w:rsidRDefault="00567144" w:rsidP="00567144">
      <w:r w:rsidRPr="00567144">
        <w:pict w14:anchorId="3BFD1777">
          <v:rect id="_x0000_i1096" style="width:0;height:1.5pt" o:hralign="center" o:hrstd="t" o:hr="t" fillcolor="#a0a0a0" stroked="f"/>
        </w:pict>
      </w:r>
    </w:p>
    <w:p w14:paraId="6FDC22EF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6. Methodology</w:t>
      </w:r>
    </w:p>
    <w:p w14:paraId="6B35112D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6.1 Data Preprocessing</w:t>
      </w:r>
    </w:p>
    <w:p w14:paraId="6DE0C9FB" w14:textId="77777777" w:rsidR="00567144" w:rsidRPr="00567144" w:rsidRDefault="00567144" w:rsidP="00567144">
      <w:pPr>
        <w:numPr>
          <w:ilvl w:val="0"/>
          <w:numId w:val="7"/>
        </w:numPr>
      </w:pPr>
      <w:r w:rsidRPr="00567144">
        <w:t>Handle missing values</w:t>
      </w:r>
    </w:p>
    <w:p w14:paraId="63B18BE8" w14:textId="77777777" w:rsidR="00567144" w:rsidRPr="00567144" w:rsidRDefault="00567144" w:rsidP="00567144">
      <w:pPr>
        <w:numPr>
          <w:ilvl w:val="0"/>
          <w:numId w:val="7"/>
        </w:numPr>
      </w:pPr>
      <w:r w:rsidRPr="00567144">
        <w:lastRenderedPageBreak/>
        <w:t>Remove irrelevant columns</w:t>
      </w:r>
    </w:p>
    <w:p w14:paraId="2D512883" w14:textId="77777777" w:rsidR="00567144" w:rsidRPr="00567144" w:rsidRDefault="00567144" w:rsidP="00567144">
      <w:pPr>
        <w:numPr>
          <w:ilvl w:val="0"/>
          <w:numId w:val="7"/>
        </w:numPr>
      </w:pPr>
      <w:r w:rsidRPr="00567144">
        <w:t>Standardize numerical variables</w:t>
      </w:r>
    </w:p>
    <w:p w14:paraId="1D8BEC47" w14:textId="77777777" w:rsidR="00567144" w:rsidRPr="00567144" w:rsidRDefault="00567144" w:rsidP="00567144">
      <w:pPr>
        <w:numPr>
          <w:ilvl w:val="0"/>
          <w:numId w:val="7"/>
        </w:numPr>
      </w:pPr>
      <w:r w:rsidRPr="00567144">
        <w:t>Split into train and test sets</w:t>
      </w:r>
    </w:p>
    <w:p w14:paraId="1BF42C99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6.2 Model Development</w:t>
      </w:r>
    </w:p>
    <w:p w14:paraId="015FA408" w14:textId="77777777" w:rsidR="00567144" w:rsidRPr="00567144" w:rsidRDefault="00567144" w:rsidP="00567144">
      <w:pPr>
        <w:numPr>
          <w:ilvl w:val="0"/>
          <w:numId w:val="8"/>
        </w:numPr>
      </w:pPr>
      <w:r w:rsidRPr="00567144">
        <w:t xml:space="preserve">Model: </w:t>
      </w:r>
      <w:proofErr w:type="spellStart"/>
      <w:r w:rsidRPr="00567144">
        <w:rPr>
          <w:b/>
          <w:bCs/>
        </w:rPr>
        <w:t>XGBoost</w:t>
      </w:r>
      <w:proofErr w:type="spellEnd"/>
      <w:r w:rsidRPr="00567144">
        <w:rPr>
          <w:b/>
          <w:bCs/>
        </w:rPr>
        <w:t xml:space="preserve"> Classifier</w:t>
      </w:r>
    </w:p>
    <w:p w14:paraId="4D246E18" w14:textId="77777777" w:rsidR="00567144" w:rsidRPr="00567144" w:rsidRDefault="00567144" w:rsidP="00567144">
      <w:pPr>
        <w:numPr>
          <w:ilvl w:val="0"/>
          <w:numId w:val="8"/>
        </w:numPr>
      </w:pPr>
      <w:r w:rsidRPr="00567144">
        <w:t>Baseline model training</w:t>
      </w:r>
    </w:p>
    <w:p w14:paraId="09A0687D" w14:textId="77777777" w:rsidR="00567144" w:rsidRPr="00567144" w:rsidRDefault="00567144" w:rsidP="00567144">
      <w:pPr>
        <w:numPr>
          <w:ilvl w:val="0"/>
          <w:numId w:val="8"/>
        </w:numPr>
      </w:pPr>
      <w:r w:rsidRPr="00567144">
        <w:t xml:space="preserve">Hyperparameter tuning using </w:t>
      </w:r>
      <w:proofErr w:type="spellStart"/>
      <w:r w:rsidRPr="00567144">
        <w:rPr>
          <w:b/>
          <w:bCs/>
        </w:rPr>
        <w:t>GridSearchCV</w:t>
      </w:r>
      <w:proofErr w:type="spellEnd"/>
    </w:p>
    <w:p w14:paraId="69D53336" w14:textId="77777777" w:rsidR="00567144" w:rsidRPr="00567144" w:rsidRDefault="00567144" w:rsidP="00567144">
      <w:pPr>
        <w:numPr>
          <w:ilvl w:val="0"/>
          <w:numId w:val="8"/>
        </w:numPr>
      </w:pPr>
      <w:r w:rsidRPr="00567144">
        <w:t>Evaluation using ROC-AUC</w:t>
      </w:r>
    </w:p>
    <w:p w14:paraId="331A9A7A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6.3 Model Explainability with SHAP</w:t>
      </w:r>
    </w:p>
    <w:p w14:paraId="1EA4F777" w14:textId="77777777" w:rsidR="00567144" w:rsidRPr="00567144" w:rsidRDefault="00567144" w:rsidP="00567144">
      <w:pPr>
        <w:numPr>
          <w:ilvl w:val="0"/>
          <w:numId w:val="9"/>
        </w:numPr>
      </w:pPr>
      <w:r w:rsidRPr="00567144">
        <w:t>SHAP summary plots to identify top predictors</w:t>
      </w:r>
    </w:p>
    <w:p w14:paraId="39B64C19" w14:textId="77777777" w:rsidR="00567144" w:rsidRPr="00567144" w:rsidRDefault="00567144" w:rsidP="00567144">
      <w:pPr>
        <w:numPr>
          <w:ilvl w:val="0"/>
          <w:numId w:val="9"/>
        </w:numPr>
      </w:pPr>
      <w:r w:rsidRPr="00567144">
        <w:t>Feature importance validation using permutation importance</w:t>
      </w:r>
    </w:p>
    <w:p w14:paraId="219239F2" w14:textId="77777777" w:rsidR="00567144" w:rsidRPr="00567144" w:rsidRDefault="00567144" w:rsidP="00567144">
      <w:pPr>
        <w:numPr>
          <w:ilvl w:val="0"/>
          <w:numId w:val="9"/>
        </w:numPr>
      </w:pPr>
      <w:r w:rsidRPr="00567144">
        <w:t>SHAP dependence plots to understand feature interactions</w:t>
      </w:r>
    </w:p>
    <w:p w14:paraId="01C5AABF" w14:textId="77777777" w:rsidR="00567144" w:rsidRPr="00567144" w:rsidRDefault="00567144" w:rsidP="00567144">
      <w:pPr>
        <w:numPr>
          <w:ilvl w:val="0"/>
          <w:numId w:val="9"/>
        </w:numPr>
      </w:pPr>
      <w:r w:rsidRPr="00567144">
        <w:t>SHAP force plots for individual-level reasoning:</w:t>
      </w:r>
    </w:p>
    <w:p w14:paraId="17340CD9" w14:textId="77777777" w:rsidR="00567144" w:rsidRPr="00567144" w:rsidRDefault="00567144" w:rsidP="00567144">
      <w:pPr>
        <w:numPr>
          <w:ilvl w:val="1"/>
          <w:numId w:val="9"/>
        </w:numPr>
      </w:pPr>
      <w:r w:rsidRPr="00567144">
        <w:t>Correctly predicted default case</w:t>
      </w:r>
    </w:p>
    <w:p w14:paraId="42DDA1CC" w14:textId="77777777" w:rsidR="00567144" w:rsidRPr="00567144" w:rsidRDefault="00567144" w:rsidP="00567144">
      <w:pPr>
        <w:numPr>
          <w:ilvl w:val="1"/>
          <w:numId w:val="9"/>
        </w:numPr>
      </w:pPr>
      <w:r w:rsidRPr="00567144">
        <w:t>Correctly predicted non-default case</w:t>
      </w:r>
    </w:p>
    <w:p w14:paraId="4B94EC18" w14:textId="77777777" w:rsidR="00567144" w:rsidRPr="00567144" w:rsidRDefault="00567144" w:rsidP="00567144">
      <w:pPr>
        <w:numPr>
          <w:ilvl w:val="1"/>
          <w:numId w:val="9"/>
        </w:numPr>
      </w:pPr>
      <w:r w:rsidRPr="00567144">
        <w:t>Borderline probability case</w:t>
      </w:r>
    </w:p>
    <w:p w14:paraId="2B323E85" w14:textId="77777777" w:rsidR="00567144" w:rsidRPr="00567144" w:rsidRDefault="00567144" w:rsidP="00567144">
      <w:r w:rsidRPr="00567144">
        <w:pict w14:anchorId="777A153B">
          <v:rect id="_x0000_i1097" style="width:0;height:1.5pt" o:hralign="center" o:hrstd="t" o:hr="t" fillcolor="#a0a0a0" stroked="f"/>
        </w:pict>
      </w:r>
    </w:p>
    <w:p w14:paraId="41953A13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7. Expected Deliverables</w:t>
      </w:r>
    </w:p>
    <w:p w14:paraId="14E1C8DE" w14:textId="77777777" w:rsidR="00567144" w:rsidRPr="00567144" w:rsidRDefault="00567144" w:rsidP="00567144">
      <w:pPr>
        <w:numPr>
          <w:ilvl w:val="0"/>
          <w:numId w:val="10"/>
        </w:numPr>
      </w:pPr>
      <w:r w:rsidRPr="00567144">
        <w:rPr>
          <w:b/>
          <w:bCs/>
        </w:rPr>
        <w:t xml:space="preserve">Fully trained and tuned </w:t>
      </w:r>
      <w:proofErr w:type="spellStart"/>
      <w:r w:rsidRPr="00567144">
        <w:rPr>
          <w:b/>
          <w:bCs/>
        </w:rPr>
        <w:t>XGBoost</w:t>
      </w:r>
      <w:proofErr w:type="spellEnd"/>
      <w:r w:rsidRPr="00567144">
        <w:rPr>
          <w:b/>
          <w:bCs/>
        </w:rPr>
        <w:t xml:space="preserve"> model</w:t>
      </w:r>
    </w:p>
    <w:p w14:paraId="34E39795" w14:textId="77777777" w:rsidR="00567144" w:rsidRPr="00567144" w:rsidRDefault="00567144" w:rsidP="00567144">
      <w:pPr>
        <w:numPr>
          <w:ilvl w:val="0"/>
          <w:numId w:val="10"/>
        </w:numPr>
      </w:pPr>
      <w:r w:rsidRPr="00567144">
        <w:rPr>
          <w:b/>
          <w:bCs/>
        </w:rPr>
        <w:t>SHAP explainability dashboard/plots</w:t>
      </w:r>
    </w:p>
    <w:p w14:paraId="1A3B0C0B" w14:textId="77777777" w:rsidR="00567144" w:rsidRPr="00567144" w:rsidRDefault="00567144" w:rsidP="00567144">
      <w:pPr>
        <w:numPr>
          <w:ilvl w:val="0"/>
          <w:numId w:val="10"/>
        </w:numPr>
      </w:pPr>
      <w:r w:rsidRPr="00567144">
        <w:rPr>
          <w:b/>
          <w:bCs/>
        </w:rPr>
        <w:t>Complete Python source code (shap_project.py)</w:t>
      </w:r>
    </w:p>
    <w:p w14:paraId="6649BE76" w14:textId="77777777" w:rsidR="00567144" w:rsidRPr="00567144" w:rsidRDefault="00567144" w:rsidP="00567144">
      <w:pPr>
        <w:numPr>
          <w:ilvl w:val="0"/>
          <w:numId w:val="10"/>
        </w:numPr>
      </w:pPr>
      <w:r w:rsidRPr="00567144">
        <w:rPr>
          <w:b/>
          <w:bCs/>
        </w:rPr>
        <w:t>Model performance report</w:t>
      </w:r>
      <w:r w:rsidRPr="00567144">
        <w:t xml:space="preserve"> (ROC-AUC, confusion matrix, feature importance)</w:t>
      </w:r>
    </w:p>
    <w:p w14:paraId="361CA51C" w14:textId="77777777" w:rsidR="00567144" w:rsidRPr="00567144" w:rsidRDefault="00567144" w:rsidP="00567144">
      <w:pPr>
        <w:numPr>
          <w:ilvl w:val="0"/>
          <w:numId w:val="10"/>
        </w:numPr>
      </w:pPr>
      <w:r w:rsidRPr="00567144">
        <w:rPr>
          <w:b/>
          <w:bCs/>
        </w:rPr>
        <w:t>Executive summary with insights and recommendations</w:t>
      </w:r>
    </w:p>
    <w:p w14:paraId="03F700C3" w14:textId="77777777" w:rsidR="00567144" w:rsidRPr="00567144" w:rsidRDefault="00567144" w:rsidP="00567144">
      <w:pPr>
        <w:numPr>
          <w:ilvl w:val="0"/>
          <w:numId w:val="10"/>
        </w:numPr>
      </w:pPr>
      <w:r w:rsidRPr="00567144">
        <w:rPr>
          <w:b/>
          <w:bCs/>
        </w:rPr>
        <w:t>GitHub repository with documentation and README</w:t>
      </w:r>
    </w:p>
    <w:p w14:paraId="35E4E74C" w14:textId="77777777" w:rsidR="00567144" w:rsidRPr="00567144" w:rsidRDefault="00567144" w:rsidP="00567144">
      <w:r w:rsidRPr="00567144">
        <w:pict w14:anchorId="218D72F2">
          <v:rect id="_x0000_i1098" style="width:0;height:1.5pt" o:hralign="center" o:hrstd="t" o:hr="t" fillcolor="#a0a0a0" stroked="f"/>
        </w:pict>
      </w:r>
    </w:p>
    <w:p w14:paraId="298A19C4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8.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974"/>
        <w:gridCol w:w="950"/>
      </w:tblGrid>
      <w:tr w:rsidR="00567144" w:rsidRPr="00567144" w14:paraId="1D20B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B2ECC" w14:textId="77777777" w:rsidR="00567144" w:rsidRPr="00567144" w:rsidRDefault="00567144" w:rsidP="00567144">
            <w:pPr>
              <w:rPr>
                <w:b/>
                <w:bCs/>
              </w:rPr>
            </w:pPr>
            <w:r w:rsidRPr="00567144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720F2398" w14:textId="77777777" w:rsidR="00567144" w:rsidRPr="00567144" w:rsidRDefault="00567144" w:rsidP="00567144">
            <w:pPr>
              <w:rPr>
                <w:b/>
                <w:bCs/>
              </w:rPr>
            </w:pPr>
            <w:r w:rsidRPr="00567144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49D5761B" w14:textId="77777777" w:rsidR="00567144" w:rsidRPr="00567144" w:rsidRDefault="00567144" w:rsidP="00567144">
            <w:pPr>
              <w:rPr>
                <w:b/>
                <w:bCs/>
              </w:rPr>
            </w:pPr>
            <w:r w:rsidRPr="00567144">
              <w:rPr>
                <w:b/>
                <w:bCs/>
              </w:rPr>
              <w:t>Duration</w:t>
            </w:r>
          </w:p>
        </w:tc>
      </w:tr>
      <w:tr w:rsidR="00567144" w:rsidRPr="00567144" w14:paraId="75EA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A1D0" w14:textId="77777777" w:rsidR="00567144" w:rsidRPr="00567144" w:rsidRDefault="00567144" w:rsidP="00567144">
            <w:r w:rsidRPr="00567144">
              <w:t>Phase 1</w:t>
            </w:r>
          </w:p>
        </w:tc>
        <w:tc>
          <w:tcPr>
            <w:tcW w:w="0" w:type="auto"/>
            <w:vAlign w:val="center"/>
            <w:hideMark/>
          </w:tcPr>
          <w:p w14:paraId="670A4D33" w14:textId="77777777" w:rsidR="00567144" w:rsidRPr="00567144" w:rsidRDefault="00567144" w:rsidP="00567144">
            <w:r w:rsidRPr="00567144">
              <w:t>Data Analysis &amp; Preprocessing</w:t>
            </w:r>
          </w:p>
        </w:tc>
        <w:tc>
          <w:tcPr>
            <w:tcW w:w="0" w:type="auto"/>
            <w:vAlign w:val="center"/>
            <w:hideMark/>
          </w:tcPr>
          <w:p w14:paraId="114096EA" w14:textId="77777777" w:rsidR="00567144" w:rsidRPr="00567144" w:rsidRDefault="00567144" w:rsidP="00567144">
            <w:r w:rsidRPr="00567144">
              <w:t>2 days</w:t>
            </w:r>
          </w:p>
        </w:tc>
      </w:tr>
      <w:tr w:rsidR="00567144" w:rsidRPr="00567144" w14:paraId="1A505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CFA6" w14:textId="77777777" w:rsidR="00567144" w:rsidRPr="00567144" w:rsidRDefault="00567144" w:rsidP="00567144">
            <w:r w:rsidRPr="00567144">
              <w:t>Phase 2</w:t>
            </w:r>
          </w:p>
        </w:tc>
        <w:tc>
          <w:tcPr>
            <w:tcW w:w="0" w:type="auto"/>
            <w:vAlign w:val="center"/>
            <w:hideMark/>
          </w:tcPr>
          <w:p w14:paraId="40AAE5F3" w14:textId="77777777" w:rsidR="00567144" w:rsidRPr="00567144" w:rsidRDefault="00567144" w:rsidP="00567144">
            <w:r w:rsidRPr="00567144">
              <w:t>Model Development &amp; Baseline Training</w:t>
            </w:r>
          </w:p>
        </w:tc>
        <w:tc>
          <w:tcPr>
            <w:tcW w:w="0" w:type="auto"/>
            <w:vAlign w:val="center"/>
            <w:hideMark/>
          </w:tcPr>
          <w:p w14:paraId="77448287" w14:textId="77777777" w:rsidR="00567144" w:rsidRPr="00567144" w:rsidRDefault="00567144" w:rsidP="00567144">
            <w:r w:rsidRPr="00567144">
              <w:t>2 days</w:t>
            </w:r>
          </w:p>
        </w:tc>
      </w:tr>
      <w:tr w:rsidR="00567144" w:rsidRPr="00567144" w14:paraId="68EF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B1EF" w14:textId="77777777" w:rsidR="00567144" w:rsidRPr="00567144" w:rsidRDefault="00567144" w:rsidP="00567144">
            <w:r w:rsidRPr="00567144">
              <w:t>Phase 3</w:t>
            </w:r>
          </w:p>
        </w:tc>
        <w:tc>
          <w:tcPr>
            <w:tcW w:w="0" w:type="auto"/>
            <w:vAlign w:val="center"/>
            <w:hideMark/>
          </w:tcPr>
          <w:p w14:paraId="641BE95A" w14:textId="77777777" w:rsidR="00567144" w:rsidRPr="00567144" w:rsidRDefault="00567144" w:rsidP="00567144">
            <w:r w:rsidRPr="00567144"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1DD3FF22" w14:textId="77777777" w:rsidR="00567144" w:rsidRPr="00567144" w:rsidRDefault="00567144" w:rsidP="00567144">
            <w:r w:rsidRPr="00567144">
              <w:t>2 days</w:t>
            </w:r>
          </w:p>
        </w:tc>
      </w:tr>
      <w:tr w:rsidR="00567144" w:rsidRPr="00567144" w14:paraId="7A9EF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0B31" w14:textId="77777777" w:rsidR="00567144" w:rsidRPr="00567144" w:rsidRDefault="00567144" w:rsidP="00567144">
            <w:r w:rsidRPr="00567144">
              <w:t>Phase 4</w:t>
            </w:r>
          </w:p>
        </w:tc>
        <w:tc>
          <w:tcPr>
            <w:tcW w:w="0" w:type="auto"/>
            <w:vAlign w:val="center"/>
            <w:hideMark/>
          </w:tcPr>
          <w:p w14:paraId="640E3702" w14:textId="77777777" w:rsidR="00567144" w:rsidRPr="00567144" w:rsidRDefault="00567144" w:rsidP="00567144">
            <w:r w:rsidRPr="00567144">
              <w:t>SHAP-based Interpretability</w:t>
            </w:r>
          </w:p>
        </w:tc>
        <w:tc>
          <w:tcPr>
            <w:tcW w:w="0" w:type="auto"/>
            <w:vAlign w:val="center"/>
            <w:hideMark/>
          </w:tcPr>
          <w:p w14:paraId="10612A43" w14:textId="77777777" w:rsidR="00567144" w:rsidRPr="00567144" w:rsidRDefault="00567144" w:rsidP="00567144">
            <w:r w:rsidRPr="00567144">
              <w:t>3 days</w:t>
            </w:r>
          </w:p>
        </w:tc>
      </w:tr>
      <w:tr w:rsidR="00567144" w:rsidRPr="00567144" w14:paraId="3A19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F00A" w14:textId="77777777" w:rsidR="00567144" w:rsidRPr="00567144" w:rsidRDefault="00567144" w:rsidP="00567144">
            <w:r w:rsidRPr="00567144">
              <w:t>Phase 5</w:t>
            </w:r>
          </w:p>
        </w:tc>
        <w:tc>
          <w:tcPr>
            <w:tcW w:w="0" w:type="auto"/>
            <w:vAlign w:val="center"/>
            <w:hideMark/>
          </w:tcPr>
          <w:p w14:paraId="7F638306" w14:textId="77777777" w:rsidR="00567144" w:rsidRPr="00567144" w:rsidRDefault="00567144" w:rsidP="00567144">
            <w:r w:rsidRPr="00567144">
              <w:t>Documentation &amp; Final Report</w:t>
            </w:r>
          </w:p>
        </w:tc>
        <w:tc>
          <w:tcPr>
            <w:tcW w:w="0" w:type="auto"/>
            <w:vAlign w:val="center"/>
            <w:hideMark/>
          </w:tcPr>
          <w:p w14:paraId="27A683C1" w14:textId="77777777" w:rsidR="00567144" w:rsidRPr="00567144" w:rsidRDefault="00567144" w:rsidP="00567144">
            <w:r w:rsidRPr="00567144">
              <w:t>1–2 days</w:t>
            </w:r>
          </w:p>
        </w:tc>
      </w:tr>
      <w:tr w:rsidR="00567144" w:rsidRPr="00567144" w14:paraId="7B251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8186" w14:textId="77777777" w:rsidR="00567144" w:rsidRPr="00567144" w:rsidRDefault="00567144" w:rsidP="00567144">
            <w:r w:rsidRPr="00567144">
              <w:rPr>
                <w:b/>
                <w:bCs/>
              </w:rPr>
              <w:t>Total Duration</w:t>
            </w:r>
          </w:p>
        </w:tc>
        <w:tc>
          <w:tcPr>
            <w:tcW w:w="0" w:type="auto"/>
            <w:vAlign w:val="center"/>
            <w:hideMark/>
          </w:tcPr>
          <w:p w14:paraId="367EDFC0" w14:textId="77777777" w:rsidR="00567144" w:rsidRPr="00567144" w:rsidRDefault="00567144" w:rsidP="00567144">
            <w:r w:rsidRPr="00567144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5A9C25" w14:textId="77777777" w:rsidR="00567144" w:rsidRPr="00567144" w:rsidRDefault="00567144" w:rsidP="00567144">
            <w:r w:rsidRPr="00567144">
              <w:rPr>
                <w:b/>
                <w:bCs/>
              </w:rPr>
              <w:t>10 days</w:t>
            </w:r>
          </w:p>
        </w:tc>
      </w:tr>
    </w:tbl>
    <w:p w14:paraId="59091DD6" w14:textId="77777777" w:rsidR="00567144" w:rsidRPr="00567144" w:rsidRDefault="00567144" w:rsidP="00567144">
      <w:r w:rsidRPr="00567144">
        <w:pict w14:anchorId="4A7F60CA">
          <v:rect id="_x0000_i1099" style="width:0;height:1.5pt" o:hralign="center" o:hrstd="t" o:hr="t" fillcolor="#a0a0a0" stroked="f"/>
        </w:pict>
      </w:r>
    </w:p>
    <w:p w14:paraId="4DCA6F30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9. Expected Impact</w:t>
      </w:r>
    </w:p>
    <w:p w14:paraId="6A18531C" w14:textId="77777777" w:rsidR="00567144" w:rsidRPr="00567144" w:rsidRDefault="00567144" w:rsidP="00567144">
      <w:pPr>
        <w:numPr>
          <w:ilvl w:val="0"/>
          <w:numId w:val="11"/>
        </w:numPr>
      </w:pPr>
      <w:r w:rsidRPr="00567144">
        <w:t>Improved credit risk detection accuracy</w:t>
      </w:r>
    </w:p>
    <w:p w14:paraId="42394EBC" w14:textId="77777777" w:rsidR="00567144" w:rsidRPr="00567144" w:rsidRDefault="00567144" w:rsidP="00567144">
      <w:pPr>
        <w:numPr>
          <w:ilvl w:val="0"/>
          <w:numId w:val="11"/>
        </w:numPr>
      </w:pPr>
      <w:r w:rsidRPr="00567144">
        <w:t>Transparent and auditable decision-making aligned with regulatory guidelines</w:t>
      </w:r>
    </w:p>
    <w:p w14:paraId="2B8E5BEA" w14:textId="77777777" w:rsidR="00567144" w:rsidRPr="00567144" w:rsidRDefault="00567144" w:rsidP="00567144">
      <w:pPr>
        <w:numPr>
          <w:ilvl w:val="0"/>
          <w:numId w:val="11"/>
        </w:numPr>
      </w:pPr>
      <w:r w:rsidRPr="00567144">
        <w:t>Ability to identify key factors contributing to defaults</w:t>
      </w:r>
    </w:p>
    <w:p w14:paraId="0F68DCC7" w14:textId="77777777" w:rsidR="00567144" w:rsidRPr="00567144" w:rsidRDefault="00567144" w:rsidP="00567144">
      <w:pPr>
        <w:numPr>
          <w:ilvl w:val="0"/>
          <w:numId w:val="11"/>
        </w:numPr>
      </w:pPr>
      <w:r w:rsidRPr="00567144">
        <w:t>Allows financial institutions to refine lending policies</w:t>
      </w:r>
    </w:p>
    <w:p w14:paraId="44EA7DAF" w14:textId="77777777" w:rsidR="00567144" w:rsidRPr="00567144" w:rsidRDefault="00567144" w:rsidP="00567144">
      <w:pPr>
        <w:numPr>
          <w:ilvl w:val="0"/>
          <w:numId w:val="11"/>
        </w:numPr>
      </w:pPr>
      <w:r w:rsidRPr="00567144">
        <w:t>Enhances trust for both internal teams and customers</w:t>
      </w:r>
    </w:p>
    <w:p w14:paraId="72E46FAC" w14:textId="77777777" w:rsidR="00567144" w:rsidRPr="00567144" w:rsidRDefault="00567144" w:rsidP="00567144">
      <w:r w:rsidRPr="00567144">
        <w:pict w14:anchorId="13B10C0A">
          <v:rect id="_x0000_i1100" style="width:0;height:1.5pt" o:hralign="center" o:hrstd="t" o:hr="t" fillcolor="#a0a0a0" stroked="f"/>
        </w:pict>
      </w:r>
    </w:p>
    <w:p w14:paraId="409D162A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10. Conclusion</w:t>
      </w:r>
    </w:p>
    <w:p w14:paraId="65682CB0" w14:textId="77777777" w:rsidR="00567144" w:rsidRPr="00567144" w:rsidRDefault="00567144" w:rsidP="00567144">
      <w:r w:rsidRPr="00567144">
        <w:t>This project combines powerful machine learning (</w:t>
      </w:r>
      <w:proofErr w:type="spellStart"/>
      <w:r w:rsidRPr="00567144">
        <w:t>XGBoost</w:t>
      </w:r>
      <w:proofErr w:type="spellEnd"/>
      <w:r w:rsidRPr="00567144">
        <w:t>) with advanced interpretability (SHAP) to deliver a transparent, reliable, and high-performing credit risk prediction system.</w:t>
      </w:r>
    </w:p>
    <w:p w14:paraId="68873733" w14:textId="77777777" w:rsidR="00567144" w:rsidRPr="00567144" w:rsidRDefault="00567144" w:rsidP="00567144">
      <w:r w:rsidRPr="00567144">
        <w:t>It serves as a scalable foundation for real-world loan approval workflows and can be integrated with larger financial ecosystems. With additional data (employment history, credit bureau scores, payment behavior), the system can be further extended into a production-grade credit scoring engine.</w:t>
      </w:r>
    </w:p>
    <w:p w14:paraId="265D8282" w14:textId="77777777" w:rsidR="00567144" w:rsidRPr="00567144" w:rsidRDefault="00567144" w:rsidP="00567144">
      <w:r w:rsidRPr="00567144">
        <w:pict w14:anchorId="0A278945">
          <v:rect id="_x0000_i1101" style="width:0;height:1.5pt" o:hralign="center" o:hrstd="t" o:hr="t" fillcolor="#a0a0a0" stroked="f"/>
        </w:pict>
      </w:r>
    </w:p>
    <w:p w14:paraId="6C648D0A" w14:textId="77777777" w:rsidR="00567144" w:rsidRPr="00567144" w:rsidRDefault="00567144" w:rsidP="00567144">
      <w:pPr>
        <w:rPr>
          <w:b/>
          <w:bCs/>
        </w:rPr>
      </w:pPr>
      <w:r w:rsidRPr="00567144">
        <w:rPr>
          <w:b/>
          <w:bCs/>
        </w:rPr>
        <w:t>11. Add-on (Client Impress Note)</w:t>
      </w:r>
    </w:p>
    <w:p w14:paraId="6883B456" w14:textId="77777777" w:rsidR="00567144" w:rsidRPr="00567144" w:rsidRDefault="00567144" w:rsidP="00567144">
      <w:r w:rsidRPr="00567144">
        <w:t>This project stands out not only for its predictive performance but also for its commitment to fairness and transparency.</w:t>
      </w:r>
      <w:r w:rsidRPr="00567144">
        <w:br/>
      </w:r>
      <w:r w:rsidRPr="00567144">
        <w:lastRenderedPageBreak/>
        <w:t xml:space="preserve">By leveraging SHAP, every prediction becomes explainable — ensuring compliance with financial regulations such as </w:t>
      </w:r>
      <w:r w:rsidRPr="00567144">
        <w:rPr>
          <w:b/>
          <w:bCs/>
        </w:rPr>
        <w:t>“Right to Explanation”</w:t>
      </w:r>
      <w:r w:rsidRPr="00567144">
        <w:t xml:space="preserve"> under modern AI governance frameworks.</w:t>
      </w:r>
    </w:p>
    <w:p w14:paraId="169F1790" w14:textId="77777777" w:rsidR="003F0CD9" w:rsidRDefault="003F0CD9"/>
    <w:sectPr w:rsidR="003F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21323"/>
    <w:multiLevelType w:val="multilevel"/>
    <w:tmpl w:val="BFD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11263"/>
    <w:multiLevelType w:val="multilevel"/>
    <w:tmpl w:val="0F8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C654E"/>
    <w:multiLevelType w:val="multilevel"/>
    <w:tmpl w:val="6A3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0513C"/>
    <w:multiLevelType w:val="multilevel"/>
    <w:tmpl w:val="7416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223C7"/>
    <w:multiLevelType w:val="multilevel"/>
    <w:tmpl w:val="959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05A7"/>
    <w:multiLevelType w:val="multilevel"/>
    <w:tmpl w:val="22C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A2804"/>
    <w:multiLevelType w:val="multilevel"/>
    <w:tmpl w:val="A82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90FF5"/>
    <w:multiLevelType w:val="multilevel"/>
    <w:tmpl w:val="AC6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43F87"/>
    <w:multiLevelType w:val="multilevel"/>
    <w:tmpl w:val="AE7A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448C6"/>
    <w:multiLevelType w:val="multilevel"/>
    <w:tmpl w:val="4A4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42049"/>
    <w:multiLevelType w:val="multilevel"/>
    <w:tmpl w:val="B678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384472">
    <w:abstractNumId w:val="8"/>
  </w:num>
  <w:num w:numId="2" w16cid:durableId="1862468595">
    <w:abstractNumId w:val="9"/>
  </w:num>
  <w:num w:numId="3" w16cid:durableId="407387571">
    <w:abstractNumId w:val="3"/>
  </w:num>
  <w:num w:numId="4" w16cid:durableId="1648783555">
    <w:abstractNumId w:val="7"/>
  </w:num>
  <w:num w:numId="5" w16cid:durableId="1342124322">
    <w:abstractNumId w:val="2"/>
  </w:num>
  <w:num w:numId="6" w16cid:durableId="664094632">
    <w:abstractNumId w:val="1"/>
  </w:num>
  <w:num w:numId="7" w16cid:durableId="473528028">
    <w:abstractNumId w:val="4"/>
  </w:num>
  <w:num w:numId="8" w16cid:durableId="559904433">
    <w:abstractNumId w:val="0"/>
  </w:num>
  <w:num w:numId="9" w16cid:durableId="886257839">
    <w:abstractNumId w:val="5"/>
  </w:num>
  <w:num w:numId="10" w16cid:durableId="1967346485">
    <w:abstractNumId w:val="10"/>
  </w:num>
  <w:num w:numId="11" w16cid:durableId="721713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D9"/>
    <w:rsid w:val="003F0CD9"/>
    <w:rsid w:val="00567144"/>
    <w:rsid w:val="00B6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7BA2"/>
  <w15:chartTrackingRefBased/>
  <w15:docId w15:val="{05F293B2-A8FA-4AA9-8B19-EB7D8769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 MONK</dc:creator>
  <cp:keywords/>
  <dc:description/>
  <cp:lastModifiedBy>OLD MONK</cp:lastModifiedBy>
  <cp:revision>3</cp:revision>
  <dcterms:created xsi:type="dcterms:W3CDTF">2025-11-19T06:08:00Z</dcterms:created>
  <dcterms:modified xsi:type="dcterms:W3CDTF">2025-11-19T06:10:00Z</dcterms:modified>
</cp:coreProperties>
</file>