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1B6BC" w14:textId="125B5104" w:rsidR="00D02451" w:rsidRPr="00A2001B" w:rsidRDefault="005118F4" w:rsidP="00F345F1">
      <w:pPr>
        <w:pStyle w:val="Heading1"/>
        <w:keepNext w:val="0"/>
        <w:spacing w:before="0"/>
        <w:rPr>
          <w:rFonts w:cs="Arial"/>
          <w:color w:val="C00000"/>
        </w:rPr>
      </w:pPr>
      <w:bookmarkStart w:id="0" w:name="_Toc63667416"/>
      <w:r w:rsidRPr="005118F4">
        <w:rPr>
          <w:rFonts w:cs="Arial"/>
          <w:color w:val="C00000"/>
        </w:rPr>
        <w:t>Configure the OLA Measurement Criteria Template</w:t>
      </w:r>
      <w:r w:rsidR="007A466F">
        <w:rPr>
          <w:rFonts w:cs="Arial"/>
          <w:color w:val="C00000"/>
        </w:rPr>
        <w:t xml:space="preserve"> Procedure</w:t>
      </w:r>
    </w:p>
    <w:p w14:paraId="664C0E08" w14:textId="77777777" w:rsidR="00D02451" w:rsidRPr="006108A0" w:rsidRDefault="00E94B60" w:rsidP="00C037D5">
      <w:pPr>
        <w:pStyle w:val="Heading8"/>
        <w:pBdr>
          <w:bottom w:val="single" w:sz="18" w:space="6" w:color="C00000"/>
        </w:pBdr>
        <w:rPr>
          <w:rFonts w:cs="Arial"/>
        </w:rPr>
      </w:pPr>
      <w:r>
        <w:rPr>
          <w:rFonts w:cs="Arial"/>
        </w:rPr>
        <w:t>Service Level Management</w:t>
      </w:r>
    </w:p>
    <w:bookmarkEnd w:id="0"/>
    <w:p w14:paraId="0EC32A8B" w14:textId="77777777" w:rsidR="00157A90" w:rsidRDefault="00115FED" w:rsidP="00C037D5">
      <w:pPr>
        <w:spacing w:before="120"/>
        <w:rPr>
          <w:rFonts w:cs="Arial"/>
          <w:b/>
        </w:rPr>
      </w:pPr>
      <w:r>
        <w:rPr>
          <w:rFonts w:cs="Arial"/>
          <w:b/>
        </w:rPr>
        <w:t>Purpose</w:t>
      </w:r>
    </w:p>
    <w:p w14:paraId="71CDDC77" w14:textId="54892E12" w:rsidR="00115FED" w:rsidRPr="005118F4" w:rsidRDefault="005118F4" w:rsidP="00157A90">
      <w:pPr>
        <w:rPr>
          <w:rFonts w:cs="Arial"/>
          <w:color w:val="000000"/>
          <w:sz w:val="22"/>
          <w:szCs w:val="22"/>
          <w:shd w:val="clear" w:color="auto" w:fill="FFFFFF"/>
        </w:rPr>
      </w:pPr>
      <w:r w:rsidRPr="005118F4">
        <w:rPr>
          <w:rFonts w:cs="Arial"/>
          <w:color w:val="000000"/>
          <w:sz w:val="22"/>
          <w:szCs w:val="22"/>
          <w:shd w:val="clear" w:color="auto" w:fill="FFFFFF"/>
        </w:rPr>
        <w:t xml:space="preserve">Measurement criteria for </w:t>
      </w:r>
      <w:r w:rsidR="002E3087">
        <w:rPr>
          <w:rFonts w:cs="Arial"/>
          <w:color w:val="000000"/>
          <w:sz w:val="22"/>
          <w:szCs w:val="22"/>
          <w:shd w:val="clear" w:color="auto" w:fill="FFFFFF"/>
        </w:rPr>
        <w:t xml:space="preserve">Incident </w:t>
      </w:r>
      <w:r>
        <w:rPr>
          <w:rFonts w:cs="Arial"/>
          <w:color w:val="000000"/>
          <w:sz w:val="22"/>
          <w:szCs w:val="22"/>
          <w:shd w:val="clear" w:color="auto" w:fill="FFFFFF"/>
        </w:rPr>
        <w:t>OLA S</w:t>
      </w:r>
      <w:r w:rsidRPr="005118F4">
        <w:rPr>
          <w:rFonts w:cs="Arial"/>
          <w:color w:val="000000"/>
          <w:sz w:val="22"/>
          <w:szCs w:val="22"/>
          <w:shd w:val="clear" w:color="auto" w:fill="FFFFFF"/>
        </w:rPr>
        <w:t xml:space="preserve">ervice </w:t>
      </w:r>
      <w:r>
        <w:rPr>
          <w:rFonts w:cs="Arial"/>
          <w:color w:val="000000"/>
          <w:sz w:val="22"/>
          <w:szCs w:val="22"/>
          <w:shd w:val="clear" w:color="auto" w:fill="FFFFFF"/>
        </w:rPr>
        <w:t>T</w:t>
      </w:r>
      <w:r w:rsidRPr="005118F4">
        <w:rPr>
          <w:rFonts w:cs="Arial"/>
          <w:color w:val="000000"/>
          <w:sz w:val="22"/>
          <w:szCs w:val="22"/>
          <w:shd w:val="clear" w:color="auto" w:fill="FFFFFF"/>
        </w:rPr>
        <w:t xml:space="preserve">argets specify the conditions when measurements should take place, for example, the time taken to respond or resolve </w:t>
      </w:r>
      <w:r>
        <w:rPr>
          <w:rFonts w:cs="Arial"/>
          <w:color w:val="000000"/>
          <w:sz w:val="22"/>
          <w:szCs w:val="22"/>
          <w:shd w:val="clear" w:color="auto" w:fill="FFFFFF"/>
        </w:rPr>
        <w:t>incident tickets</w:t>
      </w:r>
      <w:r w:rsidRPr="005118F4">
        <w:rPr>
          <w:rFonts w:cs="Arial"/>
          <w:color w:val="000000"/>
          <w:sz w:val="22"/>
          <w:szCs w:val="22"/>
          <w:shd w:val="clear" w:color="auto" w:fill="FFFFFF"/>
        </w:rPr>
        <w:t xml:space="preserve">. </w:t>
      </w:r>
      <w:r>
        <w:rPr>
          <w:rFonts w:cs="Arial"/>
          <w:color w:val="000000"/>
          <w:sz w:val="22"/>
          <w:szCs w:val="22"/>
          <w:shd w:val="clear" w:color="auto" w:fill="FFFFFF"/>
        </w:rPr>
        <w:t xml:space="preserve">Templates are created for continuity purposes when linked to the </w:t>
      </w:r>
      <w:r w:rsidR="002E3087">
        <w:rPr>
          <w:rFonts w:cs="Arial"/>
          <w:color w:val="000000"/>
          <w:sz w:val="22"/>
          <w:szCs w:val="22"/>
          <w:shd w:val="clear" w:color="auto" w:fill="FFFFFF"/>
        </w:rPr>
        <w:t xml:space="preserve">Incident </w:t>
      </w:r>
      <w:r>
        <w:rPr>
          <w:rFonts w:cs="Arial"/>
          <w:color w:val="000000"/>
          <w:sz w:val="22"/>
          <w:szCs w:val="22"/>
          <w:shd w:val="clear" w:color="auto" w:fill="FFFFFF"/>
        </w:rPr>
        <w:t>OLA Service Targets.</w:t>
      </w:r>
    </w:p>
    <w:p w14:paraId="12993FE0" w14:textId="77777777" w:rsidR="005118F4" w:rsidRDefault="005118F4" w:rsidP="00157A90">
      <w:pPr>
        <w:rPr>
          <w:rFonts w:cs="Arial"/>
          <w:sz w:val="20"/>
        </w:rPr>
      </w:pPr>
    </w:p>
    <w:p w14:paraId="018FB67F" w14:textId="77777777" w:rsidR="00115FED" w:rsidRPr="00115FED" w:rsidRDefault="00115FED" w:rsidP="00115FED">
      <w:pPr>
        <w:rPr>
          <w:rFonts w:cs="Arial"/>
          <w:b/>
        </w:rPr>
      </w:pPr>
      <w:r w:rsidRPr="00115FED">
        <w:rPr>
          <w:rFonts w:cs="Arial"/>
          <w:b/>
        </w:rPr>
        <w:t>Related Policy</w:t>
      </w:r>
    </w:p>
    <w:p w14:paraId="0158E3F5" w14:textId="7CF48E8F" w:rsidR="00115FED" w:rsidRPr="00AE115C" w:rsidRDefault="00AE115C" w:rsidP="00AC7746">
      <w:pPr>
        <w:numPr>
          <w:ilvl w:val="0"/>
          <w:numId w:val="27"/>
        </w:numPr>
        <w:rPr>
          <w:rStyle w:val="Hyperlink"/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HYPERLINK "https://sharepoint.jackson.com/sites/itsmsd/servicelevelmanagement/Shared%20Documents/Pre%20December%202019/SLM%20Documents/Policy%2C%20Process%2C%20Procedures/SLM_Service%20Level%20Management%20Process.doc?d=wa1eaba53e1dc4b30abda2a0886981cc9" </w:instrText>
      </w:r>
      <w:r>
        <w:rPr>
          <w:rFonts w:cs="Arial"/>
          <w:sz w:val="22"/>
          <w:szCs w:val="22"/>
        </w:rPr>
        <w:fldChar w:fldCharType="separate"/>
      </w:r>
      <w:r w:rsidR="00E94B60" w:rsidRPr="00AE115C">
        <w:rPr>
          <w:rStyle w:val="Hyperlink"/>
          <w:rFonts w:cs="Arial"/>
          <w:sz w:val="22"/>
          <w:szCs w:val="22"/>
        </w:rPr>
        <w:t>IT Service Management Policy</w:t>
      </w:r>
    </w:p>
    <w:p w14:paraId="4A2DDBDC" w14:textId="5BC7CDE3" w:rsidR="00157A90" w:rsidRPr="006108A0" w:rsidRDefault="00AE115C" w:rsidP="00157A90">
      <w:pPr>
        <w:keepNext/>
        <w:spacing w:before="240"/>
        <w:outlineLvl w:val="1"/>
        <w:rPr>
          <w:rFonts w:cs="Arial"/>
          <w:b/>
        </w:rPr>
      </w:pPr>
      <w:r>
        <w:rPr>
          <w:rFonts w:cs="Arial"/>
          <w:sz w:val="22"/>
          <w:szCs w:val="22"/>
        </w:rPr>
        <w:fldChar w:fldCharType="end"/>
      </w:r>
      <w:r w:rsidR="00157A90" w:rsidRPr="006108A0">
        <w:rPr>
          <w:rFonts w:cs="Arial"/>
          <w:b/>
        </w:rPr>
        <w:t>Audience</w:t>
      </w:r>
    </w:p>
    <w:p w14:paraId="5C58728D" w14:textId="77777777" w:rsidR="00157A90" w:rsidRPr="005118F4" w:rsidRDefault="00157A90" w:rsidP="00115FED">
      <w:pPr>
        <w:rPr>
          <w:rFonts w:cs="Arial"/>
          <w:sz w:val="22"/>
          <w:szCs w:val="22"/>
        </w:rPr>
      </w:pPr>
      <w:r w:rsidRPr="005118F4">
        <w:rPr>
          <w:rFonts w:cs="Arial"/>
          <w:sz w:val="22"/>
          <w:szCs w:val="22"/>
        </w:rPr>
        <w:t>The following groups are responsible</w:t>
      </w:r>
      <w:r w:rsidR="00115FED" w:rsidRPr="005118F4">
        <w:rPr>
          <w:rFonts w:cs="Arial"/>
          <w:sz w:val="22"/>
          <w:szCs w:val="22"/>
        </w:rPr>
        <w:t xml:space="preserve"> for adhering to this document:</w:t>
      </w:r>
    </w:p>
    <w:p w14:paraId="482F84D5" w14:textId="79A15625" w:rsidR="00115FED" w:rsidRPr="005118F4" w:rsidRDefault="00ED5AC8" w:rsidP="00AC7746">
      <w:pPr>
        <w:numPr>
          <w:ilvl w:val="0"/>
          <w:numId w:val="27"/>
        </w:numPr>
        <w:rPr>
          <w:rFonts w:cs="Arial"/>
          <w:sz w:val="22"/>
          <w:szCs w:val="22"/>
        </w:rPr>
      </w:pPr>
      <w:r w:rsidRPr="005118F4">
        <w:rPr>
          <w:rFonts w:cs="Arial"/>
          <w:sz w:val="22"/>
          <w:szCs w:val="22"/>
        </w:rPr>
        <w:t>Service Level Management</w:t>
      </w:r>
    </w:p>
    <w:p w14:paraId="6207B1A6" w14:textId="77777777" w:rsidR="00535AA7" w:rsidRPr="006108A0" w:rsidRDefault="00535AA7" w:rsidP="00535AA7">
      <w:pPr>
        <w:rPr>
          <w:rFonts w:cs="Arial"/>
        </w:rPr>
      </w:pPr>
    </w:p>
    <w:p w14:paraId="5C371813" w14:textId="77777777" w:rsidR="00D02451" w:rsidRPr="00680B40" w:rsidRDefault="00705F94">
      <w:pPr>
        <w:rPr>
          <w:rFonts w:cs="Arial"/>
          <w:b/>
        </w:rPr>
      </w:pPr>
      <w:r>
        <w:rPr>
          <w:rFonts w:cs="Arial"/>
          <w:b/>
        </w:rPr>
        <w:t>Procedure</w:t>
      </w:r>
    </w:p>
    <w:tbl>
      <w:tblPr>
        <w:tblW w:w="49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910"/>
        <w:gridCol w:w="8900"/>
      </w:tblGrid>
      <w:tr w:rsidR="00016922" w:rsidRPr="006108A0" w14:paraId="563F284C" w14:textId="77777777" w:rsidTr="00016922"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14:paraId="48A38AE3" w14:textId="77777777" w:rsidR="00016922" w:rsidRPr="006108A0" w:rsidRDefault="00016922" w:rsidP="0006055C">
            <w:pPr>
              <w:pStyle w:val="TblHeadings"/>
              <w:rPr>
                <w:rFonts w:cs="Arial"/>
              </w:rPr>
            </w:pPr>
            <w:r w:rsidRPr="006108A0">
              <w:rPr>
                <w:rFonts w:cs="Arial"/>
              </w:rPr>
              <w:t>Step</w:t>
            </w:r>
          </w:p>
        </w:tc>
        <w:tc>
          <w:tcPr>
            <w:tcW w:w="45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0C0C0"/>
            <w:vAlign w:val="center"/>
          </w:tcPr>
          <w:p w14:paraId="29B31526" w14:textId="77777777" w:rsidR="00016922" w:rsidRPr="006108A0" w:rsidRDefault="00016922" w:rsidP="0006055C">
            <w:pPr>
              <w:pStyle w:val="TblHeadings"/>
              <w:jc w:val="left"/>
              <w:rPr>
                <w:rFonts w:cs="Arial"/>
              </w:rPr>
            </w:pPr>
            <w:r w:rsidRPr="006108A0">
              <w:rPr>
                <w:rFonts w:cs="Arial"/>
              </w:rPr>
              <w:t>Action</w:t>
            </w:r>
          </w:p>
        </w:tc>
      </w:tr>
      <w:tr w:rsidR="00016922" w:rsidRPr="006108A0" w14:paraId="538D5901" w14:textId="77777777" w:rsidTr="00016922"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9CF1D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1</w:t>
            </w:r>
          </w:p>
        </w:tc>
        <w:tc>
          <w:tcPr>
            <w:tcW w:w="4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4812B9" w14:textId="70C72547" w:rsidR="005118F4" w:rsidRPr="00BA134F" w:rsidRDefault="005118F4" w:rsidP="005118F4">
            <w:pPr>
              <w:rPr>
                <w:rFonts w:cs="Arial"/>
                <w:sz w:val="22"/>
                <w:szCs w:val="22"/>
              </w:rPr>
            </w:pPr>
            <w:r w:rsidRPr="00BA134F">
              <w:rPr>
                <w:rFonts w:cs="Arial"/>
                <w:sz w:val="22"/>
                <w:szCs w:val="22"/>
              </w:rPr>
              <w:t xml:space="preserve">Access the </w:t>
            </w:r>
            <w:r>
              <w:rPr>
                <w:rFonts w:cs="Arial"/>
                <w:sz w:val="22"/>
                <w:szCs w:val="22"/>
              </w:rPr>
              <w:t>Templates</w:t>
            </w:r>
            <w:r w:rsidRPr="00BA134F">
              <w:rPr>
                <w:rFonts w:cs="Arial"/>
                <w:sz w:val="22"/>
                <w:szCs w:val="22"/>
              </w:rPr>
              <w:t xml:space="preserve"> section of Remedy </w:t>
            </w:r>
            <w:r w:rsidR="003D2B15" w:rsidRPr="00BA134F">
              <w:rPr>
                <w:rFonts w:cs="Arial"/>
                <w:sz w:val="22"/>
                <w:szCs w:val="22"/>
              </w:rPr>
              <w:t>to</w:t>
            </w:r>
            <w:r w:rsidR="00867622">
              <w:rPr>
                <w:rFonts w:cs="Arial"/>
                <w:sz w:val="22"/>
                <w:szCs w:val="22"/>
              </w:rPr>
              <w:t xml:space="preserve"> verify if the required Measurement Criteria template</w:t>
            </w:r>
            <w:r w:rsidR="00123A15">
              <w:rPr>
                <w:rFonts w:cs="Arial"/>
                <w:sz w:val="22"/>
                <w:szCs w:val="22"/>
              </w:rPr>
              <w:t>s</w:t>
            </w:r>
            <w:r w:rsidR="00867622">
              <w:rPr>
                <w:rFonts w:cs="Arial"/>
                <w:sz w:val="22"/>
                <w:szCs w:val="22"/>
              </w:rPr>
              <w:t xml:space="preserve"> already exist or not.  </w:t>
            </w:r>
          </w:p>
          <w:p w14:paraId="6A032DD4" w14:textId="77777777" w:rsidR="005118F4" w:rsidRPr="00BA134F" w:rsidRDefault="005118F4" w:rsidP="005118F4">
            <w:pPr>
              <w:rPr>
                <w:rFonts w:cs="Arial"/>
                <w:sz w:val="22"/>
                <w:szCs w:val="22"/>
              </w:rPr>
            </w:pPr>
          </w:p>
          <w:p w14:paraId="17020A11" w14:textId="77777777" w:rsidR="005118F4" w:rsidRPr="00BA134F" w:rsidRDefault="005118F4" w:rsidP="005118F4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BA134F">
              <w:rPr>
                <w:rFonts w:cs="Arial"/>
                <w:sz w:val="22"/>
                <w:szCs w:val="22"/>
              </w:rPr>
              <w:t>In Remedy, open the “Administration Console” as follows:</w:t>
            </w:r>
          </w:p>
          <w:p w14:paraId="4448DECE" w14:textId="77777777" w:rsidR="005118F4" w:rsidRPr="00BA134F" w:rsidRDefault="005118F4" w:rsidP="005118F4">
            <w:pPr>
              <w:pStyle w:val="ListParagraph"/>
              <w:numPr>
                <w:ilvl w:val="0"/>
                <w:numId w:val="31"/>
              </w:numPr>
              <w:rPr>
                <w:rFonts w:cs="Arial"/>
                <w:sz w:val="22"/>
                <w:szCs w:val="22"/>
              </w:rPr>
            </w:pPr>
            <w:r w:rsidRPr="00BA134F">
              <w:rPr>
                <w:rFonts w:cs="Arial"/>
                <w:sz w:val="22"/>
                <w:szCs w:val="22"/>
              </w:rPr>
              <w:t>Click the Applications tab on the side.</w:t>
            </w:r>
          </w:p>
          <w:p w14:paraId="3A985A41" w14:textId="77777777" w:rsidR="005118F4" w:rsidRPr="00BA134F" w:rsidRDefault="005118F4" w:rsidP="005118F4">
            <w:pPr>
              <w:pStyle w:val="ListParagraph"/>
              <w:numPr>
                <w:ilvl w:val="0"/>
                <w:numId w:val="31"/>
              </w:numPr>
              <w:rPr>
                <w:rFonts w:cs="Arial"/>
                <w:sz w:val="22"/>
                <w:szCs w:val="22"/>
              </w:rPr>
            </w:pPr>
            <w:r w:rsidRPr="00BA134F">
              <w:rPr>
                <w:rFonts w:cs="Arial"/>
                <w:sz w:val="22"/>
                <w:szCs w:val="22"/>
              </w:rPr>
              <w:t>Click “Administrator Console”.</w:t>
            </w:r>
          </w:p>
          <w:p w14:paraId="6F353427" w14:textId="0D3C9D4A" w:rsidR="005118F4" w:rsidRPr="00B55E64" w:rsidRDefault="005118F4" w:rsidP="00A746AD">
            <w:pPr>
              <w:pStyle w:val="ListParagraph"/>
              <w:numPr>
                <w:ilvl w:val="0"/>
                <w:numId w:val="31"/>
              </w:numPr>
              <w:rPr>
                <w:rFonts w:cs="Arial"/>
                <w:sz w:val="22"/>
                <w:szCs w:val="22"/>
              </w:rPr>
            </w:pPr>
            <w:r w:rsidRPr="00B55E64">
              <w:rPr>
                <w:rFonts w:cs="Arial"/>
                <w:sz w:val="22"/>
                <w:szCs w:val="22"/>
              </w:rPr>
              <w:t>Select “Application Administration Console”.</w:t>
            </w:r>
          </w:p>
          <w:p w14:paraId="763F7CA8" w14:textId="696AC904" w:rsidR="005118F4" w:rsidRPr="00BA134F" w:rsidRDefault="005118F4" w:rsidP="00B55E64">
            <w:pPr>
              <w:ind w:left="1440"/>
              <w:rPr>
                <w:rFonts w:cs="Arial"/>
                <w:sz w:val="22"/>
                <w:szCs w:val="22"/>
              </w:rPr>
            </w:pPr>
            <w:r w:rsidRPr="00BA134F"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176C18A4" wp14:editId="55E0681D">
                  <wp:extent cx="2009775" cy="867573"/>
                  <wp:effectExtent l="0" t="0" r="0" b="8890"/>
                  <wp:docPr id="3" name="Picture 3" descr="cid:image001.png@01D32CA3.A8FED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1.png@01D32CA3.A8FED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264" cy="890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69B3FC" w14:textId="77777777" w:rsidR="005118F4" w:rsidRPr="00BA134F" w:rsidRDefault="005118F4" w:rsidP="005118F4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BA134F">
              <w:rPr>
                <w:rFonts w:cs="Arial"/>
                <w:sz w:val="22"/>
                <w:szCs w:val="22"/>
              </w:rPr>
              <w:t xml:space="preserve">Go to the </w:t>
            </w:r>
            <w:r>
              <w:rPr>
                <w:rFonts w:cs="Arial"/>
                <w:sz w:val="22"/>
                <w:szCs w:val="22"/>
              </w:rPr>
              <w:t>“Configure Application Settings”</w:t>
            </w:r>
            <w:r w:rsidRPr="00BA134F">
              <w:rPr>
                <w:rFonts w:cs="Arial"/>
                <w:sz w:val="22"/>
                <w:szCs w:val="22"/>
              </w:rPr>
              <w:t xml:space="preserve"> section.</w:t>
            </w:r>
          </w:p>
          <w:p w14:paraId="1E2A8A77" w14:textId="77777777" w:rsidR="005118F4" w:rsidRPr="00857BB3" w:rsidRDefault="005118F4" w:rsidP="005118F4">
            <w:pPr>
              <w:pStyle w:val="ListParagraph"/>
              <w:numPr>
                <w:ilvl w:val="0"/>
                <w:numId w:val="32"/>
              </w:numPr>
              <w:rPr>
                <w:rFonts w:cs="Arial"/>
                <w:sz w:val="22"/>
                <w:szCs w:val="22"/>
              </w:rPr>
            </w:pPr>
            <w:r w:rsidRPr="00857BB3">
              <w:rPr>
                <w:rFonts w:cs="Arial"/>
                <w:sz w:val="22"/>
                <w:szCs w:val="22"/>
              </w:rPr>
              <w:t>Click the “Custom Configuration” tab.</w:t>
            </w:r>
          </w:p>
          <w:p w14:paraId="610EA862" w14:textId="77777777" w:rsidR="005118F4" w:rsidRPr="00857BB3" w:rsidRDefault="005118F4" w:rsidP="005118F4">
            <w:pPr>
              <w:pStyle w:val="ListParagraph"/>
              <w:numPr>
                <w:ilvl w:val="0"/>
                <w:numId w:val="32"/>
              </w:numPr>
              <w:rPr>
                <w:rFonts w:cs="Arial"/>
                <w:sz w:val="22"/>
                <w:szCs w:val="22"/>
              </w:rPr>
            </w:pPr>
            <w:r w:rsidRPr="00857BB3">
              <w:rPr>
                <w:rFonts w:cs="Arial"/>
                <w:sz w:val="22"/>
                <w:szCs w:val="22"/>
              </w:rPr>
              <w:t>Click “Service Level Management” drop down-arrow.</w:t>
            </w:r>
          </w:p>
          <w:p w14:paraId="0A5E9770" w14:textId="77777777" w:rsidR="005118F4" w:rsidRPr="00857BB3" w:rsidRDefault="005118F4" w:rsidP="005118F4">
            <w:pPr>
              <w:pStyle w:val="ListParagraph"/>
              <w:numPr>
                <w:ilvl w:val="0"/>
                <w:numId w:val="32"/>
              </w:numPr>
              <w:rPr>
                <w:rFonts w:cs="Arial"/>
                <w:sz w:val="22"/>
                <w:szCs w:val="22"/>
              </w:rPr>
            </w:pPr>
            <w:r w:rsidRPr="00857BB3">
              <w:rPr>
                <w:rFonts w:cs="Arial"/>
                <w:sz w:val="22"/>
                <w:szCs w:val="22"/>
              </w:rPr>
              <w:t>Click “Configure Applications Settings”.</w:t>
            </w:r>
          </w:p>
          <w:p w14:paraId="16EE6A05" w14:textId="49906738" w:rsidR="00AC7746" w:rsidRPr="005118F4" w:rsidRDefault="005118F4" w:rsidP="00551D39">
            <w:pPr>
              <w:pStyle w:val="ListParagraph"/>
              <w:numPr>
                <w:ilvl w:val="0"/>
                <w:numId w:val="32"/>
              </w:numPr>
              <w:rPr>
                <w:rFonts w:cs="Arial"/>
                <w:sz w:val="22"/>
                <w:szCs w:val="22"/>
              </w:rPr>
            </w:pPr>
            <w:r w:rsidRPr="005118F4">
              <w:rPr>
                <w:rFonts w:cs="Arial"/>
                <w:sz w:val="22"/>
                <w:szCs w:val="22"/>
              </w:rPr>
              <w:t>Click “Templates”</w:t>
            </w:r>
          </w:p>
          <w:p w14:paraId="46311358" w14:textId="00C0DC6F" w:rsidR="005118F4" w:rsidRDefault="005118F4" w:rsidP="00B55E64">
            <w:pPr>
              <w:ind w:left="1440"/>
              <w:rPr>
                <w:rFonts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7F81398" wp14:editId="206F14FC">
                  <wp:extent cx="1754969" cy="1800751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463" cy="1844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FA83FE" w14:textId="185EC070" w:rsidR="00867622" w:rsidRPr="00867622" w:rsidRDefault="005118F4" w:rsidP="00867622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867622">
              <w:rPr>
                <w:rFonts w:cs="Arial"/>
                <w:sz w:val="22"/>
                <w:szCs w:val="22"/>
              </w:rPr>
              <w:t xml:space="preserve">In the “Show Templates For” field, select “Measurement Criteria” from the </w:t>
            </w:r>
            <w:r w:rsidR="003D2B15" w:rsidRPr="00867622">
              <w:rPr>
                <w:rFonts w:cs="Arial"/>
                <w:sz w:val="22"/>
                <w:szCs w:val="22"/>
              </w:rPr>
              <w:t>drop-down</w:t>
            </w:r>
            <w:r w:rsidRPr="00867622">
              <w:rPr>
                <w:rFonts w:cs="Arial"/>
                <w:sz w:val="22"/>
                <w:szCs w:val="22"/>
              </w:rPr>
              <w:t xml:space="preserve"> list.</w:t>
            </w:r>
          </w:p>
          <w:p w14:paraId="07B267B9" w14:textId="6084BCF8" w:rsidR="00867622" w:rsidRDefault="00867622" w:rsidP="00B55E64">
            <w:pPr>
              <w:ind w:left="720"/>
              <w:rPr>
                <w:rFonts w:cs="Arial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12B08C8" wp14:editId="6AFC9B3F">
                  <wp:extent cx="4514850" cy="4095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4D1B6D" w14:textId="41A54C76" w:rsidR="00867622" w:rsidRPr="00B55E64" w:rsidRDefault="00867622" w:rsidP="00937405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B55E64">
              <w:rPr>
                <w:rFonts w:cs="Arial"/>
                <w:sz w:val="22"/>
                <w:szCs w:val="22"/>
              </w:rPr>
              <w:t>Click “Name” on the blue bar to put the Measurement Criteria templates in alphabetical order.</w:t>
            </w:r>
          </w:p>
          <w:p w14:paraId="69C94E46" w14:textId="2D85CAF1" w:rsidR="00867622" w:rsidRDefault="00867622" w:rsidP="00B55E64">
            <w:pPr>
              <w:ind w:left="720"/>
              <w:rPr>
                <w:rFonts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8EE71AA" wp14:editId="4E15986F">
                  <wp:extent cx="4998346" cy="65161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2255" cy="666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58BDC" w14:textId="2DD8232F" w:rsidR="00867622" w:rsidRDefault="00867622" w:rsidP="00867622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There are two </w:t>
            </w:r>
            <w:r w:rsidR="002E3087">
              <w:rPr>
                <w:rFonts w:cs="Arial"/>
                <w:sz w:val="22"/>
                <w:szCs w:val="22"/>
              </w:rPr>
              <w:t xml:space="preserve">Incident </w:t>
            </w:r>
            <w:r>
              <w:rPr>
                <w:rFonts w:cs="Arial"/>
                <w:sz w:val="22"/>
                <w:szCs w:val="22"/>
              </w:rPr>
              <w:t>OLA Measurement Criteria templates:</w:t>
            </w:r>
          </w:p>
          <w:p w14:paraId="2F361D88" w14:textId="75C3D1BE" w:rsidR="00867622" w:rsidRDefault="00867622" w:rsidP="00824E1E">
            <w:pPr>
              <w:pStyle w:val="ListParagraph"/>
              <w:numPr>
                <w:ilvl w:val="2"/>
                <w:numId w:val="34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JTS Incident Assignment OLA Measurement</w:t>
            </w:r>
          </w:p>
          <w:p w14:paraId="010869E6" w14:textId="02D0F435" w:rsidR="00867622" w:rsidRPr="00B55E64" w:rsidRDefault="00867622" w:rsidP="00824E1E">
            <w:pPr>
              <w:pStyle w:val="ListParagraph"/>
              <w:numPr>
                <w:ilvl w:val="2"/>
                <w:numId w:val="34"/>
              </w:numPr>
              <w:rPr>
                <w:rFonts w:cs="Arial"/>
                <w:sz w:val="22"/>
                <w:szCs w:val="22"/>
              </w:rPr>
            </w:pPr>
            <w:r w:rsidRPr="00B55E64">
              <w:rPr>
                <w:rFonts w:cs="Arial"/>
                <w:sz w:val="22"/>
                <w:szCs w:val="22"/>
              </w:rPr>
              <w:t>JTS Incident Resolution OLA Measurement</w:t>
            </w:r>
          </w:p>
          <w:p w14:paraId="352D81B8" w14:textId="25354D4D" w:rsidR="00867622" w:rsidRDefault="00867622" w:rsidP="00867622">
            <w:pPr>
              <w:pStyle w:val="ListParagrap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If these templates exist, no action is required.</w:t>
            </w:r>
          </w:p>
          <w:p w14:paraId="170171EE" w14:textId="258C7D6A" w:rsidR="005118F4" w:rsidRPr="00A473D1" w:rsidRDefault="00867622" w:rsidP="00867622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2"/>
                <w:szCs w:val="22"/>
              </w:rPr>
              <w:t xml:space="preserve">If the </w:t>
            </w:r>
            <w:r w:rsidR="002E3087">
              <w:rPr>
                <w:rFonts w:cs="Arial"/>
                <w:sz w:val="22"/>
                <w:szCs w:val="22"/>
              </w:rPr>
              <w:t xml:space="preserve">Incident </w:t>
            </w:r>
            <w:r>
              <w:rPr>
                <w:rFonts w:cs="Arial"/>
                <w:sz w:val="22"/>
                <w:szCs w:val="22"/>
              </w:rPr>
              <w:t>OLA Measurement Criteria templates do not exist, continue to Step 2.</w:t>
            </w:r>
          </w:p>
          <w:p w14:paraId="28FED710" w14:textId="25C6CA05" w:rsidR="00A473D1" w:rsidRPr="00A473D1" w:rsidRDefault="00A473D1" w:rsidP="00824E1E">
            <w:pPr>
              <w:pStyle w:val="ListParagraph"/>
              <w:rPr>
                <w:rFonts w:cs="Arial"/>
                <w:sz w:val="22"/>
                <w:szCs w:val="22"/>
              </w:rPr>
            </w:pPr>
            <w:r w:rsidRPr="00A473D1">
              <w:rPr>
                <w:rFonts w:cs="Arial"/>
                <w:sz w:val="22"/>
                <w:szCs w:val="22"/>
              </w:rPr>
              <w:t xml:space="preserve">If the </w:t>
            </w:r>
            <w:r w:rsidR="002E3087">
              <w:rPr>
                <w:rFonts w:cs="Arial"/>
                <w:sz w:val="22"/>
                <w:szCs w:val="22"/>
              </w:rPr>
              <w:t xml:space="preserve">Incident </w:t>
            </w:r>
            <w:r w:rsidRPr="00A473D1">
              <w:rPr>
                <w:rFonts w:cs="Arial"/>
                <w:sz w:val="22"/>
                <w:szCs w:val="22"/>
              </w:rPr>
              <w:t>OLA Measurement Criteria templates do exist, you are finished with this procedure.</w:t>
            </w:r>
          </w:p>
        </w:tc>
      </w:tr>
      <w:tr w:rsidR="00016922" w:rsidRPr="006108A0" w14:paraId="4A8F5F6F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9C4D2F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bookmarkStart w:id="1" w:name="_GoBack"/>
            <w:r w:rsidRPr="006108A0">
              <w:rPr>
                <w:rFonts w:cs="Arial"/>
              </w:rPr>
              <w:lastRenderedPageBreak/>
              <w:t>2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07E125" w14:textId="0C7951D6" w:rsidR="00AC7746" w:rsidRPr="002E3087" w:rsidRDefault="001756B8" w:rsidP="00DE0D50">
            <w:pPr>
              <w:pStyle w:val="BodyText1"/>
              <w:rPr>
                <w:rFonts w:ascii="Arial" w:hAnsi="Arial" w:cs="Arial"/>
                <w:b/>
                <w:sz w:val="22"/>
                <w:szCs w:val="22"/>
              </w:rPr>
            </w:pPr>
            <w:r w:rsidRPr="002E3087">
              <w:rPr>
                <w:rFonts w:ascii="Arial" w:hAnsi="Arial" w:cs="Arial"/>
                <w:b/>
                <w:sz w:val="22"/>
                <w:szCs w:val="22"/>
              </w:rPr>
              <w:t xml:space="preserve">Create </w:t>
            </w:r>
            <w:r w:rsidR="002E3087">
              <w:rPr>
                <w:rFonts w:ascii="Arial" w:hAnsi="Arial" w:cs="Arial"/>
                <w:b/>
                <w:sz w:val="22"/>
                <w:szCs w:val="22"/>
              </w:rPr>
              <w:t xml:space="preserve">the Incident </w:t>
            </w:r>
            <w:r w:rsidRPr="002E3087">
              <w:rPr>
                <w:rFonts w:ascii="Arial" w:hAnsi="Arial" w:cs="Arial"/>
                <w:b/>
                <w:sz w:val="22"/>
                <w:szCs w:val="22"/>
              </w:rPr>
              <w:t>OLA Measurement Criteria:</w:t>
            </w:r>
          </w:p>
          <w:p w14:paraId="5C98DB00" w14:textId="77777777" w:rsidR="001756B8" w:rsidRDefault="001756B8" w:rsidP="00DE0D50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</w:p>
          <w:p w14:paraId="4F74AAA3" w14:textId="77777777" w:rsidR="001756B8" w:rsidRDefault="001756B8" w:rsidP="001756B8">
            <w:pPr>
              <w:pStyle w:val="BodyText1"/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Click the “Create” button.</w:t>
            </w:r>
          </w:p>
          <w:p w14:paraId="5B6C779A" w14:textId="08E357B9" w:rsidR="009719D7" w:rsidRDefault="001756B8" w:rsidP="00B55E64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C93C18B" wp14:editId="0B74C62B">
                  <wp:extent cx="3752850" cy="4191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531626" w14:textId="77777777" w:rsidR="009719D7" w:rsidRDefault="009719D7" w:rsidP="009719D7">
            <w:pPr>
              <w:pStyle w:val="BodyText1"/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Fill in the following information on the template:</w:t>
            </w:r>
          </w:p>
          <w:p w14:paraId="74B06FC6" w14:textId="37DEFDD4" w:rsidR="009719D7" w:rsidRPr="00824E1E" w:rsidRDefault="009719D7" w:rsidP="00824E1E">
            <w:pPr>
              <w:pStyle w:val="ListParagraph"/>
              <w:numPr>
                <w:ilvl w:val="0"/>
                <w:numId w:val="37"/>
              </w:numPr>
              <w:rPr>
                <w:sz w:val="22"/>
                <w:szCs w:val="22"/>
              </w:rPr>
            </w:pPr>
            <w:r w:rsidRPr="00824E1E">
              <w:rPr>
                <w:b/>
                <w:sz w:val="22"/>
                <w:szCs w:val="22"/>
              </w:rPr>
              <w:t>Name</w:t>
            </w:r>
            <w:r w:rsidRPr="00824E1E">
              <w:rPr>
                <w:sz w:val="22"/>
                <w:szCs w:val="22"/>
              </w:rPr>
              <w:t xml:space="preserve"> – JTS Incident Assignment OLA Measurement </w:t>
            </w:r>
          </w:p>
          <w:p w14:paraId="00BC8888" w14:textId="2F5DDA81" w:rsidR="009719D7" w:rsidRPr="00824E1E" w:rsidRDefault="009719D7" w:rsidP="00824E1E">
            <w:pPr>
              <w:pStyle w:val="ListParagraph"/>
              <w:numPr>
                <w:ilvl w:val="0"/>
                <w:numId w:val="37"/>
              </w:numPr>
              <w:rPr>
                <w:sz w:val="22"/>
                <w:szCs w:val="22"/>
              </w:rPr>
            </w:pPr>
            <w:r w:rsidRPr="00824E1E">
              <w:rPr>
                <w:b/>
                <w:sz w:val="22"/>
                <w:szCs w:val="22"/>
              </w:rPr>
              <w:t>Applies To</w:t>
            </w:r>
            <w:r w:rsidRPr="00824E1E">
              <w:rPr>
                <w:sz w:val="22"/>
                <w:szCs w:val="22"/>
              </w:rPr>
              <w:t xml:space="preserve"> – Select “Incident” from the </w:t>
            </w:r>
            <w:r w:rsidR="003D2B15" w:rsidRPr="00824E1E">
              <w:rPr>
                <w:sz w:val="22"/>
                <w:szCs w:val="22"/>
              </w:rPr>
              <w:t>drop-down</w:t>
            </w:r>
            <w:r w:rsidRPr="00824E1E">
              <w:rPr>
                <w:sz w:val="22"/>
                <w:szCs w:val="22"/>
              </w:rPr>
              <w:t xml:space="preserve"> list.</w:t>
            </w:r>
          </w:p>
          <w:p w14:paraId="603348E6" w14:textId="59FEB136" w:rsidR="009719D7" w:rsidRPr="00824E1E" w:rsidRDefault="009719D7" w:rsidP="00824E1E">
            <w:pPr>
              <w:pStyle w:val="ListParagraph"/>
              <w:numPr>
                <w:ilvl w:val="0"/>
                <w:numId w:val="37"/>
              </w:numPr>
              <w:rPr>
                <w:sz w:val="22"/>
                <w:szCs w:val="22"/>
              </w:rPr>
            </w:pPr>
            <w:r w:rsidRPr="00824E1E">
              <w:rPr>
                <w:b/>
                <w:sz w:val="22"/>
                <w:szCs w:val="22"/>
              </w:rPr>
              <w:t>Measurement-Type:</w:t>
            </w:r>
            <w:r w:rsidRPr="00824E1E">
              <w:rPr>
                <w:sz w:val="22"/>
                <w:szCs w:val="22"/>
              </w:rPr>
              <w:t xml:space="preserve"> Select “Request-Based” from the </w:t>
            </w:r>
            <w:r w:rsidR="003D2B15" w:rsidRPr="00824E1E">
              <w:rPr>
                <w:sz w:val="22"/>
                <w:szCs w:val="22"/>
              </w:rPr>
              <w:t>drop-down</w:t>
            </w:r>
            <w:r w:rsidRPr="00824E1E">
              <w:rPr>
                <w:sz w:val="22"/>
                <w:szCs w:val="22"/>
              </w:rPr>
              <w:t xml:space="preserve"> list.</w:t>
            </w:r>
          </w:p>
          <w:p w14:paraId="36617ACA" w14:textId="62A256C9" w:rsidR="009719D7" w:rsidRPr="00824E1E" w:rsidRDefault="009719D7" w:rsidP="00824E1E">
            <w:pPr>
              <w:pStyle w:val="ListParagraph"/>
              <w:numPr>
                <w:ilvl w:val="0"/>
                <w:numId w:val="37"/>
              </w:numPr>
              <w:rPr>
                <w:sz w:val="22"/>
                <w:szCs w:val="22"/>
              </w:rPr>
            </w:pPr>
            <w:r w:rsidRPr="00824E1E">
              <w:rPr>
                <w:b/>
                <w:sz w:val="22"/>
                <w:szCs w:val="22"/>
              </w:rPr>
              <w:t>Star</w:t>
            </w:r>
            <w:r w:rsidR="002762F0">
              <w:rPr>
                <w:b/>
                <w:sz w:val="22"/>
                <w:szCs w:val="22"/>
              </w:rPr>
              <w:t>t</w:t>
            </w:r>
            <w:r w:rsidRPr="00824E1E">
              <w:rPr>
                <w:b/>
                <w:sz w:val="22"/>
                <w:szCs w:val="22"/>
              </w:rPr>
              <w:t xml:space="preserve"> When</w:t>
            </w:r>
            <w:r w:rsidRPr="00824E1E">
              <w:rPr>
                <w:sz w:val="22"/>
                <w:szCs w:val="22"/>
              </w:rPr>
              <w:t xml:space="preserve"> – Type in the following information:</w:t>
            </w:r>
          </w:p>
          <w:p w14:paraId="14C82677" w14:textId="7D775ECF" w:rsidR="009719D7" w:rsidRPr="00824E1E" w:rsidRDefault="009719D7" w:rsidP="00824E1E">
            <w:pPr>
              <w:pStyle w:val="ListParagraph"/>
              <w:numPr>
                <w:ilvl w:val="0"/>
                <w:numId w:val="37"/>
              </w:numPr>
              <w:rPr>
                <w:sz w:val="22"/>
                <w:szCs w:val="22"/>
              </w:rPr>
            </w:pPr>
            <w:r w:rsidRPr="00824E1E">
              <w:rPr>
                <w:sz w:val="22"/>
                <w:szCs w:val="22"/>
              </w:rPr>
              <w:t>'Assignee' = $\NULL$</w:t>
            </w:r>
          </w:p>
          <w:p w14:paraId="3EF1355D" w14:textId="4458BD86" w:rsidR="009719D7" w:rsidRPr="00824E1E" w:rsidRDefault="009719D7" w:rsidP="00824E1E">
            <w:pPr>
              <w:pStyle w:val="ListParagraph"/>
              <w:numPr>
                <w:ilvl w:val="0"/>
                <w:numId w:val="37"/>
              </w:numPr>
              <w:rPr>
                <w:sz w:val="22"/>
                <w:szCs w:val="22"/>
              </w:rPr>
            </w:pPr>
            <w:r w:rsidRPr="00824E1E">
              <w:rPr>
                <w:b/>
                <w:sz w:val="22"/>
                <w:szCs w:val="22"/>
              </w:rPr>
              <w:t>Stop When</w:t>
            </w:r>
            <w:r w:rsidRPr="00824E1E">
              <w:rPr>
                <w:sz w:val="22"/>
                <w:szCs w:val="22"/>
              </w:rPr>
              <w:t xml:space="preserve"> – Type in the following information:</w:t>
            </w:r>
          </w:p>
          <w:p w14:paraId="1B6BA4DC" w14:textId="677D2E19" w:rsidR="009719D7" w:rsidRPr="00824E1E" w:rsidRDefault="009719D7" w:rsidP="00824E1E">
            <w:pPr>
              <w:pStyle w:val="ListParagraph"/>
              <w:numPr>
                <w:ilvl w:val="0"/>
                <w:numId w:val="37"/>
              </w:numPr>
              <w:rPr>
                <w:sz w:val="22"/>
                <w:szCs w:val="22"/>
              </w:rPr>
            </w:pPr>
            <w:r w:rsidRPr="00824E1E">
              <w:rPr>
                <w:sz w:val="22"/>
                <w:szCs w:val="22"/>
              </w:rPr>
              <w:t>'Assignee' != $\NULL$ OR 'Status' &gt;= "Resolved"</w:t>
            </w:r>
          </w:p>
          <w:p w14:paraId="1BF8B8F3" w14:textId="46E354D4" w:rsidR="009719D7" w:rsidRPr="00B55E64" w:rsidRDefault="00551D39" w:rsidP="00470F15">
            <w:pPr>
              <w:pStyle w:val="ListParagraph"/>
              <w:numPr>
                <w:ilvl w:val="0"/>
                <w:numId w:val="33"/>
              </w:numPr>
              <w:rPr>
                <w:rFonts w:cs="Arial"/>
                <w:sz w:val="22"/>
                <w:szCs w:val="22"/>
              </w:rPr>
            </w:pPr>
            <w:r w:rsidRPr="00B55E64">
              <w:rPr>
                <w:sz w:val="22"/>
                <w:szCs w:val="22"/>
              </w:rPr>
              <w:t>Click the “OK” button.</w:t>
            </w:r>
          </w:p>
          <w:p w14:paraId="4EB44108" w14:textId="0208514F" w:rsidR="00551D39" w:rsidRDefault="00072EB2" w:rsidP="00B55E64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423FD19" wp14:editId="73D15622">
                  <wp:extent cx="3787140" cy="2742780"/>
                  <wp:effectExtent l="0" t="0" r="381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257" cy="275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EC6F46" w14:textId="0965AF0A" w:rsidR="00551D39" w:rsidRPr="00B55E64" w:rsidRDefault="00551D39" w:rsidP="00B55E64">
            <w:pPr>
              <w:pStyle w:val="BodyText1"/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Click the “Create” button again.</w:t>
            </w:r>
          </w:p>
          <w:p w14:paraId="7275CFE1" w14:textId="77777777" w:rsidR="00551D39" w:rsidRDefault="00551D39" w:rsidP="00551D39">
            <w:pPr>
              <w:pStyle w:val="BodyText1"/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Fill in the following information on the template:</w:t>
            </w:r>
          </w:p>
          <w:p w14:paraId="2CB4E9E5" w14:textId="19D528D4" w:rsidR="00551D39" w:rsidRPr="009719D7" w:rsidRDefault="00551D39" w:rsidP="00824E1E">
            <w:pPr>
              <w:pStyle w:val="ListParagraph"/>
              <w:numPr>
                <w:ilvl w:val="1"/>
                <w:numId w:val="35"/>
              </w:numPr>
              <w:rPr>
                <w:sz w:val="22"/>
                <w:szCs w:val="22"/>
              </w:rPr>
            </w:pPr>
            <w:r w:rsidRPr="009719D7">
              <w:rPr>
                <w:b/>
                <w:sz w:val="22"/>
                <w:szCs w:val="22"/>
              </w:rPr>
              <w:t>Name</w:t>
            </w:r>
            <w:r w:rsidRPr="009719D7">
              <w:rPr>
                <w:sz w:val="22"/>
                <w:szCs w:val="22"/>
              </w:rPr>
              <w:t xml:space="preserve"> – </w:t>
            </w:r>
            <w:r w:rsidRPr="00551D39">
              <w:rPr>
                <w:sz w:val="22"/>
                <w:szCs w:val="22"/>
              </w:rPr>
              <w:t>JTS Incident Resolution OLA Measurement</w:t>
            </w:r>
          </w:p>
          <w:p w14:paraId="337DB31C" w14:textId="520B534D" w:rsidR="00551D39" w:rsidRPr="009719D7" w:rsidRDefault="00551D39" w:rsidP="00824E1E">
            <w:pPr>
              <w:pStyle w:val="ListParagraph"/>
              <w:numPr>
                <w:ilvl w:val="1"/>
                <w:numId w:val="35"/>
              </w:numPr>
              <w:rPr>
                <w:sz w:val="22"/>
                <w:szCs w:val="22"/>
              </w:rPr>
            </w:pPr>
            <w:r w:rsidRPr="009719D7">
              <w:rPr>
                <w:b/>
                <w:sz w:val="22"/>
                <w:szCs w:val="22"/>
              </w:rPr>
              <w:t>Applies To</w:t>
            </w:r>
            <w:r w:rsidRPr="009719D7">
              <w:rPr>
                <w:sz w:val="22"/>
                <w:szCs w:val="22"/>
              </w:rPr>
              <w:t xml:space="preserve"> – Select “Incident” from the </w:t>
            </w:r>
            <w:r w:rsidR="003D2B15" w:rsidRPr="009719D7">
              <w:rPr>
                <w:sz w:val="22"/>
                <w:szCs w:val="22"/>
              </w:rPr>
              <w:t>drop-down</w:t>
            </w:r>
            <w:r w:rsidRPr="009719D7">
              <w:rPr>
                <w:sz w:val="22"/>
                <w:szCs w:val="22"/>
              </w:rPr>
              <w:t xml:space="preserve"> list.</w:t>
            </w:r>
          </w:p>
          <w:p w14:paraId="784D067F" w14:textId="443E923F" w:rsidR="00551D39" w:rsidRPr="009719D7" w:rsidRDefault="00551D39" w:rsidP="00824E1E">
            <w:pPr>
              <w:pStyle w:val="ListParagraph"/>
              <w:numPr>
                <w:ilvl w:val="1"/>
                <w:numId w:val="35"/>
              </w:numPr>
              <w:rPr>
                <w:sz w:val="22"/>
                <w:szCs w:val="22"/>
              </w:rPr>
            </w:pPr>
            <w:r w:rsidRPr="009719D7">
              <w:rPr>
                <w:b/>
                <w:sz w:val="22"/>
                <w:szCs w:val="22"/>
              </w:rPr>
              <w:t>Measurement-Type:</w:t>
            </w:r>
            <w:r w:rsidRPr="009719D7">
              <w:rPr>
                <w:sz w:val="22"/>
                <w:szCs w:val="22"/>
              </w:rPr>
              <w:t xml:space="preserve"> Select “Request-Based” from the </w:t>
            </w:r>
            <w:r w:rsidR="003D2B15" w:rsidRPr="009719D7">
              <w:rPr>
                <w:sz w:val="22"/>
                <w:szCs w:val="22"/>
              </w:rPr>
              <w:t>drop-down</w:t>
            </w:r>
            <w:r w:rsidRPr="009719D7">
              <w:rPr>
                <w:sz w:val="22"/>
                <w:szCs w:val="22"/>
              </w:rPr>
              <w:t xml:space="preserve"> list.</w:t>
            </w:r>
          </w:p>
          <w:p w14:paraId="3DFF215C" w14:textId="77777777" w:rsidR="00551D39" w:rsidRPr="009719D7" w:rsidRDefault="00551D39" w:rsidP="00824E1E">
            <w:pPr>
              <w:pStyle w:val="ListParagraph"/>
              <w:numPr>
                <w:ilvl w:val="1"/>
                <w:numId w:val="35"/>
              </w:numPr>
              <w:rPr>
                <w:sz w:val="22"/>
                <w:szCs w:val="22"/>
              </w:rPr>
            </w:pPr>
            <w:r w:rsidRPr="009719D7">
              <w:rPr>
                <w:b/>
                <w:sz w:val="22"/>
                <w:szCs w:val="22"/>
              </w:rPr>
              <w:t>Star When</w:t>
            </w:r>
            <w:r w:rsidRPr="009719D7">
              <w:rPr>
                <w:sz w:val="22"/>
                <w:szCs w:val="22"/>
              </w:rPr>
              <w:t xml:space="preserve"> – Type in the following information:</w:t>
            </w:r>
          </w:p>
          <w:p w14:paraId="5DAB0D04" w14:textId="0AAED86F" w:rsidR="00551D39" w:rsidRDefault="00551D39" w:rsidP="00824E1E">
            <w:pPr>
              <w:pStyle w:val="ListParagraph"/>
              <w:numPr>
                <w:ilvl w:val="1"/>
                <w:numId w:val="35"/>
              </w:numPr>
              <w:rPr>
                <w:sz w:val="22"/>
                <w:szCs w:val="22"/>
              </w:rPr>
            </w:pPr>
            <w:r w:rsidRPr="00551D39">
              <w:rPr>
                <w:sz w:val="22"/>
                <w:szCs w:val="22"/>
              </w:rPr>
              <w:t>'Status' &lt; "Resolved"</w:t>
            </w:r>
          </w:p>
          <w:p w14:paraId="0F3C80AC" w14:textId="7F6EEDF0" w:rsidR="00551D39" w:rsidRPr="009719D7" w:rsidRDefault="00551D39" w:rsidP="00824E1E">
            <w:pPr>
              <w:pStyle w:val="ListParagraph"/>
              <w:numPr>
                <w:ilvl w:val="1"/>
                <w:numId w:val="35"/>
              </w:numPr>
              <w:rPr>
                <w:sz w:val="22"/>
                <w:szCs w:val="22"/>
              </w:rPr>
            </w:pPr>
            <w:r w:rsidRPr="009719D7">
              <w:rPr>
                <w:b/>
                <w:sz w:val="22"/>
                <w:szCs w:val="22"/>
              </w:rPr>
              <w:t>Stop When</w:t>
            </w:r>
            <w:r w:rsidRPr="009719D7">
              <w:rPr>
                <w:sz w:val="22"/>
                <w:szCs w:val="22"/>
              </w:rPr>
              <w:t xml:space="preserve"> – Type in the following information:</w:t>
            </w:r>
          </w:p>
          <w:p w14:paraId="2ED6FBC2" w14:textId="70B1CEFF" w:rsidR="00551D39" w:rsidRDefault="00551D39" w:rsidP="00824E1E">
            <w:pPr>
              <w:pStyle w:val="ListParagraph"/>
              <w:numPr>
                <w:ilvl w:val="1"/>
                <w:numId w:val="35"/>
              </w:numPr>
              <w:rPr>
                <w:sz w:val="22"/>
                <w:szCs w:val="22"/>
              </w:rPr>
            </w:pPr>
            <w:r w:rsidRPr="00551D39">
              <w:rPr>
                <w:sz w:val="22"/>
                <w:szCs w:val="22"/>
              </w:rPr>
              <w:t>'Status' &gt;= "Resolved"</w:t>
            </w:r>
          </w:p>
          <w:p w14:paraId="73D4AEA5" w14:textId="705F0113" w:rsidR="00551D39" w:rsidRPr="00B55E64" w:rsidRDefault="00551D39" w:rsidP="00824E1E">
            <w:pPr>
              <w:pStyle w:val="ListParagraph"/>
              <w:numPr>
                <w:ilvl w:val="1"/>
                <w:numId w:val="35"/>
              </w:numPr>
              <w:rPr>
                <w:sz w:val="22"/>
                <w:szCs w:val="22"/>
              </w:rPr>
            </w:pPr>
            <w:r w:rsidRPr="00551D39">
              <w:rPr>
                <w:sz w:val="22"/>
                <w:szCs w:val="22"/>
              </w:rPr>
              <w:t>'Status' = "Pending</w:t>
            </w:r>
          </w:p>
          <w:p w14:paraId="20C9A283" w14:textId="0895493C" w:rsidR="00551D39" w:rsidRPr="00B55E64" w:rsidRDefault="00551D39" w:rsidP="00551D39">
            <w:pPr>
              <w:pStyle w:val="ListParagraph"/>
              <w:numPr>
                <w:ilvl w:val="0"/>
                <w:numId w:val="3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Click the “OK” button.</w:t>
            </w:r>
          </w:p>
          <w:p w14:paraId="3FCA2F8F" w14:textId="4DA6FA3E" w:rsidR="00551D39" w:rsidRPr="001756B8" w:rsidRDefault="00072EB2" w:rsidP="00B55E64">
            <w:pPr>
              <w:pStyle w:val="BodyText1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9DB0C05" wp14:editId="23B119CF">
                  <wp:extent cx="4450080" cy="3247090"/>
                  <wp:effectExtent l="0" t="0" r="762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567" cy="3269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"/>
      <w:tr w:rsidR="00016922" w:rsidRPr="006108A0" w14:paraId="28268E73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4D0109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lastRenderedPageBreak/>
              <w:t>3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420F0A" w14:textId="6D3AAE8B" w:rsidR="00551D39" w:rsidRDefault="00551D39" w:rsidP="00DE0D50">
            <w:pPr>
              <w:pStyle w:val="BodyText1"/>
              <w:rPr>
                <w:noProof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Once </w:t>
            </w:r>
            <w:r w:rsidR="001D2D89">
              <w:rPr>
                <w:rFonts w:ascii="Arial" w:hAnsi="Arial" w:cs="Arial"/>
                <w:sz w:val="22"/>
                <w:szCs w:val="22"/>
              </w:rPr>
              <w:t>a</w:t>
            </w:r>
            <w:r>
              <w:rPr>
                <w:rFonts w:ascii="Arial" w:hAnsi="Arial" w:cs="Arial"/>
                <w:sz w:val="22"/>
                <w:szCs w:val="22"/>
              </w:rPr>
              <w:t xml:space="preserve"> Measurement Criteria template is linked within the </w:t>
            </w:r>
            <w:r w:rsidR="002E3087">
              <w:rPr>
                <w:rFonts w:ascii="Arial" w:hAnsi="Arial" w:cs="Arial"/>
                <w:sz w:val="22"/>
                <w:szCs w:val="22"/>
              </w:rPr>
              <w:t xml:space="preserve">Incident </w:t>
            </w:r>
            <w:r>
              <w:rPr>
                <w:rFonts w:ascii="Arial" w:hAnsi="Arial" w:cs="Arial"/>
                <w:sz w:val="22"/>
                <w:szCs w:val="22"/>
              </w:rPr>
              <w:t>OLA Service Targets, the Measurement Criteria screen will show which Service Targets the template is related to.</w:t>
            </w:r>
          </w:p>
          <w:p w14:paraId="62DBDFD3" w14:textId="1783BEDF" w:rsidR="00551D39" w:rsidRPr="001756B8" w:rsidRDefault="00551D39" w:rsidP="00B55E64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437C8B2" wp14:editId="5AA11AD3">
                  <wp:extent cx="4125723" cy="2210268"/>
                  <wp:effectExtent l="0" t="0" r="825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016" cy="2229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356575" w14:textId="246DC10D" w:rsidR="00535AA7" w:rsidRDefault="00535AA7" w:rsidP="00535AA7">
      <w:pPr>
        <w:rPr>
          <w:rFonts w:cs="Arial"/>
        </w:rPr>
      </w:pPr>
    </w:p>
    <w:p w14:paraId="2193DB1A" w14:textId="5453C9E2" w:rsidR="00C611AC" w:rsidRDefault="00C611AC" w:rsidP="00535AA7">
      <w:pPr>
        <w:rPr>
          <w:rFonts w:cs="Arial"/>
        </w:rPr>
      </w:pPr>
    </w:p>
    <w:p w14:paraId="2D74C123" w14:textId="0F565863" w:rsidR="00C611AC" w:rsidRDefault="00C611AC" w:rsidP="00535AA7">
      <w:pPr>
        <w:rPr>
          <w:rFonts w:cs="Arial"/>
        </w:rPr>
      </w:pPr>
    </w:p>
    <w:p w14:paraId="7E897F6A" w14:textId="77777777" w:rsidR="00C611AC" w:rsidRDefault="00C611AC" w:rsidP="00535AA7">
      <w:pPr>
        <w:rPr>
          <w:rFonts w:cs="Arial"/>
        </w:rPr>
      </w:pPr>
    </w:p>
    <w:p w14:paraId="586D9C01" w14:textId="77777777" w:rsidR="00385E21" w:rsidRDefault="00385E21" w:rsidP="00385E21">
      <w:pPr>
        <w:rPr>
          <w:rFonts w:cs="Arial"/>
          <w:b/>
        </w:rPr>
      </w:pPr>
    </w:p>
    <w:p w14:paraId="2DEF41F0" w14:textId="77777777" w:rsidR="00AE115C" w:rsidRDefault="00AE115C" w:rsidP="00AE115C">
      <w:pPr>
        <w:rPr>
          <w:rFonts w:cs="Arial"/>
          <w:b/>
        </w:rPr>
      </w:pPr>
      <w:bookmarkStart w:id="2" w:name="_Hlk41644228"/>
      <w:r>
        <w:rPr>
          <w:rFonts w:cs="Arial"/>
          <w:b/>
        </w:rPr>
        <w:t>Modification</w:t>
      </w:r>
    </w:p>
    <w:p w14:paraId="4EC15CA5" w14:textId="77777777" w:rsidR="00AE115C" w:rsidRDefault="00AE115C" w:rsidP="00AE115C">
      <w:pPr>
        <w:pStyle w:val="BodyText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following associates can make modifications to this document:</w:t>
      </w:r>
    </w:p>
    <w:p w14:paraId="6B0BF237" w14:textId="77777777" w:rsidR="00AE115C" w:rsidRDefault="00AE115C" w:rsidP="00AE115C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Manager, Service Level Management</w:t>
      </w:r>
    </w:p>
    <w:p w14:paraId="445824BC" w14:textId="77777777" w:rsidR="00AE115C" w:rsidRDefault="00AE115C" w:rsidP="00AE115C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Director, IT Service Management</w:t>
      </w:r>
    </w:p>
    <w:p w14:paraId="04862AC6" w14:textId="77777777" w:rsidR="00AE115C" w:rsidRDefault="00AE115C" w:rsidP="00AE115C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Vice President, Service Delivery</w:t>
      </w:r>
    </w:p>
    <w:p w14:paraId="2A23A5AE" w14:textId="77777777" w:rsidR="00AE115C" w:rsidRDefault="00AE115C" w:rsidP="00AE115C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Chief Technology Officer, JET</w:t>
      </w:r>
    </w:p>
    <w:p w14:paraId="3497BD15" w14:textId="77777777" w:rsidR="00AE115C" w:rsidRDefault="00AE115C" w:rsidP="00AE115C">
      <w:pPr>
        <w:pStyle w:val="BodyText1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1"/>
        <w:gridCol w:w="3045"/>
      </w:tblGrid>
      <w:tr w:rsidR="00AE115C" w14:paraId="23AE7E31" w14:textId="77777777" w:rsidTr="0086617B">
        <w:trPr>
          <w:cantSplit/>
          <w:trHeight w:val="30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3C3DA34C" w14:textId="77777777" w:rsidR="00AE115C" w:rsidRDefault="00AE115C" w:rsidP="0086617B">
            <w:pPr>
              <w:pStyle w:val="Heading9"/>
              <w:rPr>
                <w:rFonts w:cs="Arial"/>
              </w:rPr>
            </w:pPr>
            <w:r>
              <w:rPr>
                <w:rFonts w:cs="Arial"/>
              </w:rPr>
              <w:t>Service Level Management Process</w:t>
            </w:r>
          </w:p>
        </w:tc>
      </w:tr>
      <w:tr w:rsidR="00AE115C" w14:paraId="5F191447" w14:textId="77777777" w:rsidTr="0086617B">
        <w:trPr>
          <w:cantSplit/>
          <w:trHeight w:val="170"/>
        </w:trPr>
        <w:tc>
          <w:tcPr>
            <w:tcW w:w="3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BE0A2" w14:textId="77777777" w:rsidR="00AE115C" w:rsidRDefault="00AE115C" w:rsidP="0086617B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Responsible Party: Sharla Piepkow, Manager, Service Level Management</w:t>
            </w:r>
            <w:r>
              <w:rPr>
                <w:rFonts w:ascii="Arial" w:hAnsi="Arial" w:cs="Arial"/>
                <w:sz w:val="18"/>
                <w:szCs w:val="18"/>
              </w:rPr>
              <w:br/>
              <w:t>Approving Authority: Rob Kolm, Director, IT Service Management</w:t>
            </w:r>
          </w:p>
        </w:tc>
        <w:tc>
          <w:tcPr>
            <w:tcW w:w="1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5A7F4" w14:textId="68234B2F" w:rsidR="00AE115C" w:rsidRDefault="00AE115C" w:rsidP="0086617B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 Created: 07/17/2018</w:t>
            </w:r>
            <w:r>
              <w:rPr>
                <w:rFonts w:ascii="Arial" w:hAnsi="Arial" w:cs="Arial"/>
                <w:sz w:val="18"/>
                <w:szCs w:val="18"/>
              </w:rPr>
              <w:br/>
              <w:t>Last Modified: 05/29/2020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Reviewed: </w:t>
            </w:r>
          </w:p>
        </w:tc>
      </w:tr>
      <w:bookmarkEnd w:id="2"/>
    </w:tbl>
    <w:p w14:paraId="1CFF5ACD" w14:textId="77777777" w:rsidR="00385E21" w:rsidRPr="006108A0" w:rsidRDefault="00385E21" w:rsidP="00535AA7">
      <w:pPr>
        <w:rPr>
          <w:rFonts w:cs="Arial"/>
        </w:rPr>
      </w:pPr>
    </w:p>
    <w:p w14:paraId="66821D02" w14:textId="56CB83F2" w:rsidR="00E66CE6" w:rsidRPr="005035FB" w:rsidRDefault="00E66CE6" w:rsidP="00E66CE6">
      <w:pPr>
        <w:pStyle w:val="BodyText1"/>
        <w:rPr>
          <w:rFonts w:ascii="Arial" w:hAnsi="Arial" w:cs="Arial"/>
          <w:i/>
          <w:iCs/>
          <w:sz w:val="20"/>
          <w:szCs w:val="16"/>
        </w:rPr>
      </w:pPr>
    </w:p>
    <w:p w14:paraId="5C18F612" w14:textId="77777777" w:rsidR="00AC0954" w:rsidRPr="007A4E80" w:rsidRDefault="00AC0954" w:rsidP="006B6098">
      <w:pPr>
        <w:pStyle w:val="BodyText1"/>
        <w:ind w:left="720"/>
        <w:rPr>
          <w:rFonts w:ascii="Arial" w:hAnsi="Arial" w:cs="Arial"/>
          <w:sz w:val="20"/>
        </w:rPr>
      </w:pPr>
    </w:p>
    <w:sectPr w:rsidR="00AC0954" w:rsidRPr="007A4E80" w:rsidSect="003E68D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 w:code="1"/>
      <w:pgMar w:top="1440" w:right="1152" w:bottom="1267" w:left="1152" w:header="72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D6D9B" w14:textId="77777777" w:rsidR="00551D39" w:rsidRDefault="00551D39">
      <w:r>
        <w:separator/>
      </w:r>
    </w:p>
  </w:endnote>
  <w:endnote w:type="continuationSeparator" w:id="0">
    <w:p w14:paraId="5C54B699" w14:textId="77777777" w:rsidR="00551D39" w:rsidRDefault="00551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57960" w14:textId="77777777" w:rsidR="00551D39" w:rsidRDefault="00551D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33F17" w14:textId="2956AEA9" w:rsidR="00551D39" w:rsidRDefault="00D07FCE">
    <w:pPr>
      <w:pStyle w:val="Footer"/>
    </w:pPr>
    <w:r>
      <w:t xml:space="preserve">         </w:t>
    </w:r>
    <w:r>
      <w:fldChar w:fldCharType="begin"/>
    </w:r>
    <w:r>
      <w:instrText xml:space="preserve"> DATE \@ "M/d/yyyy h:mm am/pm" </w:instrText>
    </w:r>
    <w:r>
      <w:fldChar w:fldCharType="separate"/>
    </w:r>
    <w:r w:rsidR="00931BDA">
      <w:rPr>
        <w:noProof/>
      </w:rPr>
      <w:t>10/22/2020 1:31 PM</w:t>
    </w:r>
    <w:r>
      <w:fldChar w:fldCharType="end"/>
    </w:r>
    <w:r>
      <w:t xml:space="preserve">                                                                                                                                       </w:t>
    </w:r>
    <w:sdt>
      <w:sdtPr>
        <w:id w:val="138147866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="00551D39">
              <w:t xml:space="preserve">Page </w:t>
            </w:r>
            <w:r w:rsidR="00551D39">
              <w:rPr>
                <w:b/>
                <w:bCs/>
                <w:sz w:val="24"/>
                <w:szCs w:val="24"/>
              </w:rPr>
              <w:fldChar w:fldCharType="begin"/>
            </w:r>
            <w:r w:rsidR="00551D39">
              <w:rPr>
                <w:b/>
                <w:bCs/>
              </w:rPr>
              <w:instrText xml:space="preserve"> PAGE </w:instrText>
            </w:r>
            <w:r w:rsidR="00551D39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 w:rsidR="00551D39">
              <w:rPr>
                <w:b/>
                <w:bCs/>
                <w:sz w:val="24"/>
                <w:szCs w:val="24"/>
              </w:rPr>
              <w:fldChar w:fldCharType="end"/>
            </w:r>
            <w:r w:rsidR="00551D39">
              <w:t xml:space="preserve"> of </w:t>
            </w:r>
            <w:r w:rsidR="00551D39">
              <w:rPr>
                <w:b/>
                <w:bCs/>
                <w:sz w:val="24"/>
                <w:szCs w:val="24"/>
              </w:rPr>
              <w:fldChar w:fldCharType="begin"/>
            </w:r>
            <w:r w:rsidR="00551D39">
              <w:rPr>
                <w:b/>
                <w:bCs/>
              </w:rPr>
              <w:instrText xml:space="preserve"> NUMPAGES  </w:instrText>
            </w:r>
            <w:r w:rsidR="00551D39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 w:rsidR="00551D39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C524C0E" w14:textId="77777777" w:rsidR="00551D39" w:rsidRDefault="00551D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4FF84" w14:textId="77777777" w:rsidR="00551D39" w:rsidRDefault="00551D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5B635" w14:textId="77777777" w:rsidR="00551D39" w:rsidRDefault="00551D39">
      <w:r>
        <w:separator/>
      </w:r>
    </w:p>
  </w:footnote>
  <w:footnote w:type="continuationSeparator" w:id="0">
    <w:p w14:paraId="5435A3AD" w14:textId="77777777" w:rsidR="00551D39" w:rsidRDefault="00551D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4E704" w14:textId="77777777" w:rsidR="00551D39" w:rsidRDefault="00551D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52B6A" w14:textId="77777777" w:rsidR="00551D39" w:rsidRDefault="00551D39">
    <w:pPr>
      <w:pStyle w:val="Header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6EE44E" wp14:editId="48395C4D">
          <wp:simplePos x="0" y="0"/>
          <wp:positionH relativeFrom="column">
            <wp:posOffset>-730250</wp:posOffset>
          </wp:positionH>
          <wp:positionV relativeFrom="paragraph">
            <wp:posOffset>-436880</wp:posOffset>
          </wp:positionV>
          <wp:extent cx="7701280" cy="725170"/>
          <wp:effectExtent l="0" t="0" r="0" b="0"/>
          <wp:wrapNone/>
          <wp:docPr id="7" name="Picture 7" descr="Jackson-Doc-Banner-Portrait-Jagged-eff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Jackson-Doc-Banner-Portrait-Jagged-eff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28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46641" w14:textId="77777777" w:rsidR="00551D39" w:rsidRDefault="00551D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122865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712C6F"/>
    <w:multiLevelType w:val="hybridMultilevel"/>
    <w:tmpl w:val="C41E52E2"/>
    <w:lvl w:ilvl="0" w:tplc="17D82812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" w15:restartNumberingAfterBreak="0">
    <w:nsid w:val="02D96FEE"/>
    <w:multiLevelType w:val="singleLevel"/>
    <w:tmpl w:val="FEEAFCAC"/>
    <w:lvl w:ilvl="0">
      <w:start w:val="1"/>
      <w:numFmt w:val="none"/>
      <w:pStyle w:val="Important3"/>
      <w:lvlText w:val="%1Important:"/>
      <w:lvlJc w:val="left"/>
      <w:pPr>
        <w:tabs>
          <w:tab w:val="num" w:pos="2520"/>
        </w:tabs>
        <w:ind w:left="2520" w:hanging="1440"/>
      </w:pPr>
      <w:rPr>
        <w:rFonts w:ascii="Arial" w:hAnsi="Arial" w:hint="default"/>
        <w:b/>
        <w:i w:val="0"/>
        <w:sz w:val="24"/>
      </w:rPr>
    </w:lvl>
  </w:abstractNum>
  <w:abstractNum w:abstractNumId="3" w15:restartNumberingAfterBreak="0">
    <w:nsid w:val="0391057D"/>
    <w:multiLevelType w:val="hybridMultilevel"/>
    <w:tmpl w:val="539E26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2109CA"/>
    <w:multiLevelType w:val="singleLevel"/>
    <w:tmpl w:val="9790E798"/>
    <w:lvl w:ilvl="0">
      <w:start w:val="1"/>
      <w:numFmt w:val="none"/>
      <w:pStyle w:val="Note1"/>
      <w:lvlText w:val="Note: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5" w15:restartNumberingAfterBreak="0">
    <w:nsid w:val="05FC349A"/>
    <w:multiLevelType w:val="singleLevel"/>
    <w:tmpl w:val="BB8C90CC"/>
    <w:lvl w:ilvl="0">
      <w:start w:val="1"/>
      <w:numFmt w:val="none"/>
      <w:pStyle w:val="Or3"/>
      <w:lvlText w:val="or"/>
      <w:lvlJc w:val="left"/>
      <w:pPr>
        <w:tabs>
          <w:tab w:val="num" w:pos="1627"/>
        </w:tabs>
        <w:ind w:left="1627" w:hanging="360"/>
      </w:pPr>
      <w:rPr>
        <w:rFonts w:ascii="Arial" w:hAnsi="Arial" w:hint="default"/>
        <w:b/>
        <w:i/>
        <w:sz w:val="24"/>
      </w:rPr>
    </w:lvl>
  </w:abstractNum>
  <w:abstractNum w:abstractNumId="6" w15:restartNumberingAfterBreak="0">
    <w:nsid w:val="08083E2D"/>
    <w:multiLevelType w:val="hybridMultilevel"/>
    <w:tmpl w:val="A2647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3773CF"/>
    <w:multiLevelType w:val="hybridMultilevel"/>
    <w:tmpl w:val="58DE9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230D1C"/>
    <w:multiLevelType w:val="hybridMultilevel"/>
    <w:tmpl w:val="2054B9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1E6AB4"/>
    <w:multiLevelType w:val="hybridMultilevel"/>
    <w:tmpl w:val="F2BA6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985ABE"/>
    <w:multiLevelType w:val="singleLevel"/>
    <w:tmpl w:val="2E8E587A"/>
    <w:lvl w:ilvl="0">
      <w:start w:val="1"/>
      <w:numFmt w:val="none"/>
      <w:pStyle w:val="Or2"/>
      <w:lvlText w:val="or"/>
      <w:lvlJc w:val="left"/>
      <w:pPr>
        <w:tabs>
          <w:tab w:val="num" w:pos="1260"/>
        </w:tabs>
        <w:ind w:left="1260" w:hanging="360"/>
      </w:pPr>
      <w:rPr>
        <w:rFonts w:ascii="Arial" w:hAnsi="Arial" w:hint="default"/>
        <w:b/>
        <w:i/>
        <w:sz w:val="24"/>
      </w:rPr>
    </w:lvl>
  </w:abstractNum>
  <w:abstractNum w:abstractNumId="11" w15:restartNumberingAfterBreak="0">
    <w:nsid w:val="1ED228DB"/>
    <w:multiLevelType w:val="multilevel"/>
    <w:tmpl w:val="62EAFF4C"/>
    <w:lvl w:ilvl="0">
      <w:start w:val="1"/>
      <w:numFmt w:val="decimal"/>
      <w:pStyle w:val="TOC1"/>
      <w:suff w:val="space"/>
      <w:lvlText w:val="%1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02C714E"/>
    <w:multiLevelType w:val="singleLevel"/>
    <w:tmpl w:val="E47280C2"/>
    <w:lvl w:ilvl="0">
      <w:start w:val="1"/>
      <w:numFmt w:val="none"/>
      <w:pStyle w:val="Important1"/>
      <w:lvlText w:val="Important:"/>
      <w:lvlJc w:val="left"/>
      <w:pPr>
        <w:tabs>
          <w:tab w:val="num" w:pos="1368"/>
        </w:tabs>
        <w:ind w:left="1368" w:hanging="1368"/>
      </w:pPr>
      <w:rPr>
        <w:rFonts w:ascii="Arial" w:hAnsi="Arial" w:hint="default"/>
        <w:b/>
        <w:i w:val="0"/>
        <w:sz w:val="24"/>
      </w:rPr>
    </w:lvl>
  </w:abstractNum>
  <w:abstractNum w:abstractNumId="13" w15:restartNumberingAfterBreak="0">
    <w:nsid w:val="2A1F276D"/>
    <w:multiLevelType w:val="hybridMultilevel"/>
    <w:tmpl w:val="5FD26C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B23060"/>
    <w:multiLevelType w:val="singleLevel"/>
    <w:tmpl w:val="1B389794"/>
    <w:lvl w:ilvl="0">
      <w:start w:val="1"/>
      <w:numFmt w:val="none"/>
      <w:pStyle w:val="Important4"/>
      <w:lvlText w:val="%1Important:"/>
      <w:lvlJc w:val="left"/>
      <w:pPr>
        <w:tabs>
          <w:tab w:val="num" w:pos="2880"/>
        </w:tabs>
        <w:ind w:left="1440" w:firstLine="0"/>
      </w:pPr>
      <w:rPr>
        <w:rFonts w:ascii="Arial" w:hAnsi="Arial" w:hint="default"/>
        <w:b/>
        <w:i w:val="0"/>
        <w:sz w:val="24"/>
      </w:rPr>
    </w:lvl>
  </w:abstractNum>
  <w:abstractNum w:abstractNumId="15" w15:restartNumberingAfterBreak="0">
    <w:nsid w:val="3140303F"/>
    <w:multiLevelType w:val="hybridMultilevel"/>
    <w:tmpl w:val="4CE0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D16289"/>
    <w:multiLevelType w:val="singleLevel"/>
    <w:tmpl w:val="D8FA7D1C"/>
    <w:lvl w:ilvl="0">
      <w:numFmt w:val="none"/>
      <w:pStyle w:val="Or1"/>
      <w:lvlText w:val="%1or"/>
      <w:lvlJc w:val="left"/>
      <w:pPr>
        <w:tabs>
          <w:tab w:val="num" w:pos="1260"/>
        </w:tabs>
        <w:ind w:left="900" w:hanging="360"/>
      </w:pPr>
      <w:rPr>
        <w:rFonts w:ascii="Arial" w:hAnsi="Arial" w:hint="default"/>
        <w:b/>
        <w:i/>
        <w:sz w:val="24"/>
      </w:rPr>
    </w:lvl>
  </w:abstractNum>
  <w:abstractNum w:abstractNumId="17" w15:restartNumberingAfterBreak="0">
    <w:nsid w:val="36C0325D"/>
    <w:multiLevelType w:val="hybridMultilevel"/>
    <w:tmpl w:val="670CCB52"/>
    <w:lvl w:ilvl="0" w:tplc="17C06D7E">
      <w:start w:val="1"/>
      <w:numFmt w:val="decimal"/>
      <w:lvlRestart w:val="0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7267400"/>
    <w:multiLevelType w:val="hybridMultilevel"/>
    <w:tmpl w:val="3836C634"/>
    <w:lvl w:ilvl="0" w:tplc="B8A088F8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19" w15:restartNumberingAfterBreak="0">
    <w:nsid w:val="37323FE1"/>
    <w:multiLevelType w:val="singleLevel"/>
    <w:tmpl w:val="20C0E0DE"/>
    <w:lvl w:ilvl="0">
      <w:start w:val="1"/>
      <w:numFmt w:val="none"/>
      <w:pStyle w:val="Note4"/>
      <w:lvlText w:val="Note:"/>
      <w:lvlJc w:val="left"/>
      <w:pPr>
        <w:tabs>
          <w:tab w:val="num" w:pos="1800"/>
        </w:tabs>
        <w:ind w:left="108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20" w15:restartNumberingAfterBreak="0">
    <w:nsid w:val="43F24ECB"/>
    <w:multiLevelType w:val="singleLevel"/>
    <w:tmpl w:val="D7BAB908"/>
    <w:lvl w:ilvl="0">
      <w:start w:val="1"/>
      <w:numFmt w:val="none"/>
      <w:pStyle w:val="Note3"/>
      <w:lvlText w:val="Note:"/>
      <w:lvlJc w:val="left"/>
      <w:pPr>
        <w:tabs>
          <w:tab w:val="num" w:pos="1440"/>
        </w:tabs>
        <w:ind w:left="72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21" w15:restartNumberingAfterBreak="0">
    <w:nsid w:val="44890CFD"/>
    <w:multiLevelType w:val="hybridMultilevel"/>
    <w:tmpl w:val="4CD26574"/>
    <w:lvl w:ilvl="0" w:tplc="8646AF8E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583C71"/>
    <w:multiLevelType w:val="singleLevel"/>
    <w:tmpl w:val="F342EC46"/>
    <w:lvl w:ilvl="0">
      <w:start w:val="1"/>
      <w:numFmt w:val="none"/>
      <w:pStyle w:val="Important2"/>
      <w:lvlText w:val="%1Important:"/>
      <w:lvlJc w:val="left"/>
      <w:pPr>
        <w:tabs>
          <w:tab w:val="num" w:pos="1800"/>
        </w:tabs>
        <w:ind w:left="1800" w:hanging="1433"/>
      </w:pPr>
      <w:rPr>
        <w:rFonts w:ascii="Arial" w:hAnsi="Arial" w:hint="default"/>
        <w:b/>
        <w:i w:val="0"/>
        <w:sz w:val="24"/>
      </w:rPr>
    </w:lvl>
  </w:abstractNum>
  <w:abstractNum w:abstractNumId="23" w15:restartNumberingAfterBreak="0">
    <w:nsid w:val="50F7573B"/>
    <w:multiLevelType w:val="singleLevel"/>
    <w:tmpl w:val="489C19C2"/>
    <w:lvl w:ilvl="0">
      <w:start w:val="1"/>
      <w:numFmt w:val="none"/>
      <w:pStyle w:val="or20"/>
      <w:lvlText w:val="Note:"/>
      <w:lvlJc w:val="left"/>
      <w:pPr>
        <w:tabs>
          <w:tab w:val="num" w:pos="2160"/>
        </w:tabs>
        <w:ind w:left="1440" w:firstLine="0"/>
      </w:pPr>
      <w:rPr>
        <w:rFonts w:ascii="Times New Roman" w:hAnsi="Times New Roman" w:hint="default"/>
        <w:b/>
        <w:i w:val="0"/>
        <w:spacing w:val="0"/>
        <w:w w:val="100"/>
        <w:kern w:val="0"/>
        <w:position w:val="0"/>
        <w:sz w:val="24"/>
        <w:u w:val="none"/>
      </w:rPr>
    </w:lvl>
  </w:abstractNum>
  <w:abstractNum w:abstractNumId="24" w15:restartNumberingAfterBreak="0">
    <w:nsid w:val="526E0A10"/>
    <w:multiLevelType w:val="hybridMultilevel"/>
    <w:tmpl w:val="7A7688CE"/>
    <w:lvl w:ilvl="0" w:tplc="D6B0C666">
      <w:start w:val="1"/>
      <w:numFmt w:val="bullet"/>
      <w:lvlText w:val=""/>
      <w:lvlJc w:val="left"/>
      <w:pPr>
        <w:ind w:left="1368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5" w15:restartNumberingAfterBreak="0">
    <w:nsid w:val="53411B5B"/>
    <w:multiLevelType w:val="singleLevel"/>
    <w:tmpl w:val="2E0CC7CE"/>
    <w:lvl w:ilvl="0">
      <w:start w:val="1"/>
      <w:numFmt w:val="bullet"/>
      <w:pStyle w:val="ListBullet3"/>
      <w:lvlText w:val=""/>
      <w:lvlJc w:val="left"/>
      <w:pPr>
        <w:tabs>
          <w:tab w:val="num" w:pos="0"/>
        </w:tabs>
        <w:ind w:left="936" w:hanging="216"/>
      </w:pPr>
      <w:rPr>
        <w:rFonts w:ascii="Symbol" w:hAnsi="Symbol" w:hint="default"/>
      </w:rPr>
    </w:lvl>
  </w:abstractNum>
  <w:abstractNum w:abstractNumId="26" w15:restartNumberingAfterBreak="0">
    <w:nsid w:val="5DEC6977"/>
    <w:multiLevelType w:val="singleLevel"/>
    <w:tmpl w:val="AD0419F2"/>
    <w:lvl w:ilvl="0">
      <w:start w:val="1"/>
      <w:numFmt w:val="bullet"/>
      <w:pStyle w:val="ListBullet2"/>
      <w:lvlText w:val=""/>
      <w:lvlJc w:val="left"/>
      <w:pPr>
        <w:tabs>
          <w:tab w:val="num" w:pos="0"/>
        </w:tabs>
        <w:ind w:left="662" w:hanging="216"/>
      </w:pPr>
      <w:rPr>
        <w:rFonts w:ascii="Symbol" w:hAnsi="Symbol" w:hint="default"/>
      </w:rPr>
    </w:lvl>
  </w:abstractNum>
  <w:abstractNum w:abstractNumId="27" w15:restartNumberingAfterBreak="0">
    <w:nsid w:val="64751C75"/>
    <w:multiLevelType w:val="hybridMultilevel"/>
    <w:tmpl w:val="4A3075B4"/>
    <w:lvl w:ilvl="0" w:tplc="C61834AE">
      <w:start w:val="1"/>
      <w:numFmt w:val="lowerLetter"/>
      <w:lvlRestart w:val="0"/>
      <w:pStyle w:val="ABCList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AB30CE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C4F9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78E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C4D2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5E58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3C9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92E0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5E57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6726B85"/>
    <w:multiLevelType w:val="hybridMultilevel"/>
    <w:tmpl w:val="22427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F847FF"/>
    <w:multiLevelType w:val="hybridMultilevel"/>
    <w:tmpl w:val="6D2489AC"/>
    <w:lvl w:ilvl="0" w:tplc="13B0A2AA">
      <w:start w:val="1"/>
      <w:numFmt w:val="lowerLetter"/>
      <w:lvlRestart w:val="0"/>
      <w:pStyle w:val="ABCList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1DAA49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65B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74A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065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6486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D867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0687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3C5A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9E5321D"/>
    <w:multiLevelType w:val="hybridMultilevel"/>
    <w:tmpl w:val="9C4ED78C"/>
    <w:lvl w:ilvl="0" w:tplc="D46E3B2A">
      <w:start w:val="1"/>
      <w:numFmt w:val="decimal"/>
      <w:lvlRestart w:val="0"/>
      <w:pStyle w:val="ListNumb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CF71A1B"/>
    <w:multiLevelType w:val="singleLevel"/>
    <w:tmpl w:val="3A3EB81C"/>
    <w:lvl w:ilvl="0">
      <w:start w:val="1"/>
      <w:numFmt w:val="none"/>
      <w:pStyle w:val="Note2"/>
      <w:lvlText w:val="Note:"/>
      <w:lvlJc w:val="left"/>
      <w:pPr>
        <w:tabs>
          <w:tab w:val="num" w:pos="1080"/>
        </w:tabs>
        <w:ind w:left="36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32" w15:restartNumberingAfterBreak="0">
    <w:nsid w:val="6E7F49F8"/>
    <w:multiLevelType w:val="hybridMultilevel"/>
    <w:tmpl w:val="CC6A776E"/>
    <w:lvl w:ilvl="0" w:tplc="76ECA4D2">
      <w:start w:val="1"/>
      <w:numFmt w:val="bullet"/>
      <w:lvlText w:val=""/>
      <w:lvlJc w:val="left"/>
      <w:pPr>
        <w:ind w:left="1368" w:hanging="7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33" w15:restartNumberingAfterBreak="0">
    <w:nsid w:val="72074A92"/>
    <w:multiLevelType w:val="singleLevel"/>
    <w:tmpl w:val="4F4A3590"/>
    <w:lvl w:ilvl="0">
      <w:start w:val="1"/>
      <w:numFmt w:val="none"/>
      <w:pStyle w:val="Or4"/>
      <w:lvlText w:val="or"/>
      <w:lvlJc w:val="left"/>
      <w:pPr>
        <w:tabs>
          <w:tab w:val="num" w:pos="1987"/>
        </w:tabs>
        <w:ind w:left="1987" w:hanging="360"/>
      </w:pPr>
      <w:rPr>
        <w:rFonts w:ascii="Arial" w:hAnsi="Arial" w:hint="default"/>
        <w:b/>
        <w:i/>
        <w:sz w:val="24"/>
      </w:rPr>
    </w:lvl>
  </w:abstractNum>
  <w:abstractNum w:abstractNumId="34" w15:restartNumberingAfterBreak="0">
    <w:nsid w:val="794051E5"/>
    <w:multiLevelType w:val="hybridMultilevel"/>
    <w:tmpl w:val="C92AD392"/>
    <w:lvl w:ilvl="0" w:tplc="5C24578A">
      <w:start w:val="1"/>
      <w:numFmt w:val="lowerLetter"/>
      <w:lvlRestart w:val="0"/>
      <w:pStyle w:val="ABCList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67D24C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2CE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DDE5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A66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9680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CEF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8F0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2EF8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E320C4B"/>
    <w:multiLevelType w:val="hybridMultilevel"/>
    <w:tmpl w:val="00E47D78"/>
    <w:lvl w:ilvl="0" w:tplc="4B4AD9A8">
      <w:start w:val="1"/>
      <w:numFmt w:val="lowerLetter"/>
      <w:lvlRestart w:val="0"/>
      <w:pStyle w:val="ABCList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561E4F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2205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E0A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E2B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D0E1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3C0A8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04AD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2A84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29"/>
  </w:num>
  <w:num w:numId="3">
    <w:abstractNumId w:val="35"/>
  </w:num>
  <w:num w:numId="4">
    <w:abstractNumId w:val="34"/>
  </w:num>
  <w:num w:numId="5">
    <w:abstractNumId w:val="27"/>
  </w:num>
  <w:num w:numId="6">
    <w:abstractNumId w:val="12"/>
  </w:num>
  <w:num w:numId="7">
    <w:abstractNumId w:val="22"/>
  </w:num>
  <w:num w:numId="8">
    <w:abstractNumId w:val="2"/>
  </w:num>
  <w:num w:numId="9">
    <w:abstractNumId w:val="14"/>
  </w:num>
  <w:num w:numId="10">
    <w:abstractNumId w:val="21"/>
  </w:num>
  <w:num w:numId="11">
    <w:abstractNumId w:val="25"/>
  </w:num>
  <w:num w:numId="12">
    <w:abstractNumId w:val="0"/>
  </w:num>
  <w:num w:numId="13">
    <w:abstractNumId w:val="30"/>
  </w:num>
  <w:num w:numId="14">
    <w:abstractNumId w:val="1"/>
  </w:num>
  <w:num w:numId="15">
    <w:abstractNumId w:val="18"/>
  </w:num>
  <w:num w:numId="16">
    <w:abstractNumId w:val="17"/>
  </w:num>
  <w:num w:numId="17">
    <w:abstractNumId w:val="16"/>
  </w:num>
  <w:num w:numId="18">
    <w:abstractNumId w:val="10"/>
  </w:num>
  <w:num w:numId="19">
    <w:abstractNumId w:val="5"/>
  </w:num>
  <w:num w:numId="20">
    <w:abstractNumId w:val="33"/>
  </w:num>
  <w:num w:numId="21">
    <w:abstractNumId w:val="11"/>
  </w:num>
  <w:num w:numId="22">
    <w:abstractNumId w:val="26"/>
  </w:num>
  <w:num w:numId="23">
    <w:abstractNumId w:val="4"/>
  </w:num>
  <w:num w:numId="24">
    <w:abstractNumId w:val="31"/>
  </w:num>
  <w:num w:numId="25">
    <w:abstractNumId w:val="20"/>
  </w:num>
  <w:num w:numId="26">
    <w:abstractNumId w:val="19"/>
  </w:num>
  <w:num w:numId="27">
    <w:abstractNumId w:val="6"/>
  </w:num>
  <w:num w:numId="28">
    <w:abstractNumId w:val="26"/>
  </w:num>
  <w:num w:numId="29">
    <w:abstractNumId w:val="9"/>
  </w:num>
  <w:num w:numId="30">
    <w:abstractNumId w:val="8"/>
  </w:num>
  <w:num w:numId="31">
    <w:abstractNumId w:val="32"/>
  </w:num>
  <w:num w:numId="32">
    <w:abstractNumId w:val="24"/>
  </w:num>
  <w:num w:numId="33">
    <w:abstractNumId w:val="3"/>
  </w:num>
  <w:num w:numId="34">
    <w:abstractNumId w:val="15"/>
  </w:num>
  <w:num w:numId="35">
    <w:abstractNumId w:val="7"/>
  </w:num>
  <w:num w:numId="36">
    <w:abstractNumId w:val="28"/>
  </w:num>
  <w:num w:numId="37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DE1"/>
    <w:rsid w:val="00005665"/>
    <w:rsid w:val="00016922"/>
    <w:rsid w:val="0006055C"/>
    <w:rsid w:val="00061B56"/>
    <w:rsid w:val="00072EB2"/>
    <w:rsid w:val="000A0C5F"/>
    <w:rsid w:val="00106A5A"/>
    <w:rsid w:val="00107EDA"/>
    <w:rsid w:val="001117F9"/>
    <w:rsid w:val="00115FED"/>
    <w:rsid w:val="00123A15"/>
    <w:rsid w:val="00130DE0"/>
    <w:rsid w:val="00157A90"/>
    <w:rsid w:val="001756B8"/>
    <w:rsid w:val="001D2D89"/>
    <w:rsid w:val="00211F74"/>
    <w:rsid w:val="00243F84"/>
    <w:rsid w:val="002762F0"/>
    <w:rsid w:val="002966FD"/>
    <w:rsid w:val="002B2743"/>
    <w:rsid w:val="002E3087"/>
    <w:rsid w:val="002E4B80"/>
    <w:rsid w:val="0031456C"/>
    <w:rsid w:val="00314D68"/>
    <w:rsid w:val="00385E21"/>
    <w:rsid w:val="0038754C"/>
    <w:rsid w:val="00396B5B"/>
    <w:rsid w:val="003B3686"/>
    <w:rsid w:val="003B4B97"/>
    <w:rsid w:val="003B57FA"/>
    <w:rsid w:val="003D2B15"/>
    <w:rsid w:val="003E140A"/>
    <w:rsid w:val="003E68D2"/>
    <w:rsid w:val="00461E98"/>
    <w:rsid w:val="0047123C"/>
    <w:rsid w:val="004A140E"/>
    <w:rsid w:val="004B304A"/>
    <w:rsid w:val="004D4088"/>
    <w:rsid w:val="004D4360"/>
    <w:rsid w:val="004E4078"/>
    <w:rsid w:val="004F2DE1"/>
    <w:rsid w:val="005118F4"/>
    <w:rsid w:val="005332E6"/>
    <w:rsid w:val="00535AA7"/>
    <w:rsid w:val="00551D39"/>
    <w:rsid w:val="005B6ED7"/>
    <w:rsid w:val="005C6621"/>
    <w:rsid w:val="006108A0"/>
    <w:rsid w:val="00631334"/>
    <w:rsid w:val="00662AD3"/>
    <w:rsid w:val="00675066"/>
    <w:rsid w:val="00680B40"/>
    <w:rsid w:val="006B180D"/>
    <w:rsid w:val="006B449F"/>
    <w:rsid w:val="006B5C10"/>
    <w:rsid w:val="006B6098"/>
    <w:rsid w:val="006C1CB0"/>
    <w:rsid w:val="006D7E01"/>
    <w:rsid w:val="006E34A9"/>
    <w:rsid w:val="006F36F3"/>
    <w:rsid w:val="00705F94"/>
    <w:rsid w:val="0071521F"/>
    <w:rsid w:val="007254B7"/>
    <w:rsid w:val="007653F6"/>
    <w:rsid w:val="007675E4"/>
    <w:rsid w:val="007A3C31"/>
    <w:rsid w:val="007A466F"/>
    <w:rsid w:val="007A4E80"/>
    <w:rsid w:val="007D015B"/>
    <w:rsid w:val="007D06FE"/>
    <w:rsid w:val="0080549C"/>
    <w:rsid w:val="00812063"/>
    <w:rsid w:val="00824E1E"/>
    <w:rsid w:val="00843C24"/>
    <w:rsid w:val="00867622"/>
    <w:rsid w:val="00896AD4"/>
    <w:rsid w:val="008A03E0"/>
    <w:rsid w:val="008C2ABE"/>
    <w:rsid w:val="008D3A31"/>
    <w:rsid w:val="008F1737"/>
    <w:rsid w:val="008F4526"/>
    <w:rsid w:val="009060E1"/>
    <w:rsid w:val="009249F3"/>
    <w:rsid w:val="00931BDA"/>
    <w:rsid w:val="009618D1"/>
    <w:rsid w:val="00966150"/>
    <w:rsid w:val="009719D7"/>
    <w:rsid w:val="00A07439"/>
    <w:rsid w:val="00A14DB3"/>
    <w:rsid w:val="00A2001B"/>
    <w:rsid w:val="00A46084"/>
    <w:rsid w:val="00A473D1"/>
    <w:rsid w:val="00A4752A"/>
    <w:rsid w:val="00A64533"/>
    <w:rsid w:val="00A7322E"/>
    <w:rsid w:val="00A81FF8"/>
    <w:rsid w:val="00A967C8"/>
    <w:rsid w:val="00AC0954"/>
    <w:rsid w:val="00AC46F6"/>
    <w:rsid w:val="00AC7746"/>
    <w:rsid w:val="00AE115C"/>
    <w:rsid w:val="00AF2F1F"/>
    <w:rsid w:val="00B16274"/>
    <w:rsid w:val="00B55E64"/>
    <w:rsid w:val="00BB6713"/>
    <w:rsid w:val="00BB775C"/>
    <w:rsid w:val="00BC59BA"/>
    <w:rsid w:val="00BF67ED"/>
    <w:rsid w:val="00C037D5"/>
    <w:rsid w:val="00C33C45"/>
    <w:rsid w:val="00C611AC"/>
    <w:rsid w:val="00C8221C"/>
    <w:rsid w:val="00C82A3C"/>
    <w:rsid w:val="00C82C5C"/>
    <w:rsid w:val="00C84303"/>
    <w:rsid w:val="00CA26B0"/>
    <w:rsid w:val="00CA3CFE"/>
    <w:rsid w:val="00CD295E"/>
    <w:rsid w:val="00CE2CF6"/>
    <w:rsid w:val="00D02451"/>
    <w:rsid w:val="00D07FCE"/>
    <w:rsid w:val="00D21BB2"/>
    <w:rsid w:val="00D25EE2"/>
    <w:rsid w:val="00D61A99"/>
    <w:rsid w:val="00D82AD1"/>
    <w:rsid w:val="00D96F67"/>
    <w:rsid w:val="00DC4B42"/>
    <w:rsid w:val="00DE0D50"/>
    <w:rsid w:val="00E172F0"/>
    <w:rsid w:val="00E66CE6"/>
    <w:rsid w:val="00E842EF"/>
    <w:rsid w:val="00E94B60"/>
    <w:rsid w:val="00ED441B"/>
    <w:rsid w:val="00ED5AC8"/>
    <w:rsid w:val="00F17820"/>
    <w:rsid w:val="00F345F1"/>
    <w:rsid w:val="00F8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,"/>
  <w14:docId w14:val="45195FF0"/>
  <w15:chartTrackingRefBased/>
  <w15:docId w15:val="{DF20FAE0-0BA7-4F45-BF2A-404B08CD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next w:val="BodyText1"/>
    <w:qFormat/>
    <w:pPr>
      <w:keepNext/>
      <w:spacing w:before="240"/>
      <w:outlineLvl w:val="0"/>
    </w:pPr>
    <w:rPr>
      <w:rFonts w:ascii="Arial" w:hAnsi="Arial"/>
      <w:b/>
      <w:sz w:val="28"/>
    </w:rPr>
  </w:style>
  <w:style w:type="paragraph" w:styleId="Heading2">
    <w:name w:val="heading 2"/>
    <w:next w:val="BodyText1"/>
    <w:qFormat/>
    <w:pPr>
      <w:keepNext/>
      <w:spacing w:before="240"/>
      <w:outlineLvl w:val="1"/>
    </w:pPr>
    <w:rPr>
      <w:rFonts w:ascii="Arial" w:hAnsi="Arial"/>
      <w:b/>
      <w:sz w:val="24"/>
    </w:rPr>
  </w:style>
  <w:style w:type="paragraph" w:styleId="Heading3">
    <w:name w:val="heading 3"/>
    <w:next w:val="BodyText1"/>
    <w:qFormat/>
    <w:pPr>
      <w:keepNext/>
      <w:spacing w:before="2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next w:val="BodyText2"/>
    <w:qFormat/>
    <w:pPr>
      <w:keepNext/>
      <w:spacing w:before="240"/>
      <w:ind w:left="360"/>
      <w:outlineLvl w:val="3"/>
    </w:pPr>
    <w:rPr>
      <w:rFonts w:ascii="Arial" w:hAnsi="Arial"/>
      <w:b/>
      <w:sz w:val="24"/>
    </w:rPr>
  </w:style>
  <w:style w:type="paragraph" w:styleId="Heading5">
    <w:name w:val="heading 5"/>
    <w:next w:val="BodyText2"/>
    <w:qFormat/>
    <w:pPr>
      <w:keepNext/>
      <w:spacing w:before="240"/>
      <w:ind w:left="720"/>
      <w:outlineLvl w:val="4"/>
    </w:pPr>
    <w:rPr>
      <w:rFonts w:ascii="Arial" w:hAnsi="Arial"/>
      <w:b/>
      <w:i/>
      <w:sz w:val="24"/>
    </w:rPr>
  </w:style>
  <w:style w:type="paragraph" w:styleId="Heading6">
    <w:name w:val="heading 6"/>
    <w:next w:val="BodyText3"/>
    <w:qFormat/>
    <w:pPr>
      <w:keepNext/>
      <w:spacing w:before="240"/>
      <w:outlineLvl w:val="5"/>
    </w:pPr>
    <w:rPr>
      <w:rFonts w:ascii="Arial" w:hAnsi="Arial"/>
      <w:b/>
      <w:sz w:val="24"/>
    </w:rPr>
  </w:style>
  <w:style w:type="paragraph" w:styleId="Heading7">
    <w:name w:val="heading 7"/>
    <w:next w:val="BodyText3"/>
    <w:qFormat/>
    <w:pPr>
      <w:keepNext/>
      <w:spacing w:before="240"/>
      <w:outlineLvl w:val="6"/>
    </w:pPr>
    <w:rPr>
      <w:rFonts w:ascii="Arial" w:hAnsi="Arial"/>
      <w:b/>
      <w:i/>
      <w:sz w:val="24"/>
    </w:rPr>
  </w:style>
  <w:style w:type="paragraph" w:styleId="Heading8">
    <w:name w:val="heading 8"/>
    <w:basedOn w:val="Normal"/>
    <w:next w:val="Normal"/>
    <w:qFormat/>
    <w:pPr>
      <w:spacing w:before="60" w:after="240"/>
      <w:outlineLvl w:val="7"/>
    </w:pPr>
    <w:rPr>
      <w:b/>
      <w:bCs/>
      <w:iCs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60" w:after="60"/>
      <w:outlineLvl w:val="8"/>
    </w:pPr>
    <w:rPr>
      <w:b/>
      <w:bCs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rPr>
      <w:sz w:val="24"/>
    </w:rPr>
  </w:style>
  <w:style w:type="paragraph" w:styleId="BodyText2">
    <w:name w:val="Body Text 2"/>
    <w:semiHidden/>
    <w:pPr>
      <w:spacing w:before="120"/>
      <w:ind w:left="360"/>
    </w:pPr>
    <w:rPr>
      <w:sz w:val="24"/>
    </w:rPr>
  </w:style>
  <w:style w:type="paragraph" w:styleId="BodyText3">
    <w:name w:val="Body Text 3"/>
    <w:semiHidden/>
    <w:pPr>
      <w:spacing w:before="120"/>
      <w:ind w:left="720"/>
    </w:pPr>
    <w:rPr>
      <w:sz w:val="24"/>
    </w:rPr>
  </w:style>
  <w:style w:type="paragraph" w:customStyle="1" w:styleId="ABCList1">
    <w:name w:val="ABC List 1"/>
    <w:pPr>
      <w:numPr>
        <w:numId w:val="2"/>
      </w:numPr>
    </w:pPr>
    <w:rPr>
      <w:sz w:val="24"/>
    </w:rPr>
  </w:style>
  <w:style w:type="paragraph" w:customStyle="1" w:styleId="ABCList2">
    <w:name w:val="ABC List 2"/>
    <w:pPr>
      <w:numPr>
        <w:numId w:val="3"/>
      </w:numPr>
    </w:pPr>
    <w:rPr>
      <w:sz w:val="24"/>
    </w:rPr>
  </w:style>
  <w:style w:type="paragraph" w:customStyle="1" w:styleId="ABCList3">
    <w:name w:val="ABC List 3"/>
    <w:pPr>
      <w:numPr>
        <w:numId w:val="4"/>
      </w:numPr>
    </w:pPr>
    <w:rPr>
      <w:sz w:val="24"/>
    </w:rPr>
  </w:style>
  <w:style w:type="paragraph" w:customStyle="1" w:styleId="ABCList4">
    <w:name w:val="ABC List 4"/>
    <w:pPr>
      <w:numPr>
        <w:numId w:val="5"/>
      </w:numPr>
    </w:pPr>
    <w:rPr>
      <w:sz w:val="24"/>
    </w:rPr>
  </w:style>
  <w:style w:type="paragraph" w:customStyle="1" w:styleId="StepsHeadings">
    <w:name w:val="Steps_Headings"/>
    <w:next w:val="BodyText1"/>
    <w:autoRedefine/>
    <w:rPr>
      <w:rFonts w:ascii="Arial" w:hAnsi="Arial"/>
      <w:b/>
      <w:bCs/>
      <w:iCs/>
      <w:sz w:val="24"/>
    </w:rPr>
  </w:style>
  <w:style w:type="paragraph" w:customStyle="1" w:styleId="ListBullet1">
    <w:name w:val="List Bullet 1"/>
    <w:pPr>
      <w:numPr>
        <w:numId w:val="10"/>
      </w:numPr>
      <w:tabs>
        <w:tab w:val="clear" w:pos="720"/>
        <w:tab w:val="num" w:pos="360"/>
      </w:tabs>
      <w:ind w:left="360"/>
    </w:pPr>
    <w:rPr>
      <w:sz w:val="24"/>
    </w:rPr>
  </w:style>
  <w:style w:type="paragraph" w:customStyle="1" w:styleId="ListNumber1">
    <w:name w:val="List Number 1"/>
    <w:pPr>
      <w:numPr>
        <w:numId w:val="13"/>
      </w:numPr>
    </w:pPr>
    <w:rPr>
      <w:sz w:val="24"/>
    </w:rPr>
  </w:style>
  <w:style w:type="paragraph" w:customStyle="1" w:styleId="BodyText4">
    <w:name w:val="Body Text 4"/>
    <w:pPr>
      <w:spacing w:before="120"/>
      <w:ind w:left="1080"/>
    </w:pPr>
    <w:rPr>
      <w:color w:val="000000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mportant1">
    <w:name w:val="Important 1"/>
    <w:next w:val="BodyText1"/>
    <w:pPr>
      <w:numPr>
        <w:numId w:val="6"/>
      </w:numPr>
      <w:tabs>
        <w:tab w:val="clear" w:pos="1368"/>
        <w:tab w:val="num" w:pos="1440"/>
      </w:tabs>
      <w:spacing w:before="120" w:after="120"/>
      <w:ind w:left="1440" w:hanging="1440"/>
    </w:pPr>
    <w:rPr>
      <w:noProof/>
      <w:sz w:val="24"/>
    </w:rPr>
  </w:style>
  <w:style w:type="paragraph" w:customStyle="1" w:styleId="Important2">
    <w:name w:val="Important 2"/>
    <w:basedOn w:val="Important1"/>
    <w:next w:val="BodyText2"/>
    <w:pPr>
      <w:numPr>
        <w:numId w:val="7"/>
      </w:numPr>
      <w:tabs>
        <w:tab w:val="left" w:pos="1530"/>
      </w:tabs>
    </w:pPr>
  </w:style>
  <w:style w:type="paragraph" w:customStyle="1" w:styleId="Important3">
    <w:name w:val="Important 3"/>
    <w:basedOn w:val="Important1"/>
    <w:next w:val="BodyText3"/>
    <w:pPr>
      <w:numPr>
        <w:numId w:val="8"/>
      </w:numPr>
      <w:tabs>
        <w:tab w:val="clear" w:pos="2520"/>
        <w:tab w:val="num" w:pos="2160"/>
      </w:tabs>
      <w:ind w:left="2160"/>
    </w:pPr>
  </w:style>
  <w:style w:type="paragraph" w:customStyle="1" w:styleId="Important4">
    <w:name w:val="Important 4"/>
    <w:basedOn w:val="Important1"/>
    <w:next w:val="BodyText4"/>
    <w:pPr>
      <w:numPr>
        <w:numId w:val="9"/>
      </w:numPr>
      <w:tabs>
        <w:tab w:val="clear" w:pos="2880"/>
        <w:tab w:val="num" w:pos="2520"/>
      </w:tabs>
      <w:ind w:left="2520" w:hanging="1440"/>
    </w:pPr>
  </w:style>
  <w:style w:type="paragraph" w:styleId="ListBullet2">
    <w:name w:val="List Bullet 2"/>
    <w:basedOn w:val="Normal"/>
    <w:semiHidden/>
    <w:pPr>
      <w:numPr>
        <w:numId w:val="22"/>
      </w:numPr>
      <w:tabs>
        <w:tab w:val="clear" w:pos="0"/>
        <w:tab w:val="left" w:pos="720"/>
      </w:tabs>
      <w:ind w:left="720" w:hanging="360"/>
    </w:pPr>
    <w:rPr>
      <w:rFonts w:ascii="Times New Roman" w:hAnsi="Times New Roman"/>
      <w:color w:val="000000"/>
    </w:rPr>
  </w:style>
  <w:style w:type="paragraph" w:styleId="ListBullet3">
    <w:name w:val="List Bullet 3"/>
    <w:basedOn w:val="Normal"/>
    <w:semiHidden/>
    <w:pPr>
      <w:numPr>
        <w:numId w:val="11"/>
      </w:numPr>
      <w:tabs>
        <w:tab w:val="clear" w:pos="0"/>
        <w:tab w:val="left" w:pos="1080"/>
      </w:tabs>
      <w:ind w:left="1080" w:hanging="360"/>
    </w:pPr>
    <w:rPr>
      <w:rFonts w:ascii="Times New Roman" w:hAnsi="Times New Roman"/>
      <w:color w:val="000000"/>
    </w:rPr>
  </w:style>
  <w:style w:type="paragraph" w:styleId="ListBullet4">
    <w:name w:val="List Bullet 4"/>
    <w:basedOn w:val="Normal"/>
    <w:semiHidden/>
    <w:pPr>
      <w:numPr>
        <w:numId w:val="12"/>
      </w:numPr>
      <w:tabs>
        <w:tab w:val="clear" w:pos="1440"/>
      </w:tabs>
    </w:pPr>
    <w:rPr>
      <w:rFonts w:ascii="Times New Roman" w:hAnsi="Times New Roman"/>
      <w:color w:val="000000"/>
    </w:rPr>
  </w:style>
  <w:style w:type="paragraph" w:styleId="ListNumber2">
    <w:name w:val="List Number 2"/>
    <w:semiHidden/>
    <w:pPr>
      <w:numPr>
        <w:numId w:val="14"/>
      </w:numPr>
    </w:pPr>
    <w:rPr>
      <w:sz w:val="24"/>
    </w:rPr>
  </w:style>
  <w:style w:type="paragraph" w:styleId="ListNumber3">
    <w:name w:val="List Number 3"/>
    <w:semiHidden/>
    <w:pPr>
      <w:numPr>
        <w:numId w:val="15"/>
      </w:numPr>
    </w:pPr>
    <w:rPr>
      <w:sz w:val="24"/>
    </w:rPr>
  </w:style>
  <w:style w:type="paragraph" w:styleId="ListNumber4">
    <w:name w:val="List Number 4"/>
    <w:semiHidden/>
    <w:pPr>
      <w:numPr>
        <w:numId w:val="16"/>
      </w:numPr>
    </w:pPr>
    <w:rPr>
      <w:sz w:val="24"/>
    </w:rPr>
  </w:style>
  <w:style w:type="paragraph" w:customStyle="1" w:styleId="Note1">
    <w:name w:val="Note 1"/>
    <w:next w:val="Normal"/>
    <w:pPr>
      <w:numPr>
        <w:numId w:val="23"/>
      </w:numPr>
      <w:spacing w:before="120"/>
      <w:ind w:left="720" w:hanging="720"/>
    </w:pPr>
    <w:rPr>
      <w:sz w:val="24"/>
    </w:rPr>
  </w:style>
  <w:style w:type="paragraph" w:customStyle="1" w:styleId="Note2">
    <w:name w:val="Note 2"/>
    <w:next w:val="Normal"/>
    <w:pPr>
      <w:numPr>
        <w:numId w:val="24"/>
      </w:numPr>
      <w:spacing w:before="120"/>
      <w:ind w:left="1080" w:hanging="720"/>
    </w:pPr>
    <w:rPr>
      <w:sz w:val="24"/>
    </w:rPr>
  </w:style>
  <w:style w:type="paragraph" w:customStyle="1" w:styleId="Note3">
    <w:name w:val="Note 3"/>
    <w:next w:val="Normal"/>
    <w:pPr>
      <w:numPr>
        <w:numId w:val="25"/>
      </w:numPr>
      <w:spacing w:before="120"/>
      <w:ind w:left="1440" w:hanging="720"/>
    </w:pPr>
    <w:rPr>
      <w:sz w:val="24"/>
    </w:rPr>
  </w:style>
  <w:style w:type="paragraph" w:customStyle="1" w:styleId="Note4">
    <w:name w:val="Note 4"/>
    <w:next w:val="Normal"/>
    <w:pPr>
      <w:numPr>
        <w:numId w:val="26"/>
      </w:numPr>
      <w:spacing w:before="120"/>
      <w:ind w:left="1800" w:hanging="720"/>
    </w:pPr>
    <w:rPr>
      <w:sz w:val="24"/>
    </w:rPr>
  </w:style>
  <w:style w:type="paragraph" w:customStyle="1" w:styleId="Or1">
    <w:name w:val="Or 1"/>
    <w:next w:val="BodyText2"/>
    <w:pPr>
      <w:numPr>
        <w:numId w:val="17"/>
      </w:numPr>
      <w:tabs>
        <w:tab w:val="clear" w:pos="1260"/>
        <w:tab w:val="num" w:pos="720"/>
      </w:tabs>
      <w:spacing w:after="80"/>
      <w:ind w:left="720"/>
    </w:pPr>
    <w:rPr>
      <w:color w:val="000000"/>
      <w:sz w:val="24"/>
    </w:rPr>
  </w:style>
  <w:style w:type="paragraph" w:customStyle="1" w:styleId="Or2">
    <w:name w:val="Or 2"/>
    <w:basedOn w:val="Normal"/>
    <w:next w:val="BodyText3"/>
    <w:pPr>
      <w:numPr>
        <w:numId w:val="18"/>
      </w:numPr>
      <w:tabs>
        <w:tab w:val="clear" w:pos="1260"/>
        <w:tab w:val="num" w:pos="1080"/>
      </w:tabs>
      <w:spacing w:after="80"/>
      <w:ind w:left="1080"/>
    </w:pPr>
    <w:rPr>
      <w:rFonts w:ascii="Times New Roman" w:hAnsi="Times New Roman"/>
      <w:color w:val="000000"/>
    </w:rPr>
  </w:style>
  <w:style w:type="paragraph" w:customStyle="1" w:styleId="Or3">
    <w:name w:val="Or 3"/>
    <w:basedOn w:val="Or1"/>
    <w:next w:val="BodyText4"/>
    <w:pPr>
      <w:numPr>
        <w:numId w:val="19"/>
      </w:numPr>
      <w:tabs>
        <w:tab w:val="clear" w:pos="1627"/>
        <w:tab w:val="right" w:pos="1440"/>
      </w:tabs>
      <w:spacing w:before="60" w:after="60"/>
      <w:ind w:left="1440"/>
    </w:pPr>
  </w:style>
  <w:style w:type="paragraph" w:customStyle="1" w:styleId="Or4">
    <w:name w:val="Or 4"/>
    <w:basedOn w:val="Or1"/>
    <w:next w:val="BodyText4"/>
    <w:pPr>
      <w:numPr>
        <w:numId w:val="20"/>
      </w:numPr>
      <w:tabs>
        <w:tab w:val="clear" w:pos="1987"/>
        <w:tab w:val="num" w:pos="1800"/>
      </w:tabs>
      <w:spacing w:before="60" w:after="60"/>
      <w:ind w:left="1800"/>
    </w:pPr>
  </w:style>
  <w:style w:type="paragraph" w:styleId="Header">
    <w:name w:val="header"/>
    <w:basedOn w:val="Normal"/>
    <w:semiHidden/>
  </w:style>
  <w:style w:type="paragraph" w:styleId="Footer">
    <w:name w:val="footer"/>
    <w:basedOn w:val="Normal"/>
    <w:link w:val="FooterChar"/>
    <w:uiPriority w:val="99"/>
    <w:pPr>
      <w:tabs>
        <w:tab w:val="left" w:pos="360"/>
        <w:tab w:val="center" w:pos="4320"/>
        <w:tab w:val="right" w:pos="8640"/>
      </w:tabs>
      <w:spacing w:before="120"/>
      <w:jc w:val="right"/>
    </w:pPr>
    <w:rPr>
      <w:rFonts w:ascii="Arial Narrow" w:hAnsi="Arial Narrow"/>
      <w:i/>
      <w:sz w:val="22"/>
    </w:rPr>
  </w:style>
  <w:style w:type="paragraph" w:customStyle="1" w:styleId="RevDate">
    <w:name w:val="RevDate"/>
    <w:basedOn w:val="BodyText1"/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next w:val="Subtitle"/>
    <w:qFormat/>
    <w:pPr>
      <w:spacing w:before="1800" w:after="240"/>
    </w:pPr>
    <w:rPr>
      <w:rFonts w:cs="Arial"/>
      <w:b/>
      <w:bCs/>
      <w:smallCaps/>
      <w:kern w:val="28"/>
      <w:sz w:val="72"/>
      <w:szCs w:val="32"/>
    </w:rPr>
  </w:style>
  <w:style w:type="paragraph" w:styleId="Subtitle">
    <w:name w:val="Subtitle"/>
    <w:basedOn w:val="Normal"/>
    <w:qFormat/>
    <w:pPr>
      <w:spacing w:after="60"/>
      <w:jc w:val="center"/>
    </w:pPr>
    <w:rPr>
      <w:rFonts w:cs="Arial"/>
      <w:szCs w:val="24"/>
    </w:rPr>
  </w:style>
  <w:style w:type="paragraph" w:styleId="TOC1">
    <w:name w:val="toc 1"/>
    <w:basedOn w:val="Normal"/>
    <w:next w:val="Normal"/>
    <w:semiHidden/>
    <w:pPr>
      <w:numPr>
        <w:numId w:val="21"/>
      </w:numPr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Dept">
    <w:name w:val="Dept"/>
    <w:basedOn w:val="BodyText1"/>
  </w:style>
  <w:style w:type="paragraph" w:styleId="TOCHeading">
    <w:name w:val="TOC Heading"/>
    <w:basedOn w:val="Heading1"/>
    <w:qFormat/>
    <w:pPr>
      <w:outlineLvl w:val="9"/>
    </w:pPr>
  </w:style>
  <w:style w:type="paragraph" w:customStyle="1" w:styleId="BodyText5">
    <w:name w:val="Body Text 5"/>
    <w:pPr>
      <w:spacing w:before="120"/>
      <w:ind w:left="144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semiHidden/>
    <w:pPr>
      <w:spacing w:after="120"/>
    </w:pPr>
    <w:rPr>
      <w:rFonts w:ascii="Times New Roman" w:hAnsi="Times New Roman"/>
    </w:rPr>
  </w:style>
  <w:style w:type="paragraph" w:customStyle="1" w:styleId="Legend">
    <w:name w:val="Legend"/>
    <w:basedOn w:val="BodyText1"/>
    <w:pPr>
      <w:jc w:val="center"/>
    </w:pPr>
  </w:style>
  <w:style w:type="paragraph" w:customStyle="1" w:styleId="StepsNumber">
    <w:name w:val="Steps_Number"/>
    <w:basedOn w:val="StepsHeadings"/>
    <w:pPr>
      <w:jc w:val="center"/>
    </w:pPr>
    <w:rPr>
      <w:color w:val="000000"/>
    </w:rPr>
  </w:style>
  <w:style w:type="paragraph" w:customStyle="1" w:styleId="SSPPProperties">
    <w:name w:val="SSPP Properties"/>
    <w:pPr>
      <w:spacing w:before="30" w:after="30"/>
    </w:pPr>
    <w:rPr>
      <w:rFonts w:ascii="Arial Narrow" w:hAnsi="Arial Narrow"/>
      <w:sz w:val="22"/>
    </w:rPr>
  </w:style>
  <w:style w:type="paragraph" w:customStyle="1" w:styleId="TblHeadings">
    <w:name w:val="Tbl_Headings"/>
    <w:basedOn w:val="StepsHeadings"/>
    <w:pPr>
      <w:jc w:val="center"/>
    </w:pPr>
  </w:style>
  <w:style w:type="paragraph" w:customStyle="1" w:styleId="TeamName">
    <w:name w:val="TeamName"/>
    <w:basedOn w:val="BodyText1"/>
    <w:pPr>
      <w:jc w:val="center"/>
    </w:pPr>
  </w:style>
  <w:style w:type="paragraph" w:customStyle="1" w:styleId="or20">
    <w:name w:val="or 2"/>
    <w:next w:val="Normal"/>
    <w:pPr>
      <w:numPr>
        <w:numId w:val="1"/>
      </w:numPr>
      <w:tabs>
        <w:tab w:val="num" w:pos="1440"/>
      </w:tabs>
      <w:spacing w:before="120"/>
    </w:pPr>
    <w:rPr>
      <w:sz w:val="24"/>
    </w:rPr>
  </w:style>
  <w:style w:type="paragraph" w:customStyle="1" w:styleId="BodyTxt1">
    <w:name w:val="BodyTxt1"/>
    <w:pPr>
      <w:spacing w:before="120"/>
    </w:pPr>
    <w:rPr>
      <w:sz w:val="24"/>
    </w:rPr>
  </w:style>
  <w:style w:type="paragraph" w:customStyle="1" w:styleId="Importantsign">
    <w:name w:val="Important sign"/>
    <w:pPr>
      <w:framePr w:w="1440" w:hSpace="187" w:vSpace="187" w:wrap="around" w:vAnchor="text" w:hAnchor="page" w:y="1" w:anchorLock="1"/>
      <w:spacing w:line="760" w:lineRule="exact"/>
      <w:jc w:val="right"/>
    </w:pPr>
    <w:rPr>
      <w:rFonts w:ascii="Arial" w:hAnsi="Arial"/>
      <w:sz w:val="56"/>
    </w:rPr>
  </w:style>
  <w:style w:type="paragraph" w:customStyle="1" w:styleId="UserInputText">
    <w:name w:val="UserInputText"/>
    <w:basedOn w:val="BodyText1"/>
    <w:rPr>
      <w:rFonts w:ascii="Courier New" w:hAnsi="Courier New" w:cs="Courier New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3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36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3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4A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4A9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4A9"/>
    <w:rPr>
      <w:rFonts w:ascii="Arial" w:hAnsi="Arial"/>
      <w:b/>
      <w:bCs/>
    </w:rPr>
  </w:style>
  <w:style w:type="character" w:customStyle="1" w:styleId="Heading9Char">
    <w:name w:val="Heading 9 Char"/>
    <w:basedOn w:val="DefaultParagraphFont"/>
    <w:link w:val="Heading9"/>
    <w:rsid w:val="00843C24"/>
    <w:rPr>
      <w:rFonts w:ascii="Arial" w:hAnsi="Arial"/>
      <w:b/>
      <w:bCs/>
      <w:iCs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F36F3"/>
    <w:rPr>
      <w:rFonts w:ascii="Arial Narrow" w:hAnsi="Arial Narrow"/>
      <w:i/>
      <w:sz w:val="22"/>
    </w:rPr>
  </w:style>
  <w:style w:type="paragraph" w:styleId="NoSpacing">
    <w:name w:val="No Spacing"/>
    <w:uiPriority w:val="1"/>
    <w:qFormat/>
    <w:rsid w:val="00A967C8"/>
    <w:rPr>
      <w:rFonts w:ascii="Arial" w:hAnsi="Arial"/>
      <w:sz w:val="24"/>
    </w:rPr>
  </w:style>
  <w:style w:type="character" w:customStyle="1" w:styleId="tableentry">
    <w:name w:val="tableentry"/>
    <w:rsid w:val="00A967C8"/>
    <w:rPr>
      <w:rFonts w:ascii="Arial" w:hAnsi="Arial" w:cs="Arial" w:hint="default"/>
      <w:sz w:val="18"/>
      <w:szCs w:val="18"/>
    </w:rPr>
  </w:style>
  <w:style w:type="character" w:customStyle="1" w:styleId="xuibreadcrumblocation1">
    <w:name w:val="xuibreadcrumb_location1"/>
    <w:rsid w:val="00A967C8"/>
    <w:rPr>
      <w:rFonts w:ascii="Tahoma" w:hAnsi="Tahoma" w:cs="Tahoma" w:hint="default"/>
      <w:strike w:val="0"/>
      <w:dstrike w:val="0"/>
      <w:color w:val="000000"/>
      <w:sz w:val="16"/>
      <w:szCs w:val="16"/>
      <w:u w:val="none"/>
      <w:effect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96AD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118F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E11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cid:image001.png@01D32CA3.A8FED240" TargetMode="External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ndeba\Application%20Data\Microsoft\Templates\ITP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452EEBF470E41915B3CA0BB5B538F" ma:contentTypeVersion="20" ma:contentTypeDescription="Create a new document." ma:contentTypeScope="" ma:versionID="790c5b2603d95436a7a4db2e5ea3dd87">
  <xsd:schema xmlns:xsd="http://www.w3.org/2001/XMLSchema" xmlns:xs="http://www.w3.org/2001/XMLSchema" xmlns:p="http://schemas.microsoft.com/office/2006/metadata/properties" xmlns:ns2="ba5e94a0-206e-4392-b45d-0da65212796d" targetNamespace="http://schemas.microsoft.com/office/2006/metadata/properties" ma:root="true" ma:fieldsID="3f53f9d78d1eb9b3754a980596fa77b0" ns2:_="">
    <xsd:import namespace="ba5e94a0-206e-4392-b45d-0da65212796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e94a0-206e-4392-b45d-0da6521279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5014AA48-78DC-4E02-BA5D-D17D728B3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5e94a0-206e-4392-b45d-0da652127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F038F8-7778-4D79-9B3D-071E08731E28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ba5e94a0-206e-4392-b45d-0da65212796d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577544A4-4C80-4CB7-876F-A6C398D9E7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69C658-81ED-4B81-A422-E59745559108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ITPP</Template>
  <TotalTime>295</TotalTime>
  <Pages>4</Pages>
  <Words>447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PGDS US Policy and Procedure Template</vt:lpstr>
    </vt:vector>
  </TitlesOfParts>
  <Company>JNL</Company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PGDS US Policy and Procedure Template</dc:title>
  <dc:subject/>
  <dc:creator>lendeba</dc:creator>
  <cp:keywords/>
  <cp:lastModifiedBy>Branham, Hank</cp:lastModifiedBy>
  <cp:revision>35</cp:revision>
  <cp:lastPrinted>2019-02-27T19:12:00Z</cp:lastPrinted>
  <dcterms:created xsi:type="dcterms:W3CDTF">2017-02-14T20:54:00Z</dcterms:created>
  <dcterms:modified xsi:type="dcterms:W3CDTF">2020-10-22T17:49:00Z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