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6ADA23A7" w:rsidR="00D02451" w:rsidRPr="00A2001B" w:rsidRDefault="00B343AB" w:rsidP="00F345F1">
      <w:pPr>
        <w:pStyle w:val="Heading1"/>
        <w:keepNext w:val="0"/>
        <w:spacing w:before="0"/>
        <w:rPr>
          <w:rFonts w:cs="Arial"/>
          <w:color w:val="C00000"/>
        </w:rPr>
      </w:pPr>
      <w:bookmarkStart w:id="0" w:name="_Toc63667416"/>
      <w:r>
        <w:rPr>
          <w:rFonts w:cs="Arial"/>
          <w:color w:val="C00000"/>
        </w:rPr>
        <w:t xml:space="preserve">Create </w:t>
      </w:r>
      <w:r w:rsidR="00897F18">
        <w:rPr>
          <w:rFonts w:cs="Arial"/>
          <w:color w:val="C00000"/>
        </w:rPr>
        <w:t xml:space="preserve">a </w:t>
      </w:r>
      <w:r>
        <w:rPr>
          <w:rFonts w:cs="Arial"/>
          <w:color w:val="C00000"/>
        </w:rPr>
        <w:t xml:space="preserve">Business </w:t>
      </w:r>
      <w:r w:rsidR="00897F18">
        <w:rPr>
          <w:rFonts w:cs="Arial"/>
          <w:color w:val="C00000"/>
        </w:rPr>
        <w:t xml:space="preserve">Time </w:t>
      </w:r>
      <w:r>
        <w:rPr>
          <w:rFonts w:cs="Arial"/>
          <w:color w:val="C00000"/>
        </w:rPr>
        <w:t xml:space="preserve">Entity </w:t>
      </w:r>
      <w:r w:rsidR="00314D68">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3B1AA924" w14:textId="5E17D02F" w:rsidR="001E7078" w:rsidRPr="001E7078" w:rsidRDefault="00637E9D" w:rsidP="001E7078">
      <w:pPr>
        <w:rPr>
          <w:sz w:val="22"/>
          <w:szCs w:val="22"/>
        </w:rPr>
      </w:pPr>
      <w:r>
        <w:rPr>
          <w:sz w:val="22"/>
          <w:szCs w:val="22"/>
        </w:rPr>
        <w:t xml:space="preserve">A </w:t>
      </w:r>
      <w:r w:rsidR="00EC4BC7">
        <w:rPr>
          <w:sz w:val="22"/>
          <w:szCs w:val="22"/>
        </w:rPr>
        <w:t>Business Time Entit</w:t>
      </w:r>
      <w:r>
        <w:rPr>
          <w:sz w:val="22"/>
          <w:szCs w:val="22"/>
        </w:rPr>
        <w:t xml:space="preserve">y is </w:t>
      </w:r>
      <w:r w:rsidR="00EC4BC7">
        <w:rPr>
          <w:sz w:val="22"/>
          <w:szCs w:val="22"/>
        </w:rPr>
        <w:t>created to relate the required Business Time Segments</w:t>
      </w:r>
      <w:r>
        <w:rPr>
          <w:sz w:val="22"/>
          <w:szCs w:val="22"/>
        </w:rPr>
        <w:t xml:space="preserve"> for an application</w:t>
      </w:r>
      <w:r w:rsidR="00EC4BC7">
        <w:rPr>
          <w:sz w:val="22"/>
          <w:szCs w:val="22"/>
        </w:rPr>
        <w:t>.</w:t>
      </w:r>
      <w:r>
        <w:rPr>
          <w:sz w:val="22"/>
          <w:szCs w:val="22"/>
        </w:rPr>
        <w:t xml:space="preserve">  </w:t>
      </w:r>
      <w:r w:rsidR="00EC4BC7">
        <w:rPr>
          <w:sz w:val="22"/>
          <w:szCs w:val="22"/>
        </w:rPr>
        <w:t xml:space="preserve">  </w:t>
      </w:r>
      <w:r>
        <w:rPr>
          <w:sz w:val="22"/>
          <w:szCs w:val="22"/>
        </w:rPr>
        <w:t>It will be used in the creation of the Service Target and on the Master Record form for SLA Reporting.</w:t>
      </w:r>
      <w:r w:rsidR="004333F9">
        <w:rPr>
          <w:sz w:val="22"/>
          <w:szCs w:val="22"/>
        </w:rPr>
        <w:t xml:space="preserve"> </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8DCBC3F" w:rsidR="00115FED" w:rsidRPr="001D3AE4" w:rsidRDefault="001D3AE4" w:rsidP="00B343AB">
      <w:pPr>
        <w:numPr>
          <w:ilvl w:val="0"/>
          <w:numId w:val="27"/>
        </w:numPr>
        <w:rPr>
          <w:rStyle w:val="Hyperlink"/>
          <w:rFonts w:cs="Arial"/>
          <w:sz w:val="20"/>
        </w:rPr>
      </w:pPr>
      <w:r>
        <w:rPr>
          <w:rFonts w:cs="Arial"/>
          <w:sz w:val="20"/>
        </w:rPr>
        <w:fldChar w:fldCharType="begin"/>
      </w:r>
      <w:r w:rsidR="00390335">
        <w:rPr>
          <w:rFonts w:cs="Arial"/>
          <w:sz w:val="20"/>
        </w:rPr>
        <w:instrText>HYPERLINK "https://sharepoint.jackson.com/sites/itsmsd/servicelevelmanagement/_layouts/15/WopiFrame2.aspx?sourcedoc=%7bA1EABA53-E1DC-4B30-ABDA-2A0886981CC9%7d&amp;file=SLM_Service%20Level%20Management%20Process.doc&amp;action=default"</w:instrText>
      </w:r>
      <w:r>
        <w:rPr>
          <w:rFonts w:cs="Arial"/>
          <w:sz w:val="20"/>
        </w:rPr>
        <w:fldChar w:fldCharType="separate"/>
      </w:r>
      <w:r w:rsidR="00E94B60" w:rsidRPr="001D3AE4">
        <w:rPr>
          <w:rStyle w:val="Hyperlink"/>
          <w:rFonts w:cs="Arial"/>
          <w:sz w:val="20"/>
        </w:rPr>
        <w:t>IT Service Management Policy</w:t>
      </w:r>
    </w:p>
    <w:p w14:paraId="4A2DDBDC" w14:textId="730D4F23" w:rsidR="00157A90" w:rsidRPr="006108A0" w:rsidRDefault="001D3AE4"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Pr="008C1D9A" w:rsidRDefault="00157A90" w:rsidP="00115FED">
      <w:pPr>
        <w:rPr>
          <w:rFonts w:cs="Arial"/>
          <w:sz w:val="22"/>
          <w:szCs w:val="22"/>
        </w:rPr>
      </w:pPr>
      <w:r w:rsidRPr="008C1D9A">
        <w:rPr>
          <w:rFonts w:cs="Arial"/>
          <w:sz w:val="22"/>
          <w:szCs w:val="22"/>
        </w:rPr>
        <w:t>The following groups are responsible</w:t>
      </w:r>
      <w:r w:rsidR="00115FED" w:rsidRPr="008C1D9A">
        <w:rPr>
          <w:rFonts w:cs="Arial"/>
          <w:sz w:val="22"/>
          <w:szCs w:val="22"/>
        </w:rPr>
        <w:t xml:space="preserve"> for adhering to this document:</w:t>
      </w:r>
    </w:p>
    <w:p w14:paraId="482F84D5" w14:textId="79A15625" w:rsidR="00115FED" w:rsidRPr="008C1D9A" w:rsidRDefault="00ED5AC8" w:rsidP="00B343AB">
      <w:pPr>
        <w:numPr>
          <w:ilvl w:val="0"/>
          <w:numId w:val="27"/>
        </w:numPr>
        <w:rPr>
          <w:rFonts w:cs="Arial"/>
          <w:sz w:val="22"/>
          <w:szCs w:val="22"/>
        </w:rPr>
      </w:pPr>
      <w:r w:rsidRPr="008C1D9A">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09"/>
        <w:gridCol w:w="9229"/>
      </w:tblGrid>
      <w:tr w:rsidR="00016922" w:rsidRPr="006108A0" w14:paraId="563F284C" w14:textId="77777777" w:rsidTr="004333F9">
        <w:tc>
          <w:tcPr>
            <w:tcW w:w="403"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97"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802F08" w:rsidRPr="006108A0" w14:paraId="42AD3D94" w14:textId="77777777" w:rsidTr="004333F9">
        <w:tc>
          <w:tcPr>
            <w:tcW w:w="403" w:type="pct"/>
            <w:tcBorders>
              <w:top w:val="nil"/>
              <w:left w:val="nil"/>
              <w:bottom w:val="single" w:sz="4" w:space="0" w:color="auto"/>
              <w:right w:val="nil"/>
            </w:tcBorders>
          </w:tcPr>
          <w:p w14:paraId="4A6ECCB1" w14:textId="5A99CA13" w:rsidR="00802F08" w:rsidRPr="006108A0" w:rsidRDefault="00802F08" w:rsidP="0006055C">
            <w:pPr>
              <w:pStyle w:val="StepsNumber"/>
              <w:rPr>
                <w:rFonts w:cs="Arial"/>
              </w:rPr>
            </w:pPr>
            <w:r>
              <w:rPr>
                <w:rFonts w:cs="Arial"/>
              </w:rPr>
              <w:t>1</w:t>
            </w:r>
          </w:p>
        </w:tc>
        <w:tc>
          <w:tcPr>
            <w:tcW w:w="4597" w:type="pct"/>
            <w:tcBorders>
              <w:top w:val="nil"/>
              <w:left w:val="nil"/>
              <w:bottom w:val="single" w:sz="4" w:space="0" w:color="auto"/>
              <w:right w:val="single" w:sz="4" w:space="0" w:color="auto"/>
            </w:tcBorders>
          </w:tcPr>
          <w:p w14:paraId="64A2F6EA" w14:textId="77777777" w:rsidR="00637E9D" w:rsidRDefault="00637E9D" w:rsidP="00637E9D">
            <w:pPr>
              <w:rPr>
                <w:rFonts w:cs="Arial"/>
                <w:sz w:val="22"/>
                <w:szCs w:val="22"/>
              </w:rPr>
            </w:pPr>
            <w:r>
              <w:rPr>
                <w:rFonts w:cs="Arial"/>
                <w:sz w:val="22"/>
                <w:szCs w:val="22"/>
              </w:rPr>
              <w:t>Identify the Business Time Segment that is required:</w:t>
            </w:r>
          </w:p>
          <w:p w14:paraId="5AE76804" w14:textId="77777777" w:rsidR="00637E9D" w:rsidRDefault="00637E9D" w:rsidP="00637E9D">
            <w:pPr>
              <w:rPr>
                <w:rFonts w:cs="Arial"/>
                <w:sz w:val="22"/>
                <w:szCs w:val="22"/>
              </w:rPr>
            </w:pPr>
          </w:p>
          <w:p w14:paraId="17AF7F24" w14:textId="686C9B27" w:rsidR="000A7DDD" w:rsidRPr="00637E9D" w:rsidRDefault="00637E9D" w:rsidP="00637E9D">
            <w:pPr>
              <w:pStyle w:val="ListParagraph"/>
              <w:numPr>
                <w:ilvl w:val="0"/>
                <w:numId w:val="44"/>
              </w:numPr>
              <w:rPr>
                <w:rFonts w:cs="Arial"/>
                <w:sz w:val="22"/>
                <w:szCs w:val="22"/>
              </w:rPr>
            </w:pPr>
            <w:r w:rsidRPr="00637E9D">
              <w:rPr>
                <w:rFonts w:cs="Arial"/>
                <w:sz w:val="22"/>
                <w:szCs w:val="22"/>
              </w:rPr>
              <w:t xml:space="preserve">Review the Metric Data Definition (MDD) spreadsheet (see </w:t>
            </w:r>
            <w:r w:rsidRPr="00637E9D">
              <w:rPr>
                <w:rFonts w:cs="Arial"/>
                <w:b/>
                <w:bCs/>
                <w:i/>
                <w:iCs/>
                <w:sz w:val="22"/>
                <w:szCs w:val="22"/>
              </w:rPr>
              <w:t>Appendix A</w:t>
            </w:r>
            <w:r w:rsidRPr="00637E9D">
              <w:rPr>
                <w:rFonts w:cs="Arial"/>
                <w:sz w:val="22"/>
                <w:szCs w:val="22"/>
              </w:rPr>
              <w:t>) to identify each application’s Availability Window (the required days and hours when a Service is expected to be operational)</w:t>
            </w:r>
            <w:r w:rsidR="00F46367">
              <w:rPr>
                <w:rFonts w:cs="Arial"/>
                <w:sz w:val="22"/>
                <w:szCs w:val="22"/>
              </w:rPr>
              <w:t>.  Also review if the SLA should be reported on for holidays.</w:t>
            </w:r>
          </w:p>
        </w:tc>
      </w:tr>
      <w:tr w:rsidR="00016922" w:rsidRPr="006108A0" w14:paraId="538D5901" w14:textId="77777777" w:rsidTr="004333F9">
        <w:tc>
          <w:tcPr>
            <w:tcW w:w="403" w:type="pct"/>
            <w:tcBorders>
              <w:top w:val="nil"/>
              <w:left w:val="nil"/>
              <w:bottom w:val="single" w:sz="4" w:space="0" w:color="auto"/>
              <w:right w:val="nil"/>
            </w:tcBorders>
          </w:tcPr>
          <w:p w14:paraId="4FF9CF1D" w14:textId="764B11F7" w:rsidR="00016922" w:rsidRPr="006108A0" w:rsidRDefault="00DA6D9D" w:rsidP="0006055C">
            <w:pPr>
              <w:pStyle w:val="StepsNumber"/>
              <w:rPr>
                <w:rFonts w:cs="Arial"/>
              </w:rPr>
            </w:pPr>
            <w:r>
              <w:rPr>
                <w:rFonts w:cs="Arial"/>
              </w:rPr>
              <w:t>2</w:t>
            </w:r>
          </w:p>
        </w:tc>
        <w:tc>
          <w:tcPr>
            <w:tcW w:w="4597" w:type="pct"/>
            <w:tcBorders>
              <w:top w:val="nil"/>
              <w:left w:val="nil"/>
              <w:bottom w:val="single" w:sz="4" w:space="0" w:color="auto"/>
              <w:right w:val="single" w:sz="4" w:space="0" w:color="auto"/>
            </w:tcBorders>
          </w:tcPr>
          <w:p w14:paraId="7C9BB2A6" w14:textId="390F3EC3" w:rsidR="00077BEA" w:rsidRPr="008B1E93" w:rsidRDefault="00594E61" w:rsidP="00077BEA">
            <w:pPr>
              <w:rPr>
                <w:rFonts w:cs="Arial"/>
                <w:sz w:val="22"/>
                <w:szCs w:val="22"/>
              </w:rPr>
            </w:pPr>
            <w:r>
              <w:rPr>
                <w:rFonts w:cs="Arial"/>
                <w:sz w:val="22"/>
                <w:szCs w:val="22"/>
              </w:rPr>
              <w:t xml:space="preserve">Access </w:t>
            </w:r>
            <w:r w:rsidR="00077BEA" w:rsidRPr="008B1E93">
              <w:rPr>
                <w:rFonts w:cs="Arial"/>
                <w:sz w:val="22"/>
                <w:szCs w:val="22"/>
              </w:rPr>
              <w:t xml:space="preserve">the Business Schedules </w:t>
            </w:r>
            <w:r w:rsidR="00077BEA">
              <w:rPr>
                <w:rFonts w:cs="Arial"/>
                <w:sz w:val="22"/>
                <w:szCs w:val="22"/>
              </w:rPr>
              <w:t xml:space="preserve">section </w:t>
            </w:r>
            <w:r w:rsidR="00077BEA" w:rsidRPr="008B1E93">
              <w:rPr>
                <w:rFonts w:cs="Arial"/>
                <w:sz w:val="22"/>
                <w:szCs w:val="22"/>
              </w:rPr>
              <w:t xml:space="preserve">of </w:t>
            </w:r>
            <w:r w:rsidR="00AE4503">
              <w:rPr>
                <w:rFonts w:cs="Arial"/>
                <w:sz w:val="22"/>
                <w:szCs w:val="22"/>
              </w:rPr>
              <w:t>Remedy</w:t>
            </w:r>
            <w:r>
              <w:rPr>
                <w:rFonts w:cs="Arial"/>
                <w:sz w:val="22"/>
                <w:szCs w:val="22"/>
              </w:rPr>
              <w:t xml:space="preserve"> to view or edit existing Business Time Entities</w:t>
            </w:r>
            <w:r w:rsidR="00AE4503">
              <w:rPr>
                <w:rFonts w:cs="Arial"/>
                <w:sz w:val="22"/>
                <w:szCs w:val="22"/>
              </w:rPr>
              <w:t>:</w:t>
            </w:r>
          </w:p>
          <w:p w14:paraId="7C21972B" w14:textId="77777777" w:rsidR="00077BEA" w:rsidRDefault="00077BEA" w:rsidP="00077BEA">
            <w:pPr>
              <w:rPr>
                <w:rFonts w:cs="Arial"/>
                <w:sz w:val="20"/>
              </w:rPr>
            </w:pPr>
          </w:p>
          <w:p w14:paraId="3CE62E8B" w14:textId="59546E93" w:rsidR="00077BEA" w:rsidRPr="002B49A2" w:rsidRDefault="00077BEA" w:rsidP="002B49A2">
            <w:pPr>
              <w:pStyle w:val="ListParagraph"/>
              <w:numPr>
                <w:ilvl w:val="0"/>
                <w:numId w:val="35"/>
              </w:numPr>
              <w:rPr>
                <w:rFonts w:cs="Arial"/>
                <w:sz w:val="22"/>
                <w:szCs w:val="22"/>
              </w:rPr>
            </w:pPr>
            <w:r w:rsidRPr="008A0FC4">
              <w:rPr>
                <w:rFonts w:cs="Arial"/>
                <w:sz w:val="22"/>
                <w:szCs w:val="22"/>
              </w:rPr>
              <w:t xml:space="preserve">In Remedy, </w:t>
            </w:r>
            <w:r w:rsidR="00594E61">
              <w:rPr>
                <w:rFonts w:cs="Arial"/>
                <w:sz w:val="22"/>
                <w:szCs w:val="22"/>
              </w:rPr>
              <w:t>open the “Administration Console” as follows:</w:t>
            </w:r>
          </w:p>
          <w:p w14:paraId="65945247" w14:textId="77777777" w:rsidR="00077BEA" w:rsidRPr="00C54FFD" w:rsidRDefault="00077BEA" w:rsidP="00077BEA">
            <w:pPr>
              <w:pStyle w:val="ListParagraph"/>
              <w:numPr>
                <w:ilvl w:val="0"/>
                <w:numId w:val="36"/>
              </w:numPr>
              <w:rPr>
                <w:rFonts w:cs="Arial"/>
                <w:sz w:val="22"/>
                <w:szCs w:val="22"/>
              </w:rPr>
            </w:pPr>
            <w:r w:rsidRPr="00C54FFD">
              <w:rPr>
                <w:rFonts w:cs="Arial"/>
                <w:sz w:val="22"/>
                <w:szCs w:val="22"/>
              </w:rPr>
              <w:t>Click the Applications tab on the side.</w:t>
            </w:r>
          </w:p>
          <w:p w14:paraId="06254816" w14:textId="77777777" w:rsidR="00077BEA" w:rsidRPr="00C54FFD" w:rsidRDefault="00077BEA" w:rsidP="00077BEA">
            <w:pPr>
              <w:pStyle w:val="ListParagraph"/>
              <w:numPr>
                <w:ilvl w:val="0"/>
                <w:numId w:val="36"/>
              </w:numPr>
              <w:rPr>
                <w:rFonts w:cs="Arial"/>
                <w:sz w:val="22"/>
                <w:szCs w:val="22"/>
              </w:rPr>
            </w:pPr>
            <w:r w:rsidRPr="00C54FFD">
              <w:rPr>
                <w:rFonts w:cs="Arial"/>
                <w:sz w:val="22"/>
                <w:szCs w:val="22"/>
              </w:rPr>
              <w:t>Click “Administrator Console”.</w:t>
            </w:r>
          </w:p>
          <w:p w14:paraId="5F4B22BF" w14:textId="77777777" w:rsidR="00077BEA" w:rsidRPr="00C54FFD" w:rsidRDefault="00077BEA" w:rsidP="00077BEA">
            <w:pPr>
              <w:pStyle w:val="ListParagraph"/>
              <w:numPr>
                <w:ilvl w:val="0"/>
                <w:numId w:val="36"/>
              </w:numPr>
              <w:rPr>
                <w:rFonts w:cs="Arial"/>
                <w:sz w:val="22"/>
                <w:szCs w:val="22"/>
              </w:rPr>
            </w:pPr>
            <w:r w:rsidRPr="00C54FFD">
              <w:rPr>
                <w:rFonts w:cs="Arial"/>
                <w:sz w:val="22"/>
                <w:szCs w:val="22"/>
              </w:rPr>
              <w:t>Select “Application Administration Console”.</w:t>
            </w:r>
          </w:p>
          <w:p w14:paraId="1BCDB5C6" w14:textId="5DCE9322" w:rsidR="00077BEA" w:rsidRDefault="00077BEA" w:rsidP="00DB08F7">
            <w:pPr>
              <w:ind w:left="1296"/>
              <w:rPr>
                <w:rFonts w:cs="Arial"/>
                <w:sz w:val="22"/>
                <w:szCs w:val="22"/>
              </w:rPr>
            </w:pPr>
            <w:r>
              <w:rPr>
                <w:noProof/>
              </w:rPr>
              <w:drawing>
                <wp:inline distT="0" distB="0" distL="0" distR="0" wp14:anchorId="2E38AC07" wp14:editId="4F2C66BA">
                  <wp:extent cx="3124420" cy="1348740"/>
                  <wp:effectExtent l="0" t="0" r="0" b="3810"/>
                  <wp:docPr id="6" name="Picture 6" descr="cid:image001.png@01D32CA3.A8FED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CA3.A8FED2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60104" cy="1364144"/>
                          </a:xfrm>
                          <a:prstGeom prst="rect">
                            <a:avLst/>
                          </a:prstGeom>
                          <a:noFill/>
                          <a:ln>
                            <a:noFill/>
                          </a:ln>
                        </pic:spPr>
                      </pic:pic>
                    </a:graphicData>
                  </a:graphic>
                </wp:inline>
              </w:drawing>
            </w:r>
          </w:p>
          <w:p w14:paraId="69844057" w14:textId="77777777" w:rsidR="00077BEA" w:rsidRDefault="00077BEA" w:rsidP="00077BEA">
            <w:pPr>
              <w:pStyle w:val="ListParagraph"/>
              <w:numPr>
                <w:ilvl w:val="0"/>
                <w:numId w:val="35"/>
              </w:numPr>
              <w:rPr>
                <w:rFonts w:cs="Arial"/>
                <w:sz w:val="22"/>
                <w:szCs w:val="22"/>
              </w:rPr>
            </w:pPr>
            <w:r w:rsidRPr="001900CB">
              <w:rPr>
                <w:rFonts w:cs="Arial"/>
                <w:sz w:val="22"/>
                <w:szCs w:val="22"/>
              </w:rPr>
              <w:t>Go to the Business Schedules section.</w:t>
            </w:r>
          </w:p>
          <w:p w14:paraId="0B66CEE3" w14:textId="77777777" w:rsidR="00077BEA" w:rsidRPr="00B72414" w:rsidRDefault="00077BEA" w:rsidP="00077BEA">
            <w:pPr>
              <w:pStyle w:val="ListParagraph"/>
              <w:numPr>
                <w:ilvl w:val="0"/>
                <w:numId w:val="37"/>
              </w:numPr>
              <w:rPr>
                <w:rFonts w:cs="Arial"/>
                <w:sz w:val="22"/>
                <w:szCs w:val="22"/>
              </w:rPr>
            </w:pPr>
            <w:r w:rsidRPr="00B72414">
              <w:rPr>
                <w:rFonts w:cs="Arial"/>
                <w:sz w:val="22"/>
                <w:szCs w:val="22"/>
              </w:rPr>
              <w:t>Click the “Custom Configuration” tab.</w:t>
            </w:r>
          </w:p>
          <w:p w14:paraId="021B857A" w14:textId="3A7CA06B" w:rsidR="00077BEA" w:rsidRPr="00B72414" w:rsidRDefault="00077BEA" w:rsidP="00077BEA">
            <w:pPr>
              <w:pStyle w:val="ListParagraph"/>
              <w:numPr>
                <w:ilvl w:val="0"/>
                <w:numId w:val="37"/>
              </w:numPr>
              <w:rPr>
                <w:rFonts w:cs="Arial"/>
                <w:sz w:val="22"/>
                <w:szCs w:val="22"/>
              </w:rPr>
            </w:pPr>
            <w:r w:rsidRPr="00B72414">
              <w:rPr>
                <w:rFonts w:cs="Arial"/>
                <w:sz w:val="22"/>
                <w:szCs w:val="22"/>
              </w:rPr>
              <w:t>Click “Service Level Management”</w:t>
            </w:r>
            <w:r>
              <w:rPr>
                <w:rFonts w:cs="Arial"/>
                <w:sz w:val="22"/>
                <w:szCs w:val="22"/>
              </w:rPr>
              <w:t xml:space="preserve"> drop down</w:t>
            </w:r>
            <w:r w:rsidR="00003C7F">
              <w:rPr>
                <w:rFonts w:cs="Arial"/>
                <w:sz w:val="22"/>
                <w:szCs w:val="22"/>
              </w:rPr>
              <w:t>-</w:t>
            </w:r>
            <w:r>
              <w:rPr>
                <w:rFonts w:cs="Arial"/>
                <w:sz w:val="22"/>
                <w:szCs w:val="22"/>
              </w:rPr>
              <w:t>arrow</w:t>
            </w:r>
            <w:r w:rsidRPr="00B72414">
              <w:rPr>
                <w:rFonts w:cs="Arial"/>
                <w:sz w:val="22"/>
                <w:szCs w:val="22"/>
              </w:rPr>
              <w:t>.</w:t>
            </w:r>
          </w:p>
          <w:p w14:paraId="74DC56D5" w14:textId="2AFA008A" w:rsidR="00077BEA" w:rsidRPr="00B72414" w:rsidRDefault="00077BEA" w:rsidP="00077BEA">
            <w:pPr>
              <w:pStyle w:val="ListParagraph"/>
              <w:numPr>
                <w:ilvl w:val="0"/>
                <w:numId w:val="37"/>
              </w:numPr>
              <w:rPr>
                <w:rFonts w:cs="Arial"/>
                <w:sz w:val="22"/>
                <w:szCs w:val="22"/>
              </w:rPr>
            </w:pPr>
            <w:r w:rsidRPr="00B72414">
              <w:rPr>
                <w:rFonts w:cs="Arial"/>
                <w:sz w:val="22"/>
                <w:szCs w:val="22"/>
              </w:rPr>
              <w:t>Click “Configure Business Time”</w:t>
            </w:r>
            <w:r>
              <w:rPr>
                <w:rFonts w:cs="Arial"/>
                <w:sz w:val="22"/>
                <w:szCs w:val="22"/>
              </w:rPr>
              <w:t xml:space="preserve"> drop down</w:t>
            </w:r>
            <w:r w:rsidR="00003C7F">
              <w:rPr>
                <w:rFonts w:cs="Arial"/>
                <w:sz w:val="22"/>
                <w:szCs w:val="22"/>
              </w:rPr>
              <w:t>-</w:t>
            </w:r>
            <w:r>
              <w:rPr>
                <w:rFonts w:cs="Arial"/>
                <w:sz w:val="22"/>
                <w:szCs w:val="22"/>
              </w:rPr>
              <w:t>arrow</w:t>
            </w:r>
            <w:r w:rsidRPr="00B72414">
              <w:rPr>
                <w:rFonts w:cs="Arial"/>
                <w:sz w:val="22"/>
                <w:szCs w:val="22"/>
              </w:rPr>
              <w:t>.</w:t>
            </w:r>
          </w:p>
          <w:p w14:paraId="5F1B8768" w14:textId="4E73E599" w:rsidR="00077BEA" w:rsidRPr="002B49A2" w:rsidRDefault="00077BEA" w:rsidP="002B49A2">
            <w:pPr>
              <w:pStyle w:val="ListParagraph"/>
              <w:numPr>
                <w:ilvl w:val="0"/>
                <w:numId w:val="37"/>
              </w:numPr>
              <w:rPr>
                <w:rFonts w:cs="Arial"/>
                <w:sz w:val="20"/>
              </w:rPr>
            </w:pPr>
            <w:r w:rsidRPr="00B72414">
              <w:rPr>
                <w:rFonts w:cs="Arial"/>
                <w:sz w:val="22"/>
                <w:szCs w:val="22"/>
              </w:rPr>
              <w:t xml:space="preserve">Double </w:t>
            </w:r>
            <w:r>
              <w:rPr>
                <w:rFonts w:cs="Arial"/>
                <w:sz w:val="22"/>
                <w:szCs w:val="22"/>
              </w:rPr>
              <w:t>c</w:t>
            </w:r>
            <w:r w:rsidRPr="00B72414">
              <w:rPr>
                <w:rFonts w:cs="Arial"/>
                <w:sz w:val="22"/>
                <w:szCs w:val="22"/>
              </w:rPr>
              <w:t>lick “Shared Entity/Segments</w:t>
            </w:r>
            <w:r w:rsidR="00652C8B">
              <w:rPr>
                <w:rFonts w:cs="Arial"/>
                <w:sz w:val="22"/>
                <w:szCs w:val="22"/>
              </w:rPr>
              <w:t>.</w:t>
            </w:r>
          </w:p>
          <w:p w14:paraId="14AF7C13" w14:textId="58EF701E" w:rsidR="00077BEA" w:rsidRDefault="00077BEA" w:rsidP="00DB08F7">
            <w:pPr>
              <w:ind w:left="1296"/>
              <w:rPr>
                <w:rFonts w:cs="Arial"/>
                <w:sz w:val="22"/>
                <w:szCs w:val="22"/>
              </w:rPr>
            </w:pPr>
            <w:r>
              <w:rPr>
                <w:noProof/>
              </w:rPr>
              <w:lastRenderedPageBreak/>
              <w:drawing>
                <wp:inline distT="0" distB="0" distL="0" distR="0" wp14:anchorId="5A92EAF1" wp14:editId="735365F6">
                  <wp:extent cx="2783778" cy="2790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648" cy="2809743"/>
                          </a:xfrm>
                          <a:prstGeom prst="rect">
                            <a:avLst/>
                          </a:prstGeom>
                        </pic:spPr>
                      </pic:pic>
                    </a:graphicData>
                  </a:graphic>
                </wp:inline>
              </w:drawing>
            </w:r>
          </w:p>
          <w:p w14:paraId="71042B94" w14:textId="284D30C0" w:rsidR="00077BEA" w:rsidRPr="00DB08F7" w:rsidRDefault="00077BEA" w:rsidP="00DB08F7">
            <w:pPr>
              <w:pStyle w:val="ListParagraph"/>
              <w:numPr>
                <w:ilvl w:val="0"/>
                <w:numId w:val="35"/>
              </w:numPr>
              <w:rPr>
                <w:rFonts w:cs="Arial"/>
                <w:sz w:val="22"/>
                <w:szCs w:val="22"/>
              </w:rPr>
            </w:pPr>
            <w:r w:rsidRPr="00DB08F7">
              <w:rPr>
                <w:rFonts w:cs="Arial"/>
                <w:sz w:val="22"/>
                <w:szCs w:val="22"/>
              </w:rPr>
              <w:t xml:space="preserve">Click the </w:t>
            </w:r>
            <w:r w:rsidR="00594E61" w:rsidRPr="00DB08F7">
              <w:rPr>
                <w:rFonts w:cs="Arial"/>
                <w:sz w:val="22"/>
                <w:szCs w:val="22"/>
              </w:rPr>
              <w:t>“</w:t>
            </w:r>
            <w:r w:rsidRPr="00DB08F7">
              <w:rPr>
                <w:rFonts w:cs="Arial"/>
                <w:sz w:val="22"/>
                <w:szCs w:val="22"/>
              </w:rPr>
              <w:t>Business Time Entity</w:t>
            </w:r>
            <w:r w:rsidR="00594E61" w:rsidRPr="00DB08F7">
              <w:rPr>
                <w:rFonts w:cs="Arial"/>
                <w:sz w:val="22"/>
                <w:szCs w:val="22"/>
              </w:rPr>
              <w:t>”</w:t>
            </w:r>
            <w:r w:rsidRPr="00DB08F7">
              <w:rPr>
                <w:rFonts w:cs="Arial"/>
                <w:sz w:val="22"/>
                <w:szCs w:val="22"/>
              </w:rPr>
              <w:t xml:space="preserve"> tab</w:t>
            </w:r>
            <w:r w:rsidR="00844CF8" w:rsidRPr="00DB08F7">
              <w:rPr>
                <w:rFonts w:cs="Arial"/>
                <w:sz w:val="22"/>
                <w:szCs w:val="22"/>
              </w:rPr>
              <w:t>.</w:t>
            </w:r>
          </w:p>
          <w:p w14:paraId="3A360E37" w14:textId="236FF96F" w:rsidR="00077BEA" w:rsidRPr="00DB08F7" w:rsidRDefault="00077BEA" w:rsidP="00006E91">
            <w:pPr>
              <w:pStyle w:val="BodyText1"/>
              <w:numPr>
                <w:ilvl w:val="0"/>
                <w:numId w:val="35"/>
              </w:numPr>
              <w:rPr>
                <w:rFonts w:cs="Arial"/>
                <w:sz w:val="20"/>
              </w:rPr>
            </w:pPr>
            <w:r w:rsidRPr="00DB08F7">
              <w:rPr>
                <w:rFonts w:ascii="Arial" w:hAnsi="Arial" w:cs="Arial"/>
                <w:sz w:val="22"/>
                <w:szCs w:val="22"/>
              </w:rPr>
              <w:t>Click the “Refresh” button to view existing Business Time Entities.</w:t>
            </w:r>
          </w:p>
          <w:p w14:paraId="72D7DBC8" w14:textId="19C0ED6B" w:rsidR="00077BEA" w:rsidRDefault="00077BEA" w:rsidP="00DB08F7">
            <w:pPr>
              <w:pStyle w:val="BodyText1"/>
              <w:ind w:left="720"/>
              <w:rPr>
                <w:rFonts w:cs="Arial"/>
                <w:sz w:val="20"/>
              </w:rPr>
            </w:pPr>
            <w:r>
              <w:rPr>
                <w:noProof/>
              </w:rPr>
              <w:drawing>
                <wp:inline distT="0" distB="0" distL="0" distR="0" wp14:anchorId="04B3FEEB" wp14:editId="43F9F34D">
                  <wp:extent cx="5057775" cy="1144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158" cy="1158904"/>
                          </a:xfrm>
                          <a:prstGeom prst="rect">
                            <a:avLst/>
                          </a:prstGeom>
                        </pic:spPr>
                      </pic:pic>
                    </a:graphicData>
                  </a:graphic>
                </wp:inline>
              </w:drawing>
            </w:r>
          </w:p>
          <w:p w14:paraId="5E178B87" w14:textId="2B5581D2" w:rsidR="00077BEA" w:rsidRPr="00661698" w:rsidRDefault="00077BEA" w:rsidP="00077BEA">
            <w:pPr>
              <w:pStyle w:val="ListParagraph"/>
              <w:numPr>
                <w:ilvl w:val="0"/>
                <w:numId w:val="35"/>
              </w:numPr>
              <w:rPr>
                <w:rFonts w:cs="Arial"/>
                <w:sz w:val="22"/>
                <w:szCs w:val="22"/>
              </w:rPr>
            </w:pPr>
            <w:r w:rsidRPr="00661698">
              <w:rPr>
                <w:rFonts w:cs="Arial"/>
                <w:sz w:val="22"/>
                <w:szCs w:val="22"/>
              </w:rPr>
              <w:t>Click “Entity Title” on the blue bar to put the Business Time Entities in alphabetical order.</w:t>
            </w:r>
          </w:p>
          <w:p w14:paraId="3990D7F2" w14:textId="6E433FA6" w:rsidR="00AE4503" w:rsidRDefault="00116F58" w:rsidP="00DB08F7">
            <w:pPr>
              <w:ind w:left="720"/>
              <w:rPr>
                <w:rFonts w:cs="Arial"/>
                <w:sz w:val="20"/>
              </w:rPr>
            </w:pPr>
            <w:r>
              <w:rPr>
                <w:noProof/>
              </w:rPr>
              <w:drawing>
                <wp:inline distT="0" distB="0" distL="0" distR="0" wp14:anchorId="24EDC3CF" wp14:editId="156BDA0F">
                  <wp:extent cx="2771775" cy="214503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829" cy="2152817"/>
                          </a:xfrm>
                          <a:prstGeom prst="rect">
                            <a:avLst/>
                          </a:prstGeom>
                        </pic:spPr>
                      </pic:pic>
                    </a:graphicData>
                  </a:graphic>
                </wp:inline>
              </w:drawing>
            </w:r>
          </w:p>
          <w:p w14:paraId="4F0DF563" w14:textId="2DA02322" w:rsidR="00594E61" w:rsidRPr="008B211B" w:rsidRDefault="00AE4503" w:rsidP="002C359D">
            <w:pPr>
              <w:pStyle w:val="ListParagraph"/>
              <w:numPr>
                <w:ilvl w:val="0"/>
                <w:numId w:val="35"/>
              </w:numPr>
              <w:rPr>
                <w:rFonts w:cs="Arial"/>
                <w:sz w:val="22"/>
                <w:szCs w:val="22"/>
              </w:rPr>
            </w:pPr>
            <w:r w:rsidRPr="008B211B">
              <w:rPr>
                <w:rFonts w:cs="Arial"/>
                <w:sz w:val="22"/>
                <w:szCs w:val="22"/>
              </w:rPr>
              <w:t xml:space="preserve">If you wish to review an existing Business Time Entity, click </w:t>
            </w:r>
            <w:r w:rsidR="00594E61" w:rsidRPr="008B211B">
              <w:rPr>
                <w:rFonts w:cs="Arial"/>
                <w:sz w:val="22"/>
                <w:szCs w:val="22"/>
              </w:rPr>
              <w:t xml:space="preserve">once </w:t>
            </w:r>
            <w:r w:rsidRPr="008B211B">
              <w:rPr>
                <w:rFonts w:cs="Arial"/>
                <w:sz w:val="22"/>
                <w:szCs w:val="22"/>
              </w:rPr>
              <w:t xml:space="preserve">on the </w:t>
            </w:r>
            <w:r w:rsidR="00594E61" w:rsidRPr="008B211B">
              <w:rPr>
                <w:rFonts w:cs="Arial"/>
                <w:sz w:val="22"/>
                <w:szCs w:val="22"/>
              </w:rPr>
              <w:t xml:space="preserve">Business Entity title.  In the “Related Time Segment” section, the Business Time Segments that are currently related to the Business Time Entity will appear.  </w:t>
            </w:r>
          </w:p>
          <w:p w14:paraId="47903C59" w14:textId="65E51669" w:rsidR="00594E61" w:rsidRPr="00DB08F7" w:rsidRDefault="00594E61" w:rsidP="00B656A8">
            <w:pPr>
              <w:pStyle w:val="ListParagraph"/>
              <w:numPr>
                <w:ilvl w:val="0"/>
                <w:numId w:val="35"/>
              </w:numPr>
              <w:rPr>
                <w:rFonts w:cs="Arial"/>
                <w:sz w:val="22"/>
                <w:szCs w:val="22"/>
              </w:rPr>
            </w:pPr>
            <w:r w:rsidRPr="00DB08F7">
              <w:rPr>
                <w:rFonts w:cs="Arial"/>
                <w:sz w:val="22"/>
                <w:szCs w:val="22"/>
              </w:rPr>
              <w:t xml:space="preserve">To remove an existing Business Time </w:t>
            </w:r>
            <w:r w:rsidR="00B34157" w:rsidRPr="00DB08F7">
              <w:rPr>
                <w:rFonts w:cs="Arial"/>
                <w:sz w:val="22"/>
                <w:szCs w:val="22"/>
              </w:rPr>
              <w:t>Segment,</w:t>
            </w:r>
            <w:r w:rsidRPr="00DB08F7">
              <w:rPr>
                <w:rFonts w:cs="Arial"/>
                <w:sz w:val="22"/>
                <w:szCs w:val="22"/>
              </w:rPr>
              <w:t xml:space="preserve"> click on its description and click the “Unrelate Activity” button</w:t>
            </w:r>
            <w:r w:rsidR="00194D4C" w:rsidRPr="00DB08F7">
              <w:rPr>
                <w:rFonts w:cs="Arial"/>
                <w:sz w:val="22"/>
                <w:szCs w:val="22"/>
              </w:rPr>
              <w:t xml:space="preserve"> under the “Related Time Segment” </w:t>
            </w:r>
            <w:r w:rsidR="00B34157" w:rsidRPr="00DB08F7">
              <w:rPr>
                <w:rFonts w:cs="Arial"/>
                <w:sz w:val="22"/>
                <w:szCs w:val="22"/>
              </w:rPr>
              <w:t>section.</w:t>
            </w:r>
          </w:p>
          <w:p w14:paraId="5F20802D" w14:textId="17BC35DE" w:rsidR="00594E61" w:rsidRPr="00594E61" w:rsidRDefault="00594E61" w:rsidP="00594E61">
            <w:pPr>
              <w:pStyle w:val="ListParagraph"/>
              <w:numPr>
                <w:ilvl w:val="0"/>
                <w:numId w:val="35"/>
              </w:numPr>
              <w:rPr>
                <w:rFonts w:cs="Arial"/>
                <w:sz w:val="22"/>
                <w:szCs w:val="22"/>
              </w:rPr>
            </w:pPr>
            <w:r w:rsidRPr="00594E61">
              <w:rPr>
                <w:rFonts w:cs="Arial"/>
                <w:sz w:val="22"/>
                <w:szCs w:val="22"/>
              </w:rPr>
              <w:t xml:space="preserve">To add a new Business Time </w:t>
            </w:r>
            <w:r w:rsidR="00B34157" w:rsidRPr="00594E61">
              <w:rPr>
                <w:rFonts w:cs="Arial"/>
                <w:sz w:val="22"/>
                <w:szCs w:val="22"/>
              </w:rPr>
              <w:t>Segment,</w:t>
            </w:r>
            <w:r w:rsidRPr="00594E61">
              <w:rPr>
                <w:rFonts w:cs="Arial"/>
                <w:sz w:val="22"/>
                <w:szCs w:val="22"/>
              </w:rPr>
              <w:t xml:space="preserve"> click on </w:t>
            </w:r>
            <w:r w:rsidR="00194D4C">
              <w:rPr>
                <w:rFonts w:cs="Arial"/>
                <w:sz w:val="22"/>
                <w:szCs w:val="22"/>
              </w:rPr>
              <w:t xml:space="preserve">its description and click the </w:t>
            </w:r>
            <w:r w:rsidRPr="00594E61">
              <w:rPr>
                <w:rFonts w:cs="Arial"/>
                <w:sz w:val="22"/>
                <w:szCs w:val="22"/>
              </w:rPr>
              <w:t>“Relate Activity” button</w:t>
            </w:r>
            <w:r w:rsidR="009A7C84">
              <w:rPr>
                <w:rFonts w:cs="Arial"/>
                <w:sz w:val="22"/>
                <w:szCs w:val="22"/>
              </w:rPr>
              <w:t xml:space="preserve"> under the “Related Time Segment” section</w:t>
            </w:r>
            <w:r w:rsidRPr="00594E61">
              <w:rPr>
                <w:rFonts w:cs="Arial"/>
                <w:sz w:val="22"/>
                <w:szCs w:val="22"/>
              </w:rPr>
              <w:t>.</w:t>
            </w:r>
          </w:p>
          <w:p w14:paraId="5A31D9E1" w14:textId="77777777" w:rsidR="00594E61" w:rsidRPr="00594E61" w:rsidRDefault="00594E61" w:rsidP="00594E61">
            <w:pPr>
              <w:rPr>
                <w:rFonts w:cs="Arial"/>
                <w:sz w:val="22"/>
                <w:szCs w:val="22"/>
              </w:rPr>
            </w:pPr>
          </w:p>
          <w:p w14:paraId="0D2E84FA" w14:textId="2099B0C2" w:rsidR="00594E61" w:rsidRDefault="00E06CFB" w:rsidP="00DB08F7">
            <w:pPr>
              <w:ind w:left="720"/>
              <w:rPr>
                <w:rFonts w:cs="Arial"/>
                <w:sz w:val="22"/>
                <w:szCs w:val="22"/>
              </w:rPr>
            </w:pPr>
            <w:r>
              <w:rPr>
                <w:noProof/>
              </w:rPr>
              <w:lastRenderedPageBreak/>
              <w:drawing>
                <wp:inline distT="0" distB="0" distL="0" distR="0" wp14:anchorId="06256AB1" wp14:editId="68C6627B">
                  <wp:extent cx="2486799" cy="41352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552" cy="4163130"/>
                          </a:xfrm>
                          <a:prstGeom prst="rect">
                            <a:avLst/>
                          </a:prstGeom>
                        </pic:spPr>
                      </pic:pic>
                    </a:graphicData>
                  </a:graphic>
                </wp:inline>
              </w:drawing>
            </w:r>
          </w:p>
          <w:p w14:paraId="6DB1CCE5" w14:textId="05750839" w:rsidR="00594E61" w:rsidRPr="00DB08F7" w:rsidRDefault="00594E61" w:rsidP="00F51703">
            <w:pPr>
              <w:pStyle w:val="ListParagraph"/>
              <w:numPr>
                <w:ilvl w:val="0"/>
                <w:numId w:val="35"/>
              </w:numPr>
              <w:rPr>
                <w:rFonts w:cs="Arial"/>
                <w:sz w:val="22"/>
                <w:szCs w:val="22"/>
              </w:rPr>
            </w:pPr>
            <w:r w:rsidRPr="00DB08F7">
              <w:rPr>
                <w:rFonts w:cs="Arial"/>
                <w:sz w:val="22"/>
                <w:szCs w:val="22"/>
              </w:rPr>
              <w:t xml:space="preserve">A “Search” screen will appear.  Find the Business Time Segment that should be related to the Business Time Entity.  </w:t>
            </w:r>
          </w:p>
          <w:p w14:paraId="18A47795" w14:textId="3BB94430" w:rsidR="00594E61" w:rsidRDefault="00594E61" w:rsidP="00594E61">
            <w:pPr>
              <w:pStyle w:val="ListParagraph"/>
              <w:rPr>
                <w:rFonts w:cs="Arial"/>
                <w:sz w:val="22"/>
                <w:szCs w:val="22"/>
              </w:rPr>
            </w:pPr>
            <w:r w:rsidRPr="00166B18">
              <w:rPr>
                <w:rFonts w:cs="Arial"/>
                <w:b/>
                <w:i/>
                <w:sz w:val="22"/>
                <w:szCs w:val="22"/>
              </w:rPr>
              <w:t>Note:</w:t>
            </w:r>
            <w:r w:rsidRPr="00166B18">
              <w:rPr>
                <w:rFonts w:cs="Arial"/>
                <w:i/>
                <w:sz w:val="22"/>
                <w:szCs w:val="22"/>
              </w:rPr>
              <w:t xml:space="preserve"> There are multiple ways to search for the Business Time Segment.  Use the exact “Description” name if it known or use the Business Time Segment Code number (see </w:t>
            </w:r>
            <w:r w:rsidRPr="00166B18">
              <w:rPr>
                <w:rFonts w:cs="Arial"/>
                <w:b/>
                <w:i/>
                <w:sz w:val="22"/>
                <w:szCs w:val="22"/>
              </w:rPr>
              <w:t xml:space="preserve">Appendix </w:t>
            </w:r>
            <w:r w:rsidR="00132773">
              <w:rPr>
                <w:rFonts w:cs="Arial"/>
                <w:b/>
                <w:i/>
                <w:sz w:val="22"/>
                <w:szCs w:val="22"/>
              </w:rPr>
              <w:t>C</w:t>
            </w:r>
            <w:r w:rsidRPr="00166B18">
              <w:rPr>
                <w:rFonts w:cs="Arial"/>
                <w:i/>
                <w:sz w:val="22"/>
                <w:szCs w:val="22"/>
              </w:rPr>
              <w:t>).</w:t>
            </w:r>
          </w:p>
          <w:p w14:paraId="788C54CF" w14:textId="77777777" w:rsidR="00594E61" w:rsidRPr="00870B28" w:rsidRDefault="00594E61" w:rsidP="00594E61">
            <w:pPr>
              <w:ind w:left="360"/>
              <w:rPr>
                <w:rFonts w:cs="Arial"/>
                <w:i/>
                <w:sz w:val="22"/>
                <w:szCs w:val="22"/>
              </w:rPr>
            </w:pPr>
            <w:r>
              <w:rPr>
                <w:rFonts w:cs="Arial"/>
                <w:b/>
                <w:sz w:val="22"/>
                <w:szCs w:val="22"/>
              </w:rPr>
              <w:t xml:space="preserve">      </w:t>
            </w:r>
            <w:r w:rsidRPr="00870B28">
              <w:rPr>
                <w:rFonts w:cs="Arial"/>
                <w:b/>
                <w:i/>
                <w:sz w:val="22"/>
                <w:szCs w:val="22"/>
              </w:rPr>
              <w:t>Note:</w:t>
            </w:r>
            <w:r w:rsidRPr="00870B28">
              <w:rPr>
                <w:rFonts w:cs="Arial"/>
                <w:i/>
                <w:sz w:val="22"/>
                <w:szCs w:val="22"/>
              </w:rPr>
              <w:t xml:space="preserve"> There can be more than one Business Time Segment for a single</w:t>
            </w:r>
          </w:p>
          <w:p w14:paraId="6E9CCB14" w14:textId="43516DA6" w:rsidR="00594E61" w:rsidRDefault="00594E61" w:rsidP="00594E61">
            <w:pPr>
              <w:ind w:left="360"/>
              <w:rPr>
                <w:rFonts w:cs="Arial"/>
                <w:i/>
                <w:sz w:val="22"/>
                <w:szCs w:val="22"/>
              </w:rPr>
            </w:pPr>
            <w:r w:rsidRPr="00870B28">
              <w:rPr>
                <w:rFonts w:cs="Arial"/>
                <w:b/>
                <w:i/>
                <w:sz w:val="22"/>
                <w:szCs w:val="22"/>
              </w:rPr>
              <w:t xml:space="preserve">                </w:t>
            </w:r>
            <w:r w:rsidRPr="00870B28">
              <w:rPr>
                <w:rFonts w:cs="Arial"/>
                <w:i/>
                <w:sz w:val="22"/>
                <w:szCs w:val="22"/>
              </w:rPr>
              <w:t xml:space="preserve"> Business Time Entity.</w:t>
            </w:r>
          </w:p>
          <w:p w14:paraId="68668F1E" w14:textId="2D854598" w:rsidR="008B211B" w:rsidRPr="00DB08F7" w:rsidRDefault="00594E61" w:rsidP="00EC28BD">
            <w:pPr>
              <w:pStyle w:val="ListParagraph"/>
              <w:numPr>
                <w:ilvl w:val="0"/>
                <w:numId w:val="35"/>
              </w:numPr>
              <w:rPr>
                <w:rFonts w:cs="Arial"/>
                <w:sz w:val="22"/>
                <w:szCs w:val="22"/>
              </w:rPr>
            </w:pPr>
            <w:r w:rsidRPr="00DB08F7">
              <w:rPr>
                <w:rFonts w:cs="Arial"/>
                <w:sz w:val="22"/>
                <w:szCs w:val="22"/>
              </w:rPr>
              <w:t>Click the “Search” button.</w:t>
            </w:r>
          </w:p>
          <w:p w14:paraId="617DB648" w14:textId="219D234D" w:rsidR="00594E61" w:rsidRPr="00DB08F7" w:rsidRDefault="00594E61" w:rsidP="00A967C4">
            <w:pPr>
              <w:pStyle w:val="ListParagraph"/>
              <w:numPr>
                <w:ilvl w:val="0"/>
                <w:numId w:val="35"/>
              </w:numPr>
              <w:rPr>
                <w:rFonts w:cs="Arial"/>
                <w:sz w:val="22"/>
                <w:szCs w:val="22"/>
              </w:rPr>
            </w:pPr>
            <w:r w:rsidRPr="00DB08F7">
              <w:rPr>
                <w:rFonts w:cs="Arial"/>
                <w:sz w:val="22"/>
                <w:szCs w:val="22"/>
              </w:rPr>
              <w:t>Highlight the required Business Time Segment.</w:t>
            </w:r>
          </w:p>
          <w:p w14:paraId="18861FB4" w14:textId="246016C4" w:rsidR="00594E61" w:rsidRPr="00652794" w:rsidRDefault="00594E61" w:rsidP="00DB08F7">
            <w:pPr>
              <w:ind w:left="720"/>
              <w:rPr>
                <w:rFonts w:cs="Arial"/>
                <w:sz w:val="22"/>
                <w:szCs w:val="22"/>
              </w:rPr>
            </w:pPr>
            <w:r>
              <w:rPr>
                <w:noProof/>
              </w:rPr>
              <w:drawing>
                <wp:inline distT="0" distB="0" distL="0" distR="0" wp14:anchorId="6AA53326" wp14:editId="67D425FE">
                  <wp:extent cx="3819525" cy="1678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1084" cy="1696606"/>
                          </a:xfrm>
                          <a:prstGeom prst="rect">
                            <a:avLst/>
                          </a:prstGeom>
                        </pic:spPr>
                      </pic:pic>
                    </a:graphicData>
                  </a:graphic>
                </wp:inline>
              </w:drawing>
            </w:r>
          </w:p>
          <w:p w14:paraId="6C7B0166" w14:textId="77777777" w:rsidR="00594E61" w:rsidRDefault="00594E61" w:rsidP="00594E61">
            <w:pPr>
              <w:pStyle w:val="BodyText1"/>
              <w:numPr>
                <w:ilvl w:val="0"/>
                <w:numId w:val="35"/>
              </w:numPr>
              <w:tabs>
                <w:tab w:val="left" w:pos="2295"/>
              </w:tabs>
              <w:rPr>
                <w:rFonts w:ascii="Arial" w:hAnsi="Arial" w:cs="Arial"/>
                <w:sz w:val="22"/>
                <w:szCs w:val="22"/>
              </w:rPr>
            </w:pPr>
            <w:r>
              <w:rPr>
                <w:rFonts w:ascii="Arial" w:hAnsi="Arial" w:cs="Arial"/>
                <w:sz w:val="22"/>
                <w:szCs w:val="22"/>
              </w:rPr>
              <w:t>Click the “Relate Selected Record” button.</w:t>
            </w:r>
          </w:p>
          <w:p w14:paraId="1FB4AA63" w14:textId="15563639" w:rsidR="00594E61" w:rsidRDefault="00594E61" w:rsidP="00DB08F7">
            <w:pPr>
              <w:pStyle w:val="BodyText1"/>
              <w:tabs>
                <w:tab w:val="left" w:pos="2295"/>
              </w:tabs>
              <w:ind w:left="720"/>
              <w:rPr>
                <w:rFonts w:ascii="Arial" w:hAnsi="Arial" w:cs="Arial"/>
                <w:sz w:val="22"/>
                <w:szCs w:val="22"/>
              </w:rPr>
            </w:pPr>
            <w:r>
              <w:rPr>
                <w:noProof/>
              </w:rPr>
              <w:drawing>
                <wp:inline distT="0" distB="0" distL="0" distR="0" wp14:anchorId="0E842B53" wp14:editId="61E5AB4C">
                  <wp:extent cx="1809750" cy="4156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3381" cy="418767"/>
                          </a:xfrm>
                          <a:prstGeom prst="rect">
                            <a:avLst/>
                          </a:prstGeom>
                        </pic:spPr>
                      </pic:pic>
                    </a:graphicData>
                  </a:graphic>
                </wp:inline>
              </w:drawing>
            </w:r>
          </w:p>
          <w:p w14:paraId="27B035A3" w14:textId="475153BC" w:rsidR="00594E61" w:rsidRDefault="00594E61" w:rsidP="000D0BCD">
            <w:pPr>
              <w:pStyle w:val="ListParagraph"/>
              <w:numPr>
                <w:ilvl w:val="0"/>
                <w:numId w:val="35"/>
              </w:numPr>
              <w:tabs>
                <w:tab w:val="left" w:pos="2295"/>
              </w:tabs>
              <w:rPr>
                <w:rFonts w:cs="Arial"/>
                <w:sz w:val="22"/>
                <w:szCs w:val="22"/>
              </w:rPr>
            </w:pPr>
            <w:r w:rsidRPr="00FB60E2">
              <w:rPr>
                <w:rFonts w:cs="Arial"/>
                <w:sz w:val="22"/>
                <w:szCs w:val="22"/>
              </w:rPr>
              <w:lastRenderedPageBreak/>
              <w:t>To verify that the Business Time Segment is related, look at the Business Time Entity on the “Business Schedules” screen.   The Business Time Segment(s) will appear in the lower box.</w:t>
            </w:r>
          </w:p>
          <w:p w14:paraId="73FC8DA3" w14:textId="276AD418" w:rsidR="00DE1CEF" w:rsidRDefault="00292D97" w:rsidP="00DB08F7">
            <w:pPr>
              <w:pStyle w:val="BodyText1"/>
              <w:tabs>
                <w:tab w:val="left" w:pos="2295"/>
              </w:tabs>
              <w:ind w:left="720"/>
              <w:rPr>
                <w:rFonts w:cs="Arial"/>
                <w:sz w:val="20"/>
              </w:rPr>
            </w:pPr>
            <w:r>
              <w:rPr>
                <w:noProof/>
              </w:rPr>
              <w:drawing>
                <wp:inline distT="0" distB="0" distL="0" distR="0" wp14:anchorId="1700ED98" wp14:editId="089E6475">
                  <wp:extent cx="2169994" cy="377254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4786" cy="3798264"/>
                          </a:xfrm>
                          <a:prstGeom prst="rect">
                            <a:avLst/>
                          </a:prstGeom>
                        </pic:spPr>
                      </pic:pic>
                    </a:graphicData>
                  </a:graphic>
                </wp:inline>
              </w:drawing>
            </w:r>
          </w:p>
          <w:p w14:paraId="23DEAF18" w14:textId="67C92223" w:rsidR="00DE1CEF" w:rsidRDefault="00DE1CEF" w:rsidP="00DE1CEF">
            <w:pPr>
              <w:pStyle w:val="BodyText1"/>
              <w:tabs>
                <w:tab w:val="left" w:pos="2295"/>
              </w:tabs>
              <w:rPr>
                <w:rFonts w:ascii="Arial" w:hAnsi="Arial" w:cs="Arial"/>
                <w:i/>
                <w:sz w:val="22"/>
                <w:szCs w:val="22"/>
              </w:rPr>
            </w:pPr>
            <w:r w:rsidRPr="0063642F">
              <w:rPr>
                <w:rFonts w:ascii="Arial" w:hAnsi="Arial" w:cs="Arial"/>
                <w:b/>
                <w:i/>
                <w:sz w:val="22"/>
                <w:szCs w:val="22"/>
              </w:rPr>
              <w:t>Note:</w:t>
            </w:r>
            <w:r w:rsidRPr="0063642F">
              <w:rPr>
                <w:rFonts w:ascii="Arial" w:hAnsi="Arial" w:cs="Arial"/>
                <w:i/>
                <w:sz w:val="22"/>
                <w:szCs w:val="22"/>
              </w:rPr>
              <w:t xml:space="preserve"> </w:t>
            </w:r>
            <w:r w:rsidR="0063642F">
              <w:rPr>
                <w:rFonts w:ascii="Arial" w:hAnsi="Arial" w:cs="Arial"/>
                <w:i/>
                <w:sz w:val="22"/>
                <w:szCs w:val="22"/>
              </w:rPr>
              <w:t xml:space="preserve">When </w:t>
            </w:r>
            <w:r w:rsidR="0063642F" w:rsidRPr="0063642F">
              <w:rPr>
                <w:rFonts w:ascii="Arial" w:hAnsi="Arial" w:cs="Arial"/>
                <w:i/>
                <w:sz w:val="22"/>
                <w:szCs w:val="22"/>
              </w:rPr>
              <w:t xml:space="preserve">Business Time Segments </w:t>
            </w:r>
            <w:r w:rsidR="0063642F">
              <w:rPr>
                <w:rFonts w:ascii="Arial" w:hAnsi="Arial" w:cs="Arial"/>
                <w:i/>
                <w:sz w:val="22"/>
                <w:szCs w:val="22"/>
              </w:rPr>
              <w:t>with an Availability Status of “Available” are related, they should appear in a chronological order of days, as this is how days and time frames will appear on the SLA report</w:t>
            </w:r>
            <w:r w:rsidR="006B5DB1">
              <w:rPr>
                <w:rFonts w:ascii="Arial" w:hAnsi="Arial" w:cs="Arial"/>
                <w:i/>
                <w:sz w:val="22"/>
                <w:szCs w:val="22"/>
              </w:rPr>
              <w:t>.</w:t>
            </w:r>
          </w:p>
          <w:p w14:paraId="694B0A98" w14:textId="77777777" w:rsidR="00DB08F7" w:rsidRDefault="00DB08F7" w:rsidP="00DE1CEF">
            <w:pPr>
              <w:pStyle w:val="BodyText1"/>
              <w:tabs>
                <w:tab w:val="left" w:pos="2295"/>
              </w:tabs>
              <w:rPr>
                <w:rFonts w:ascii="Arial" w:hAnsi="Arial" w:cs="Arial"/>
                <w:sz w:val="22"/>
                <w:szCs w:val="22"/>
              </w:rPr>
            </w:pPr>
            <w:r>
              <w:rPr>
                <w:rFonts w:ascii="Arial" w:hAnsi="Arial" w:cs="Arial"/>
                <w:sz w:val="22"/>
                <w:szCs w:val="22"/>
              </w:rPr>
              <w:t>For more information see:</w:t>
            </w:r>
          </w:p>
          <w:p w14:paraId="59A67495" w14:textId="23CB7FA3" w:rsidR="00DB08F7" w:rsidRPr="00132773" w:rsidRDefault="00132773" w:rsidP="00DE1CEF">
            <w:pPr>
              <w:pStyle w:val="BodyText1"/>
              <w:tabs>
                <w:tab w:val="left" w:pos="2295"/>
              </w:tabs>
              <w:rPr>
                <w:rStyle w:val="Hyperlink"/>
                <w:rFonts w:ascii="Arial" w:hAnsi="Arial" w:cs="Arial"/>
                <w:sz w:val="22"/>
                <w:szCs w:val="22"/>
              </w:rPr>
            </w:pPr>
            <w:r>
              <w:rPr>
                <w:rFonts w:ascii="Arial" w:hAnsi="Arial" w:cs="Arial"/>
                <w:sz w:val="22"/>
                <w:szCs w:val="22"/>
              </w:rPr>
              <w:fldChar w:fldCharType="begin"/>
            </w:r>
            <w:r w:rsidR="00A85D59">
              <w:rPr>
                <w:rFonts w:ascii="Arial" w:hAnsi="Arial" w:cs="Arial"/>
                <w:sz w:val="22"/>
                <w:szCs w:val="22"/>
              </w:rPr>
              <w:instrText>HYPERLINK "https://confluence.jacksonnational.com/pages/viewpage.action?spaceKey=CPENABLE&amp;title=Create+Business+Time+Segment&amp;preview=/610910965/610910967/Create%20Business%20Time%20Segment%20Procedure.docx"</w:instrText>
            </w:r>
            <w:r>
              <w:rPr>
                <w:rFonts w:ascii="Arial" w:hAnsi="Arial" w:cs="Arial"/>
                <w:sz w:val="22"/>
                <w:szCs w:val="22"/>
              </w:rPr>
              <w:fldChar w:fldCharType="separate"/>
            </w:r>
            <w:r w:rsidR="00DB08F7" w:rsidRPr="00132773">
              <w:rPr>
                <w:rStyle w:val="Hyperlink"/>
                <w:rFonts w:ascii="Arial" w:hAnsi="Arial" w:cs="Arial"/>
                <w:sz w:val="22"/>
                <w:szCs w:val="22"/>
              </w:rPr>
              <w:t>Create Business Time Segment Procedure</w:t>
            </w:r>
          </w:p>
          <w:p w14:paraId="195C6232" w14:textId="3CFE26C8" w:rsidR="00DE1CEF" w:rsidRDefault="00132773" w:rsidP="00DE1CEF">
            <w:pPr>
              <w:pStyle w:val="BodyText1"/>
              <w:tabs>
                <w:tab w:val="left" w:pos="2295"/>
              </w:tabs>
              <w:rPr>
                <w:rFonts w:ascii="Arial" w:hAnsi="Arial" w:cs="Arial"/>
                <w:sz w:val="22"/>
                <w:szCs w:val="22"/>
              </w:rPr>
            </w:pPr>
            <w:r>
              <w:rPr>
                <w:rFonts w:ascii="Arial" w:hAnsi="Arial" w:cs="Arial"/>
                <w:sz w:val="22"/>
                <w:szCs w:val="22"/>
              </w:rPr>
              <w:fldChar w:fldCharType="end"/>
            </w:r>
          </w:p>
          <w:p w14:paraId="63CFD7DE" w14:textId="434B5468" w:rsidR="00292D97" w:rsidRPr="00DB08F7" w:rsidRDefault="00DE1CEF" w:rsidP="00DB08F7">
            <w:pPr>
              <w:pStyle w:val="BodyText1"/>
              <w:tabs>
                <w:tab w:val="left" w:pos="2295"/>
              </w:tabs>
              <w:ind w:left="720"/>
              <w:rPr>
                <w:rFonts w:ascii="Arial" w:hAnsi="Arial" w:cs="Arial"/>
                <w:sz w:val="22"/>
                <w:szCs w:val="22"/>
              </w:rPr>
            </w:pPr>
            <w:r>
              <w:rPr>
                <w:noProof/>
              </w:rPr>
              <w:drawing>
                <wp:inline distT="0" distB="0" distL="0" distR="0" wp14:anchorId="12DFEF31" wp14:editId="33E7EE3D">
                  <wp:extent cx="27432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619375"/>
                          </a:xfrm>
                          <a:prstGeom prst="rect">
                            <a:avLst/>
                          </a:prstGeom>
                        </pic:spPr>
                      </pic:pic>
                    </a:graphicData>
                  </a:graphic>
                </wp:inline>
              </w:drawing>
            </w:r>
          </w:p>
          <w:p w14:paraId="4EBDA304" w14:textId="0AF9C5AE" w:rsidR="00E8676F" w:rsidRPr="00DB08F7" w:rsidRDefault="00E8676F" w:rsidP="00C73061">
            <w:pPr>
              <w:pStyle w:val="BodyText1"/>
              <w:numPr>
                <w:ilvl w:val="0"/>
                <w:numId w:val="35"/>
              </w:numPr>
              <w:tabs>
                <w:tab w:val="left" w:pos="2295"/>
              </w:tabs>
              <w:jc w:val="both"/>
              <w:rPr>
                <w:rFonts w:ascii="Arial" w:hAnsi="Arial" w:cs="Arial"/>
                <w:sz w:val="22"/>
                <w:szCs w:val="22"/>
              </w:rPr>
            </w:pPr>
            <w:r w:rsidRPr="00DB08F7">
              <w:rPr>
                <w:rFonts w:ascii="Arial" w:hAnsi="Arial" w:cs="Arial"/>
                <w:sz w:val="22"/>
                <w:szCs w:val="22"/>
              </w:rPr>
              <w:t xml:space="preserve">Repeat Step 2 h) through m) until all required Business </w:t>
            </w:r>
            <w:r w:rsidR="00DB08F7" w:rsidRPr="00DB08F7">
              <w:rPr>
                <w:rFonts w:ascii="Arial" w:hAnsi="Arial" w:cs="Arial"/>
                <w:sz w:val="22"/>
                <w:szCs w:val="22"/>
              </w:rPr>
              <w:t>Time Segments have been related.</w:t>
            </w:r>
          </w:p>
          <w:p w14:paraId="28FED710" w14:textId="4F2778B5" w:rsidR="00AE4503" w:rsidRPr="00AE4503" w:rsidRDefault="00AE4503" w:rsidP="00AE4503">
            <w:pPr>
              <w:pStyle w:val="ListParagraph"/>
              <w:numPr>
                <w:ilvl w:val="0"/>
                <w:numId w:val="35"/>
              </w:numPr>
              <w:rPr>
                <w:rFonts w:cs="Arial"/>
                <w:sz w:val="22"/>
                <w:szCs w:val="22"/>
              </w:rPr>
            </w:pPr>
            <w:r w:rsidRPr="00E8676F">
              <w:rPr>
                <w:rFonts w:cs="Arial"/>
                <w:sz w:val="22"/>
                <w:szCs w:val="22"/>
              </w:rPr>
              <w:lastRenderedPageBreak/>
              <w:t>If you wish to create a new Business Time Entity, continue to Step 3.</w:t>
            </w:r>
          </w:p>
        </w:tc>
      </w:tr>
      <w:tr w:rsidR="00016922" w:rsidRPr="006108A0" w14:paraId="4A8F5F6F" w14:textId="77777777" w:rsidTr="004333F9">
        <w:tc>
          <w:tcPr>
            <w:tcW w:w="403" w:type="pct"/>
            <w:tcBorders>
              <w:top w:val="single" w:sz="4" w:space="0" w:color="auto"/>
              <w:left w:val="nil"/>
              <w:bottom w:val="single" w:sz="4" w:space="0" w:color="auto"/>
              <w:right w:val="nil"/>
            </w:tcBorders>
          </w:tcPr>
          <w:p w14:paraId="709C4D2F" w14:textId="24258C43" w:rsidR="00016922" w:rsidRPr="006108A0" w:rsidRDefault="00393813" w:rsidP="0006055C">
            <w:pPr>
              <w:pStyle w:val="StepsNumber"/>
              <w:rPr>
                <w:rFonts w:cs="Arial"/>
              </w:rPr>
            </w:pPr>
            <w:r>
              <w:rPr>
                <w:rFonts w:cs="Arial"/>
              </w:rPr>
              <w:lastRenderedPageBreak/>
              <w:t>3</w:t>
            </w:r>
          </w:p>
        </w:tc>
        <w:tc>
          <w:tcPr>
            <w:tcW w:w="4597" w:type="pct"/>
            <w:tcBorders>
              <w:top w:val="single" w:sz="4" w:space="0" w:color="auto"/>
              <w:left w:val="nil"/>
              <w:bottom w:val="single" w:sz="4" w:space="0" w:color="auto"/>
              <w:right w:val="single" w:sz="4" w:space="0" w:color="auto"/>
            </w:tcBorders>
          </w:tcPr>
          <w:p w14:paraId="7327FCDF" w14:textId="77777777" w:rsidR="00211629" w:rsidRPr="00211629" w:rsidRDefault="00211629" w:rsidP="000A3B50">
            <w:pPr>
              <w:pStyle w:val="BodyText1"/>
              <w:tabs>
                <w:tab w:val="left" w:pos="2295"/>
              </w:tabs>
              <w:rPr>
                <w:rFonts w:ascii="Arial" w:hAnsi="Arial" w:cs="Arial"/>
                <w:b/>
                <w:sz w:val="22"/>
                <w:szCs w:val="22"/>
              </w:rPr>
            </w:pPr>
            <w:r w:rsidRPr="00211629">
              <w:rPr>
                <w:rFonts w:ascii="Arial" w:hAnsi="Arial" w:cs="Arial"/>
                <w:b/>
                <w:sz w:val="22"/>
                <w:szCs w:val="22"/>
              </w:rPr>
              <w:t>Create a new Business Time Entity:</w:t>
            </w:r>
          </w:p>
          <w:p w14:paraId="6ED1264D" w14:textId="77777777" w:rsidR="00211629" w:rsidRDefault="00211629" w:rsidP="000A3B50">
            <w:pPr>
              <w:pStyle w:val="BodyText1"/>
              <w:tabs>
                <w:tab w:val="left" w:pos="2295"/>
              </w:tabs>
              <w:rPr>
                <w:rFonts w:ascii="Arial" w:hAnsi="Arial" w:cs="Arial"/>
                <w:sz w:val="22"/>
                <w:szCs w:val="22"/>
              </w:rPr>
            </w:pPr>
          </w:p>
          <w:p w14:paraId="0F80FF8E" w14:textId="17C8C889" w:rsidR="000F00FC" w:rsidRPr="00DB08F7" w:rsidRDefault="000A3B50" w:rsidP="007700F0">
            <w:pPr>
              <w:pStyle w:val="BodyText1"/>
              <w:numPr>
                <w:ilvl w:val="0"/>
                <w:numId w:val="38"/>
              </w:numPr>
              <w:tabs>
                <w:tab w:val="left" w:pos="2295"/>
              </w:tabs>
              <w:rPr>
                <w:rFonts w:ascii="Arial" w:hAnsi="Arial" w:cs="Arial"/>
                <w:sz w:val="22"/>
                <w:szCs w:val="22"/>
              </w:rPr>
            </w:pPr>
            <w:r w:rsidRPr="00DB08F7">
              <w:rPr>
                <w:rFonts w:ascii="Arial" w:hAnsi="Arial" w:cs="Arial"/>
                <w:sz w:val="22"/>
                <w:szCs w:val="22"/>
              </w:rPr>
              <w:t>Inside the Business Schedules screen, select the “Business Time Entity” tab.</w:t>
            </w:r>
          </w:p>
          <w:p w14:paraId="21283CEC" w14:textId="0CC1FCD6" w:rsidR="000A3B50" w:rsidRDefault="000A3B50" w:rsidP="00DB08F7">
            <w:pPr>
              <w:pStyle w:val="BodyText1"/>
              <w:tabs>
                <w:tab w:val="left" w:pos="2295"/>
              </w:tabs>
              <w:ind w:left="720"/>
              <w:rPr>
                <w:rFonts w:ascii="Arial" w:hAnsi="Arial" w:cs="Arial"/>
                <w:sz w:val="20"/>
              </w:rPr>
            </w:pPr>
            <w:r>
              <w:rPr>
                <w:noProof/>
              </w:rPr>
              <w:drawing>
                <wp:inline distT="0" distB="0" distL="0" distR="0" wp14:anchorId="540FF88F" wp14:editId="0863C22F">
                  <wp:extent cx="2828925" cy="94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5864" cy="946137"/>
                          </a:xfrm>
                          <a:prstGeom prst="rect">
                            <a:avLst/>
                          </a:prstGeom>
                        </pic:spPr>
                      </pic:pic>
                    </a:graphicData>
                  </a:graphic>
                </wp:inline>
              </w:drawing>
            </w:r>
          </w:p>
          <w:p w14:paraId="78106781" w14:textId="16CA3340" w:rsidR="000A3B50" w:rsidRPr="000A3B50" w:rsidRDefault="000A3B50" w:rsidP="000A3B50">
            <w:pPr>
              <w:pStyle w:val="ListParagraph"/>
              <w:numPr>
                <w:ilvl w:val="0"/>
                <w:numId w:val="30"/>
              </w:numPr>
              <w:rPr>
                <w:rFonts w:cs="Arial"/>
                <w:sz w:val="22"/>
                <w:szCs w:val="22"/>
              </w:rPr>
            </w:pPr>
            <w:r w:rsidRPr="000A3B50">
              <w:rPr>
                <w:rFonts w:cs="Arial"/>
                <w:sz w:val="22"/>
                <w:szCs w:val="22"/>
              </w:rPr>
              <w:t>Click the “Create” button to implement a new Business</w:t>
            </w:r>
            <w:r w:rsidR="00AC5C66">
              <w:rPr>
                <w:rFonts w:cs="Arial"/>
                <w:sz w:val="22"/>
                <w:szCs w:val="22"/>
              </w:rPr>
              <w:t xml:space="preserve"> Time</w:t>
            </w:r>
            <w:r w:rsidRPr="000A3B50">
              <w:rPr>
                <w:rFonts w:cs="Arial"/>
                <w:sz w:val="22"/>
                <w:szCs w:val="22"/>
              </w:rPr>
              <w:t xml:space="preserve"> Entity.</w:t>
            </w:r>
          </w:p>
          <w:p w14:paraId="79C8BB68" w14:textId="425650BF" w:rsidR="000A3B50" w:rsidRPr="00156378" w:rsidRDefault="000A3B50" w:rsidP="00DB08F7">
            <w:pPr>
              <w:ind w:left="720"/>
              <w:rPr>
                <w:rFonts w:cs="Arial"/>
                <w:sz w:val="22"/>
                <w:szCs w:val="22"/>
              </w:rPr>
            </w:pPr>
            <w:r w:rsidRPr="00156378">
              <w:rPr>
                <w:rFonts w:cs="Arial"/>
                <w:noProof/>
                <w:sz w:val="22"/>
                <w:szCs w:val="22"/>
              </w:rPr>
              <w:drawing>
                <wp:inline distT="0" distB="0" distL="0" distR="0" wp14:anchorId="3ED77F9F" wp14:editId="2FE83C50">
                  <wp:extent cx="29908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638175"/>
                          </a:xfrm>
                          <a:prstGeom prst="rect">
                            <a:avLst/>
                          </a:prstGeom>
                        </pic:spPr>
                      </pic:pic>
                    </a:graphicData>
                  </a:graphic>
                </wp:inline>
              </w:drawing>
            </w:r>
          </w:p>
          <w:p w14:paraId="066B3FBF" w14:textId="00E05437" w:rsidR="000A3B50" w:rsidRPr="006126BA" w:rsidRDefault="000A3B50" w:rsidP="006126BA">
            <w:pPr>
              <w:rPr>
                <w:rFonts w:cs="Arial"/>
                <w:sz w:val="22"/>
                <w:szCs w:val="22"/>
              </w:rPr>
            </w:pPr>
            <w:r w:rsidRPr="006126BA">
              <w:rPr>
                <w:rFonts w:cs="Arial"/>
                <w:sz w:val="22"/>
                <w:szCs w:val="22"/>
              </w:rPr>
              <w:t xml:space="preserve">In this example, a Business </w:t>
            </w:r>
            <w:r w:rsidR="00AC5C66">
              <w:rPr>
                <w:rFonts w:cs="Arial"/>
                <w:sz w:val="22"/>
                <w:szCs w:val="22"/>
              </w:rPr>
              <w:t xml:space="preserve">Time </w:t>
            </w:r>
            <w:r w:rsidRPr="006126BA">
              <w:rPr>
                <w:rFonts w:cs="Arial"/>
                <w:sz w:val="22"/>
                <w:szCs w:val="22"/>
              </w:rPr>
              <w:t xml:space="preserve">Entity is being created for </w:t>
            </w:r>
            <w:r w:rsidR="00E75434" w:rsidRPr="00E75434">
              <w:rPr>
                <w:rFonts w:cs="Arial"/>
                <w:i/>
                <w:iCs/>
                <w:sz w:val="22"/>
                <w:szCs w:val="22"/>
              </w:rPr>
              <w:t>Book of Business BOB</w:t>
            </w:r>
            <w:r w:rsidR="00E75434">
              <w:rPr>
                <w:rFonts w:cs="Arial"/>
                <w:sz w:val="22"/>
                <w:szCs w:val="22"/>
              </w:rPr>
              <w:t>.</w:t>
            </w:r>
            <w:r w:rsidRPr="006126BA">
              <w:rPr>
                <w:rFonts w:cs="Arial"/>
                <w:sz w:val="22"/>
                <w:szCs w:val="22"/>
              </w:rPr>
              <w:t xml:space="preserve">   </w:t>
            </w:r>
          </w:p>
          <w:p w14:paraId="5B793363" w14:textId="77777777" w:rsidR="000A3B50" w:rsidRPr="00156378" w:rsidRDefault="000A3B50" w:rsidP="000A3B50">
            <w:pPr>
              <w:rPr>
                <w:rFonts w:cs="Arial"/>
                <w:sz w:val="22"/>
                <w:szCs w:val="22"/>
              </w:rPr>
            </w:pPr>
          </w:p>
          <w:p w14:paraId="7AE64AE3" w14:textId="7106BEC4" w:rsidR="00297543" w:rsidRDefault="000A3B50" w:rsidP="00297543">
            <w:pPr>
              <w:pStyle w:val="ListParagraph"/>
              <w:numPr>
                <w:ilvl w:val="0"/>
                <w:numId w:val="30"/>
              </w:numPr>
              <w:rPr>
                <w:rFonts w:cs="Arial"/>
                <w:sz w:val="22"/>
                <w:szCs w:val="22"/>
              </w:rPr>
            </w:pPr>
            <w:r w:rsidRPr="006126BA">
              <w:rPr>
                <w:rFonts w:cs="Arial"/>
                <w:sz w:val="22"/>
                <w:szCs w:val="22"/>
              </w:rPr>
              <w:t xml:space="preserve">Type in the </w:t>
            </w:r>
            <w:r w:rsidR="00AC1F54">
              <w:rPr>
                <w:rFonts w:cs="Arial"/>
                <w:sz w:val="22"/>
                <w:szCs w:val="22"/>
              </w:rPr>
              <w:t xml:space="preserve">abbreviated </w:t>
            </w:r>
            <w:r w:rsidR="00E75434">
              <w:rPr>
                <w:rFonts w:cs="Arial"/>
                <w:sz w:val="22"/>
                <w:szCs w:val="22"/>
              </w:rPr>
              <w:t xml:space="preserve">department name </w:t>
            </w:r>
            <w:r w:rsidR="00B173BE">
              <w:rPr>
                <w:rFonts w:cs="Arial"/>
                <w:sz w:val="22"/>
                <w:szCs w:val="22"/>
              </w:rPr>
              <w:t xml:space="preserve">(JET) </w:t>
            </w:r>
            <w:r w:rsidRPr="006126BA">
              <w:rPr>
                <w:rFonts w:cs="Arial"/>
                <w:sz w:val="22"/>
                <w:szCs w:val="22"/>
              </w:rPr>
              <w:t>fo</w:t>
            </w:r>
            <w:r w:rsidR="00297543">
              <w:rPr>
                <w:rFonts w:cs="Arial"/>
                <w:sz w:val="22"/>
                <w:szCs w:val="22"/>
              </w:rPr>
              <w:t xml:space="preserve">llowed by the </w:t>
            </w:r>
            <w:r w:rsidR="00A85830">
              <w:rPr>
                <w:rFonts w:cs="Arial"/>
                <w:sz w:val="22"/>
                <w:szCs w:val="22"/>
              </w:rPr>
              <w:t xml:space="preserve">Service </w:t>
            </w:r>
            <w:r w:rsidR="00297543">
              <w:rPr>
                <w:rFonts w:cs="Arial"/>
                <w:sz w:val="22"/>
                <w:szCs w:val="22"/>
              </w:rPr>
              <w:t xml:space="preserve">name.  </w:t>
            </w:r>
          </w:p>
          <w:p w14:paraId="3E501F05" w14:textId="03D1AE67" w:rsidR="006D0C39" w:rsidRDefault="00941670" w:rsidP="00941670">
            <w:pPr>
              <w:pStyle w:val="ListParagraph"/>
              <w:rPr>
                <w:rFonts w:cs="Arial"/>
                <w:i/>
                <w:sz w:val="22"/>
                <w:szCs w:val="22"/>
              </w:rPr>
            </w:pPr>
            <w:r w:rsidRPr="00AC1F54">
              <w:rPr>
                <w:rFonts w:cs="Arial"/>
                <w:i/>
                <w:sz w:val="22"/>
                <w:szCs w:val="22"/>
              </w:rPr>
              <w:t xml:space="preserve">See </w:t>
            </w:r>
            <w:r w:rsidRPr="00AC1F54">
              <w:rPr>
                <w:rFonts w:cs="Arial"/>
                <w:b/>
                <w:i/>
                <w:sz w:val="22"/>
                <w:szCs w:val="22"/>
              </w:rPr>
              <w:t xml:space="preserve">Appendix </w:t>
            </w:r>
            <w:r w:rsidR="00E75434">
              <w:rPr>
                <w:rFonts w:cs="Arial"/>
                <w:b/>
                <w:i/>
                <w:sz w:val="22"/>
                <w:szCs w:val="22"/>
              </w:rPr>
              <w:t xml:space="preserve">B </w:t>
            </w:r>
            <w:r w:rsidRPr="00AC1F54">
              <w:rPr>
                <w:rFonts w:cs="Arial"/>
                <w:i/>
                <w:sz w:val="22"/>
                <w:szCs w:val="22"/>
              </w:rPr>
              <w:t xml:space="preserve">for </w:t>
            </w:r>
            <w:r w:rsidR="008B211B">
              <w:rPr>
                <w:rFonts w:cs="Arial"/>
                <w:i/>
                <w:sz w:val="22"/>
                <w:szCs w:val="22"/>
              </w:rPr>
              <w:t xml:space="preserve">the </w:t>
            </w:r>
            <w:r w:rsidR="00805239" w:rsidRPr="00AC1F54">
              <w:rPr>
                <w:rFonts w:cs="Arial"/>
                <w:i/>
                <w:sz w:val="22"/>
                <w:szCs w:val="22"/>
              </w:rPr>
              <w:t xml:space="preserve">standard </w:t>
            </w:r>
            <w:r w:rsidRPr="00AC1F54">
              <w:rPr>
                <w:rFonts w:cs="Arial"/>
                <w:i/>
                <w:sz w:val="22"/>
                <w:szCs w:val="22"/>
              </w:rPr>
              <w:t>naming convention.</w:t>
            </w:r>
          </w:p>
          <w:p w14:paraId="2C5A7298" w14:textId="492ACBC9" w:rsidR="006D0C39" w:rsidRDefault="006D0C39" w:rsidP="006D0C39">
            <w:pPr>
              <w:rPr>
                <w:rFonts w:cs="Arial"/>
                <w:i/>
                <w:sz w:val="22"/>
                <w:szCs w:val="22"/>
              </w:rPr>
            </w:pPr>
            <w:r>
              <w:rPr>
                <w:rFonts w:cs="Arial"/>
                <w:b/>
                <w:i/>
                <w:sz w:val="22"/>
                <w:szCs w:val="22"/>
              </w:rPr>
              <w:t xml:space="preserve">           </w:t>
            </w:r>
            <w:r w:rsidRPr="006D0C39">
              <w:rPr>
                <w:rFonts w:cs="Arial"/>
                <w:b/>
                <w:i/>
                <w:sz w:val="22"/>
                <w:szCs w:val="22"/>
              </w:rPr>
              <w:t>Note:</w:t>
            </w:r>
            <w:r w:rsidRPr="006D0C39">
              <w:rPr>
                <w:rFonts w:cs="Arial"/>
                <w:i/>
                <w:sz w:val="22"/>
                <w:szCs w:val="22"/>
              </w:rPr>
              <w:t xml:space="preserve"> A</w:t>
            </w:r>
            <w:r w:rsidR="00E75434">
              <w:rPr>
                <w:rFonts w:cs="Arial"/>
                <w:i/>
                <w:sz w:val="22"/>
                <w:szCs w:val="22"/>
              </w:rPr>
              <w:t xml:space="preserve"> hyphen</w:t>
            </w:r>
            <w:r w:rsidRPr="006D0C39">
              <w:rPr>
                <w:rFonts w:cs="Arial"/>
                <w:i/>
                <w:sz w:val="22"/>
                <w:szCs w:val="22"/>
              </w:rPr>
              <w:t xml:space="preserve"> should appear between the </w:t>
            </w:r>
            <w:r w:rsidR="00E75434">
              <w:rPr>
                <w:rFonts w:cs="Arial"/>
                <w:i/>
                <w:sz w:val="22"/>
                <w:szCs w:val="22"/>
              </w:rPr>
              <w:t xml:space="preserve">department </w:t>
            </w:r>
            <w:r w:rsidRPr="006D0C39">
              <w:rPr>
                <w:rFonts w:cs="Arial"/>
                <w:i/>
                <w:sz w:val="22"/>
                <w:szCs w:val="22"/>
              </w:rPr>
              <w:t xml:space="preserve">abbreviation and the </w:t>
            </w:r>
            <w:r>
              <w:rPr>
                <w:rFonts w:cs="Arial"/>
                <w:i/>
                <w:sz w:val="22"/>
                <w:szCs w:val="22"/>
              </w:rPr>
              <w:t xml:space="preserve"> </w:t>
            </w:r>
          </w:p>
          <w:p w14:paraId="1344A59F" w14:textId="21E8511D" w:rsidR="006D0C39" w:rsidRDefault="006D0C39" w:rsidP="006D0C39">
            <w:pPr>
              <w:rPr>
                <w:rFonts w:cs="Arial"/>
                <w:i/>
                <w:sz w:val="22"/>
                <w:szCs w:val="22"/>
              </w:rPr>
            </w:pPr>
            <w:r>
              <w:rPr>
                <w:rFonts w:cs="Arial"/>
                <w:i/>
                <w:sz w:val="22"/>
                <w:szCs w:val="22"/>
              </w:rPr>
              <w:t xml:space="preserve">                    </w:t>
            </w:r>
            <w:r w:rsidRPr="006D0C39">
              <w:rPr>
                <w:rFonts w:cs="Arial"/>
                <w:i/>
                <w:sz w:val="22"/>
                <w:szCs w:val="22"/>
              </w:rPr>
              <w:t>Service name.</w:t>
            </w:r>
          </w:p>
          <w:p w14:paraId="6E07BA68" w14:textId="42F16D24" w:rsidR="006D0C39" w:rsidRPr="00DB08F7" w:rsidRDefault="006D0C39" w:rsidP="00D14088">
            <w:pPr>
              <w:pStyle w:val="ListParagraph"/>
              <w:numPr>
                <w:ilvl w:val="0"/>
                <w:numId w:val="30"/>
              </w:numPr>
              <w:rPr>
                <w:rFonts w:cs="Arial"/>
                <w:i/>
                <w:sz w:val="22"/>
                <w:szCs w:val="22"/>
              </w:rPr>
            </w:pPr>
            <w:r w:rsidRPr="00DB08F7">
              <w:rPr>
                <w:rFonts w:cs="Arial"/>
                <w:i/>
                <w:sz w:val="22"/>
                <w:szCs w:val="22"/>
              </w:rPr>
              <w:t xml:space="preserve">Type in the </w:t>
            </w:r>
            <w:r w:rsidR="00B34157" w:rsidRPr="00DB08F7">
              <w:rPr>
                <w:rFonts w:cs="Arial"/>
                <w:i/>
                <w:sz w:val="22"/>
                <w:szCs w:val="22"/>
              </w:rPr>
              <w:t>full-Service</w:t>
            </w:r>
            <w:r w:rsidRPr="00DB08F7">
              <w:rPr>
                <w:rFonts w:cs="Arial"/>
                <w:i/>
                <w:sz w:val="22"/>
                <w:szCs w:val="22"/>
              </w:rPr>
              <w:t xml:space="preserve"> name.</w:t>
            </w:r>
          </w:p>
          <w:p w14:paraId="1D7647AB" w14:textId="77777777" w:rsidR="006D0C39" w:rsidRDefault="006D0C39" w:rsidP="006D0C39">
            <w:pPr>
              <w:rPr>
                <w:rFonts w:cs="Arial"/>
                <w:i/>
                <w:sz w:val="22"/>
                <w:szCs w:val="22"/>
              </w:rPr>
            </w:pPr>
            <w:r>
              <w:rPr>
                <w:rFonts w:cs="Arial"/>
                <w:b/>
                <w:i/>
                <w:sz w:val="22"/>
                <w:szCs w:val="22"/>
              </w:rPr>
              <w:t xml:space="preserve">           </w:t>
            </w:r>
            <w:r w:rsidRPr="006D0C39">
              <w:rPr>
                <w:rFonts w:cs="Arial"/>
                <w:b/>
                <w:i/>
                <w:sz w:val="22"/>
                <w:szCs w:val="22"/>
              </w:rPr>
              <w:t>Note:</w:t>
            </w:r>
            <w:r w:rsidRPr="006D0C39">
              <w:rPr>
                <w:rFonts w:cs="Arial"/>
                <w:i/>
                <w:sz w:val="22"/>
                <w:szCs w:val="22"/>
              </w:rPr>
              <w:t xml:space="preserve"> The Service name should match the title of the Metric Data Definition </w:t>
            </w:r>
            <w:r>
              <w:rPr>
                <w:rFonts w:cs="Arial"/>
                <w:i/>
                <w:sz w:val="22"/>
                <w:szCs w:val="22"/>
              </w:rPr>
              <w:t xml:space="preserve">form </w:t>
            </w:r>
            <w:r w:rsidRPr="006D0C39">
              <w:rPr>
                <w:rFonts w:cs="Arial"/>
                <w:i/>
                <w:sz w:val="22"/>
                <w:szCs w:val="22"/>
              </w:rPr>
              <w:t xml:space="preserve">for </w:t>
            </w:r>
          </w:p>
          <w:p w14:paraId="154F54E8" w14:textId="42F4C376" w:rsidR="00941670" w:rsidRDefault="006D0C39" w:rsidP="00DB08F7">
            <w:pPr>
              <w:rPr>
                <w:rFonts w:cs="Arial"/>
                <w:sz w:val="22"/>
                <w:szCs w:val="22"/>
              </w:rPr>
            </w:pPr>
            <w:r>
              <w:rPr>
                <w:rFonts w:cs="Arial"/>
                <w:i/>
                <w:sz w:val="22"/>
                <w:szCs w:val="22"/>
              </w:rPr>
              <w:t xml:space="preserve">                     </w:t>
            </w:r>
            <w:r w:rsidRPr="006D0C39">
              <w:rPr>
                <w:rFonts w:cs="Arial"/>
                <w:i/>
                <w:sz w:val="22"/>
                <w:szCs w:val="22"/>
              </w:rPr>
              <w:t xml:space="preserve">the corresponding </w:t>
            </w:r>
            <w:r w:rsidR="00B34157" w:rsidRPr="006D0C39">
              <w:rPr>
                <w:rFonts w:cs="Arial"/>
                <w:i/>
                <w:sz w:val="22"/>
                <w:szCs w:val="22"/>
              </w:rPr>
              <w:t>service.</w:t>
            </w:r>
          </w:p>
          <w:p w14:paraId="3E551DAC" w14:textId="2AD6C869" w:rsidR="000A7DDD" w:rsidRPr="00DB08F7" w:rsidRDefault="006126BA" w:rsidP="00F33672">
            <w:pPr>
              <w:pStyle w:val="ListParagraph"/>
              <w:numPr>
                <w:ilvl w:val="0"/>
                <w:numId w:val="30"/>
              </w:numPr>
              <w:rPr>
                <w:rFonts w:cs="Arial"/>
                <w:sz w:val="22"/>
                <w:szCs w:val="22"/>
              </w:rPr>
            </w:pPr>
            <w:r w:rsidRPr="00DB08F7">
              <w:rPr>
                <w:rFonts w:cs="Arial"/>
                <w:sz w:val="22"/>
                <w:szCs w:val="22"/>
              </w:rPr>
              <w:t xml:space="preserve">Change the status </w:t>
            </w:r>
            <w:r w:rsidR="000A3B50" w:rsidRPr="00DB08F7">
              <w:rPr>
                <w:rFonts w:cs="Arial"/>
                <w:sz w:val="22"/>
                <w:szCs w:val="22"/>
              </w:rPr>
              <w:t>from “new” to “enable”.</w:t>
            </w:r>
          </w:p>
          <w:p w14:paraId="25F09A3A" w14:textId="1099F64D" w:rsidR="000A3B50" w:rsidRPr="006126BA" w:rsidRDefault="000A3B50" w:rsidP="006126BA">
            <w:pPr>
              <w:pStyle w:val="ListParagraph"/>
              <w:numPr>
                <w:ilvl w:val="0"/>
                <w:numId w:val="30"/>
              </w:numPr>
              <w:rPr>
                <w:rFonts w:cs="Arial"/>
                <w:sz w:val="22"/>
                <w:szCs w:val="22"/>
              </w:rPr>
            </w:pPr>
            <w:r w:rsidRPr="006126BA">
              <w:rPr>
                <w:rFonts w:cs="Arial"/>
                <w:sz w:val="22"/>
                <w:szCs w:val="22"/>
              </w:rPr>
              <w:t>Click the “Save” button.</w:t>
            </w:r>
          </w:p>
          <w:p w14:paraId="4B6C20D8" w14:textId="0A18E7D8" w:rsidR="00424961" w:rsidRDefault="00E75434" w:rsidP="00DB08F7">
            <w:pPr>
              <w:ind w:left="720"/>
              <w:rPr>
                <w:rFonts w:cs="Arial"/>
                <w:sz w:val="20"/>
              </w:rPr>
            </w:pPr>
            <w:r>
              <w:rPr>
                <w:noProof/>
              </w:rPr>
              <w:drawing>
                <wp:inline distT="0" distB="0" distL="0" distR="0" wp14:anchorId="7882EF14" wp14:editId="521AD983">
                  <wp:extent cx="26955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1552575"/>
                          </a:xfrm>
                          <a:prstGeom prst="rect">
                            <a:avLst/>
                          </a:prstGeom>
                        </pic:spPr>
                      </pic:pic>
                    </a:graphicData>
                  </a:graphic>
                </wp:inline>
              </w:drawing>
            </w:r>
          </w:p>
          <w:p w14:paraId="3BCAC4C1" w14:textId="4601E304" w:rsidR="00A85830" w:rsidRPr="00DB08F7" w:rsidRDefault="00A85830" w:rsidP="00A80A2C">
            <w:pPr>
              <w:pStyle w:val="ListParagraph"/>
              <w:numPr>
                <w:ilvl w:val="0"/>
                <w:numId w:val="30"/>
              </w:numPr>
              <w:rPr>
                <w:rFonts w:cs="Arial"/>
                <w:sz w:val="22"/>
                <w:szCs w:val="22"/>
              </w:rPr>
            </w:pPr>
            <w:r w:rsidRPr="00DB08F7">
              <w:rPr>
                <w:rFonts w:cs="Arial"/>
                <w:sz w:val="22"/>
                <w:szCs w:val="22"/>
              </w:rPr>
              <w:t xml:space="preserve">The new Business Time Entity automatically appears in the list.  Locate it and click on it once.  </w:t>
            </w:r>
          </w:p>
          <w:p w14:paraId="3FCA2F8F" w14:textId="634351AB" w:rsidR="00A85830" w:rsidRPr="00A85830" w:rsidRDefault="00A85830" w:rsidP="00A85830">
            <w:pPr>
              <w:pStyle w:val="ListParagraph"/>
              <w:numPr>
                <w:ilvl w:val="0"/>
                <w:numId w:val="30"/>
              </w:numPr>
              <w:rPr>
                <w:rFonts w:cs="Arial"/>
                <w:sz w:val="22"/>
                <w:szCs w:val="22"/>
              </w:rPr>
            </w:pPr>
            <w:r>
              <w:rPr>
                <w:rFonts w:cs="Arial"/>
                <w:sz w:val="22"/>
                <w:szCs w:val="22"/>
              </w:rPr>
              <w:t>Relate Business Time Segments to the Business Entity that ha</w:t>
            </w:r>
            <w:r w:rsidR="00AD346F">
              <w:rPr>
                <w:rFonts w:cs="Arial"/>
                <w:sz w:val="22"/>
                <w:szCs w:val="22"/>
              </w:rPr>
              <w:t>ve</w:t>
            </w:r>
            <w:r>
              <w:rPr>
                <w:rFonts w:cs="Arial"/>
                <w:sz w:val="22"/>
                <w:szCs w:val="22"/>
              </w:rPr>
              <w:t xml:space="preserve"> been created by following Step 2 </w:t>
            </w:r>
            <w:r w:rsidR="00EF5438">
              <w:rPr>
                <w:rFonts w:cs="Arial"/>
                <w:sz w:val="22"/>
                <w:szCs w:val="22"/>
              </w:rPr>
              <w:t>h</w:t>
            </w:r>
            <w:r>
              <w:rPr>
                <w:rFonts w:cs="Arial"/>
                <w:sz w:val="22"/>
                <w:szCs w:val="22"/>
              </w:rPr>
              <w:t>) through m) of this procedure.</w:t>
            </w:r>
          </w:p>
        </w:tc>
      </w:tr>
    </w:tbl>
    <w:p w14:paraId="27DD3DBB" w14:textId="14BD2DB1" w:rsidR="00870B28" w:rsidRDefault="00870B28" w:rsidP="00535AA7">
      <w:pPr>
        <w:rPr>
          <w:rFonts w:cs="Arial"/>
          <w:b/>
        </w:rPr>
      </w:pPr>
    </w:p>
    <w:p w14:paraId="67F96129" w14:textId="77777777" w:rsidR="00B27776" w:rsidRDefault="00B27776">
      <w:pPr>
        <w:rPr>
          <w:rFonts w:cs="Arial"/>
          <w:b/>
        </w:rPr>
      </w:pPr>
      <w:r>
        <w:rPr>
          <w:rFonts w:cs="Arial"/>
          <w:b/>
        </w:rPr>
        <w:br w:type="page"/>
      </w:r>
    </w:p>
    <w:p w14:paraId="5D6F3C30" w14:textId="13681522" w:rsidR="00B27776" w:rsidRDefault="00B27776" w:rsidP="00B27776">
      <w:pPr>
        <w:rPr>
          <w:rFonts w:cs="Arial"/>
          <w:b/>
        </w:rPr>
      </w:pPr>
      <w:r>
        <w:rPr>
          <w:rFonts w:cs="Arial"/>
          <w:b/>
        </w:rPr>
        <w:lastRenderedPageBreak/>
        <w:t>Appendix A – Metric Data Definition Forms / Availability Window and Holidays</w:t>
      </w:r>
    </w:p>
    <w:p w14:paraId="0F64E79D" w14:textId="77777777" w:rsidR="00B27776" w:rsidRDefault="00B27776" w:rsidP="00B27776">
      <w:pPr>
        <w:rPr>
          <w:rFonts w:cs="Arial"/>
          <w:b/>
        </w:rPr>
      </w:pPr>
    </w:p>
    <w:p w14:paraId="2D163446" w14:textId="7BC546B1" w:rsidR="00B27776" w:rsidRPr="00681EC7" w:rsidRDefault="00B27776" w:rsidP="00B27776">
      <w:pPr>
        <w:rPr>
          <w:rFonts w:cs="Arial"/>
          <w:bCs/>
          <w:sz w:val="22"/>
          <w:szCs w:val="22"/>
        </w:rPr>
      </w:pPr>
      <w:r w:rsidRPr="00681EC7">
        <w:rPr>
          <w:rFonts w:cs="Arial"/>
          <w:bCs/>
          <w:sz w:val="22"/>
          <w:szCs w:val="22"/>
        </w:rPr>
        <w:t xml:space="preserve">Locate the correct </w:t>
      </w:r>
      <w:hyperlink r:id="rId24" w:anchor="/Shared%20Documents/Forms/AllItems.aspx?RootFolder=%2Fsites%2Fitsmsd%2Fservicelevelmanagement%2FShared%20Documents%2FPre%20December%202019%2FMDD%20Database%20Files&amp;FolderCTID=0x012000C3EC5FEE7B19F646BACB9A57478C774E&amp;View=%7B527EAB19%2D8D4A%2D47E6%2DACE1%2DCA631A3D99D0%7D" w:history="1">
        <w:r w:rsidRPr="00681EC7">
          <w:rPr>
            <w:rStyle w:val="Hyperlink"/>
            <w:rFonts w:cs="Arial"/>
            <w:bCs/>
            <w:sz w:val="22"/>
            <w:szCs w:val="22"/>
          </w:rPr>
          <w:t>Metric Data Definition (MDD</w:t>
        </w:r>
      </w:hyperlink>
      <w:r w:rsidRPr="00681EC7">
        <w:rPr>
          <w:rFonts w:cs="Arial"/>
          <w:bCs/>
          <w:sz w:val="22"/>
          <w:szCs w:val="22"/>
        </w:rPr>
        <w:t>) spreadsheet in Share</w:t>
      </w:r>
      <w:r w:rsidR="00132773">
        <w:rPr>
          <w:rFonts w:cs="Arial"/>
          <w:bCs/>
          <w:sz w:val="22"/>
          <w:szCs w:val="22"/>
        </w:rPr>
        <w:t>P</w:t>
      </w:r>
      <w:r w:rsidRPr="00681EC7">
        <w:rPr>
          <w:rFonts w:cs="Arial"/>
          <w:bCs/>
          <w:sz w:val="22"/>
          <w:szCs w:val="22"/>
        </w:rPr>
        <w:t>oint.</w:t>
      </w:r>
    </w:p>
    <w:p w14:paraId="47E02AC9" w14:textId="77777777" w:rsidR="00B27776" w:rsidRPr="00681EC7" w:rsidRDefault="00B27776" w:rsidP="00B27776">
      <w:pPr>
        <w:rPr>
          <w:rFonts w:cs="Arial"/>
          <w:bCs/>
          <w:sz w:val="22"/>
          <w:szCs w:val="22"/>
        </w:rPr>
      </w:pPr>
      <w:r w:rsidRPr="00681EC7">
        <w:rPr>
          <w:rFonts w:cs="Arial"/>
          <w:bCs/>
          <w:sz w:val="22"/>
          <w:szCs w:val="22"/>
        </w:rPr>
        <w:t>The Level (Bronze, Gold, Platinum, Silver) will already have been provided.</w:t>
      </w:r>
    </w:p>
    <w:p w14:paraId="7DD63430" w14:textId="77777777" w:rsidR="00B27776" w:rsidRPr="00681EC7" w:rsidRDefault="00B27776" w:rsidP="00B27776">
      <w:pPr>
        <w:rPr>
          <w:rFonts w:cs="Arial"/>
          <w:bCs/>
          <w:sz w:val="22"/>
          <w:szCs w:val="22"/>
        </w:rPr>
      </w:pPr>
    </w:p>
    <w:p w14:paraId="1D9D071B" w14:textId="77777777" w:rsidR="00B27776" w:rsidRPr="00681EC7" w:rsidRDefault="00B27776" w:rsidP="00B27776">
      <w:pPr>
        <w:pStyle w:val="ListParagraph"/>
        <w:numPr>
          <w:ilvl w:val="0"/>
          <w:numId w:val="45"/>
        </w:numPr>
        <w:rPr>
          <w:rFonts w:cs="Arial"/>
          <w:bCs/>
          <w:sz w:val="22"/>
          <w:szCs w:val="22"/>
        </w:rPr>
      </w:pPr>
      <w:r w:rsidRPr="00681EC7">
        <w:rPr>
          <w:rFonts w:cs="Arial"/>
          <w:bCs/>
          <w:sz w:val="22"/>
          <w:szCs w:val="22"/>
        </w:rPr>
        <w:t>Access the correct spreadsheet in which the application falls under.</w:t>
      </w:r>
    </w:p>
    <w:p w14:paraId="2C265F6A" w14:textId="77777777" w:rsidR="00B27776" w:rsidRPr="00681EC7" w:rsidRDefault="00B27776" w:rsidP="00B27776">
      <w:pPr>
        <w:ind w:left="720"/>
        <w:rPr>
          <w:rFonts w:cs="Arial"/>
          <w:b/>
          <w:sz w:val="22"/>
          <w:szCs w:val="22"/>
        </w:rPr>
      </w:pPr>
      <w:r w:rsidRPr="00681EC7">
        <w:rPr>
          <w:noProof/>
          <w:sz w:val="22"/>
          <w:szCs w:val="22"/>
        </w:rPr>
        <w:drawing>
          <wp:inline distT="0" distB="0" distL="0" distR="0" wp14:anchorId="6F15C7AF" wp14:editId="319A7DA9">
            <wp:extent cx="19526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1733550"/>
                    </a:xfrm>
                    <a:prstGeom prst="rect">
                      <a:avLst/>
                    </a:prstGeom>
                  </pic:spPr>
                </pic:pic>
              </a:graphicData>
            </a:graphic>
          </wp:inline>
        </w:drawing>
      </w:r>
    </w:p>
    <w:p w14:paraId="57273FB8" w14:textId="77777777" w:rsidR="00B27776" w:rsidRPr="00681EC7" w:rsidRDefault="00B27776" w:rsidP="00B27776">
      <w:pPr>
        <w:pStyle w:val="ListParagraph"/>
        <w:numPr>
          <w:ilvl w:val="1"/>
          <w:numId w:val="27"/>
        </w:numPr>
        <w:rPr>
          <w:rFonts w:cs="Arial"/>
          <w:bCs/>
          <w:sz w:val="22"/>
          <w:szCs w:val="22"/>
        </w:rPr>
      </w:pPr>
      <w:r w:rsidRPr="00681EC7">
        <w:rPr>
          <w:rFonts w:cs="Arial"/>
          <w:b/>
          <w:sz w:val="22"/>
          <w:szCs w:val="22"/>
        </w:rPr>
        <w:t>ABD</w:t>
      </w:r>
      <w:r w:rsidRPr="00681EC7">
        <w:rPr>
          <w:rFonts w:cs="Arial"/>
          <w:bCs/>
          <w:sz w:val="22"/>
          <w:szCs w:val="22"/>
        </w:rPr>
        <w:t xml:space="preserve"> – Aggregate Bronze Definitions</w:t>
      </w:r>
    </w:p>
    <w:p w14:paraId="17C46A5C" w14:textId="77777777" w:rsidR="00B27776" w:rsidRPr="00681EC7" w:rsidRDefault="00B27776" w:rsidP="00B27776">
      <w:pPr>
        <w:pStyle w:val="ListParagraph"/>
        <w:numPr>
          <w:ilvl w:val="1"/>
          <w:numId w:val="27"/>
        </w:numPr>
        <w:rPr>
          <w:rFonts w:cs="Arial"/>
          <w:bCs/>
          <w:sz w:val="22"/>
          <w:szCs w:val="22"/>
        </w:rPr>
      </w:pPr>
      <w:r w:rsidRPr="00681EC7">
        <w:rPr>
          <w:rFonts w:cs="Arial"/>
          <w:b/>
          <w:sz w:val="22"/>
          <w:szCs w:val="22"/>
        </w:rPr>
        <w:t>AGD</w:t>
      </w:r>
      <w:r w:rsidRPr="00681EC7">
        <w:rPr>
          <w:rFonts w:cs="Arial"/>
          <w:bCs/>
          <w:sz w:val="22"/>
          <w:szCs w:val="22"/>
        </w:rPr>
        <w:t xml:space="preserve"> – Aggregate Gold Definitions</w:t>
      </w:r>
    </w:p>
    <w:p w14:paraId="65311034" w14:textId="77777777" w:rsidR="00B27776" w:rsidRPr="00681EC7" w:rsidRDefault="00B27776" w:rsidP="00B27776">
      <w:pPr>
        <w:pStyle w:val="ListParagraph"/>
        <w:numPr>
          <w:ilvl w:val="1"/>
          <w:numId w:val="27"/>
        </w:numPr>
        <w:rPr>
          <w:rFonts w:cs="Arial"/>
          <w:bCs/>
          <w:sz w:val="22"/>
          <w:szCs w:val="22"/>
        </w:rPr>
      </w:pPr>
      <w:r w:rsidRPr="00681EC7">
        <w:rPr>
          <w:rFonts w:cs="Arial"/>
          <w:b/>
          <w:sz w:val="22"/>
          <w:szCs w:val="22"/>
        </w:rPr>
        <w:t>ASD</w:t>
      </w:r>
      <w:r w:rsidRPr="00681EC7">
        <w:rPr>
          <w:rFonts w:cs="Arial"/>
          <w:bCs/>
          <w:sz w:val="22"/>
          <w:szCs w:val="22"/>
        </w:rPr>
        <w:t xml:space="preserve"> – Aggregate Silver Defintions</w:t>
      </w:r>
    </w:p>
    <w:p w14:paraId="2647915B" w14:textId="77777777" w:rsidR="00B27776" w:rsidRPr="00681EC7" w:rsidRDefault="00B27776" w:rsidP="00B27776">
      <w:pPr>
        <w:pStyle w:val="ListParagraph"/>
        <w:numPr>
          <w:ilvl w:val="1"/>
          <w:numId w:val="27"/>
        </w:numPr>
        <w:rPr>
          <w:rFonts w:cs="Arial"/>
          <w:bCs/>
          <w:sz w:val="22"/>
          <w:szCs w:val="22"/>
        </w:rPr>
      </w:pPr>
      <w:r w:rsidRPr="00132773">
        <w:rPr>
          <w:rFonts w:cs="Arial"/>
          <w:b/>
          <w:sz w:val="22"/>
          <w:szCs w:val="22"/>
        </w:rPr>
        <w:t>Metric Database CPI Data</w:t>
      </w:r>
      <w:r w:rsidRPr="00681EC7">
        <w:rPr>
          <w:rFonts w:cs="Arial"/>
          <w:bCs/>
          <w:sz w:val="22"/>
          <w:szCs w:val="22"/>
        </w:rPr>
        <w:t xml:space="preserve"> – Platinum definitions</w:t>
      </w:r>
    </w:p>
    <w:p w14:paraId="22A00A34" w14:textId="77777777" w:rsidR="00B27776" w:rsidRPr="00681EC7" w:rsidRDefault="00B27776" w:rsidP="00B27776">
      <w:pPr>
        <w:rPr>
          <w:rFonts w:cs="Arial"/>
          <w:bCs/>
          <w:sz w:val="22"/>
          <w:szCs w:val="22"/>
        </w:rPr>
      </w:pPr>
    </w:p>
    <w:p w14:paraId="70B444EE" w14:textId="77777777" w:rsidR="00B27776" w:rsidRPr="00681EC7" w:rsidRDefault="00B27776" w:rsidP="00B27776">
      <w:pPr>
        <w:pStyle w:val="ListParagraph"/>
        <w:numPr>
          <w:ilvl w:val="0"/>
          <w:numId w:val="45"/>
        </w:numPr>
        <w:rPr>
          <w:rFonts w:cs="Arial"/>
          <w:bCs/>
          <w:sz w:val="22"/>
          <w:szCs w:val="22"/>
        </w:rPr>
      </w:pPr>
      <w:r w:rsidRPr="00681EC7">
        <w:rPr>
          <w:rFonts w:cs="Arial"/>
          <w:bCs/>
          <w:sz w:val="22"/>
          <w:szCs w:val="22"/>
        </w:rPr>
        <w:t>Locate the application in the spreadsheet.</w:t>
      </w:r>
    </w:p>
    <w:p w14:paraId="4EC548B5" w14:textId="77777777" w:rsidR="00B27776" w:rsidRPr="00681EC7" w:rsidRDefault="00B27776" w:rsidP="00B27776">
      <w:pPr>
        <w:pStyle w:val="ListParagraph"/>
        <w:numPr>
          <w:ilvl w:val="0"/>
          <w:numId w:val="45"/>
        </w:numPr>
        <w:rPr>
          <w:rFonts w:cs="Arial"/>
          <w:bCs/>
          <w:sz w:val="22"/>
          <w:szCs w:val="22"/>
        </w:rPr>
      </w:pPr>
      <w:r w:rsidRPr="00681EC7">
        <w:rPr>
          <w:rFonts w:cs="Arial"/>
          <w:bCs/>
          <w:sz w:val="22"/>
          <w:szCs w:val="22"/>
        </w:rPr>
        <w:t>Review “Column M” (Availability Required) on the specified application’s row.</w:t>
      </w:r>
    </w:p>
    <w:p w14:paraId="0183377A" w14:textId="77777777" w:rsidR="00B27776" w:rsidRPr="00681EC7" w:rsidRDefault="00B27776" w:rsidP="00B27776">
      <w:pPr>
        <w:pStyle w:val="ListParagraph"/>
        <w:rPr>
          <w:rFonts w:cs="Arial"/>
          <w:bCs/>
          <w:sz w:val="22"/>
          <w:szCs w:val="22"/>
        </w:rPr>
      </w:pPr>
      <w:r w:rsidRPr="00681EC7">
        <w:rPr>
          <w:rFonts w:cs="Arial"/>
          <w:bCs/>
          <w:sz w:val="22"/>
          <w:szCs w:val="22"/>
        </w:rPr>
        <w:t>In this example two Business Time Segments will need to be created.</w:t>
      </w:r>
    </w:p>
    <w:p w14:paraId="21F3F021" w14:textId="77777777" w:rsidR="00B27776" w:rsidRPr="00681EC7" w:rsidRDefault="00B27776" w:rsidP="00B27776">
      <w:pPr>
        <w:pStyle w:val="ListParagraph"/>
        <w:rPr>
          <w:rFonts w:cs="Arial"/>
          <w:bCs/>
          <w:sz w:val="22"/>
          <w:szCs w:val="22"/>
        </w:rPr>
      </w:pPr>
      <w:r w:rsidRPr="00681EC7">
        <w:rPr>
          <w:noProof/>
          <w:sz w:val="22"/>
          <w:szCs w:val="22"/>
        </w:rPr>
        <w:drawing>
          <wp:inline distT="0" distB="0" distL="0" distR="0" wp14:anchorId="0ED38441" wp14:editId="63856C81">
            <wp:extent cx="18002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952500"/>
                    </a:xfrm>
                    <a:prstGeom prst="rect">
                      <a:avLst/>
                    </a:prstGeom>
                  </pic:spPr>
                </pic:pic>
              </a:graphicData>
            </a:graphic>
          </wp:inline>
        </w:drawing>
      </w:r>
    </w:p>
    <w:p w14:paraId="264FED4B" w14:textId="00F106CE" w:rsidR="00B27776" w:rsidRDefault="00B27776" w:rsidP="00B27776">
      <w:pPr>
        <w:pStyle w:val="ListParagraph"/>
        <w:numPr>
          <w:ilvl w:val="0"/>
          <w:numId w:val="45"/>
        </w:numPr>
        <w:rPr>
          <w:rFonts w:cs="Arial"/>
          <w:bCs/>
          <w:sz w:val="22"/>
          <w:szCs w:val="22"/>
        </w:rPr>
      </w:pPr>
      <w:r w:rsidRPr="00681EC7">
        <w:rPr>
          <w:rFonts w:cs="Arial"/>
          <w:bCs/>
          <w:sz w:val="22"/>
          <w:szCs w:val="22"/>
        </w:rPr>
        <w:t>In this example, legacy information is featured which shows when each Business Unit wanted the application available.  Business Units are no longer used for SLA Reporting, so now only one Business Time Segment is created for each day and hour range.  Review the legacy information and determine which time frames result in the most minutes (the longest duration in which the service should be available).  For this example</w:t>
      </w:r>
      <w:r w:rsidR="00132773">
        <w:rPr>
          <w:rFonts w:cs="Arial"/>
          <w:bCs/>
          <w:sz w:val="22"/>
          <w:szCs w:val="22"/>
        </w:rPr>
        <w:t>,</w:t>
      </w:r>
      <w:r w:rsidRPr="00681EC7">
        <w:rPr>
          <w:rFonts w:cs="Arial"/>
          <w:bCs/>
          <w:sz w:val="22"/>
          <w:szCs w:val="22"/>
        </w:rPr>
        <w:t xml:space="preserve"> the “Operations” Availability Window contains the highest </w:t>
      </w:r>
      <w:r w:rsidR="00132773">
        <w:rPr>
          <w:rFonts w:cs="Arial"/>
          <w:bCs/>
          <w:sz w:val="22"/>
          <w:szCs w:val="22"/>
        </w:rPr>
        <w:t>number</w:t>
      </w:r>
      <w:r w:rsidRPr="00681EC7">
        <w:rPr>
          <w:rFonts w:cs="Arial"/>
          <w:bCs/>
          <w:sz w:val="22"/>
          <w:szCs w:val="22"/>
        </w:rPr>
        <w:t xml:space="preserve"> of minutes. </w:t>
      </w:r>
    </w:p>
    <w:p w14:paraId="399EAD81" w14:textId="17730F33" w:rsidR="00132773" w:rsidRDefault="00132773" w:rsidP="00132773">
      <w:pPr>
        <w:pStyle w:val="ListParagraph"/>
        <w:rPr>
          <w:rFonts w:cs="Arial"/>
          <w:bCs/>
          <w:sz w:val="22"/>
          <w:szCs w:val="22"/>
        </w:rPr>
      </w:pPr>
      <w:r>
        <w:rPr>
          <w:noProof/>
        </w:rPr>
        <w:drawing>
          <wp:inline distT="0" distB="0" distL="0" distR="0" wp14:anchorId="341AD498" wp14:editId="045AA67C">
            <wp:extent cx="2041508"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4398" cy="1926613"/>
                    </a:xfrm>
                    <a:prstGeom prst="rect">
                      <a:avLst/>
                    </a:prstGeom>
                  </pic:spPr>
                </pic:pic>
              </a:graphicData>
            </a:graphic>
          </wp:inline>
        </w:drawing>
      </w:r>
    </w:p>
    <w:p w14:paraId="19E00767" w14:textId="69465D11" w:rsidR="00132773" w:rsidRPr="00132773" w:rsidRDefault="00132773" w:rsidP="00132773">
      <w:pPr>
        <w:pStyle w:val="ListParagraph"/>
        <w:numPr>
          <w:ilvl w:val="0"/>
          <w:numId w:val="45"/>
        </w:numPr>
        <w:rPr>
          <w:rFonts w:cs="Arial"/>
          <w:bCs/>
          <w:sz w:val="22"/>
          <w:szCs w:val="22"/>
        </w:rPr>
      </w:pPr>
      <w:r>
        <w:rPr>
          <w:rFonts w:cs="Arial"/>
          <w:bCs/>
          <w:sz w:val="22"/>
          <w:szCs w:val="22"/>
        </w:rPr>
        <w:t>If “Holiday = No” is listed with the Availability Windows, then the “Jackson Holidays” time segment should be related as well.</w:t>
      </w:r>
    </w:p>
    <w:p w14:paraId="388E915B" w14:textId="09D8AD86" w:rsidR="00870B28" w:rsidRPr="00132773" w:rsidRDefault="00870B28" w:rsidP="00E75434">
      <w:pPr>
        <w:pStyle w:val="ListParagraph"/>
        <w:rPr>
          <w:rFonts w:cs="Arial"/>
          <w:b/>
        </w:rPr>
      </w:pPr>
    </w:p>
    <w:p w14:paraId="7B12CEB3" w14:textId="6F8C3364" w:rsidR="00941670" w:rsidRDefault="00941670" w:rsidP="00535AA7">
      <w:pPr>
        <w:rPr>
          <w:rFonts w:cs="Arial"/>
          <w:b/>
        </w:rPr>
      </w:pPr>
      <w:r>
        <w:rPr>
          <w:rFonts w:cs="Arial"/>
          <w:b/>
        </w:rPr>
        <w:lastRenderedPageBreak/>
        <w:t xml:space="preserve">Appendix </w:t>
      </w:r>
      <w:r w:rsidR="00132773">
        <w:rPr>
          <w:rFonts w:cs="Arial"/>
          <w:b/>
        </w:rPr>
        <w:t xml:space="preserve">B </w:t>
      </w:r>
      <w:r>
        <w:rPr>
          <w:rFonts w:cs="Arial"/>
          <w:b/>
        </w:rPr>
        <w:t xml:space="preserve">– Business Time Entity </w:t>
      </w:r>
      <w:r w:rsidR="00805239">
        <w:rPr>
          <w:rFonts w:cs="Arial"/>
          <w:b/>
        </w:rPr>
        <w:t xml:space="preserve">Standard </w:t>
      </w:r>
      <w:r>
        <w:rPr>
          <w:rFonts w:cs="Arial"/>
          <w:b/>
        </w:rPr>
        <w:t>Naming Convention</w:t>
      </w:r>
    </w:p>
    <w:p w14:paraId="2AF09A1D" w14:textId="59468DA9" w:rsidR="00941670" w:rsidRDefault="00941670" w:rsidP="00535AA7">
      <w:pPr>
        <w:rPr>
          <w:rFonts w:cs="Arial"/>
          <w:b/>
        </w:rPr>
      </w:pPr>
    </w:p>
    <w:p w14:paraId="7E529B0E" w14:textId="77777777" w:rsidR="00136F91" w:rsidRDefault="00136F91" w:rsidP="00535AA7">
      <w:pPr>
        <w:rPr>
          <w:rFonts w:cs="Arial"/>
          <w:sz w:val="22"/>
          <w:szCs w:val="22"/>
        </w:rPr>
      </w:pPr>
      <w:r>
        <w:rPr>
          <w:rFonts w:cs="Arial"/>
          <w:sz w:val="22"/>
          <w:szCs w:val="22"/>
        </w:rPr>
        <w:t>This is the format that should be used when naming the Business Time Entity.</w:t>
      </w:r>
    </w:p>
    <w:p w14:paraId="3064C85E" w14:textId="77777777" w:rsidR="00136F91" w:rsidRDefault="00136F91" w:rsidP="00535AA7">
      <w:pPr>
        <w:rPr>
          <w:rFonts w:cs="Arial"/>
          <w:sz w:val="22"/>
          <w:szCs w:val="22"/>
        </w:rPr>
      </w:pPr>
    </w:p>
    <w:p w14:paraId="51F2FC79" w14:textId="337C276A" w:rsidR="00136F91" w:rsidRPr="00136F91" w:rsidRDefault="00E75434" w:rsidP="00535AA7">
      <w:pPr>
        <w:rPr>
          <w:rFonts w:cs="Arial"/>
          <w:b/>
          <w:sz w:val="22"/>
          <w:szCs w:val="22"/>
        </w:rPr>
      </w:pPr>
      <w:r>
        <w:rPr>
          <w:rFonts w:cs="Arial"/>
          <w:b/>
          <w:sz w:val="22"/>
          <w:szCs w:val="22"/>
        </w:rPr>
        <w:t>JET</w:t>
      </w:r>
      <w:r w:rsidR="00136F91" w:rsidRPr="00136F91">
        <w:rPr>
          <w:rFonts w:cs="Arial"/>
          <w:b/>
          <w:sz w:val="22"/>
          <w:szCs w:val="22"/>
        </w:rPr>
        <w:t>_Service Name</w:t>
      </w:r>
    </w:p>
    <w:p w14:paraId="427C81D5" w14:textId="77777777" w:rsidR="00136F91" w:rsidRDefault="00136F91" w:rsidP="00535AA7">
      <w:pPr>
        <w:rPr>
          <w:rFonts w:cs="Arial"/>
          <w:sz w:val="22"/>
          <w:szCs w:val="22"/>
        </w:rPr>
      </w:pPr>
    </w:p>
    <w:p w14:paraId="02B5687C" w14:textId="2FD191D3" w:rsidR="00136F91" w:rsidRPr="00136F91" w:rsidRDefault="00E75434" w:rsidP="00535AA7">
      <w:pPr>
        <w:rPr>
          <w:rFonts w:cs="Arial"/>
          <w:sz w:val="22"/>
          <w:szCs w:val="22"/>
        </w:rPr>
      </w:pPr>
      <w:r>
        <w:rPr>
          <w:rFonts w:cs="Arial"/>
          <w:sz w:val="22"/>
          <w:szCs w:val="22"/>
        </w:rPr>
        <w:t>At this time, JET is the only department name being used for new Business Time Entities.</w:t>
      </w:r>
    </w:p>
    <w:p w14:paraId="7594AA11" w14:textId="77777777" w:rsidR="00136F91" w:rsidRPr="00136F91" w:rsidRDefault="00136F91" w:rsidP="00535AA7">
      <w:pPr>
        <w:rPr>
          <w:rFonts w:cs="Arial"/>
          <w:b/>
          <w:sz w:val="22"/>
          <w:szCs w:val="22"/>
        </w:rPr>
      </w:pPr>
    </w:p>
    <w:p w14:paraId="10CADAC5" w14:textId="186A94F5" w:rsidR="00E3729A" w:rsidRDefault="00E3729A" w:rsidP="00535AA7">
      <w:pPr>
        <w:rPr>
          <w:rFonts w:cs="Arial"/>
          <w:sz w:val="22"/>
          <w:szCs w:val="22"/>
        </w:rPr>
      </w:pPr>
      <w:r>
        <w:rPr>
          <w:rFonts w:cs="Arial"/>
          <w:sz w:val="22"/>
          <w:szCs w:val="22"/>
        </w:rPr>
        <w:t>Jackson Enterprise Technology -JET</w:t>
      </w:r>
    </w:p>
    <w:p w14:paraId="4BE14974" w14:textId="1CCBC7CD" w:rsidR="00E75434" w:rsidRDefault="00E75434" w:rsidP="00535AA7">
      <w:pPr>
        <w:rPr>
          <w:rFonts w:cs="Arial"/>
          <w:sz w:val="22"/>
          <w:szCs w:val="22"/>
        </w:rPr>
      </w:pPr>
    </w:p>
    <w:p w14:paraId="15BED187" w14:textId="2C8F8192" w:rsidR="006D0C39" w:rsidRPr="006D0C39" w:rsidRDefault="006D0C39" w:rsidP="006D0C39">
      <w:pPr>
        <w:rPr>
          <w:rFonts w:cs="Arial"/>
          <w:i/>
          <w:sz w:val="22"/>
          <w:szCs w:val="22"/>
        </w:rPr>
      </w:pPr>
      <w:r w:rsidRPr="006D0C39">
        <w:rPr>
          <w:rFonts w:cs="Arial"/>
          <w:b/>
          <w:i/>
          <w:sz w:val="22"/>
          <w:szCs w:val="22"/>
        </w:rPr>
        <w:t>Note:</w:t>
      </w:r>
      <w:r w:rsidRPr="006D0C39">
        <w:rPr>
          <w:rFonts w:cs="Arial"/>
          <w:i/>
          <w:sz w:val="22"/>
          <w:szCs w:val="22"/>
        </w:rPr>
        <w:t xml:space="preserve"> </w:t>
      </w:r>
      <w:r w:rsidR="00E75434">
        <w:rPr>
          <w:rFonts w:cs="Arial"/>
          <w:i/>
          <w:sz w:val="22"/>
          <w:szCs w:val="22"/>
        </w:rPr>
        <w:t xml:space="preserve">A hyphen </w:t>
      </w:r>
      <w:r w:rsidRPr="006D0C39">
        <w:rPr>
          <w:rFonts w:cs="Arial"/>
          <w:i/>
          <w:sz w:val="22"/>
          <w:szCs w:val="22"/>
        </w:rPr>
        <w:t xml:space="preserve">should appear between the </w:t>
      </w:r>
      <w:r w:rsidR="00E75434">
        <w:rPr>
          <w:rFonts w:cs="Arial"/>
          <w:i/>
          <w:sz w:val="22"/>
          <w:szCs w:val="22"/>
        </w:rPr>
        <w:t>department</w:t>
      </w:r>
      <w:r w:rsidRPr="006D0C39">
        <w:rPr>
          <w:rFonts w:cs="Arial"/>
          <w:i/>
          <w:sz w:val="22"/>
          <w:szCs w:val="22"/>
        </w:rPr>
        <w:t xml:space="preserve"> abbreviation and the Service name.</w:t>
      </w:r>
    </w:p>
    <w:p w14:paraId="41433F3D" w14:textId="77777777" w:rsidR="006D0C39" w:rsidRPr="006D0C39" w:rsidRDefault="006D0C39">
      <w:pPr>
        <w:rPr>
          <w:rFonts w:cs="Arial"/>
          <w:i/>
          <w:sz w:val="22"/>
          <w:szCs w:val="22"/>
        </w:rPr>
      </w:pPr>
    </w:p>
    <w:p w14:paraId="684AF50D" w14:textId="20EC7141" w:rsidR="006D0C39" w:rsidRDefault="006D0C39" w:rsidP="006D0C39">
      <w:pPr>
        <w:rPr>
          <w:rFonts w:cs="Arial"/>
          <w:i/>
          <w:sz w:val="22"/>
          <w:szCs w:val="22"/>
        </w:rPr>
      </w:pPr>
      <w:r w:rsidRPr="006D0C39">
        <w:rPr>
          <w:rFonts w:cs="Arial"/>
          <w:b/>
          <w:i/>
          <w:sz w:val="22"/>
          <w:szCs w:val="22"/>
        </w:rPr>
        <w:t>Note:</w:t>
      </w:r>
      <w:r w:rsidRPr="006D0C39">
        <w:rPr>
          <w:rFonts w:cs="Arial"/>
          <w:i/>
          <w:sz w:val="22"/>
          <w:szCs w:val="22"/>
        </w:rPr>
        <w:t xml:space="preserve"> The Service name should match the title of the Metric Data Definition </w:t>
      </w:r>
      <w:r w:rsidR="00392861">
        <w:rPr>
          <w:rFonts w:cs="Arial"/>
          <w:i/>
          <w:sz w:val="22"/>
          <w:szCs w:val="22"/>
        </w:rPr>
        <w:t xml:space="preserve">form </w:t>
      </w:r>
      <w:r w:rsidRPr="006D0C39">
        <w:rPr>
          <w:rFonts w:cs="Arial"/>
          <w:i/>
          <w:sz w:val="22"/>
          <w:szCs w:val="22"/>
        </w:rPr>
        <w:t xml:space="preserve">for the corresponding </w:t>
      </w:r>
      <w:r w:rsidR="00B34157" w:rsidRPr="006D0C39">
        <w:rPr>
          <w:rFonts w:cs="Arial"/>
          <w:i/>
          <w:sz w:val="22"/>
          <w:szCs w:val="22"/>
        </w:rPr>
        <w:t>service.</w:t>
      </w:r>
    </w:p>
    <w:p w14:paraId="29C1897B" w14:textId="00C3F660" w:rsidR="00E75434" w:rsidRDefault="00E75434" w:rsidP="006D0C39">
      <w:pPr>
        <w:rPr>
          <w:rFonts w:cs="Arial"/>
          <w:i/>
          <w:sz w:val="22"/>
          <w:szCs w:val="22"/>
        </w:rPr>
      </w:pPr>
    </w:p>
    <w:p w14:paraId="78CF674F" w14:textId="507AC7C8" w:rsidR="00E75434" w:rsidRPr="006D0C39" w:rsidRDefault="00E75434" w:rsidP="006D0C39">
      <w:pPr>
        <w:rPr>
          <w:rFonts w:cs="Arial"/>
          <w:i/>
          <w:sz w:val="22"/>
          <w:szCs w:val="22"/>
        </w:rPr>
      </w:pPr>
      <w:r w:rsidRPr="00E75434">
        <w:rPr>
          <w:rFonts w:cs="Arial"/>
          <w:b/>
          <w:bCs/>
          <w:i/>
          <w:sz w:val="22"/>
          <w:szCs w:val="22"/>
        </w:rPr>
        <w:t>Note:</w:t>
      </w:r>
      <w:r>
        <w:rPr>
          <w:rFonts w:cs="Arial"/>
          <w:i/>
          <w:sz w:val="22"/>
          <w:szCs w:val="22"/>
        </w:rPr>
        <w:t xml:space="preserve"> There are several Business Time Entities that begin with Business Unit abbreviations, which were originally created for the legacy applications (ones that were monitored and reported on before JET was established).  All NEW Business Time Entities should begin with “JET”.  </w:t>
      </w:r>
    </w:p>
    <w:p w14:paraId="3D9D1363" w14:textId="77777777" w:rsidR="006D0C39" w:rsidRDefault="006D0C39">
      <w:pPr>
        <w:rPr>
          <w:rFonts w:cs="Arial"/>
          <w:i/>
          <w:sz w:val="22"/>
          <w:szCs w:val="22"/>
        </w:rPr>
      </w:pPr>
    </w:p>
    <w:p w14:paraId="39CD5135" w14:textId="0AC4DE9E" w:rsidR="00136F91" w:rsidRDefault="00136F91">
      <w:pPr>
        <w:rPr>
          <w:rFonts w:cs="Arial"/>
          <w:i/>
          <w:sz w:val="22"/>
          <w:szCs w:val="22"/>
        </w:rPr>
      </w:pPr>
      <w:r>
        <w:rPr>
          <w:rFonts w:cs="Arial"/>
          <w:i/>
          <w:sz w:val="22"/>
          <w:szCs w:val="22"/>
        </w:rPr>
        <w:br w:type="page"/>
      </w:r>
    </w:p>
    <w:p w14:paraId="47356575" w14:textId="3DB41E12" w:rsidR="00535AA7" w:rsidRPr="00E33AF2" w:rsidRDefault="00EB28CE" w:rsidP="00535AA7">
      <w:pPr>
        <w:rPr>
          <w:rFonts w:cs="Arial"/>
          <w:b/>
        </w:rPr>
      </w:pPr>
      <w:r w:rsidRPr="00E33AF2">
        <w:rPr>
          <w:rFonts w:cs="Arial"/>
          <w:b/>
        </w:rPr>
        <w:lastRenderedPageBreak/>
        <w:t xml:space="preserve">Appendix </w:t>
      </w:r>
      <w:r w:rsidR="00132773">
        <w:rPr>
          <w:rFonts w:cs="Arial"/>
          <w:b/>
        </w:rPr>
        <w:t>C</w:t>
      </w:r>
      <w:r w:rsidRPr="00E33AF2">
        <w:rPr>
          <w:rFonts w:cs="Arial"/>
          <w:b/>
        </w:rPr>
        <w:t xml:space="preserve"> – Business Time Segment Codes</w:t>
      </w:r>
    </w:p>
    <w:p w14:paraId="4C360574" w14:textId="53E0FAAB" w:rsidR="00EB28CE" w:rsidRPr="00E33AF2" w:rsidRDefault="00EB28CE" w:rsidP="00535AA7">
      <w:pPr>
        <w:rPr>
          <w:rFonts w:cs="Arial"/>
          <w:sz w:val="22"/>
          <w:szCs w:val="22"/>
        </w:rPr>
      </w:pPr>
    </w:p>
    <w:p w14:paraId="79BB1857" w14:textId="77777777" w:rsidR="009A6E97" w:rsidRDefault="009A6E97" w:rsidP="009A6E97">
      <w:pPr>
        <w:rPr>
          <w:rFonts w:cs="Arial"/>
          <w:sz w:val="22"/>
          <w:szCs w:val="22"/>
        </w:rPr>
      </w:pPr>
      <w:r>
        <w:rPr>
          <w:rFonts w:cs="Arial"/>
          <w:sz w:val="22"/>
          <w:szCs w:val="22"/>
        </w:rPr>
        <w:t>The link below contains current Business Time Segment descriptions and Business Time Segment Codes which can be used to perform searches when relating Business Entities to the Business Time Segments.</w:t>
      </w:r>
    </w:p>
    <w:p w14:paraId="0BEC1FD6" w14:textId="0CFCBD8D" w:rsidR="00E33AF2" w:rsidRDefault="00E33AF2" w:rsidP="00E33AF2">
      <w:pPr>
        <w:rPr>
          <w:rFonts w:ascii="Times New Roman" w:hAnsi="Times New Roman"/>
          <w:sz w:val="20"/>
          <w:szCs w:val="24"/>
        </w:rPr>
      </w:pPr>
    </w:p>
    <w:p w14:paraId="69C633AC" w14:textId="79713343" w:rsidR="00AB0881" w:rsidRPr="00C35789" w:rsidRDefault="00AB0881" w:rsidP="00AB0881">
      <w:pPr>
        <w:rPr>
          <w:rFonts w:cs="Arial"/>
          <w:sz w:val="22"/>
          <w:szCs w:val="22"/>
        </w:rPr>
      </w:pPr>
      <w:bookmarkStart w:id="1" w:name="_Hlk519767845"/>
    </w:p>
    <w:p w14:paraId="0915960E" w14:textId="3C3F2DFA" w:rsidR="00AB0881" w:rsidRDefault="00437F79" w:rsidP="00E33AF2">
      <w:hyperlink r:id="rId28" w:history="1">
        <w:r w:rsidR="003B5B23" w:rsidRPr="00C93D41">
          <w:rPr>
            <w:rStyle w:val="Hyperlink"/>
          </w:rPr>
          <w:t>O:\Service Delivery\Service Level Management\SLA Documentation\Business Time Segment Codes</w:t>
        </w:r>
      </w:hyperlink>
    </w:p>
    <w:p w14:paraId="475FF6D1" w14:textId="77777777" w:rsidR="00C93D41" w:rsidRDefault="00C93D41" w:rsidP="00E33AF2">
      <w:pPr>
        <w:rPr>
          <w:rFonts w:ascii="Times New Roman" w:hAnsi="Times New Roman"/>
          <w:sz w:val="20"/>
          <w:szCs w:val="24"/>
        </w:rPr>
      </w:pPr>
    </w:p>
    <w:bookmarkEnd w:id="1"/>
    <w:p w14:paraId="2F3EF72F" w14:textId="19A1C316" w:rsidR="00AB0881" w:rsidRDefault="00AB0881" w:rsidP="00E33AF2">
      <w:pPr>
        <w:rPr>
          <w:rFonts w:ascii="Times New Roman" w:hAnsi="Times New Roman"/>
          <w:sz w:val="20"/>
          <w:szCs w:val="24"/>
        </w:rPr>
      </w:pPr>
    </w:p>
    <w:p w14:paraId="6DC5D1AC" w14:textId="5909938B" w:rsidR="009A6E97" w:rsidRDefault="009A6E97" w:rsidP="00E33AF2">
      <w:pPr>
        <w:rPr>
          <w:rFonts w:ascii="Times New Roman" w:hAnsi="Times New Roman"/>
          <w:sz w:val="20"/>
          <w:szCs w:val="24"/>
        </w:rPr>
      </w:pPr>
    </w:p>
    <w:p w14:paraId="5F6E103D" w14:textId="1C71DEB6" w:rsidR="009A6E97" w:rsidRDefault="009A6E97" w:rsidP="00E33AF2">
      <w:pPr>
        <w:rPr>
          <w:rFonts w:ascii="Times New Roman" w:hAnsi="Times New Roman"/>
          <w:sz w:val="20"/>
          <w:szCs w:val="24"/>
        </w:rPr>
      </w:pPr>
    </w:p>
    <w:p w14:paraId="5779AAD5" w14:textId="719B887D" w:rsidR="009A6E97" w:rsidRDefault="009A6E97" w:rsidP="00E33AF2">
      <w:pPr>
        <w:rPr>
          <w:rFonts w:ascii="Times New Roman" w:hAnsi="Times New Roman"/>
          <w:sz w:val="20"/>
          <w:szCs w:val="24"/>
        </w:rPr>
      </w:pPr>
    </w:p>
    <w:p w14:paraId="76D01ED0" w14:textId="77777777" w:rsidR="009A6E97" w:rsidRPr="00E33AF2" w:rsidRDefault="009A6E97" w:rsidP="00E33AF2">
      <w:pPr>
        <w:rPr>
          <w:rFonts w:ascii="Times New Roman" w:hAnsi="Times New Roman"/>
          <w:sz w:val="20"/>
          <w:szCs w:val="24"/>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B343AB">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B343AB">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B343AB">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B343AB">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600281B7" w:rsidR="00843C24" w:rsidRDefault="00843C24">
            <w:pPr>
              <w:pStyle w:val="SSPPProperties"/>
              <w:rPr>
                <w:rFonts w:ascii="Arial" w:hAnsi="Arial" w:cs="Arial"/>
                <w:sz w:val="18"/>
                <w:szCs w:val="18"/>
              </w:rPr>
            </w:pPr>
            <w:r>
              <w:rPr>
                <w:rFonts w:ascii="Arial" w:hAnsi="Arial" w:cs="Arial"/>
                <w:sz w:val="18"/>
                <w:szCs w:val="18"/>
              </w:rPr>
              <w:t xml:space="preserve">Responsible Party: </w:t>
            </w:r>
            <w:r w:rsidR="008E606F">
              <w:rPr>
                <w:rFonts w:ascii="Arial" w:hAnsi="Arial" w:cs="Arial"/>
                <w:sz w:val="18"/>
                <w:szCs w:val="18"/>
              </w:rPr>
              <w:t>Sharla Piepkow,</w:t>
            </w:r>
            <w:r>
              <w:rPr>
                <w:rFonts w:ascii="Arial" w:hAnsi="Arial" w:cs="Arial"/>
                <w:sz w:val="18"/>
                <w:szCs w:val="18"/>
              </w:rPr>
              <w:t xml:space="preserve"> Manager, Service Level Management</w:t>
            </w:r>
            <w:r>
              <w:rPr>
                <w:rFonts w:ascii="Arial" w:hAnsi="Arial" w:cs="Arial"/>
                <w:sz w:val="18"/>
                <w:szCs w:val="18"/>
              </w:rPr>
              <w:br/>
              <w:t xml:space="preserve">Approving Authority: </w:t>
            </w:r>
            <w:r w:rsidR="00437F79">
              <w:rPr>
                <w:rFonts w:ascii="Arial" w:hAnsi="Arial" w:cs="Arial"/>
                <w:sz w:val="18"/>
                <w:szCs w:val="18"/>
              </w:rPr>
              <w:t>Rob Kolm</w:t>
            </w:r>
            <w:bookmarkStart w:id="2" w:name="_GoBack"/>
            <w:bookmarkEnd w:id="2"/>
            <w:r>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039A6B96" w:rsidR="00843C24" w:rsidRDefault="00843C24">
            <w:pPr>
              <w:pStyle w:val="SSPPProperties"/>
              <w:rPr>
                <w:rFonts w:ascii="Arial" w:hAnsi="Arial" w:cs="Arial"/>
                <w:sz w:val="18"/>
                <w:szCs w:val="18"/>
              </w:rPr>
            </w:pPr>
            <w:r>
              <w:rPr>
                <w:rFonts w:ascii="Arial" w:hAnsi="Arial" w:cs="Arial"/>
                <w:sz w:val="18"/>
                <w:szCs w:val="18"/>
              </w:rPr>
              <w:t xml:space="preserve">Date Created: </w:t>
            </w:r>
            <w:r w:rsidR="00E33AF2">
              <w:rPr>
                <w:rFonts w:ascii="Arial" w:hAnsi="Arial" w:cs="Arial"/>
                <w:sz w:val="18"/>
                <w:szCs w:val="18"/>
              </w:rPr>
              <w:t>08/08/2017</w:t>
            </w:r>
            <w:r>
              <w:rPr>
                <w:rFonts w:ascii="Arial" w:hAnsi="Arial" w:cs="Arial"/>
                <w:sz w:val="18"/>
                <w:szCs w:val="18"/>
              </w:rPr>
              <w:br/>
              <w:t xml:space="preserve">Last Modified: </w:t>
            </w:r>
            <w:r w:rsidR="00E75434">
              <w:rPr>
                <w:rFonts w:ascii="Arial" w:hAnsi="Arial" w:cs="Arial"/>
                <w:sz w:val="18"/>
                <w:szCs w:val="18"/>
              </w:rPr>
              <w:t>04/28/2020</w:t>
            </w:r>
            <w:r>
              <w:rPr>
                <w:rFonts w:ascii="Arial" w:hAnsi="Arial" w:cs="Arial"/>
                <w:sz w:val="18"/>
                <w:szCs w:val="18"/>
              </w:rPr>
              <w:br/>
              <w:t xml:space="preserve">Last Reviewed: </w:t>
            </w:r>
          </w:p>
        </w:tc>
      </w:tr>
    </w:tbl>
    <w:p w14:paraId="5C18F612" w14:textId="77777777" w:rsidR="00AC0954" w:rsidRPr="007A4E80" w:rsidRDefault="00AC0954" w:rsidP="008B211B">
      <w:pPr>
        <w:pStyle w:val="BodyText1"/>
        <w:rPr>
          <w:rFonts w:ascii="Arial" w:hAnsi="Arial" w:cs="Arial"/>
          <w:sz w:val="20"/>
        </w:rPr>
      </w:pPr>
    </w:p>
    <w:sectPr w:rsidR="00AC0954" w:rsidRPr="007A4E80" w:rsidSect="003E68D2">
      <w:headerReference w:type="even" r:id="rId29"/>
      <w:headerReference w:type="default" r:id="rId30"/>
      <w:footerReference w:type="even" r:id="rId31"/>
      <w:footerReference w:type="default" r:id="rId32"/>
      <w:headerReference w:type="first" r:id="rId33"/>
      <w:footerReference w:type="first" r:id="rId3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594E61" w:rsidRDefault="00594E61">
      <w:r>
        <w:separator/>
      </w:r>
    </w:p>
  </w:endnote>
  <w:endnote w:type="continuationSeparator" w:id="0">
    <w:p w14:paraId="5C54B699" w14:textId="77777777" w:rsidR="00594E61" w:rsidRDefault="0059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8C2B2" w14:textId="77777777" w:rsidR="00686AE4" w:rsidRDefault="00686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3BE7FF0" w:rsidR="00594E61" w:rsidRDefault="00594E61" w:rsidP="0094133E">
    <w:pPr>
      <w:pStyle w:val="Footer"/>
      <w:jc w:val="center"/>
    </w:pPr>
    <w:r>
      <w:fldChar w:fldCharType="begin"/>
    </w:r>
    <w:r>
      <w:instrText xml:space="preserve"> SAVEDATE  \@ "M/d/yyyy h:mm am/pm"  \* MERGEFORMAT </w:instrText>
    </w:r>
    <w:r>
      <w:fldChar w:fldCharType="separate"/>
    </w:r>
    <w:r w:rsidR="00437F79">
      <w:rPr>
        <w:noProof/>
      </w:rPr>
      <w:t>4/28/2020 2:08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93D4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3D41">
              <w:rPr>
                <w:b/>
                <w:bCs/>
                <w:noProof/>
              </w:rPr>
              <w:t>9</w:t>
            </w:r>
            <w:r>
              <w:rPr>
                <w:b/>
                <w:bCs/>
                <w:sz w:val="24"/>
                <w:szCs w:val="24"/>
              </w:rPr>
              <w:fldChar w:fldCharType="end"/>
            </w:r>
          </w:sdtContent>
        </w:sdt>
      </w:sdtContent>
    </w:sdt>
  </w:p>
  <w:p w14:paraId="1C524C0E" w14:textId="77777777" w:rsidR="00594E61" w:rsidRDefault="00594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AD17" w14:textId="77777777" w:rsidR="00686AE4" w:rsidRDefault="00686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594E61" w:rsidRDefault="00594E61">
      <w:r>
        <w:separator/>
      </w:r>
    </w:p>
  </w:footnote>
  <w:footnote w:type="continuationSeparator" w:id="0">
    <w:p w14:paraId="5435A3AD" w14:textId="77777777" w:rsidR="00594E61" w:rsidRDefault="00594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1167F" w14:textId="77777777" w:rsidR="00686AE4" w:rsidRDefault="00686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594E61" w:rsidRDefault="00594E61">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3946" w14:textId="77777777" w:rsidR="00686AE4" w:rsidRDefault="00686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5A568E"/>
    <w:multiLevelType w:val="hybridMultilevel"/>
    <w:tmpl w:val="2D8A7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83E2D"/>
    <w:multiLevelType w:val="hybridMultilevel"/>
    <w:tmpl w:val="5F407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30D1C"/>
    <w:multiLevelType w:val="hybridMultilevel"/>
    <w:tmpl w:val="2054B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939DD"/>
    <w:multiLevelType w:val="hybridMultilevel"/>
    <w:tmpl w:val="4A82B4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11399"/>
    <w:multiLevelType w:val="hybridMultilevel"/>
    <w:tmpl w:val="310C2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902BB6"/>
    <w:multiLevelType w:val="hybridMultilevel"/>
    <w:tmpl w:val="B882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7D4E3C"/>
    <w:multiLevelType w:val="hybridMultilevel"/>
    <w:tmpl w:val="22F4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10623F3"/>
    <w:multiLevelType w:val="hybridMultilevel"/>
    <w:tmpl w:val="2D8A7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01ACE"/>
    <w:multiLevelType w:val="hybridMultilevel"/>
    <w:tmpl w:val="2D8A7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8" w15:restartNumberingAfterBreak="0">
    <w:nsid w:val="34F72C44"/>
    <w:multiLevelType w:val="hybridMultilevel"/>
    <w:tmpl w:val="E8ACBA7A"/>
    <w:lvl w:ilvl="0" w:tplc="64CC5E4C">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19209AD"/>
    <w:multiLevelType w:val="hybridMultilevel"/>
    <w:tmpl w:val="D8E8BA82"/>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15:restartNumberingAfterBreak="0">
    <w:nsid w:val="526E0A10"/>
    <w:multiLevelType w:val="hybridMultilevel"/>
    <w:tmpl w:val="7A7688CE"/>
    <w:lvl w:ilvl="0" w:tplc="D6B0C666">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5F2C6EF6"/>
    <w:multiLevelType w:val="hybridMultilevel"/>
    <w:tmpl w:val="A7E6C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FC5974"/>
    <w:multiLevelType w:val="hybridMultilevel"/>
    <w:tmpl w:val="3A6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BD75642"/>
    <w:multiLevelType w:val="hybridMultilevel"/>
    <w:tmpl w:val="7F24F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8"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1" w15:restartNumberingAfterBreak="0">
    <w:nsid w:val="7B955B47"/>
    <w:multiLevelType w:val="hybridMultilevel"/>
    <w:tmpl w:val="782E0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3" w15:restartNumberingAfterBreak="0">
    <w:nsid w:val="7EC403C0"/>
    <w:multiLevelType w:val="hybridMultilevel"/>
    <w:tmpl w:val="4C04B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42"/>
  </w:num>
  <w:num w:numId="4">
    <w:abstractNumId w:val="40"/>
  </w:num>
  <w:num w:numId="5">
    <w:abstractNumId w:val="33"/>
  </w:num>
  <w:num w:numId="6">
    <w:abstractNumId w:val="14"/>
  </w:num>
  <w:num w:numId="7">
    <w:abstractNumId w:val="25"/>
  </w:num>
  <w:num w:numId="8">
    <w:abstractNumId w:val="2"/>
  </w:num>
  <w:num w:numId="9">
    <w:abstractNumId w:val="17"/>
  </w:num>
  <w:num w:numId="10">
    <w:abstractNumId w:val="24"/>
  </w:num>
  <w:num w:numId="11">
    <w:abstractNumId w:val="29"/>
  </w:num>
  <w:num w:numId="12">
    <w:abstractNumId w:val="0"/>
  </w:num>
  <w:num w:numId="13">
    <w:abstractNumId w:val="35"/>
  </w:num>
  <w:num w:numId="14">
    <w:abstractNumId w:val="1"/>
  </w:num>
  <w:num w:numId="15">
    <w:abstractNumId w:val="21"/>
  </w:num>
  <w:num w:numId="16">
    <w:abstractNumId w:val="20"/>
  </w:num>
  <w:num w:numId="17">
    <w:abstractNumId w:val="19"/>
  </w:num>
  <w:num w:numId="18">
    <w:abstractNumId w:val="11"/>
  </w:num>
  <w:num w:numId="19">
    <w:abstractNumId w:val="4"/>
  </w:num>
  <w:num w:numId="20">
    <w:abstractNumId w:val="39"/>
  </w:num>
  <w:num w:numId="21">
    <w:abstractNumId w:val="13"/>
  </w:num>
  <w:num w:numId="22">
    <w:abstractNumId w:val="30"/>
  </w:num>
  <w:num w:numId="23">
    <w:abstractNumId w:val="3"/>
  </w:num>
  <w:num w:numId="24">
    <w:abstractNumId w:val="37"/>
  </w:num>
  <w:num w:numId="25">
    <w:abstractNumId w:val="23"/>
  </w:num>
  <w:num w:numId="26">
    <w:abstractNumId w:val="22"/>
  </w:num>
  <w:num w:numId="27">
    <w:abstractNumId w:val="6"/>
  </w:num>
  <w:num w:numId="28">
    <w:abstractNumId w:val="30"/>
  </w:num>
  <w:num w:numId="29">
    <w:abstractNumId w:val="31"/>
  </w:num>
  <w:num w:numId="30">
    <w:abstractNumId w:val="15"/>
  </w:num>
  <w:num w:numId="31">
    <w:abstractNumId w:val="5"/>
  </w:num>
  <w:num w:numId="32">
    <w:abstractNumId w:val="16"/>
  </w:num>
  <w:num w:numId="33">
    <w:abstractNumId w:val="9"/>
  </w:num>
  <w:num w:numId="34">
    <w:abstractNumId w:val="8"/>
  </w:num>
  <w:num w:numId="35">
    <w:abstractNumId w:val="7"/>
  </w:num>
  <w:num w:numId="36">
    <w:abstractNumId w:val="38"/>
  </w:num>
  <w:num w:numId="37">
    <w:abstractNumId w:val="28"/>
  </w:num>
  <w:num w:numId="38">
    <w:abstractNumId w:val="36"/>
  </w:num>
  <w:num w:numId="39">
    <w:abstractNumId w:val="18"/>
  </w:num>
  <w:num w:numId="40">
    <w:abstractNumId w:val="27"/>
  </w:num>
  <w:num w:numId="41">
    <w:abstractNumId w:val="43"/>
  </w:num>
  <w:num w:numId="42">
    <w:abstractNumId w:val="12"/>
  </w:num>
  <w:num w:numId="43">
    <w:abstractNumId w:val="10"/>
  </w:num>
  <w:num w:numId="44">
    <w:abstractNumId w:val="41"/>
  </w:num>
  <w:num w:numId="45">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024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3C7F"/>
    <w:rsid w:val="00005665"/>
    <w:rsid w:val="00016922"/>
    <w:rsid w:val="00055E19"/>
    <w:rsid w:val="0006055C"/>
    <w:rsid w:val="00061B56"/>
    <w:rsid w:val="00077BEA"/>
    <w:rsid w:val="000A0C5F"/>
    <w:rsid w:val="000A1E29"/>
    <w:rsid w:val="000A3B50"/>
    <w:rsid w:val="000A7DDD"/>
    <w:rsid w:val="000F00FC"/>
    <w:rsid w:val="00106A5A"/>
    <w:rsid w:val="00107EDA"/>
    <w:rsid w:val="001117F9"/>
    <w:rsid w:val="00115FED"/>
    <w:rsid w:val="00116F58"/>
    <w:rsid w:val="00130DE0"/>
    <w:rsid w:val="00132773"/>
    <w:rsid w:val="00136F91"/>
    <w:rsid w:val="00157A90"/>
    <w:rsid w:val="00166B18"/>
    <w:rsid w:val="00194D4C"/>
    <w:rsid w:val="001C7E8B"/>
    <w:rsid w:val="001D1E70"/>
    <w:rsid w:val="001D3AE4"/>
    <w:rsid w:val="001E7078"/>
    <w:rsid w:val="00211629"/>
    <w:rsid w:val="00211F74"/>
    <w:rsid w:val="0023645F"/>
    <w:rsid w:val="00243F84"/>
    <w:rsid w:val="00292D97"/>
    <w:rsid w:val="002966FD"/>
    <w:rsid w:val="00297543"/>
    <w:rsid w:val="002B2743"/>
    <w:rsid w:val="002B49A2"/>
    <w:rsid w:val="002B6067"/>
    <w:rsid w:val="002C42A2"/>
    <w:rsid w:val="002C64D7"/>
    <w:rsid w:val="002E4B80"/>
    <w:rsid w:val="0031456C"/>
    <w:rsid w:val="00314D68"/>
    <w:rsid w:val="00324CAE"/>
    <w:rsid w:val="0034195A"/>
    <w:rsid w:val="00357B7F"/>
    <w:rsid w:val="00385E21"/>
    <w:rsid w:val="0038754C"/>
    <w:rsid w:val="00390335"/>
    <w:rsid w:val="00392861"/>
    <w:rsid w:val="00393813"/>
    <w:rsid w:val="00396B5B"/>
    <w:rsid w:val="003B3686"/>
    <w:rsid w:val="003B4B97"/>
    <w:rsid w:val="003B57FA"/>
    <w:rsid w:val="003B5B23"/>
    <w:rsid w:val="003E140A"/>
    <w:rsid w:val="003E68D2"/>
    <w:rsid w:val="003F326C"/>
    <w:rsid w:val="00424961"/>
    <w:rsid w:val="004333F9"/>
    <w:rsid w:val="00437F79"/>
    <w:rsid w:val="00461E98"/>
    <w:rsid w:val="0047123C"/>
    <w:rsid w:val="004A140E"/>
    <w:rsid w:val="004B304A"/>
    <w:rsid w:val="004D4088"/>
    <w:rsid w:val="004D4360"/>
    <w:rsid w:val="004E4078"/>
    <w:rsid w:val="004F2DE1"/>
    <w:rsid w:val="005332E6"/>
    <w:rsid w:val="00533654"/>
    <w:rsid w:val="00535AA7"/>
    <w:rsid w:val="0054538A"/>
    <w:rsid w:val="00560A0C"/>
    <w:rsid w:val="00576430"/>
    <w:rsid w:val="00583BF6"/>
    <w:rsid w:val="00594E61"/>
    <w:rsid w:val="005A6AA0"/>
    <w:rsid w:val="005C6621"/>
    <w:rsid w:val="00605604"/>
    <w:rsid w:val="006108A0"/>
    <w:rsid w:val="006126BA"/>
    <w:rsid w:val="006239DA"/>
    <w:rsid w:val="00631334"/>
    <w:rsid w:val="0063642F"/>
    <w:rsid w:val="00637E9D"/>
    <w:rsid w:val="00652794"/>
    <w:rsid w:val="00652C8B"/>
    <w:rsid w:val="00661698"/>
    <w:rsid w:val="00662AD3"/>
    <w:rsid w:val="00664CA1"/>
    <w:rsid w:val="00675066"/>
    <w:rsid w:val="00680B40"/>
    <w:rsid w:val="00686AE4"/>
    <w:rsid w:val="006B180D"/>
    <w:rsid w:val="006B449F"/>
    <w:rsid w:val="006B5C10"/>
    <w:rsid w:val="006B5DB1"/>
    <w:rsid w:val="006B6098"/>
    <w:rsid w:val="006C1CB0"/>
    <w:rsid w:val="006D0C39"/>
    <w:rsid w:val="006E34A9"/>
    <w:rsid w:val="006F36F3"/>
    <w:rsid w:val="00705F94"/>
    <w:rsid w:val="0071521F"/>
    <w:rsid w:val="00715E35"/>
    <w:rsid w:val="007254B7"/>
    <w:rsid w:val="007653F6"/>
    <w:rsid w:val="007675E4"/>
    <w:rsid w:val="007A2D82"/>
    <w:rsid w:val="007A3C31"/>
    <w:rsid w:val="007A4C75"/>
    <w:rsid w:val="007A4E80"/>
    <w:rsid w:val="007D015B"/>
    <w:rsid w:val="007D06FE"/>
    <w:rsid w:val="00802F08"/>
    <w:rsid w:val="00805239"/>
    <w:rsid w:val="0080549C"/>
    <w:rsid w:val="00812063"/>
    <w:rsid w:val="00843C24"/>
    <w:rsid w:val="00843CE9"/>
    <w:rsid w:val="00844CF8"/>
    <w:rsid w:val="00870B28"/>
    <w:rsid w:val="008878C1"/>
    <w:rsid w:val="00897F18"/>
    <w:rsid w:val="008B211B"/>
    <w:rsid w:val="008C1D9A"/>
    <w:rsid w:val="008C2ABE"/>
    <w:rsid w:val="008D3A31"/>
    <w:rsid w:val="008E606F"/>
    <w:rsid w:val="008F1737"/>
    <w:rsid w:val="008F4526"/>
    <w:rsid w:val="008F5FB9"/>
    <w:rsid w:val="009060E1"/>
    <w:rsid w:val="009249F3"/>
    <w:rsid w:val="00936102"/>
    <w:rsid w:val="0094133E"/>
    <w:rsid w:val="00941670"/>
    <w:rsid w:val="00966150"/>
    <w:rsid w:val="009A6E97"/>
    <w:rsid w:val="009A7C84"/>
    <w:rsid w:val="00A07439"/>
    <w:rsid w:val="00A14DB3"/>
    <w:rsid w:val="00A2001B"/>
    <w:rsid w:val="00A46084"/>
    <w:rsid w:val="00A64533"/>
    <w:rsid w:val="00A7322E"/>
    <w:rsid w:val="00A81FF8"/>
    <w:rsid w:val="00A85830"/>
    <w:rsid w:val="00A85D59"/>
    <w:rsid w:val="00A967C8"/>
    <w:rsid w:val="00AB0881"/>
    <w:rsid w:val="00AC0954"/>
    <w:rsid w:val="00AC1F54"/>
    <w:rsid w:val="00AC46F6"/>
    <w:rsid w:val="00AC5C66"/>
    <w:rsid w:val="00AD346F"/>
    <w:rsid w:val="00AE4503"/>
    <w:rsid w:val="00AF2F1F"/>
    <w:rsid w:val="00B16274"/>
    <w:rsid w:val="00B173BE"/>
    <w:rsid w:val="00B24521"/>
    <w:rsid w:val="00B2453F"/>
    <w:rsid w:val="00B27776"/>
    <w:rsid w:val="00B34157"/>
    <w:rsid w:val="00B343AB"/>
    <w:rsid w:val="00B46620"/>
    <w:rsid w:val="00BB6713"/>
    <w:rsid w:val="00BB775C"/>
    <w:rsid w:val="00BC1363"/>
    <w:rsid w:val="00BF67ED"/>
    <w:rsid w:val="00C037D5"/>
    <w:rsid w:val="00C131C1"/>
    <w:rsid w:val="00C33C45"/>
    <w:rsid w:val="00C8221C"/>
    <w:rsid w:val="00C82A3C"/>
    <w:rsid w:val="00C82C5C"/>
    <w:rsid w:val="00C84303"/>
    <w:rsid w:val="00C93D41"/>
    <w:rsid w:val="00CA26B0"/>
    <w:rsid w:val="00CA3CFE"/>
    <w:rsid w:val="00CD295E"/>
    <w:rsid w:val="00CE2CF6"/>
    <w:rsid w:val="00CF401D"/>
    <w:rsid w:val="00D02451"/>
    <w:rsid w:val="00D21BB2"/>
    <w:rsid w:val="00D25EE2"/>
    <w:rsid w:val="00D35069"/>
    <w:rsid w:val="00D37300"/>
    <w:rsid w:val="00D37B17"/>
    <w:rsid w:val="00D61A99"/>
    <w:rsid w:val="00D82AD1"/>
    <w:rsid w:val="00D96F67"/>
    <w:rsid w:val="00DA6D9D"/>
    <w:rsid w:val="00DB08F7"/>
    <w:rsid w:val="00DC4B42"/>
    <w:rsid w:val="00DE08D4"/>
    <w:rsid w:val="00DE1CEF"/>
    <w:rsid w:val="00E02BDD"/>
    <w:rsid w:val="00E053DF"/>
    <w:rsid w:val="00E06CFB"/>
    <w:rsid w:val="00E16AEC"/>
    <w:rsid w:val="00E172F0"/>
    <w:rsid w:val="00E33AF2"/>
    <w:rsid w:val="00E3729A"/>
    <w:rsid w:val="00E66CE6"/>
    <w:rsid w:val="00E75434"/>
    <w:rsid w:val="00E842EF"/>
    <w:rsid w:val="00E8676F"/>
    <w:rsid w:val="00E94B60"/>
    <w:rsid w:val="00EB28CE"/>
    <w:rsid w:val="00EC4BC7"/>
    <w:rsid w:val="00ED441B"/>
    <w:rsid w:val="00ED5AC8"/>
    <w:rsid w:val="00EF5438"/>
    <w:rsid w:val="00F17820"/>
    <w:rsid w:val="00F345F1"/>
    <w:rsid w:val="00F44390"/>
    <w:rsid w:val="00F46367"/>
    <w:rsid w:val="00F80516"/>
    <w:rsid w:val="00F84556"/>
    <w:rsid w:val="00FB60E2"/>
    <w:rsid w:val="00FE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B343AB"/>
    <w:pPr>
      <w:ind w:left="720"/>
      <w:contextualSpacing/>
    </w:pPr>
  </w:style>
  <w:style w:type="character" w:styleId="UnresolvedMention">
    <w:name w:val="Unresolved Mention"/>
    <w:basedOn w:val="DefaultParagraphFont"/>
    <w:uiPriority w:val="99"/>
    <w:semiHidden/>
    <w:unhideWhenUsed/>
    <w:rsid w:val="001D3AE4"/>
    <w:rPr>
      <w:color w:val="808080"/>
      <w:shd w:val="clear" w:color="auto" w:fill="E6E6E6"/>
    </w:rPr>
  </w:style>
  <w:style w:type="character" w:styleId="FollowedHyperlink">
    <w:name w:val="FollowedHyperlink"/>
    <w:basedOn w:val="DefaultParagraphFont"/>
    <w:uiPriority w:val="99"/>
    <w:semiHidden/>
    <w:unhideWhenUsed/>
    <w:rsid w:val="001D3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89181">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08089662">
      <w:bodyDiv w:val="1"/>
      <w:marLeft w:val="0"/>
      <w:marRight w:val="0"/>
      <w:marTop w:val="0"/>
      <w:marBottom w:val="0"/>
      <w:divBdr>
        <w:top w:val="none" w:sz="0" w:space="0" w:color="auto"/>
        <w:left w:val="none" w:sz="0" w:space="0" w:color="auto"/>
        <w:bottom w:val="none" w:sz="0" w:space="0" w:color="auto"/>
        <w:right w:val="none" w:sz="0" w:space="0" w:color="auto"/>
      </w:divBdr>
    </w:div>
    <w:div w:id="1099519389">
      <w:bodyDiv w:val="1"/>
      <w:marLeft w:val="0"/>
      <w:marRight w:val="0"/>
      <w:marTop w:val="0"/>
      <w:marBottom w:val="0"/>
      <w:divBdr>
        <w:top w:val="none" w:sz="0" w:space="0" w:color="auto"/>
        <w:left w:val="none" w:sz="0" w:space="0" w:color="auto"/>
        <w:bottom w:val="none" w:sz="0" w:space="0" w:color="auto"/>
        <w:right w:val="none" w:sz="0" w:space="0" w:color="auto"/>
      </w:divBdr>
    </w:div>
    <w:div w:id="1540312839">
      <w:bodyDiv w:val="1"/>
      <w:marLeft w:val="0"/>
      <w:marRight w:val="0"/>
      <w:marTop w:val="0"/>
      <w:marBottom w:val="0"/>
      <w:divBdr>
        <w:top w:val="none" w:sz="0" w:space="0" w:color="auto"/>
        <w:left w:val="none" w:sz="0" w:space="0" w:color="auto"/>
        <w:bottom w:val="none" w:sz="0" w:space="0" w:color="auto"/>
        <w:right w:val="none" w:sz="0" w:space="0" w:color="auto"/>
      </w:divBdr>
    </w:div>
    <w:div w:id="1769345392">
      <w:bodyDiv w:val="1"/>
      <w:marLeft w:val="0"/>
      <w:marRight w:val="0"/>
      <w:marTop w:val="0"/>
      <w:marBottom w:val="0"/>
      <w:divBdr>
        <w:top w:val="none" w:sz="0" w:space="0" w:color="auto"/>
        <w:left w:val="none" w:sz="0" w:space="0" w:color="auto"/>
        <w:bottom w:val="none" w:sz="0" w:space="0" w:color="auto"/>
        <w:right w:val="none" w:sz="0" w:space="0" w:color="auto"/>
      </w:divBdr>
    </w:div>
    <w:div w:id="2094693475">
      <w:bodyDiv w:val="1"/>
      <w:marLeft w:val="0"/>
      <w:marRight w:val="0"/>
      <w:marTop w:val="0"/>
      <w:marBottom w:val="0"/>
      <w:divBdr>
        <w:top w:val="none" w:sz="0" w:space="0" w:color="auto"/>
        <w:left w:val="none" w:sz="0" w:space="0" w:color="auto"/>
        <w:bottom w:val="none" w:sz="0" w:space="0" w:color="auto"/>
        <w:right w:val="none" w:sz="0" w:space="0" w:color="auto"/>
      </w:divBdr>
    </w:div>
    <w:div w:id="21199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cid:image001.png@01D32CA3.A8FED240"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arepoint.jackson.com/sites/itsmsd/servicelevelmanagement/_layouts/15/start.aspx"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SLA%20Documentation/Business%20Time%20Segment%20Codes/Business%20Time%20Segment%20Codes%20Remedy%209.xls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534</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114</cp:revision>
  <cp:lastPrinted>2018-01-02T20:53:00Z</cp:lastPrinted>
  <dcterms:created xsi:type="dcterms:W3CDTF">2017-02-14T20:54:00Z</dcterms:created>
  <dcterms:modified xsi:type="dcterms:W3CDTF">2020-04-28T18:56:00Z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