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0BD25C6" w:rsidR="00D02451" w:rsidRPr="001D6893" w:rsidRDefault="00BE0971" w:rsidP="00F345F1">
      <w:pPr>
        <w:pStyle w:val="Heading1"/>
        <w:keepNext w:val="0"/>
        <w:spacing w:before="0"/>
        <w:rPr>
          <w:rFonts w:cs="Arial"/>
          <w:color w:val="C00000"/>
        </w:rPr>
      </w:pPr>
      <w:bookmarkStart w:id="0" w:name="_Toc63667416"/>
      <w:r w:rsidRPr="001D6893">
        <w:rPr>
          <w:rFonts w:cs="Arial"/>
          <w:color w:val="C00000"/>
        </w:rPr>
        <w:t xml:space="preserve">Create </w:t>
      </w:r>
      <w:r w:rsidR="00DB4B2E" w:rsidRPr="001D6893">
        <w:rPr>
          <w:rFonts w:cs="Arial"/>
          <w:color w:val="C00000"/>
        </w:rPr>
        <w:t xml:space="preserve">a </w:t>
      </w:r>
      <w:r w:rsidRPr="001D6893">
        <w:rPr>
          <w:rFonts w:cs="Arial"/>
          <w:color w:val="C00000"/>
        </w:rPr>
        <w:t xml:space="preserve">Milestone </w:t>
      </w:r>
      <w:r w:rsidR="006449C6" w:rsidRPr="001D6893">
        <w:rPr>
          <w:rFonts w:cs="Arial"/>
          <w:color w:val="C00000"/>
        </w:rPr>
        <w:t xml:space="preserve">Template </w:t>
      </w:r>
      <w:r w:rsidR="00314D68" w:rsidRPr="001D6893">
        <w:rPr>
          <w:rFonts w:cs="Arial"/>
          <w:color w:val="C00000"/>
        </w:rPr>
        <w:t xml:space="preserve">Procedure </w:t>
      </w:r>
    </w:p>
    <w:p w14:paraId="664C0E08" w14:textId="77777777" w:rsidR="00D02451" w:rsidRPr="001D6893" w:rsidRDefault="00E94B60" w:rsidP="00C037D5">
      <w:pPr>
        <w:pStyle w:val="Heading8"/>
        <w:pBdr>
          <w:bottom w:val="single" w:sz="18" w:space="6" w:color="C00000"/>
        </w:pBdr>
        <w:rPr>
          <w:rFonts w:cs="Arial"/>
        </w:rPr>
      </w:pPr>
      <w:r w:rsidRPr="001D6893">
        <w:rPr>
          <w:rFonts w:cs="Arial"/>
        </w:rPr>
        <w:t>Service Level Management</w:t>
      </w:r>
    </w:p>
    <w:bookmarkEnd w:id="0"/>
    <w:p w14:paraId="0EC32A8B" w14:textId="77777777" w:rsidR="00157A90" w:rsidRPr="001D6893" w:rsidRDefault="00115FED" w:rsidP="00C037D5">
      <w:pPr>
        <w:spacing w:before="120"/>
        <w:rPr>
          <w:rFonts w:cs="Arial"/>
          <w:b/>
        </w:rPr>
      </w:pPr>
      <w:r w:rsidRPr="001D6893">
        <w:rPr>
          <w:rFonts w:cs="Arial"/>
          <w:b/>
        </w:rPr>
        <w:t>Purpose</w:t>
      </w:r>
    </w:p>
    <w:p w14:paraId="37AF8BB8" w14:textId="280D4AAB" w:rsidR="00114D48" w:rsidRPr="001D6893" w:rsidRDefault="00D87786" w:rsidP="00CC08BA">
      <w:pPr>
        <w:rPr>
          <w:rFonts w:cs="Arial"/>
          <w:sz w:val="22"/>
          <w:szCs w:val="22"/>
        </w:rPr>
      </w:pPr>
      <w:r w:rsidRPr="001D6893">
        <w:rPr>
          <w:rFonts w:cs="Arial"/>
          <w:sz w:val="22"/>
          <w:szCs w:val="22"/>
        </w:rPr>
        <w:t>Milestone</w:t>
      </w:r>
      <w:r w:rsidR="00CC08BA" w:rsidRPr="001D6893">
        <w:rPr>
          <w:rFonts w:cs="Arial"/>
          <w:sz w:val="22"/>
          <w:szCs w:val="22"/>
        </w:rPr>
        <w:t xml:space="preserve">s are notification mechanisms to ensure that Service Targets are being met.  Actions are </w:t>
      </w:r>
      <w:r w:rsidR="00DB4B2E" w:rsidRPr="001D6893">
        <w:rPr>
          <w:rFonts w:cs="Arial"/>
          <w:sz w:val="22"/>
          <w:szCs w:val="22"/>
        </w:rPr>
        <w:t>used in conjunction with</w:t>
      </w:r>
      <w:r w:rsidR="00CC08BA" w:rsidRPr="001D6893">
        <w:rPr>
          <w:rFonts w:cs="Arial"/>
          <w:sz w:val="22"/>
          <w:szCs w:val="22"/>
        </w:rPr>
        <w:t xml:space="preserve"> Milestones to notify personnel when a </w:t>
      </w:r>
      <w:r w:rsidR="001D6893" w:rsidRPr="001D6893">
        <w:rPr>
          <w:rFonts w:cs="Arial"/>
          <w:sz w:val="22"/>
          <w:szCs w:val="22"/>
        </w:rPr>
        <w:t>M</w:t>
      </w:r>
      <w:r w:rsidR="00CC08BA" w:rsidRPr="001D6893">
        <w:rPr>
          <w:rFonts w:cs="Arial"/>
          <w:sz w:val="22"/>
          <w:szCs w:val="22"/>
        </w:rPr>
        <w:t>onthly SLA is in danger of being breached and / or has been breached.  SLM uses Milestone templates for multiple Service Targets to ensure that notifications are consistent regardless of the Service</w:t>
      </w:r>
      <w:r w:rsidR="00211C4A">
        <w:rPr>
          <w:rFonts w:cs="Arial"/>
          <w:sz w:val="22"/>
          <w:szCs w:val="22"/>
        </w:rPr>
        <w:t xml:space="preserve"> or Service Level Tier</w:t>
      </w:r>
      <w:r w:rsidR="00CC08BA" w:rsidRPr="001D6893">
        <w:rPr>
          <w:rFonts w:cs="Arial"/>
          <w:sz w:val="22"/>
          <w:szCs w:val="22"/>
        </w:rPr>
        <w:t>.</w:t>
      </w:r>
    </w:p>
    <w:p w14:paraId="3543B823" w14:textId="0060498A" w:rsidR="00DB4B2E" w:rsidRPr="001D6893" w:rsidRDefault="00DB4B2E" w:rsidP="00CC08BA">
      <w:pPr>
        <w:rPr>
          <w:rFonts w:cs="Arial"/>
          <w:i/>
          <w:sz w:val="22"/>
          <w:szCs w:val="22"/>
        </w:rPr>
      </w:pPr>
      <w:bookmarkStart w:id="1" w:name="_Hlk502669898"/>
      <w:r w:rsidRPr="001D6893">
        <w:rPr>
          <w:rFonts w:cs="Arial"/>
          <w:b/>
          <w:i/>
          <w:sz w:val="22"/>
          <w:szCs w:val="22"/>
        </w:rPr>
        <w:t>Note:</w:t>
      </w:r>
      <w:r w:rsidRPr="001D6893">
        <w:rPr>
          <w:rFonts w:cs="Arial"/>
          <w:i/>
          <w:sz w:val="22"/>
          <w:szCs w:val="22"/>
        </w:rPr>
        <w:t xml:space="preserve"> For customized Milestones, see the </w:t>
      </w:r>
      <w:hyperlink r:id="rId11" w:history="1">
        <w:r w:rsidR="00211C4A" w:rsidRPr="00211C4A">
          <w:rPr>
            <w:rStyle w:val="Hyperlink"/>
          </w:rPr>
          <w:t xml:space="preserve">Create </w:t>
        </w:r>
        <w:r w:rsidR="00211C4A" w:rsidRPr="00211C4A">
          <w:rPr>
            <w:rStyle w:val="Hyperlink"/>
          </w:rPr>
          <w:t>a</w:t>
        </w:r>
        <w:r w:rsidR="00211C4A" w:rsidRPr="00211C4A">
          <w:rPr>
            <w:rStyle w:val="Hyperlink"/>
          </w:rPr>
          <w:t xml:space="preserve"> New Service Target for a Platinum Application</w:t>
        </w:r>
      </w:hyperlink>
      <w:r w:rsidR="00211C4A">
        <w:t xml:space="preserve"> procedure</w:t>
      </w:r>
      <w:r w:rsidRPr="001D6893">
        <w:rPr>
          <w:rFonts w:cs="Arial"/>
          <w:i/>
          <w:sz w:val="22"/>
          <w:szCs w:val="22"/>
        </w:rPr>
        <w:t>.</w:t>
      </w:r>
    </w:p>
    <w:bookmarkEnd w:id="1"/>
    <w:p w14:paraId="71CDDC77" w14:textId="77777777" w:rsidR="00115FED" w:rsidRPr="001D6893" w:rsidRDefault="00115FED" w:rsidP="00157A90">
      <w:pPr>
        <w:rPr>
          <w:rFonts w:cs="Arial"/>
          <w:sz w:val="20"/>
        </w:rPr>
      </w:pPr>
    </w:p>
    <w:p w14:paraId="018FB67F" w14:textId="77777777" w:rsidR="00115FED" w:rsidRPr="001D6893" w:rsidRDefault="00115FED" w:rsidP="00115FED">
      <w:pPr>
        <w:rPr>
          <w:rFonts w:cs="Arial"/>
          <w:b/>
        </w:rPr>
      </w:pPr>
      <w:r w:rsidRPr="001D6893">
        <w:rPr>
          <w:rFonts w:cs="Arial"/>
          <w:b/>
        </w:rPr>
        <w:t>Related Policy</w:t>
      </w:r>
    </w:p>
    <w:p w14:paraId="0158E3F5" w14:textId="589468CA" w:rsidR="00115FED" w:rsidRPr="00211C4A" w:rsidRDefault="00211C4A" w:rsidP="00A806F9">
      <w:pPr>
        <w:numPr>
          <w:ilvl w:val="0"/>
          <w:numId w:val="27"/>
        </w:numPr>
        <w:rPr>
          <w:rStyle w:val="Hyperlink"/>
          <w:rFonts w:cs="Arial"/>
          <w:sz w:val="22"/>
          <w:szCs w:val="22"/>
        </w:rPr>
      </w:pPr>
      <w:r>
        <w:rPr>
          <w:rFonts w:cs="Arial"/>
          <w:sz w:val="22"/>
          <w:szCs w:val="22"/>
        </w:rPr>
        <w:fldChar w:fldCharType="begin"/>
      </w:r>
      <w:r w:rsidR="00A878E3">
        <w:rPr>
          <w:rFonts w:cs="Arial"/>
          <w:sz w:val="22"/>
          <w:szCs w:val="22"/>
        </w:rPr>
        <w:instrText>HYPERLINK "https://sharepoint.jackson.com/sites/itsmsd/servicelevelmanagement/Shared%20Documents/Pre%20December%202019/SLM%20Documents/Policy%2C%20Process%2C%20Procedures/SLM_Service%20Level%20Management%20Process.doc?d=wa1eaba53e1dc4b30abda2a0886981cc9"</w:instrText>
      </w:r>
      <w:r w:rsidR="00A878E3">
        <w:rPr>
          <w:rFonts w:cs="Arial"/>
          <w:sz w:val="22"/>
          <w:szCs w:val="22"/>
        </w:rPr>
      </w:r>
      <w:r>
        <w:rPr>
          <w:rFonts w:cs="Arial"/>
          <w:sz w:val="22"/>
          <w:szCs w:val="22"/>
        </w:rPr>
        <w:fldChar w:fldCharType="separate"/>
      </w:r>
      <w:r w:rsidR="00E94B60" w:rsidRPr="00211C4A">
        <w:rPr>
          <w:rStyle w:val="Hyperlink"/>
          <w:rFonts w:cs="Arial"/>
          <w:sz w:val="22"/>
          <w:szCs w:val="22"/>
        </w:rPr>
        <w:t>IT Service Managem</w:t>
      </w:r>
      <w:r w:rsidR="00E94B60" w:rsidRPr="00211C4A">
        <w:rPr>
          <w:rStyle w:val="Hyperlink"/>
          <w:rFonts w:cs="Arial"/>
          <w:sz w:val="22"/>
          <w:szCs w:val="22"/>
        </w:rPr>
        <w:t>e</w:t>
      </w:r>
      <w:r w:rsidR="00E94B60" w:rsidRPr="00211C4A">
        <w:rPr>
          <w:rStyle w:val="Hyperlink"/>
          <w:rFonts w:cs="Arial"/>
          <w:sz w:val="22"/>
          <w:szCs w:val="22"/>
        </w:rPr>
        <w:t>nt Policy</w:t>
      </w:r>
    </w:p>
    <w:p w14:paraId="4A2DDBDC" w14:textId="69026838" w:rsidR="00157A90" w:rsidRPr="001D6893" w:rsidRDefault="00211C4A" w:rsidP="00157A90">
      <w:pPr>
        <w:keepNext/>
        <w:spacing w:before="240"/>
        <w:outlineLvl w:val="1"/>
        <w:rPr>
          <w:rFonts w:cs="Arial"/>
          <w:b/>
        </w:rPr>
      </w:pPr>
      <w:r>
        <w:rPr>
          <w:rFonts w:cs="Arial"/>
          <w:sz w:val="22"/>
          <w:szCs w:val="22"/>
        </w:rPr>
        <w:fldChar w:fldCharType="end"/>
      </w:r>
      <w:bookmarkStart w:id="2" w:name="_GoBack"/>
      <w:bookmarkEnd w:id="2"/>
      <w:r w:rsidR="00157A90" w:rsidRPr="001D6893">
        <w:rPr>
          <w:rFonts w:cs="Arial"/>
          <w:b/>
        </w:rPr>
        <w:t>Audience</w:t>
      </w:r>
    </w:p>
    <w:p w14:paraId="5C58728D" w14:textId="77777777" w:rsidR="00157A90" w:rsidRPr="001D6893" w:rsidRDefault="00157A90" w:rsidP="00115FED">
      <w:pPr>
        <w:rPr>
          <w:rFonts w:cs="Arial"/>
          <w:sz w:val="22"/>
          <w:szCs w:val="22"/>
        </w:rPr>
      </w:pPr>
      <w:r w:rsidRPr="001D6893">
        <w:rPr>
          <w:rFonts w:cs="Arial"/>
          <w:sz w:val="22"/>
          <w:szCs w:val="22"/>
        </w:rPr>
        <w:t>The following groups are responsible</w:t>
      </w:r>
      <w:r w:rsidR="00115FED" w:rsidRPr="001D6893">
        <w:rPr>
          <w:rFonts w:cs="Arial"/>
          <w:sz w:val="22"/>
          <w:szCs w:val="22"/>
        </w:rPr>
        <w:t xml:space="preserve"> for adhering to this document:</w:t>
      </w:r>
    </w:p>
    <w:p w14:paraId="482F84D5" w14:textId="79A15625" w:rsidR="00115FED" w:rsidRPr="001D6893" w:rsidRDefault="00ED5AC8" w:rsidP="00A806F9">
      <w:pPr>
        <w:numPr>
          <w:ilvl w:val="0"/>
          <w:numId w:val="27"/>
        </w:numPr>
        <w:rPr>
          <w:rFonts w:cs="Arial"/>
          <w:sz w:val="22"/>
          <w:szCs w:val="22"/>
        </w:rPr>
      </w:pPr>
      <w:r w:rsidRPr="001D6893">
        <w:rPr>
          <w:rFonts w:cs="Arial"/>
          <w:sz w:val="22"/>
          <w:szCs w:val="22"/>
        </w:rPr>
        <w:t>Service Level Management</w:t>
      </w:r>
    </w:p>
    <w:p w14:paraId="6207B1A6" w14:textId="77777777" w:rsidR="00535AA7" w:rsidRPr="001D6893" w:rsidRDefault="00535AA7" w:rsidP="00535AA7">
      <w:pPr>
        <w:rPr>
          <w:rFonts w:cs="Arial"/>
        </w:rPr>
      </w:pPr>
    </w:p>
    <w:p w14:paraId="5C371813" w14:textId="77777777" w:rsidR="00D02451" w:rsidRPr="001D6893" w:rsidRDefault="00705F94">
      <w:pPr>
        <w:rPr>
          <w:rFonts w:cs="Arial"/>
          <w:b/>
        </w:rPr>
      </w:pPr>
      <w:r w:rsidRPr="001D6893">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1D6893"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1D6893" w:rsidRDefault="00016922" w:rsidP="0006055C">
            <w:pPr>
              <w:pStyle w:val="TblHeadings"/>
              <w:rPr>
                <w:rFonts w:cs="Arial"/>
              </w:rPr>
            </w:pPr>
            <w:r w:rsidRPr="001D6893">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1D6893" w:rsidRDefault="00016922" w:rsidP="0006055C">
            <w:pPr>
              <w:pStyle w:val="TblHeadings"/>
              <w:jc w:val="left"/>
              <w:rPr>
                <w:rFonts w:cs="Arial"/>
              </w:rPr>
            </w:pPr>
            <w:r w:rsidRPr="001D6893">
              <w:rPr>
                <w:rFonts w:cs="Arial"/>
              </w:rPr>
              <w:t>Action</w:t>
            </w:r>
          </w:p>
        </w:tc>
      </w:tr>
      <w:tr w:rsidR="00EC6CE4" w:rsidRPr="001D6893" w14:paraId="54BF16CD" w14:textId="77777777" w:rsidTr="00016922">
        <w:tc>
          <w:tcPr>
            <w:tcW w:w="464" w:type="pct"/>
            <w:tcBorders>
              <w:top w:val="nil"/>
              <w:left w:val="nil"/>
              <w:bottom w:val="single" w:sz="4" w:space="0" w:color="auto"/>
              <w:right w:val="nil"/>
            </w:tcBorders>
          </w:tcPr>
          <w:p w14:paraId="3A938ACE" w14:textId="32A66C32" w:rsidR="00EC6CE4" w:rsidRPr="001D6893" w:rsidRDefault="00EC6CE4" w:rsidP="0006055C">
            <w:pPr>
              <w:pStyle w:val="StepsNumber"/>
              <w:rPr>
                <w:rFonts w:cs="Arial"/>
              </w:rPr>
            </w:pPr>
            <w:r w:rsidRPr="001D6893">
              <w:rPr>
                <w:rFonts w:cs="Arial"/>
              </w:rPr>
              <w:t>1</w:t>
            </w:r>
          </w:p>
        </w:tc>
        <w:tc>
          <w:tcPr>
            <w:tcW w:w="4536" w:type="pct"/>
            <w:tcBorders>
              <w:top w:val="nil"/>
              <w:left w:val="nil"/>
              <w:bottom w:val="single" w:sz="4" w:space="0" w:color="auto"/>
              <w:right w:val="single" w:sz="4" w:space="0" w:color="auto"/>
            </w:tcBorders>
          </w:tcPr>
          <w:p w14:paraId="7B373C5A" w14:textId="106F9B78" w:rsidR="00EC6CE4" w:rsidRPr="001D6893" w:rsidRDefault="00E1168F" w:rsidP="004F3922">
            <w:pPr>
              <w:rPr>
                <w:rFonts w:cs="Arial"/>
                <w:sz w:val="22"/>
                <w:szCs w:val="22"/>
              </w:rPr>
            </w:pPr>
            <w:r w:rsidRPr="001D6893">
              <w:rPr>
                <w:rFonts w:cs="Arial"/>
                <w:sz w:val="22"/>
                <w:szCs w:val="22"/>
              </w:rPr>
              <w:t>Identify the compliance target percentage that is required for the Milestone template:</w:t>
            </w:r>
          </w:p>
          <w:p w14:paraId="7803B878" w14:textId="77777777" w:rsidR="00E1168F" w:rsidRPr="001D6893" w:rsidRDefault="00E1168F" w:rsidP="004F3922">
            <w:pPr>
              <w:rPr>
                <w:rFonts w:cs="Arial"/>
                <w:sz w:val="22"/>
                <w:szCs w:val="22"/>
              </w:rPr>
            </w:pPr>
          </w:p>
          <w:p w14:paraId="4940C47F" w14:textId="7B6B3FFB" w:rsidR="00A32720" w:rsidRPr="00A32720" w:rsidRDefault="00A32720" w:rsidP="00A32720">
            <w:pPr>
              <w:pStyle w:val="ListParagraph"/>
              <w:numPr>
                <w:ilvl w:val="0"/>
                <w:numId w:val="39"/>
              </w:numPr>
              <w:rPr>
                <w:rFonts w:cs="Arial"/>
                <w:sz w:val="22"/>
                <w:szCs w:val="22"/>
              </w:rPr>
            </w:pPr>
            <w:r w:rsidRPr="00A32720">
              <w:rPr>
                <w:rFonts w:cs="Arial"/>
                <w:sz w:val="22"/>
                <w:szCs w:val="22"/>
              </w:rPr>
              <w:t xml:space="preserve">Review the Metric Data Definition (MDD) spreadsheet (see </w:t>
            </w:r>
            <w:r w:rsidRPr="00A32720">
              <w:rPr>
                <w:rFonts w:cs="Arial"/>
                <w:b/>
                <w:bCs/>
                <w:i/>
                <w:iCs/>
                <w:sz w:val="22"/>
                <w:szCs w:val="22"/>
              </w:rPr>
              <w:t>Appendix A</w:t>
            </w:r>
            <w:r w:rsidRPr="00A32720">
              <w:rPr>
                <w:rFonts w:cs="Arial"/>
                <w:sz w:val="22"/>
                <w:szCs w:val="22"/>
              </w:rPr>
              <w:t xml:space="preserve">) to identify each application’s </w:t>
            </w:r>
            <w:r w:rsidRPr="00A32720">
              <w:rPr>
                <w:rFonts w:cs="Arial"/>
                <w:sz w:val="22"/>
                <w:szCs w:val="22"/>
              </w:rPr>
              <w:t>compliance target</w:t>
            </w:r>
            <w:r w:rsidRPr="00A32720">
              <w:rPr>
                <w:rFonts w:cs="Arial"/>
                <w:sz w:val="22"/>
                <w:szCs w:val="22"/>
              </w:rPr>
              <w:t xml:space="preserve"> (the </w:t>
            </w:r>
            <w:r w:rsidRPr="00A32720">
              <w:rPr>
                <w:rFonts w:cs="Arial"/>
                <w:sz w:val="22"/>
                <w:szCs w:val="22"/>
              </w:rPr>
              <w:t>required percentage to meet the SLA</w:t>
            </w:r>
            <w:r w:rsidRPr="00A32720">
              <w:rPr>
                <w:rFonts w:cs="Arial"/>
                <w:sz w:val="22"/>
                <w:szCs w:val="22"/>
              </w:rPr>
              <w:t>).</w:t>
            </w:r>
          </w:p>
        </w:tc>
      </w:tr>
      <w:tr w:rsidR="00016922" w:rsidRPr="001D6893" w14:paraId="538D5901" w14:textId="77777777" w:rsidTr="00016922">
        <w:tc>
          <w:tcPr>
            <w:tcW w:w="464" w:type="pct"/>
            <w:tcBorders>
              <w:top w:val="nil"/>
              <w:left w:val="nil"/>
              <w:bottom w:val="single" w:sz="4" w:space="0" w:color="auto"/>
              <w:right w:val="nil"/>
            </w:tcBorders>
          </w:tcPr>
          <w:p w14:paraId="4FF9CF1D" w14:textId="24438B0E" w:rsidR="00016922" w:rsidRPr="001D6893" w:rsidRDefault="00EC6CE4" w:rsidP="0006055C">
            <w:pPr>
              <w:pStyle w:val="StepsNumber"/>
              <w:rPr>
                <w:rFonts w:cs="Arial"/>
              </w:rPr>
            </w:pPr>
            <w:r w:rsidRPr="001D6893">
              <w:rPr>
                <w:rFonts w:cs="Arial"/>
              </w:rPr>
              <w:t>2</w:t>
            </w:r>
          </w:p>
        </w:tc>
        <w:tc>
          <w:tcPr>
            <w:tcW w:w="4536" w:type="pct"/>
            <w:tcBorders>
              <w:top w:val="nil"/>
              <w:left w:val="nil"/>
              <w:bottom w:val="single" w:sz="4" w:space="0" w:color="auto"/>
              <w:right w:val="single" w:sz="4" w:space="0" w:color="auto"/>
            </w:tcBorders>
          </w:tcPr>
          <w:p w14:paraId="69E33A73" w14:textId="77777777" w:rsidR="00093689" w:rsidRPr="001D6893" w:rsidRDefault="00093689" w:rsidP="00093689">
            <w:pPr>
              <w:rPr>
                <w:rFonts w:cs="Arial"/>
                <w:sz w:val="22"/>
                <w:szCs w:val="22"/>
              </w:rPr>
            </w:pPr>
            <w:r w:rsidRPr="001D6893">
              <w:rPr>
                <w:rFonts w:cs="Arial"/>
                <w:sz w:val="22"/>
                <w:szCs w:val="22"/>
              </w:rPr>
              <w:t>Access the Templates section of Remedy to verify if a viable template already exists:</w:t>
            </w:r>
          </w:p>
          <w:p w14:paraId="588E169D" w14:textId="4DDA4A07" w:rsidR="004F3922" w:rsidRPr="001D6893" w:rsidRDefault="004F3922" w:rsidP="004F3922">
            <w:pPr>
              <w:rPr>
                <w:rFonts w:cs="Arial"/>
                <w:sz w:val="22"/>
                <w:szCs w:val="22"/>
              </w:rPr>
            </w:pPr>
          </w:p>
          <w:p w14:paraId="3F88F27E" w14:textId="3114B1E2" w:rsidR="004F3922" w:rsidRPr="001D6893" w:rsidRDefault="004F3922" w:rsidP="00A806F9">
            <w:pPr>
              <w:pStyle w:val="ListParagraph"/>
              <w:numPr>
                <w:ilvl w:val="0"/>
                <w:numId w:val="29"/>
              </w:numPr>
              <w:rPr>
                <w:rFonts w:cs="Arial"/>
                <w:sz w:val="22"/>
                <w:szCs w:val="22"/>
              </w:rPr>
            </w:pPr>
            <w:r w:rsidRPr="001D6893">
              <w:rPr>
                <w:rFonts w:cs="Arial"/>
                <w:sz w:val="22"/>
                <w:szCs w:val="22"/>
              </w:rPr>
              <w:t>In the Remedy system, select the Applications tab on the side.</w:t>
            </w:r>
          </w:p>
          <w:p w14:paraId="03CBB487" w14:textId="19BE08C8" w:rsidR="004F3922" w:rsidRPr="001D6893" w:rsidRDefault="004F3922" w:rsidP="00A806F9">
            <w:pPr>
              <w:pStyle w:val="ListParagraph"/>
              <w:numPr>
                <w:ilvl w:val="0"/>
                <w:numId w:val="29"/>
              </w:numPr>
              <w:rPr>
                <w:rFonts w:cs="Arial"/>
                <w:sz w:val="22"/>
                <w:szCs w:val="22"/>
              </w:rPr>
            </w:pPr>
            <w:r w:rsidRPr="001D6893">
              <w:rPr>
                <w:rFonts w:cs="Arial"/>
                <w:sz w:val="22"/>
                <w:szCs w:val="22"/>
              </w:rPr>
              <w:t>Select “Administrator Console”.</w:t>
            </w:r>
          </w:p>
          <w:p w14:paraId="17A62547" w14:textId="195886E3" w:rsidR="004F3922" w:rsidRPr="001D6893" w:rsidRDefault="004F3922" w:rsidP="007C2DEA">
            <w:pPr>
              <w:pStyle w:val="ListParagraph"/>
              <w:numPr>
                <w:ilvl w:val="0"/>
                <w:numId w:val="29"/>
              </w:numPr>
              <w:rPr>
                <w:rFonts w:cs="Arial"/>
                <w:sz w:val="22"/>
                <w:szCs w:val="22"/>
              </w:rPr>
            </w:pPr>
            <w:r w:rsidRPr="001D6893">
              <w:rPr>
                <w:rFonts w:cs="Arial"/>
                <w:sz w:val="22"/>
                <w:szCs w:val="22"/>
              </w:rPr>
              <w:t>Select “Application Administration Console”.</w:t>
            </w:r>
          </w:p>
          <w:p w14:paraId="51FA0D05" w14:textId="1C976412" w:rsidR="004F3922" w:rsidRPr="001D6893" w:rsidRDefault="003D0677" w:rsidP="00963782">
            <w:pPr>
              <w:ind w:left="720"/>
              <w:rPr>
                <w:rFonts w:cs="Arial"/>
                <w:sz w:val="22"/>
                <w:szCs w:val="22"/>
              </w:rPr>
            </w:pPr>
            <w:r w:rsidRPr="001D6893">
              <w:rPr>
                <w:rFonts w:cs="Arial"/>
                <w:noProof/>
                <w:sz w:val="22"/>
                <w:szCs w:val="22"/>
              </w:rPr>
              <w:drawing>
                <wp:inline distT="0" distB="0" distL="0" distR="0" wp14:anchorId="698E86CE" wp14:editId="190B2451">
                  <wp:extent cx="3589361" cy="1549444"/>
                  <wp:effectExtent l="0" t="0" r="0" b="0"/>
                  <wp:docPr id="24" name="Picture 24" descr="cid:image001.png@01D32CA3.A8FED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CA3.A8FED24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38378" cy="1570603"/>
                          </a:xfrm>
                          <a:prstGeom prst="rect">
                            <a:avLst/>
                          </a:prstGeom>
                          <a:noFill/>
                          <a:ln>
                            <a:noFill/>
                          </a:ln>
                        </pic:spPr>
                      </pic:pic>
                    </a:graphicData>
                  </a:graphic>
                </wp:inline>
              </w:drawing>
            </w:r>
          </w:p>
          <w:p w14:paraId="7966FC05" w14:textId="133A78D9" w:rsidR="004F3922" w:rsidRPr="001D6893" w:rsidRDefault="004F3922" w:rsidP="00A806F9">
            <w:pPr>
              <w:pStyle w:val="ListParagraph"/>
              <w:numPr>
                <w:ilvl w:val="0"/>
                <w:numId w:val="29"/>
              </w:numPr>
              <w:rPr>
                <w:rFonts w:cs="Arial"/>
                <w:sz w:val="22"/>
                <w:szCs w:val="22"/>
              </w:rPr>
            </w:pPr>
            <w:r w:rsidRPr="001D6893">
              <w:rPr>
                <w:rFonts w:cs="Arial"/>
                <w:sz w:val="22"/>
                <w:szCs w:val="22"/>
              </w:rPr>
              <w:t>Click the “Custom Configuration” tab.</w:t>
            </w:r>
          </w:p>
          <w:p w14:paraId="063471E9" w14:textId="5B7CFAA3" w:rsidR="009833B7" w:rsidRPr="001D6893" w:rsidRDefault="00303C86" w:rsidP="00963782">
            <w:pPr>
              <w:pStyle w:val="ListParagraph"/>
              <w:rPr>
                <w:rFonts w:cs="Arial"/>
                <w:sz w:val="22"/>
                <w:szCs w:val="22"/>
              </w:rPr>
            </w:pPr>
            <w:r w:rsidRPr="001D6893">
              <w:rPr>
                <w:rFonts w:cs="Arial"/>
                <w:noProof/>
              </w:rPr>
              <w:drawing>
                <wp:inline distT="0" distB="0" distL="0" distR="0" wp14:anchorId="6990EFCE" wp14:editId="0CE6375A">
                  <wp:extent cx="2838450" cy="542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1159" cy="545206"/>
                          </a:xfrm>
                          <a:prstGeom prst="rect">
                            <a:avLst/>
                          </a:prstGeom>
                        </pic:spPr>
                      </pic:pic>
                    </a:graphicData>
                  </a:graphic>
                </wp:inline>
              </w:drawing>
            </w:r>
          </w:p>
          <w:p w14:paraId="30F966AD" w14:textId="6B3CD247" w:rsidR="009833B7" w:rsidRPr="001D6893" w:rsidRDefault="004F3922" w:rsidP="00AB3F24">
            <w:pPr>
              <w:pStyle w:val="ListParagraph"/>
              <w:numPr>
                <w:ilvl w:val="0"/>
                <w:numId w:val="29"/>
              </w:numPr>
              <w:rPr>
                <w:rFonts w:cs="Arial"/>
                <w:sz w:val="22"/>
                <w:szCs w:val="22"/>
              </w:rPr>
            </w:pPr>
            <w:r w:rsidRPr="001D6893">
              <w:rPr>
                <w:rFonts w:cs="Arial"/>
                <w:sz w:val="22"/>
                <w:szCs w:val="22"/>
              </w:rPr>
              <w:t xml:space="preserve">Click “Service Level </w:t>
            </w:r>
            <w:r w:rsidR="00AF2037" w:rsidRPr="001D6893">
              <w:rPr>
                <w:rFonts w:cs="Arial"/>
                <w:sz w:val="22"/>
                <w:szCs w:val="22"/>
              </w:rPr>
              <w:t>Management” drop down</w:t>
            </w:r>
            <w:r w:rsidR="00DB4B2E" w:rsidRPr="001D6893">
              <w:rPr>
                <w:rFonts w:cs="Arial"/>
                <w:sz w:val="22"/>
                <w:szCs w:val="22"/>
              </w:rPr>
              <w:t>-</w:t>
            </w:r>
            <w:r w:rsidR="00AF2037" w:rsidRPr="001D6893">
              <w:rPr>
                <w:rFonts w:cs="Arial"/>
                <w:sz w:val="22"/>
                <w:szCs w:val="22"/>
              </w:rPr>
              <w:t>arrow.</w:t>
            </w:r>
          </w:p>
          <w:p w14:paraId="57E72864" w14:textId="3568E513" w:rsidR="004F3922" w:rsidRPr="001D6893" w:rsidRDefault="004F3922" w:rsidP="00A806F9">
            <w:pPr>
              <w:pStyle w:val="ListParagraph"/>
              <w:numPr>
                <w:ilvl w:val="0"/>
                <w:numId w:val="29"/>
              </w:numPr>
              <w:rPr>
                <w:rFonts w:cs="Arial"/>
                <w:sz w:val="22"/>
                <w:szCs w:val="22"/>
              </w:rPr>
            </w:pPr>
            <w:r w:rsidRPr="001D6893">
              <w:rPr>
                <w:rFonts w:cs="Arial"/>
                <w:sz w:val="22"/>
                <w:szCs w:val="22"/>
              </w:rPr>
              <w:t>Click “Configure Application Settings”</w:t>
            </w:r>
            <w:r w:rsidR="00AF2037" w:rsidRPr="001D6893">
              <w:rPr>
                <w:rFonts w:cs="Arial"/>
                <w:sz w:val="22"/>
                <w:szCs w:val="22"/>
              </w:rPr>
              <w:t xml:space="preserve"> drop down</w:t>
            </w:r>
            <w:r w:rsidR="00DB4B2E" w:rsidRPr="001D6893">
              <w:rPr>
                <w:rFonts w:cs="Arial"/>
                <w:sz w:val="22"/>
                <w:szCs w:val="22"/>
              </w:rPr>
              <w:t>-</w:t>
            </w:r>
            <w:r w:rsidR="00AF2037" w:rsidRPr="001D6893">
              <w:rPr>
                <w:rFonts w:cs="Arial"/>
                <w:sz w:val="22"/>
                <w:szCs w:val="22"/>
              </w:rPr>
              <w:t>arrow.</w:t>
            </w:r>
          </w:p>
          <w:p w14:paraId="7A42DC5D" w14:textId="77777777" w:rsidR="005F2A90" w:rsidRPr="001D6893" w:rsidRDefault="005F2A90" w:rsidP="005F2A90">
            <w:pPr>
              <w:pStyle w:val="ListParagraph"/>
              <w:rPr>
                <w:rFonts w:cs="Arial"/>
                <w:sz w:val="22"/>
                <w:szCs w:val="22"/>
              </w:rPr>
            </w:pPr>
          </w:p>
          <w:p w14:paraId="250BF774" w14:textId="64A8166E" w:rsidR="00AF2037" w:rsidRPr="001D6893" w:rsidRDefault="005F2A90" w:rsidP="00963782">
            <w:pPr>
              <w:ind w:left="720"/>
              <w:rPr>
                <w:rFonts w:cs="Arial"/>
                <w:sz w:val="22"/>
                <w:szCs w:val="22"/>
              </w:rPr>
            </w:pPr>
            <w:r w:rsidRPr="001D6893">
              <w:rPr>
                <w:rFonts w:cs="Arial"/>
                <w:noProof/>
                <w:sz w:val="22"/>
                <w:szCs w:val="22"/>
              </w:rPr>
              <w:lastRenderedPageBreak/>
              <w:drawing>
                <wp:inline distT="0" distB="0" distL="0" distR="0" wp14:anchorId="2BF3DC2C" wp14:editId="455245EC">
                  <wp:extent cx="23526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495300"/>
                          </a:xfrm>
                          <a:prstGeom prst="rect">
                            <a:avLst/>
                          </a:prstGeom>
                        </pic:spPr>
                      </pic:pic>
                    </a:graphicData>
                  </a:graphic>
                </wp:inline>
              </w:drawing>
            </w:r>
          </w:p>
          <w:p w14:paraId="3B46B629" w14:textId="3699B01F" w:rsidR="005F2A90" w:rsidRPr="001D6893" w:rsidRDefault="00A806F9" w:rsidP="00303C86">
            <w:pPr>
              <w:pStyle w:val="ListParagraph"/>
              <w:numPr>
                <w:ilvl w:val="0"/>
                <w:numId w:val="29"/>
              </w:numPr>
              <w:rPr>
                <w:rFonts w:cs="Arial"/>
                <w:sz w:val="22"/>
                <w:szCs w:val="22"/>
              </w:rPr>
            </w:pPr>
            <w:r w:rsidRPr="001D6893">
              <w:rPr>
                <w:rFonts w:cs="Arial"/>
                <w:sz w:val="22"/>
                <w:szCs w:val="22"/>
              </w:rPr>
              <w:t>C</w:t>
            </w:r>
            <w:r w:rsidR="004F3922" w:rsidRPr="001D6893">
              <w:rPr>
                <w:rFonts w:cs="Arial"/>
                <w:sz w:val="22"/>
                <w:szCs w:val="22"/>
              </w:rPr>
              <w:t>lick “Templates” from list.</w:t>
            </w:r>
          </w:p>
          <w:p w14:paraId="7AEA318C" w14:textId="1F716449" w:rsidR="001023C4" w:rsidRPr="001D6893" w:rsidRDefault="005F2A90" w:rsidP="00963782">
            <w:pPr>
              <w:ind w:left="720"/>
              <w:rPr>
                <w:rFonts w:cs="Arial"/>
                <w:sz w:val="22"/>
                <w:szCs w:val="22"/>
              </w:rPr>
            </w:pPr>
            <w:r w:rsidRPr="001D6893">
              <w:rPr>
                <w:rFonts w:cs="Arial"/>
                <w:noProof/>
                <w:sz w:val="22"/>
                <w:szCs w:val="22"/>
              </w:rPr>
              <w:drawing>
                <wp:inline distT="0" distB="0" distL="0" distR="0" wp14:anchorId="1914C626" wp14:editId="4D026C02">
                  <wp:extent cx="1133475" cy="323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323850"/>
                          </a:xfrm>
                          <a:prstGeom prst="rect">
                            <a:avLst/>
                          </a:prstGeom>
                        </pic:spPr>
                      </pic:pic>
                    </a:graphicData>
                  </a:graphic>
                </wp:inline>
              </w:drawing>
            </w:r>
          </w:p>
          <w:p w14:paraId="484E7CBA" w14:textId="5D3485BE" w:rsidR="001023C4" w:rsidRPr="00963782" w:rsidRDefault="001023C4" w:rsidP="00672EE9">
            <w:pPr>
              <w:pStyle w:val="ListParagraph"/>
              <w:numPr>
                <w:ilvl w:val="0"/>
                <w:numId w:val="29"/>
              </w:numPr>
              <w:rPr>
                <w:rFonts w:cs="Arial"/>
                <w:sz w:val="22"/>
                <w:szCs w:val="22"/>
              </w:rPr>
            </w:pPr>
            <w:r w:rsidRPr="00963782">
              <w:rPr>
                <w:rFonts w:cs="Arial"/>
                <w:sz w:val="22"/>
                <w:szCs w:val="22"/>
              </w:rPr>
              <w:t xml:space="preserve">This will bring up the “Configure Templates” screen.  In the “Show Templates For” field, select “Milestone” from the </w:t>
            </w:r>
            <w:r w:rsidR="00AC0E8C" w:rsidRPr="00963782">
              <w:rPr>
                <w:rFonts w:cs="Arial"/>
                <w:sz w:val="22"/>
                <w:szCs w:val="22"/>
              </w:rPr>
              <w:t>drop-down</w:t>
            </w:r>
            <w:r w:rsidRPr="00963782">
              <w:rPr>
                <w:rFonts w:cs="Arial"/>
                <w:sz w:val="22"/>
                <w:szCs w:val="22"/>
              </w:rPr>
              <w:t xml:space="preserve"> list.</w:t>
            </w:r>
          </w:p>
          <w:p w14:paraId="294D0EBB" w14:textId="232E210F" w:rsidR="001023C4" w:rsidRPr="001D6893" w:rsidRDefault="005F2A90" w:rsidP="00963782">
            <w:pPr>
              <w:pStyle w:val="ListParagraph"/>
              <w:rPr>
                <w:rFonts w:cs="Arial"/>
                <w:sz w:val="22"/>
                <w:szCs w:val="22"/>
              </w:rPr>
            </w:pPr>
            <w:r w:rsidRPr="001D6893">
              <w:rPr>
                <w:rFonts w:cs="Arial"/>
                <w:noProof/>
                <w:sz w:val="22"/>
                <w:szCs w:val="22"/>
              </w:rPr>
              <w:drawing>
                <wp:inline distT="0" distB="0" distL="0" distR="0" wp14:anchorId="20826B0D" wp14:editId="2DDD4810">
                  <wp:extent cx="4838700" cy="790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4712" cy="792773"/>
                          </a:xfrm>
                          <a:prstGeom prst="rect">
                            <a:avLst/>
                          </a:prstGeom>
                        </pic:spPr>
                      </pic:pic>
                    </a:graphicData>
                  </a:graphic>
                </wp:inline>
              </w:drawing>
            </w:r>
          </w:p>
          <w:p w14:paraId="11CE7873" w14:textId="73D20E27" w:rsidR="001023C4" w:rsidRPr="00963782" w:rsidRDefault="001023C4" w:rsidP="00A32720">
            <w:pPr>
              <w:pStyle w:val="ListParagraph"/>
              <w:numPr>
                <w:ilvl w:val="0"/>
                <w:numId w:val="31"/>
              </w:numPr>
              <w:rPr>
                <w:rFonts w:cs="Arial"/>
                <w:sz w:val="22"/>
                <w:szCs w:val="22"/>
              </w:rPr>
            </w:pPr>
            <w:r w:rsidRPr="001D6893">
              <w:rPr>
                <w:rFonts w:cs="Arial"/>
                <w:sz w:val="22"/>
                <w:szCs w:val="22"/>
              </w:rPr>
              <w:t>A list of Milestone templates will appear.</w:t>
            </w:r>
          </w:p>
          <w:p w14:paraId="163A4BBB" w14:textId="67F8CA11" w:rsidR="001023C4" w:rsidRPr="001D6893" w:rsidRDefault="00877D91" w:rsidP="00C211EB">
            <w:pPr>
              <w:ind w:left="360"/>
              <w:jc w:val="center"/>
              <w:rPr>
                <w:rFonts w:cs="Arial"/>
                <w:sz w:val="22"/>
                <w:szCs w:val="22"/>
              </w:rPr>
            </w:pPr>
            <w:r>
              <w:rPr>
                <w:noProof/>
              </w:rPr>
              <w:drawing>
                <wp:inline distT="0" distB="0" distL="0" distR="0" wp14:anchorId="4E6CCDF9" wp14:editId="0101B856">
                  <wp:extent cx="5229225" cy="2325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1581" cy="2330554"/>
                          </a:xfrm>
                          <a:prstGeom prst="rect">
                            <a:avLst/>
                          </a:prstGeom>
                        </pic:spPr>
                      </pic:pic>
                    </a:graphicData>
                  </a:graphic>
                </wp:inline>
              </w:drawing>
            </w:r>
          </w:p>
          <w:p w14:paraId="3005BE81" w14:textId="06A9D380" w:rsidR="001023C4" w:rsidRPr="001D6893" w:rsidRDefault="001023C4" w:rsidP="001023C4">
            <w:pPr>
              <w:pStyle w:val="ListParagraph"/>
              <w:numPr>
                <w:ilvl w:val="0"/>
                <w:numId w:val="29"/>
              </w:numPr>
              <w:rPr>
                <w:rFonts w:cs="Arial"/>
                <w:sz w:val="22"/>
                <w:szCs w:val="22"/>
              </w:rPr>
            </w:pPr>
            <w:r w:rsidRPr="001D6893">
              <w:rPr>
                <w:rFonts w:cs="Arial"/>
                <w:sz w:val="22"/>
                <w:szCs w:val="22"/>
              </w:rPr>
              <w:t>Click “Name” on the blue bar to put the templates in alphabetical order.</w:t>
            </w:r>
          </w:p>
          <w:p w14:paraId="13219CD0" w14:textId="5C75DCB0" w:rsidR="001023C4" w:rsidRPr="001D6893" w:rsidRDefault="001023C4" w:rsidP="00963782">
            <w:pPr>
              <w:ind w:left="720"/>
              <w:rPr>
                <w:rFonts w:cs="Arial"/>
                <w:sz w:val="22"/>
                <w:szCs w:val="22"/>
              </w:rPr>
            </w:pPr>
            <w:r w:rsidRPr="001D6893">
              <w:rPr>
                <w:rFonts w:cs="Arial"/>
                <w:noProof/>
                <w:sz w:val="22"/>
                <w:szCs w:val="22"/>
              </w:rPr>
              <w:drawing>
                <wp:inline distT="0" distB="0" distL="0" distR="0" wp14:anchorId="7840E02A" wp14:editId="6BE49EA5">
                  <wp:extent cx="3657600" cy="32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323850"/>
                          </a:xfrm>
                          <a:prstGeom prst="rect">
                            <a:avLst/>
                          </a:prstGeom>
                        </pic:spPr>
                      </pic:pic>
                    </a:graphicData>
                  </a:graphic>
                </wp:inline>
              </w:drawing>
            </w:r>
          </w:p>
          <w:p w14:paraId="467CB9BE" w14:textId="7624EA46" w:rsidR="001023C4" w:rsidRPr="001D6893" w:rsidRDefault="001023C4" w:rsidP="001023C4">
            <w:pPr>
              <w:pStyle w:val="ListParagraph"/>
              <w:numPr>
                <w:ilvl w:val="0"/>
                <w:numId w:val="29"/>
              </w:numPr>
              <w:rPr>
                <w:rFonts w:cs="Arial"/>
                <w:sz w:val="22"/>
                <w:szCs w:val="22"/>
              </w:rPr>
            </w:pPr>
            <w:r w:rsidRPr="001D6893">
              <w:rPr>
                <w:rFonts w:cs="Arial"/>
                <w:sz w:val="22"/>
                <w:szCs w:val="22"/>
              </w:rPr>
              <w:t>If the Milestone template you are looking for exists, you are done with this procedure.</w:t>
            </w:r>
          </w:p>
          <w:p w14:paraId="39D9C937" w14:textId="1EC25B3A" w:rsidR="001023C4" w:rsidRPr="001D6893" w:rsidRDefault="001D6893" w:rsidP="001D6893">
            <w:pPr>
              <w:pStyle w:val="ListParagraph"/>
              <w:rPr>
                <w:rFonts w:cs="Arial"/>
                <w:sz w:val="22"/>
                <w:szCs w:val="22"/>
              </w:rPr>
            </w:pPr>
            <w:r w:rsidRPr="001D6893">
              <w:rPr>
                <w:rFonts w:cs="Arial"/>
                <w:sz w:val="22"/>
                <w:szCs w:val="22"/>
              </w:rPr>
              <w:t xml:space="preserve">See </w:t>
            </w:r>
            <w:r w:rsidRPr="00963782">
              <w:rPr>
                <w:rFonts w:cs="Arial"/>
                <w:b/>
                <w:i/>
                <w:sz w:val="22"/>
                <w:szCs w:val="22"/>
              </w:rPr>
              <w:t xml:space="preserve">Appendix </w:t>
            </w:r>
            <w:r w:rsidR="00B84753">
              <w:rPr>
                <w:rFonts w:cs="Arial"/>
                <w:b/>
                <w:i/>
                <w:sz w:val="22"/>
                <w:szCs w:val="22"/>
              </w:rPr>
              <w:t>B</w:t>
            </w:r>
            <w:r w:rsidRPr="001D6893">
              <w:rPr>
                <w:rFonts w:cs="Arial"/>
                <w:sz w:val="22"/>
                <w:szCs w:val="22"/>
              </w:rPr>
              <w:t xml:space="preserve"> for standard naming convention.</w:t>
            </w:r>
          </w:p>
          <w:p w14:paraId="28FED710" w14:textId="653FE719" w:rsidR="001023C4" w:rsidRPr="001D6893" w:rsidRDefault="001023C4" w:rsidP="00997370">
            <w:pPr>
              <w:pStyle w:val="ListParagraph"/>
              <w:numPr>
                <w:ilvl w:val="0"/>
                <w:numId w:val="29"/>
              </w:numPr>
              <w:rPr>
                <w:rFonts w:cs="Arial"/>
                <w:sz w:val="22"/>
                <w:szCs w:val="22"/>
              </w:rPr>
            </w:pPr>
            <w:r w:rsidRPr="001D6893">
              <w:rPr>
                <w:rFonts w:cs="Arial"/>
                <w:sz w:val="22"/>
                <w:szCs w:val="22"/>
              </w:rPr>
              <w:t>If the desired template does not exist, continue to Step 3.</w:t>
            </w:r>
          </w:p>
        </w:tc>
      </w:tr>
      <w:tr w:rsidR="00016922" w:rsidRPr="001D6893" w14:paraId="4A8F5F6F" w14:textId="77777777" w:rsidTr="00016922">
        <w:tc>
          <w:tcPr>
            <w:tcW w:w="464" w:type="pct"/>
            <w:tcBorders>
              <w:top w:val="single" w:sz="4" w:space="0" w:color="auto"/>
              <w:left w:val="nil"/>
              <w:bottom w:val="single" w:sz="4" w:space="0" w:color="auto"/>
              <w:right w:val="nil"/>
            </w:tcBorders>
          </w:tcPr>
          <w:p w14:paraId="71A79DAA" w14:textId="02692A9B" w:rsidR="00016922" w:rsidRPr="001D6893" w:rsidRDefault="00EC6CE4" w:rsidP="0006055C">
            <w:pPr>
              <w:pStyle w:val="StepsNumber"/>
              <w:rPr>
                <w:rFonts w:cs="Arial"/>
              </w:rPr>
            </w:pPr>
            <w:r w:rsidRPr="001D6893">
              <w:rPr>
                <w:rFonts w:cs="Arial"/>
              </w:rPr>
              <w:lastRenderedPageBreak/>
              <w:t>3</w:t>
            </w:r>
          </w:p>
          <w:p w14:paraId="71A5FF1A" w14:textId="77777777" w:rsidR="0014391D" w:rsidRPr="001D6893" w:rsidRDefault="0014391D" w:rsidP="0006055C">
            <w:pPr>
              <w:pStyle w:val="StepsNumber"/>
              <w:rPr>
                <w:rFonts w:cs="Arial"/>
              </w:rPr>
            </w:pPr>
          </w:p>
          <w:p w14:paraId="709C4D2F" w14:textId="2606E5AE" w:rsidR="0014391D" w:rsidRPr="001D6893" w:rsidRDefault="0014391D" w:rsidP="0006055C">
            <w:pPr>
              <w:pStyle w:val="StepsNumber"/>
              <w:rPr>
                <w:rFonts w:cs="Arial"/>
              </w:rPr>
            </w:pPr>
          </w:p>
        </w:tc>
        <w:tc>
          <w:tcPr>
            <w:tcW w:w="4536" w:type="pct"/>
            <w:tcBorders>
              <w:top w:val="single" w:sz="4" w:space="0" w:color="auto"/>
              <w:left w:val="nil"/>
              <w:bottom w:val="single" w:sz="4" w:space="0" w:color="auto"/>
              <w:right w:val="single" w:sz="4" w:space="0" w:color="auto"/>
            </w:tcBorders>
          </w:tcPr>
          <w:p w14:paraId="5E927964" w14:textId="27B14E56" w:rsidR="0014391D" w:rsidRPr="001D6893" w:rsidRDefault="001023C4" w:rsidP="001023C4">
            <w:pPr>
              <w:rPr>
                <w:rFonts w:cs="Arial"/>
                <w:b/>
                <w:sz w:val="22"/>
                <w:szCs w:val="22"/>
              </w:rPr>
            </w:pPr>
            <w:r w:rsidRPr="001D6893">
              <w:rPr>
                <w:rFonts w:cs="Arial"/>
                <w:b/>
                <w:sz w:val="22"/>
                <w:szCs w:val="22"/>
              </w:rPr>
              <w:t xml:space="preserve">To </w:t>
            </w:r>
            <w:r w:rsidR="00340CA8" w:rsidRPr="001D6893">
              <w:rPr>
                <w:rFonts w:cs="Arial"/>
                <w:b/>
                <w:sz w:val="22"/>
                <w:szCs w:val="22"/>
              </w:rPr>
              <w:t>C</w:t>
            </w:r>
            <w:r w:rsidRPr="001D6893">
              <w:rPr>
                <w:rFonts w:cs="Arial"/>
                <w:b/>
                <w:sz w:val="22"/>
                <w:szCs w:val="22"/>
              </w:rPr>
              <w:t xml:space="preserve">reate a </w:t>
            </w:r>
            <w:r w:rsidR="00340CA8" w:rsidRPr="001D6893">
              <w:rPr>
                <w:rFonts w:cs="Arial"/>
                <w:b/>
                <w:sz w:val="22"/>
                <w:szCs w:val="22"/>
              </w:rPr>
              <w:t>N</w:t>
            </w:r>
            <w:r w:rsidRPr="001D6893">
              <w:rPr>
                <w:rFonts w:cs="Arial"/>
                <w:b/>
                <w:sz w:val="22"/>
                <w:szCs w:val="22"/>
              </w:rPr>
              <w:t xml:space="preserve">ew Milestone </w:t>
            </w:r>
            <w:r w:rsidR="00340CA8" w:rsidRPr="001D6893">
              <w:rPr>
                <w:rFonts w:cs="Arial"/>
                <w:b/>
                <w:sz w:val="22"/>
                <w:szCs w:val="22"/>
              </w:rPr>
              <w:t>T</w:t>
            </w:r>
            <w:r w:rsidRPr="001D6893">
              <w:rPr>
                <w:rFonts w:cs="Arial"/>
                <w:b/>
                <w:sz w:val="22"/>
                <w:szCs w:val="22"/>
              </w:rPr>
              <w:t>emplate:</w:t>
            </w:r>
          </w:p>
          <w:p w14:paraId="3447E5C5" w14:textId="77777777" w:rsidR="0014391D" w:rsidRPr="001D6893" w:rsidRDefault="0014391D" w:rsidP="0014391D">
            <w:pPr>
              <w:jc w:val="center"/>
              <w:rPr>
                <w:rFonts w:cs="Arial"/>
                <w:sz w:val="22"/>
                <w:szCs w:val="22"/>
              </w:rPr>
            </w:pPr>
          </w:p>
          <w:p w14:paraId="3AEBA7D2" w14:textId="4ACE6A8C" w:rsidR="0014391D" w:rsidRPr="00963782" w:rsidRDefault="001023C4" w:rsidP="00A32720">
            <w:pPr>
              <w:pStyle w:val="ListParagraph"/>
              <w:numPr>
                <w:ilvl w:val="0"/>
                <w:numId w:val="30"/>
              </w:numPr>
              <w:rPr>
                <w:rFonts w:cs="Arial"/>
                <w:sz w:val="22"/>
                <w:szCs w:val="22"/>
              </w:rPr>
            </w:pPr>
            <w:r w:rsidRPr="00963782">
              <w:rPr>
                <w:rFonts w:cs="Arial"/>
                <w:sz w:val="22"/>
                <w:szCs w:val="22"/>
              </w:rPr>
              <w:t>Click</w:t>
            </w:r>
            <w:r w:rsidR="0014391D" w:rsidRPr="00963782">
              <w:rPr>
                <w:rFonts w:cs="Arial"/>
                <w:sz w:val="22"/>
                <w:szCs w:val="22"/>
              </w:rPr>
              <w:t xml:space="preserve"> the “Create” button.</w:t>
            </w:r>
          </w:p>
          <w:p w14:paraId="659A21CB" w14:textId="6BDA5A72" w:rsidR="0014391D" w:rsidRPr="001D6893" w:rsidRDefault="0014391D" w:rsidP="00963782">
            <w:pPr>
              <w:ind w:left="720"/>
              <w:rPr>
                <w:rFonts w:cs="Arial"/>
                <w:sz w:val="22"/>
                <w:szCs w:val="22"/>
              </w:rPr>
            </w:pPr>
            <w:r w:rsidRPr="001D6893">
              <w:rPr>
                <w:rFonts w:cs="Arial"/>
                <w:noProof/>
              </w:rPr>
              <w:drawing>
                <wp:inline distT="0" distB="0" distL="0" distR="0" wp14:anchorId="46C2B5A0" wp14:editId="36BEA6CC">
                  <wp:extent cx="24003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400050"/>
                          </a:xfrm>
                          <a:prstGeom prst="rect">
                            <a:avLst/>
                          </a:prstGeom>
                        </pic:spPr>
                      </pic:pic>
                    </a:graphicData>
                  </a:graphic>
                </wp:inline>
              </w:drawing>
            </w:r>
          </w:p>
          <w:p w14:paraId="1B0C0605" w14:textId="4DACE5B8" w:rsidR="0014391D" w:rsidRPr="00963782" w:rsidRDefault="0014391D" w:rsidP="00A32720">
            <w:pPr>
              <w:pStyle w:val="ListParagraph"/>
              <w:numPr>
                <w:ilvl w:val="0"/>
                <w:numId w:val="30"/>
              </w:numPr>
              <w:rPr>
                <w:rFonts w:cs="Arial"/>
                <w:sz w:val="22"/>
                <w:szCs w:val="22"/>
              </w:rPr>
            </w:pPr>
            <w:r w:rsidRPr="00963782">
              <w:rPr>
                <w:rFonts w:cs="Arial"/>
                <w:sz w:val="22"/>
                <w:szCs w:val="22"/>
              </w:rPr>
              <w:t xml:space="preserve">In the “Used By” field, select “CI-Outage” from the </w:t>
            </w:r>
            <w:r w:rsidR="00AC0E8C" w:rsidRPr="00963782">
              <w:rPr>
                <w:rFonts w:cs="Arial"/>
                <w:sz w:val="22"/>
                <w:szCs w:val="22"/>
              </w:rPr>
              <w:t>drop-down</w:t>
            </w:r>
            <w:r w:rsidR="00C8073C" w:rsidRPr="00963782">
              <w:rPr>
                <w:rFonts w:cs="Arial"/>
                <w:sz w:val="22"/>
                <w:szCs w:val="22"/>
              </w:rPr>
              <w:t xml:space="preserve"> </w:t>
            </w:r>
            <w:r w:rsidRPr="00963782">
              <w:rPr>
                <w:rFonts w:cs="Arial"/>
                <w:sz w:val="22"/>
                <w:szCs w:val="22"/>
              </w:rPr>
              <w:t>menu.</w:t>
            </w:r>
          </w:p>
          <w:p w14:paraId="08FC1D1B" w14:textId="128918BE" w:rsidR="0014391D" w:rsidRPr="001D6893" w:rsidRDefault="0014391D" w:rsidP="00963782">
            <w:pPr>
              <w:ind w:left="720"/>
              <w:rPr>
                <w:rFonts w:cs="Arial"/>
                <w:i/>
                <w:sz w:val="22"/>
                <w:szCs w:val="22"/>
              </w:rPr>
            </w:pPr>
            <w:r w:rsidRPr="001D6893">
              <w:rPr>
                <w:rFonts w:cs="Arial"/>
                <w:noProof/>
              </w:rPr>
              <w:drawing>
                <wp:inline distT="0" distB="0" distL="0" distR="0" wp14:anchorId="4B11BA9F" wp14:editId="06374CC7">
                  <wp:extent cx="3657600" cy="97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7872" cy="991077"/>
                          </a:xfrm>
                          <a:prstGeom prst="rect">
                            <a:avLst/>
                          </a:prstGeom>
                        </pic:spPr>
                      </pic:pic>
                    </a:graphicData>
                  </a:graphic>
                </wp:inline>
              </w:drawing>
            </w:r>
          </w:p>
          <w:p w14:paraId="4AF54C2E" w14:textId="1EF38084" w:rsidR="0014391D" w:rsidRPr="00577BC8" w:rsidRDefault="0014391D" w:rsidP="0014391D">
            <w:pPr>
              <w:rPr>
                <w:rFonts w:cs="Arial"/>
                <w:i/>
                <w:sz w:val="22"/>
                <w:szCs w:val="22"/>
              </w:rPr>
            </w:pPr>
            <w:r w:rsidRPr="001D6893">
              <w:rPr>
                <w:rFonts w:cs="Arial"/>
                <w:i/>
              </w:rPr>
              <w:t xml:space="preserve">             </w:t>
            </w:r>
            <w:r w:rsidRPr="00577BC8">
              <w:rPr>
                <w:rFonts w:cs="Arial"/>
                <w:b/>
                <w:i/>
                <w:sz w:val="22"/>
                <w:szCs w:val="22"/>
              </w:rPr>
              <w:t>Note:</w:t>
            </w:r>
            <w:r w:rsidRPr="00577BC8">
              <w:rPr>
                <w:rFonts w:cs="Arial"/>
                <w:i/>
                <w:sz w:val="22"/>
                <w:szCs w:val="22"/>
              </w:rPr>
              <w:t xml:space="preserve"> The “Applies To” field will auto populate.</w:t>
            </w:r>
          </w:p>
          <w:p w14:paraId="5B25C10D" w14:textId="6839A2FE" w:rsidR="009833B7" w:rsidRPr="00963782" w:rsidRDefault="00DA1843" w:rsidP="00A32720">
            <w:pPr>
              <w:pStyle w:val="ListParagraph"/>
              <w:numPr>
                <w:ilvl w:val="0"/>
                <w:numId w:val="30"/>
              </w:numPr>
              <w:rPr>
                <w:rFonts w:cs="Arial"/>
                <w:sz w:val="22"/>
                <w:szCs w:val="22"/>
              </w:rPr>
            </w:pPr>
            <w:r w:rsidRPr="00963782">
              <w:rPr>
                <w:rFonts w:cs="Arial"/>
                <w:sz w:val="22"/>
                <w:szCs w:val="22"/>
              </w:rPr>
              <w:t>Click</w:t>
            </w:r>
            <w:r w:rsidR="0014391D" w:rsidRPr="00963782">
              <w:rPr>
                <w:rFonts w:cs="Arial"/>
                <w:sz w:val="22"/>
                <w:szCs w:val="22"/>
              </w:rPr>
              <w:t xml:space="preserve"> the “OK” button.</w:t>
            </w:r>
          </w:p>
          <w:p w14:paraId="74209003" w14:textId="5356B7C8" w:rsidR="004D33D1" w:rsidRPr="00577BC8" w:rsidRDefault="00DA1843" w:rsidP="00A32720">
            <w:pPr>
              <w:pStyle w:val="ListParagraph"/>
              <w:numPr>
                <w:ilvl w:val="0"/>
                <w:numId w:val="30"/>
              </w:numPr>
              <w:rPr>
                <w:rFonts w:cs="Arial"/>
                <w:sz w:val="22"/>
                <w:szCs w:val="22"/>
              </w:rPr>
            </w:pPr>
            <w:r w:rsidRPr="00577BC8">
              <w:rPr>
                <w:rFonts w:cs="Arial"/>
                <w:sz w:val="22"/>
                <w:szCs w:val="22"/>
              </w:rPr>
              <w:lastRenderedPageBreak/>
              <w:t xml:space="preserve">For </w:t>
            </w:r>
            <w:r w:rsidR="0014391D" w:rsidRPr="00577BC8">
              <w:rPr>
                <w:rFonts w:cs="Arial"/>
                <w:sz w:val="22"/>
                <w:szCs w:val="22"/>
              </w:rPr>
              <w:t>this example</w:t>
            </w:r>
            <w:r w:rsidR="00AF54B0" w:rsidRPr="00577BC8">
              <w:rPr>
                <w:rFonts w:cs="Arial"/>
                <w:sz w:val="22"/>
                <w:szCs w:val="22"/>
              </w:rPr>
              <w:t>,</w:t>
            </w:r>
            <w:r w:rsidR="0014391D" w:rsidRPr="00577BC8">
              <w:rPr>
                <w:rFonts w:cs="Arial"/>
                <w:sz w:val="22"/>
                <w:szCs w:val="22"/>
              </w:rPr>
              <w:t xml:space="preserve"> a </w:t>
            </w:r>
            <w:r w:rsidR="00EB2387" w:rsidRPr="00577BC8">
              <w:rPr>
                <w:rFonts w:cs="Arial"/>
                <w:sz w:val="22"/>
                <w:szCs w:val="22"/>
              </w:rPr>
              <w:t>M</w:t>
            </w:r>
            <w:r w:rsidR="0014391D" w:rsidRPr="00577BC8">
              <w:rPr>
                <w:rFonts w:cs="Arial"/>
                <w:sz w:val="22"/>
                <w:szCs w:val="22"/>
              </w:rPr>
              <w:t>ilestone is being c</w:t>
            </w:r>
            <w:r w:rsidRPr="00577BC8">
              <w:rPr>
                <w:rFonts w:cs="Arial"/>
                <w:sz w:val="22"/>
                <w:szCs w:val="22"/>
              </w:rPr>
              <w:t>reated to send an alert when a 99%</w:t>
            </w:r>
            <w:r w:rsidR="0014391D" w:rsidRPr="00577BC8">
              <w:rPr>
                <w:rFonts w:cs="Arial"/>
                <w:sz w:val="22"/>
                <w:szCs w:val="22"/>
              </w:rPr>
              <w:t xml:space="preserve"> Service Target is </w:t>
            </w:r>
            <w:r w:rsidRPr="00577BC8">
              <w:rPr>
                <w:rFonts w:cs="Arial"/>
                <w:sz w:val="22"/>
                <w:szCs w:val="22"/>
              </w:rPr>
              <w:t xml:space="preserve">at </w:t>
            </w:r>
            <w:r w:rsidR="0014391D" w:rsidRPr="00577BC8">
              <w:rPr>
                <w:rFonts w:cs="Arial"/>
                <w:sz w:val="22"/>
                <w:szCs w:val="22"/>
              </w:rPr>
              <w:t>9</w:t>
            </w:r>
            <w:r w:rsidRPr="00577BC8">
              <w:rPr>
                <w:rFonts w:cs="Arial"/>
                <w:sz w:val="22"/>
                <w:szCs w:val="22"/>
              </w:rPr>
              <w:t>0% in danger of being b</w:t>
            </w:r>
            <w:r w:rsidR="0014391D" w:rsidRPr="00577BC8">
              <w:rPr>
                <w:rFonts w:cs="Arial"/>
                <w:sz w:val="22"/>
                <w:szCs w:val="22"/>
              </w:rPr>
              <w:t>reached.</w:t>
            </w:r>
            <w:r w:rsidR="00131FEA" w:rsidRPr="00577BC8">
              <w:rPr>
                <w:rFonts w:cs="Arial"/>
                <w:sz w:val="22"/>
                <w:szCs w:val="22"/>
              </w:rPr>
              <w:t xml:space="preserve">  Fill in the following fields:</w:t>
            </w:r>
          </w:p>
          <w:p w14:paraId="60F5707B" w14:textId="50BBF87D" w:rsidR="0014391D" w:rsidRPr="00577BC8" w:rsidRDefault="0014391D" w:rsidP="00A32720">
            <w:pPr>
              <w:pStyle w:val="ListParagraph"/>
              <w:numPr>
                <w:ilvl w:val="1"/>
                <w:numId w:val="37"/>
              </w:numPr>
              <w:tabs>
                <w:tab w:val="left" w:pos="1335"/>
              </w:tabs>
              <w:ind w:left="1050" w:firstLine="30"/>
              <w:rPr>
                <w:rFonts w:cs="Arial"/>
                <w:sz w:val="22"/>
                <w:szCs w:val="22"/>
              </w:rPr>
            </w:pPr>
            <w:r w:rsidRPr="00577BC8">
              <w:rPr>
                <w:rFonts w:cs="Arial"/>
                <w:b/>
                <w:sz w:val="22"/>
                <w:szCs w:val="22"/>
              </w:rPr>
              <w:t>Title</w:t>
            </w:r>
            <w:r w:rsidRPr="00577BC8">
              <w:rPr>
                <w:rFonts w:cs="Arial"/>
                <w:sz w:val="22"/>
                <w:szCs w:val="22"/>
              </w:rPr>
              <w:t xml:space="preserve">: Enter a name to best describe what the </w:t>
            </w:r>
            <w:r w:rsidR="0047390F" w:rsidRPr="00577BC8">
              <w:rPr>
                <w:rFonts w:cs="Arial"/>
                <w:sz w:val="22"/>
                <w:szCs w:val="22"/>
              </w:rPr>
              <w:t>M</w:t>
            </w:r>
            <w:r w:rsidRPr="00577BC8">
              <w:rPr>
                <w:rFonts w:cs="Arial"/>
                <w:sz w:val="22"/>
                <w:szCs w:val="22"/>
              </w:rPr>
              <w:t>ilestone is.</w:t>
            </w:r>
          </w:p>
          <w:p w14:paraId="586B9102" w14:textId="0B4766EA" w:rsidR="009A1CDE" w:rsidRPr="00577BC8" w:rsidRDefault="008723C0" w:rsidP="008723C0">
            <w:pPr>
              <w:pStyle w:val="ListParagraph"/>
              <w:tabs>
                <w:tab w:val="left" w:pos="1335"/>
              </w:tabs>
              <w:ind w:left="1080"/>
              <w:rPr>
                <w:rFonts w:cs="Arial"/>
                <w:sz w:val="22"/>
                <w:szCs w:val="22"/>
              </w:rPr>
            </w:pPr>
            <w:r w:rsidRPr="00577BC8">
              <w:rPr>
                <w:rFonts w:cs="Arial"/>
                <w:sz w:val="22"/>
                <w:szCs w:val="22"/>
              </w:rPr>
              <w:t xml:space="preserve">     </w:t>
            </w:r>
            <w:r w:rsidR="00905064" w:rsidRPr="00577BC8">
              <w:rPr>
                <w:rFonts w:cs="Arial"/>
                <w:sz w:val="22"/>
                <w:szCs w:val="22"/>
              </w:rPr>
              <w:t>S</w:t>
            </w:r>
            <w:r w:rsidR="009A1CDE" w:rsidRPr="00577BC8">
              <w:rPr>
                <w:rFonts w:cs="Arial"/>
                <w:sz w:val="22"/>
                <w:szCs w:val="22"/>
              </w:rPr>
              <w:t xml:space="preserve">ee </w:t>
            </w:r>
            <w:r w:rsidR="009A1CDE" w:rsidRPr="00577BC8">
              <w:rPr>
                <w:rFonts w:cs="Arial"/>
                <w:b/>
                <w:i/>
                <w:sz w:val="22"/>
                <w:szCs w:val="22"/>
              </w:rPr>
              <w:t xml:space="preserve">Appendix </w:t>
            </w:r>
            <w:r w:rsidR="006F0795">
              <w:rPr>
                <w:rFonts w:cs="Arial"/>
                <w:b/>
                <w:i/>
                <w:sz w:val="22"/>
                <w:szCs w:val="22"/>
              </w:rPr>
              <w:t>B</w:t>
            </w:r>
            <w:r w:rsidR="009A1CDE" w:rsidRPr="00577BC8">
              <w:rPr>
                <w:rFonts w:cs="Arial"/>
                <w:sz w:val="22"/>
                <w:szCs w:val="22"/>
              </w:rPr>
              <w:t xml:space="preserve"> for the standard naming convention.</w:t>
            </w:r>
          </w:p>
          <w:p w14:paraId="42E913B9" w14:textId="1C8A7C0A" w:rsidR="0014391D" w:rsidRPr="00577BC8" w:rsidRDefault="0014391D" w:rsidP="00A32720">
            <w:pPr>
              <w:pStyle w:val="ListParagraph"/>
              <w:numPr>
                <w:ilvl w:val="1"/>
                <w:numId w:val="37"/>
              </w:numPr>
              <w:tabs>
                <w:tab w:val="left" w:pos="1335"/>
              </w:tabs>
              <w:ind w:left="1050" w:firstLine="30"/>
              <w:rPr>
                <w:rFonts w:cs="Arial"/>
                <w:sz w:val="22"/>
                <w:szCs w:val="22"/>
              </w:rPr>
            </w:pPr>
            <w:r w:rsidRPr="00577BC8">
              <w:rPr>
                <w:rFonts w:cs="Arial"/>
                <w:b/>
                <w:sz w:val="22"/>
                <w:szCs w:val="22"/>
              </w:rPr>
              <w:t>Description:</w:t>
            </w:r>
            <w:r w:rsidRPr="00577BC8">
              <w:rPr>
                <w:rFonts w:cs="Arial"/>
                <w:sz w:val="22"/>
                <w:szCs w:val="22"/>
              </w:rPr>
              <w:t xml:space="preserve"> Copy and paste the “Title” name into this field</w:t>
            </w:r>
            <w:r w:rsidR="0047390F" w:rsidRPr="00577BC8">
              <w:rPr>
                <w:rFonts w:cs="Arial"/>
                <w:sz w:val="22"/>
                <w:szCs w:val="22"/>
              </w:rPr>
              <w:t>.</w:t>
            </w:r>
          </w:p>
          <w:p w14:paraId="02A66F69" w14:textId="77DF9B06" w:rsidR="0014391D" w:rsidRPr="00577BC8" w:rsidRDefault="0014391D" w:rsidP="00A32720">
            <w:pPr>
              <w:pStyle w:val="ListParagraph"/>
              <w:numPr>
                <w:ilvl w:val="1"/>
                <w:numId w:val="37"/>
              </w:numPr>
              <w:tabs>
                <w:tab w:val="left" w:pos="1335"/>
              </w:tabs>
              <w:ind w:left="1050" w:firstLine="30"/>
              <w:rPr>
                <w:rFonts w:cs="Arial"/>
                <w:sz w:val="22"/>
                <w:szCs w:val="22"/>
              </w:rPr>
            </w:pPr>
            <w:r w:rsidRPr="00577BC8">
              <w:rPr>
                <w:rFonts w:cs="Arial"/>
                <w:b/>
                <w:sz w:val="22"/>
                <w:szCs w:val="22"/>
              </w:rPr>
              <w:t>Execute If:</w:t>
            </w:r>
            <w:r w:rsidRPr="00577BC8">
              <w:rPr>
                <w:rFonts w:cs="Arial"/>
                <w:sz w:val="22"/>
                <w:szCs w:val="22"/>
              </w:rPr>
              <w:t xml:space="preserve"> Select “Available %” from the </w:t>
            </w:r>
            <w:r w:rsidR="00AC0E8C" w:rsidRPr="00577BC8">
              <w:rPr>
                <w:rFonts w:cs="Arial"/>
                <w:sz w:val="22"/>
                <w:szCs w:val="22"/>
              </w:rPr>
              <w:t>drop-down</w:t>
            </w:r>
            <w:r w:rsidRPr="00577BC8">
              <w:rPr>
                <w:rFonts w:cs="Arial"/>
                <w:sz w:val="22"/>
                <w:szCs w:val="22"/>
              </w:rPr>
              <w:t xml:space="preserve"> menu.</w:t>
            </w:r>
          </w:p>
          <w:p w14:paraId="66331C3B" w14:textId="3FA39D10" w:rsidR="00F427DC" w:rsidRPr="00577BC8" w:rsidRDefault="008723C0" w:rsidP="008723C0">
            <w:pPr>
              <w:pStyle w:val="ListParagraph"/>
              <w:tabs>
                <w:tab w:val="left" w:pos="1335"/>
              </w:tabs>
              <w:ind w:left="1080"/>
              <w:rPr>
                <w:rFonts w:cs="Arial"/>
                <w:sz w:val="22"/>
                <w:szCs w:val="22"/>
              </w:rPr>
            </w:pPr>
            <w:r w:rsidRPr="00577BC8">
              <w:rPr>
                <w:rFonts w:cs="Arial"/>
                <w:sz w:val="22"/>
                <w:szCs w:val="22"/>
              </w:rPr>
              <w:t xml:space="preserve">    </w:t>
            </w:r>
            <w:r w:rsidR="00E628AA" w:rsidRPr="00577BC8">
              <w:rPr>
                <w:rFonts w:cs="Arial"/>
                <w:sz w:val="22"/>
                <w:szCs w:val="22"/>
              </w:rPr>
              <w:t xml:space="preserve">To calculate the “Execute If” percentage, use the formula in </w:t>
            </w:r>
            <w:r w:rsidR="00DD7C6C" w:rsidRPr="00577BC8">
              <w:rPr>
                <w:rFonts w:cs="Arial"/>
                <w:b/>
                <w:i/>
                <w:sz w:val="22"/>
                <w:szCs w:val="22"/>
              </w:rPr>
              <w:t xml:space="preserve">Appendix </w:t>
            </w:r>
            <w:r w:rsidR="006F0795">
              <w:rPr>
                <w:rFonts w:cs="Arial"/>
                <w:b/>
                <w:i/>
                <w:sz w:val="22"/>
                <w:szCs w:val="22"/>
              </w:rPr>
              <w:t>C</w:t>
            </w:r>
            <w:r w:rsidR="00E628AA" w:rsidRPr="00577BC8">
              <w:rPr>
                <w:rFonts w:cs="Arial"/>
                <w:sz w:val="22"/>
                <w:szCs w:val="22"/>
              </w:rPr>
              <w:t>.</w:t>
            </w:r>
          </w:p>
          <w:p w14:paraId="26703F67" w14:textId="062EE922" w:rsidR="009A1CDE" w:rsidRPr="00577BC8" w:rsidRDefault="00577BC8" w:rsidP="00963782">
            <w:pPr>
              <w:pStyle w:val="ListParagraph"/>
              <w:ind w:left="1368"/>
              <w:jc w:val="both"/>
              <w:rPr>
                <w:rFonts w:cs="Arial"/>
                <w:sz w:val="22"/>
                <w:szCs w:val="22"/>
              </w:rPr>
            </w:pPr>
            <w:r w:rsidRPr="00577BC8">
              <w:rPr>
                <w:rFonts w:cs="Arial"/>
                <w:sz w:val="22"/>
                <w:szCs w:val="22"/>
              </w:rPr>
              <w:t>Enter the “Execute If” percentage in the “=” field.</w:t>
            </w:r>
            <w:r w:rsidR="009A1CDE" w:rsidRPr="00577BC8">
              <w:rPr>
                <w:rFonts w:cs="Arial"/>
                <w:b/>
                <w:sz w:val="22"/>
                <w:szCs w:val="22"/>
              </w:rPr>
              <w:t xml:space="preserve">         </w:t>
            </w:r>
          </w:p>
          <w:p w14:paraId="41BFACAE" w14:textId="50B25E52" w:rsidR="00EC6CE4" w:rsidRPr="001D6893" w:rsidRDefault="00EC6CE4" w:rsidP="00963782">
            <w:pPr>
              <w:ind w:left="1368"/>
              <w:rPr>
                <w:rFonts w:cs="Arial"/>
              </w:rPr>
            </w:pPr>
            <w:r w:rsidRPr="001D6893">
              <w:rPr>
                <w:rFonts w:cs="Arial"/>
                <w:noProof/>
              </w:rPr>
              <w:drawing>
                <wp:inline distT="0" distB="0" distL="0" distR="0" wp14:anchorId="13852A66" wp14:editId="2561892D">
                  <wp:extent cx="3543300" cy="1602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003" cy="1612415"/>
                          </a:xfrm>
                          <a:prstGeom prst="rect">
                            <a:avLst/>
                          </a:prstGeom>
                        </pic:spPr>
                      </pic:pic>
                    </a:graphicData>
                  </a:graphic>
                </wp:inline>
              </w:drawing>
            </w:r>
          </w:p>
          <w:p w14:paraId="728A7FD2" w14:textId="4EC35EE9" w:rsidR="0014391D" w:rsidRPr="00577BC8" w:rsidRDefault="00DA1843" w:rsidP="00A32720">
            <w:pPr>
              <w:pStyle w:val="ListParagraph"/>
              <w:numPr>
                <w:ilvl w:val="0"/>
                <w:numId w:val="30"/>
              </w:numPr>
              <w:rPr>
                <w:rFonts w:cs="Arial"/>
                <w:sz w:val="22"/>
                <w:szCs w:val="22"/>
              </w:rPr>
            </w:pPr>
            <w:r w:rsidRPr="00577BC8">
              <w:rPr>
                <w:rFonts w:cs="Arial"/>
                <w:sz w:val="22"/>
                <w:szCs w:val="22"/>
              </w:rPr>
              <w:t>C</w:t>
            </w:r>
            <w:r w:rsidR="0014391D" w:rsidRPr="00577BC8">
              <w:rPr>
                <w:rFonts w:cs="Arial"/>
                <w:sz w:val="22"/>
                <w:szCs w:val="22"/>
              </w:rPr>
              <w:t>lick the “OK” Button.</w:t>
            </w:r>
          </w:p>
          <w:p w14:paraId="277ED923" w14:textId="77777777" w:rsidR="00EC6CE4" w:rsidRPr="00577BC8" w:rsidRDefault="00EC6CE4" w:rsidP="00016922">
            <w:pPr>
              <w:pStyle w:val="BodyText1"/>
              <w:rPr>
                <w:rFonts w:ascii="Arial" w:hAnsi="Arial" w:cs="Arial"/>
                <w:sz w:val="22"/>
                <w:szCs w:val="22"/>
              </w:rPr>
            </w:pPr>
          </w:p>
          <w:p w14:paraId="4154590F" w14:textId="77777777" w:rsidR="007F0604" w:rsidRDefault="00EC6CE4" w:rsidP="00866CE5">
            <w:pPr>
              <w:pStyle w:val="BodyText1"/>
              <w:rPr>
                <w:rFonts w:ascii="Arial" w:hAnsi="Arial" w:cs="Arial"/>
                <w:i/>
                <w:sz w:val="22"/>
                <w:szCs w:val="22"/>
              </w:rPr>
            </w:pPr>
            <w:r w:rsidRPr="00577BC8">
              <w:rPr>
                <w:rFonts w:ascii="Arial" w:hAnsi="Arial" w:cs="Arial"/>
                <w:b/>
                <w:i/>
                <w:sz w:val="22"/>
                <w:szCs w:val="22"/>
              </w:rPr>
              <w:t>Note:</w:t>
            </w:r>
            <w:r w:rsidRPr="00577BC8">
              <w:rPr>
                <w:rFonts w:ascii="Arial" w:hAnsi="Arial" w:cs="Arial"/>
                <w:i/>
                <w:sz w:val="22"/>
                <w:szCs w:val="22"/>
              </w:rPr>
              <w:t xml:space="preserve"> Milestone templates will be linked to </w:t>
            </w:r>
            <w:r w:rsidR="007659A3" w:rsidRPr="00577BC8">
              <w:rPr>
                <w:rFonts w:ascii="Arial" w:hAnsi="Arial" w:cs="Arial"/>
                <w:i/>
                <w:sz w:val="22"/>
                <w:szCs w:val="22"/>
              </w:rPr>
              <w:t>Milestone A</w:t>
            </w:r>
            <w:r w:rsidRPr="00577BC8">
              <w:rPr>
                <w:rFonts w:ascii="Arial" w:hAnsi="Arial" w:cs="Arial"/>
                <w:i/>
                <w:sz w:val="22"/>
                <w:szCs w:val="22"/>
              </w:rPr>
              <w:t>ction templates during the creation of a Service Target</w:t>
            </w:r>
            <w:r w:rsidR="00A80F78" w:rsidRPr="00577BC8">
              <w:rPr>
                <w:rFonts w:ascii="Arial" w:hAnsi="Arial" w:cs="Arial"/>
                <w:i/>
                <w:sz w:val="22"/>
                <w:szCs w:val="22"/>
              </w:rPr>
              <w:t xml:space="preserve">.  </w:t>
            </w:r>
          </w:p>
          <w:p w14:paraId="6087E580" w14:textId="77777777" w:rsidR="007F0604" w:rsidRPr="007F0604" w:rsidRDefault="007F0604" w:rsidP="00866CE5">
            <w:pPr>
              <w:pStyle w:val="BodyText1"/>
              <w:rPr>
                <w:rFonts w:ascii="Arial" w:hAnsi="Arial" w:cs="Arial"/>
                <w:sz w:val="22"/>
                <w:szCs w:val="22"/>
              </w:rPr>
            </w:pPr>
            <w:r w:rsidRPr="007F0604">
              <w:rPr>
                <w:rFonts w:ascii="Arial" w:hAnsi="Arial" w:cs="Arial"/>
                <w:sz w:val="22"/>
                <w:szCs w:val="22"/>
              </w:rPr>
              <w:t>For more information see:</w:t>
            </w:r>
          </w:p>
          <w:p w14:paraId="3193A610" w14:textId="2B6DA3E8" w:rsidR="007F0604" w:rsidRPr="00A878E3" w:rsidRDefault="00A878E3" w:rsidP="00866CE5">
            <w:pPr>
              <w:pStyle w:val="BodyText1"/>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"https://confluence.jacksonnational.com/display/CPENABLE/Create+a+Milestone+Action+Template?preview=/610911005/610912797/Create%20a%20Milestone%20Action%20Template%20Procedure.docx" </w:instrText>
            </w:r>
            <w:r>
              <w:rPr>
                <w:rFonts w:ascii="Arial" w:hAnsi="Arial" w:cs="Arial"/>
                <w:sz w:val="22"/>
                <w:szCs w:val="22"/>
              </w:rPr>
            </w:r>
            <w:r>
              <w:rPr>
                <w:rFonts w:ascii="Arial" w:hAnsi="Arial" w:cs="Arial"/>
                <w:sz w:val="22"/>
                <w:szCs w:val="22"/>
              </w:rPr>
              <w:fldChar w:fldCharType="separate"/>
            </w:r>
            <w:r w:rsidR="007F0604" w:rsidRPr="00A878E3">
              <w:rPr>
                <w:rStyle w:val="Hyperlink"/>
                <w:rFonts w:ascii="Arial" w:hAnsi="Arial" w:cs="Arial"/>
                <w:sz w:val="22"/>
                <w:szCs w:val="22"/>
              </w:rPr>
              <w:t>Cre</w:t>
            </w:r>
            <w:r w:rsidR="007F0604" w:rsidRPr="00A878E3">
              <w:rPr>
                <w:rStyle w:val="Hyperlink"/>
                <w:rFonts w:ascii="Arial" w:hAnsi="Arial" w:cs="Arial"/>
                <w:sz w:val="22"/>
                <w:szCs w:val="22"/>
              </w:rPr>
              <w:t>a</w:t>
            </w:r>
            <w:r w:rsidR="007F0604" w:rsidRPr="00A878E3">
              <w:rPr>
                <w:rStyle w:val="Hyperlink"/>
                <w:rFonts w:ascii="Arial" w:hAnsi="Arial" w:cs="Arial"/>
                <w:sz w:val="22"/>
                <w:szCs w:val="22"/>
              </w:rPr>
              <w:t>te a Milestone Action Template P</w:t>
            </w:r>
            <w:r w:rsidR="007F0604" w:rsidRPr="00A878E3">
              <w:rPr>
                <w:rStyle w:val="Hyperlink"/>
                <w:rFonts w:ascii="Arial" w:hAnsi="Arial" w:cs="Arial"/>
                <w:sz w:val="22"/>
                <w:szCs w:val="22"/>
              </w:rPr>
              <w:t>r</w:t>
            </w:r>
            <w:r w:rsidR="007F0604" w:rsidRPr="00A878E3">
              <w:rPr>
                <w:rStyle w:val="Hyperlink"/>
                <w:rFonts w:ascii="Arial" w:hAnsi="Arial" w:cs="Arial"/>
                <w:sz w:val="22"/>
                <w:szCs w:val="22"/>
              </w:rPr>
              <w:t>o</w:t>
            </w:r>
            <w:r w:rsidR="007F0604" w:rsidRPr="00A878E3">
              <w:rPr>
                <w:rStyle w:val="Hyperlink"/>
                <w:rFonts w:ascii="Arial" w:hAnsi="Arial" w:cs="Arial"/>
                <w:sz w:val="22"/>
                <w:szCs w:val="22"/>
              </w:rPr>
              <w:t>c</w:t>
            </w:r>
            <w:r w:rsidR="007F0604" w:rsidRPr="00A878E3">
              <w:rPr>
                <w:rStyle w:val="Hyperlink"/>
                <w:rFonts w:ascii="Arial" w:hAnsi="Arial" w:cs="Arial"/>
                <w:sz w:val="22"/>
                <w:szCs w:val="22"/>
              </w:rPr>
              <w:t>edure</w:t>
            </w:r>
          </w:p>
          <w:p w14:paraId="3FCA2F8F" w14:textId="6A998754" w:rsidR="00866CE5" w:rsidRPr="001D6893" w:rsidRDefault="00A878E3" w:rsidP="00866CE5">
            <w:pPr>
              <w:pStyle w:val="BodyText1"/>
              <w:rPr>
                <w:rFonts w:ascii="Arial" w:hAnsi="Arial" w:cs="Arial"/>
                <w:i/>
                <w:sz w:val="22"/>
                <w:szCs w:val="22"/>
              </w:rPr>
            </w:pPr>
            <w:r>
              <w:rPr>
                <w:rFonts w:ascii="Arial" w:hAnsi="Arial" w:cs="Arial"/>
                <w:sz w:val="22"/>
                <w:szCs w:val="22"/>
              </w:rPr>
              <w:fldChar w:fldCharType="end"/>
            </w:r>
            <w:hyperlink r:id="rId23" w:history="1">
              <w:r w:rsidR="006F0795" w:rsidRPr="006F0795">
                <w:rPr>
                  <w:rStyle w:val="Hyperlink"/>
                </w:rPr>
                <w:t>Create a New Service Target for a Platin</w:t>
              </w:r>
              <w:r w:rsidR="006F0795" w:rsidRPr="006F0795">
                <w:rPr>
                  <w:rStyle w:val="Hyperlink"/>
                </w:rPr>
                <w:t>u</w:t>
              </w:r>
              <w:r w:rsidR="006F0795" w:rsidRPr="006F0795">
                <w:rPr>
                  <w:rStyle w:val="Hyperlink"/>
                </w:rPr>
                <w:t>m Application</w:t>
              </w:r>
            </w:hyperlink>
          </w:p>
        </w:tc>
      </w:tr>
    </w:tbl>
    <w:p w14:paraId="7808C07D" w14:textId="73C1B8AF" w:rsidR="00EC6CE4" w:rsidRPr="001D6893" w:rsidRDefault="00EC6CE4" w:rsidP="00535AA7">
      <w:pPr>
        <w:rPr>
          <w:rFonts w:cs="Arial"/>
          <w:b/>
        </w:rPr>
      </w:pPr>
    </w:p>
    <w:p w14:paraId="4D8179E5" w14:textId="3D724339" w:rsidR="00A32720" w:rsidRDefault="00124561" w:rsidP="00A32720">
      <w:pPr>
        <w:rPr>
          <w:rFonts w:cs="Arial"/>
          <w:b/>
        </w:rPr>
      </w:pPr>
      <w:r w:rsidRPr="001D6893">
        <w:rPr>
          <w:rFonts w:cs="Arial"/>
          <w:b/>
        </w:rPr>
        <w:br w:type="page"/>
      </w:r>
      <w:r w:rsidR="00A32720">
        <w:rPr>
          <w:rFonts w:cs="Arial"/>
          <w:b/>
        </w:rPr>
        <w:lastRenderedPageBreak/>
        <w:t xml:space="preserve">Appendix A – Metric Data Definition Forms / </w:t>
      </w:r>
      <w:r w:rsidR="00A32720">
        <w:rPr>
          <w:rFonts w:cs="Arial"/>
          <w:b/>
        </w:rPr>
        <w:t>Compliance Target</w:t>
      </w:r>
    </w:p>
    <w:p w14:paraId="7B2E20A0" w14:textId="77777777" w:rsidR="00A32720" w:rsidRDefault="00A32720" w:rsidP="00A32720">
      <w:pPr>
        <w:rPr>
          <w:rFonts w:cs="Arial"/>
          <w:b/>
        </w:rPr>
      </w:pPr>
    </w:p>
    <w:p w14:paraId="33A6A38B" w14:textId="4E0BC251" w:rsidR="00A32720" w:rsidRPr="00681EC7" w:rsidRDefault="00A32720" w:rsidP="00A32720">
      <w:pPr>
        <w:rPr>
          <w:rFonts w:cs="Arial"/>
          <w:bCs/>
          <w:sz w:val="22"/>
          <w:szCs w:val="22"/>
        </w:rPr>
      </w:pPr>
      <w:r w:rsidRPr="00681EC7">
        <w:rPr>
          <w:rFonts w:cs="Arial"/>
          <w:bCs/>
          <w:sz w:val="22"/>
          <w:szCs w:val="22"/>
        </w:rPr>
        <w:t xml:space="preserve">Locate the correct </w:t>
      </w:r>
      <w:hyperlink r:id="rId24" w:anchor="/Shared%20Documents/Forms/AllItems.aspx?RootFolder=%2Fsites%2Fitsmsd%2Fservicelevelmanagement%2FShared%20Documents%2FPre%20December%202019%2FMDD%20Database%20Files&amp;FolderCTID=0x012000C3EC5FEE7B19F646BACB9A57478C774E&amp;View=%7B527EAB19%2D8D4A%2D47E6%2DACE1%2DCA631A3D99D0%7D" w:history="1">
        <w:r w:rsidRPr="00681EC7">
          <w:rPr>
            <w:rStyle w:val="Hyperlink"/>
            <w:rFonts w:cs="Arial"/>
            <w:bCs/>
            <w:sz w:val="22"/>
            <w:szCs w:val="22"/>
          </w:rPr>
          <w:t>Metric Data Defini</w:t>
        </w:r>
        <w:r w:rsidRPr="00681EC7">
          <w:rPr>
            <w:rStyle w:val="Hyperlink"/>
            <w:rFonts w:cs="Arial"/>
            <w:bCs/>
            <w:sz w:val="22"/>
            <w:szCs w:val="22"/>
          </w:rPr>
          <w:t>t</w:t>
        </w:r>
        <w:r w:rsidRPr="00681EC7">
          <w:rPr>
            <w:rStyle w:val="Hyperlink"/>
            <w:rFonts w:cs="Arial"/>
            <w:bCs/>
            <w:sz w:val="22"/>
            <w:szCs w:val="22"/>
          </w:rPr>
          <w:t>ion (MDD</w:t>
        </w:r>
      </w:hyperlink>
      <w:r w:rsidRPr="00681EC7">
        <w:rPr>
          <w:rFonts w:cs="Arial"/>
          <w:bCs/>
          <w:sz w:val="22"/>
          <w:szCs w:val="22"/>
        </w:rPr>
        <w:t>) spreadsheet in Share</w:t>
      </w:r>
      <w:r>
        <w:rPr>
          <w:rFonts w:cs="Arial"/>
          <w:bCs/>
          <w:sz w:val="22"/>
          <w:szCs w:val="22"/>
        </w:rPr>
        <w:t>P</w:t>
      </w:r>
      <w:r w:rsidRPr="00681EC7">
        <w:rPr>
          <w:rFonts w:cs="Arial"/>
          <w:bCs/>
          <w:sz w:val="22"/>
          <w:szCs w:val="22"/>
        </w:rPr>
        <w:t>oint.</w:t>
      </w:r>
    </w:p>
    <w:p w14:paraId="1ADCEA6F" w14:textId="2FAEB7EA" w:rsidR="00A32720" w:rsidRPr="00681EC7" w:rsidRDefault="00122CCA" w:rsidP="00A32720">
      <w:pPr>
        <w:rPr>
          <w:rFonts w:cs="Arial"/>
          <w:bCs/>
          <w:sz w:val="22"/>
          <w:szCs w:val="22"/>
        </w:rPr>
      </w:pPr>
      <w:r w:rsidRPr="00122CCA">
        <w:rPr>
          <w:rFonts w:cs="Arial"/>
          <w:b/>
          <w:i/>
          <w:iCs/>
          <w:sz w:val="22"/>
          <w:szCs w:val="22"/>
        </w:rPr>
        <w:t>Note:</w:t>
      </w:r>
      <w:r w:rsidRPr="00122CCA">
        <w:rPr>
          <w:rFonts w:cs="Arial"/>
          <w:bCs/>
          <w:i/>
          <w:iCs/>
          <w:sz w:val="22"/>
          <w:szCs w:val="22"/>
        </w:rPr>
        <w:t xml:space="preserve"> </w:t>
      </w:r>
      <w:r w:rsidR="00A32720" w:rsidRPr="00122CCA">
        <w:rPr>
          <w:rFonts w:cs="Arial"/>
          <w:bCs/>
          <w:i/>
          <w:iCs/>
          <w:sz w:val="22"/>
          <w:szCs w:val="22"/>
        </w:rPr>
        <w:t>At this time only Service Targets for Platinum applications would have Milestones Templates applied to them, therefore the Metric Database CPI data spreadshee</w:t>
      </w:r>
      <w:r w:rsidR="00B84753" w:rsidRPr="00122CCA">
        <w:rPr>
          <w:rFonts w:cs="Arial"/>
          <w:bCs/>
          <w:i/>
          <w:iCs/>
          <w:sz w:val="22"/>
          <w:szCs w:val="22"/>
        </w:rPr>
        <w:t>t</w:t>
      </w:r>
      <w:r w:rsidR="00A32720" w:rsidRPr="00122CCA">
        <w:rPr>
          <w:rFonts w:cs="Arial"/>
          <w:bCs/>
          <w:i/>
          <w:iCs/>
          <w:sz w:val="22"/>
          <w:szCs w:val="22"/>
        </w:rPr>
        <w:t xml:space="preserve"> should be used</w:t>
      </w:r>
      <w:r w:rsidR="00A32720">
        <w:rPr>
          <w:rFonts w:cs="Arial"/>
          <w:bCs/>
          <w:sz w:val="22"/>
          <w:szCs w:val="22"/>
        </w:rPr>
        <w:t>.</w:t>
      </w:r>
    </w:p>
    <w:p w14:paraId="281A5D1F" w14:textId="77777777" w:rsidR="00A32720" w:rsidRPr="00681EC7" w:rsidRDefault="00A32720" w:rsidP="00A32720">
      <w:pPr>
        <w:rPr>
          <w:rFonts w:cs="Arial"/>
          <w:bCs/>
          <w:sz w:val="22"/>
          <w:szCs w:val="22"/>
        </w:rPr>
      </w:pPr>
    </w:p>
    <w:p w14:paraId="16733BF7" w14:textId="77777777" w:rsidR="00A32720" w:rsidRPr="00681EC7" w:rsidRDefault="00A32720" w:rsidP="00A32720">
      <w:pPr>
        <w:pStyle w:val="ListParagraph"/>
        <w:numPr>
          <w:ilvl w:val="0"/>
          <w:numId w:val="38"/>
        </w:numPr>
        <w:rPr>
          <w:rFonts w:cs="Arial"/>
          <w:bCs/>
          <w:sz w:val="22"/>
          <w:szCs w:val="22"/>
        </w:rPr>
      </w:pPr>
      <w:r w:rsidRPr="00681EC7">
        <w:rPr>
          <w:rFonts w:cs="Arial"/>
          <w:bCs/>
          <w:sz w:val="22"/>
          <w:szCs w:val="22"/>
        </w:rPr>
        <w:t>Access the correct spreadsheet in which the application falls under.</w:t>
      </w:r>
    </w:p>
    <w:p w14:paraId="5DD03411" w14:textId="77777777" w:rsidR="00A32720" w:rsidRPr="00681EC7" w:rsidRDefault="00A32720" w:rsidP="00A32720">
      <w:pPr>
        <w:ind w:left="720"/>
        <w:rPr>
          <w:rFonts w:cs="Arial"/>
          <w:b/>
          <w:sz w:val="22"/>
          <w:szCs w:val="22"/>
        </w:rPr>
      </w:pPr>
      <w:r w:rsidRPr="00681EC7">
        <w:rPr>
          <w:noProof/>
          <w:sz w:val="22"/>
          <w:szCs w:val="22"/>
        </w:rPr>
        <w:drawing>
          <wp:inline distT="0" distB="0" distL="0" distR="0" wp14:anchorId="541BDE0D" wp14:editId="4C226C91">
            <wp:extent cx="19526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1733550"/>
                    </a:xfrm>
                    <a:prstGeom prst="rect">
                      <a:avLst/>
                    </a:prstGeom>
                  </pic:spPr>
                </pic:pic>
              </a:graphicData>
            </a:graphic>
          </wp:inline>
        </w:drawing>
      </w:r>
    </w:p>
    <w:p w14:paraId="176A5901" w14:textId="77777777" w:rsidR="00A32720" w:rsidRPr="00681EC7" w:rsidRDefault="00A32720" w:rsidP="00A32720">
      <w:pPr>
        <w:pStyle w:val="ListParagraph"/>
        <w:numPr>
          <w:ilvl w:val="1"/>
          <w:numId w:val="27"/>
        </w:numPr>
        <w:rPr>
          <w:rFonts w:cs="Arial"/>
          <w:bCs/>
          <w:sz w:val="22"/>
          <w:szCs w:val="22"/>
        </w:rPr>
      </w:pPr>
      <w:r w:rsidRPr="00681EC7">
        <w:rPr>
          <w:rFonts w:cs="Arial"/>
          <w:b/>
          <w:sz w:val="22"/>
          <w:szCs w:val="22"/>
        </w:rPr>
        <w:t>ABD</w:t>
      </w:r>
      <w:r w:rsidRPr="00681EC7">
        <w:rPr>
          <w:rFonts w:cs="Arial"/>
          <w:bCs/>
          <w:sz w:val="22"/>
          <w:szCs w:val="22"/>
        </w:rPr>
        <w:t xml:space="preserve"> – Aggregate Bronze Definitions</w:t>
      </w:r>
    </w:p>
    <w:p w14:paraId="65E53342" w14:textId="77777777" w:rsidR="00A32720" w:rsidRPr="00681EC7" w:rsidRDefault="00A32720" w:rsidP="00A32720">
      <w:pPr>
        <w:pStyle w:val="ListParagraph"/>
        <w:numPr>
          <w:ilvl w:val="1"/>
          <w:numId w:val="27"/>
        </w:numPr>
        <w:rPr>
          <w:rFonts w:cs="Arial"/>
          <w:bCs/>
          <w:sz w:val="22"/>
          <w:szCs w:val="22"/>
        </w:rPr>
      </w:pPr>
      <w:r w:rsidRPr="00681EC7">
        <w:rPr>
          <w:rFonts w:cs="Arial"/>
          <w:b/>
          <w:sz w:val="22"/>
          <w:szCs w:val="22"/>
        </w:rPr>
        <w:t>AGD</w:t>
      </w:r>
      <w:r w:rsidRPr="00681EC7">
        <w:rPr>
          <w:rFonts w:cs="Arial"/>
          <w:bCs/>
          <w:sz w:val="22"/>
          <w:szCs w:val="22"/>
        </w:rPr>
        <w:t xml:space="preserve"> – Aggregate Gold Definitions</w:t>
      </w:r>
    </w:p>
    <w:p w14:paraId="24EC5826" w14:textId="77777777" w:rsidR="00A32720" w:rsidRPr="00681EC7" w:rsidRDefault="00A32720" w:rsidP="00A32720">
      <w:pPr>
        <w:pStyle w:val="ListParagraph"/>
        <w:numPr>
          <w:ilvl w:val="1"/>
          <w:numId w:val="27"/>
        </w:numPr>
        <w:rPr>
          <w:rFonts w:cs="Arial"/>
          <w:bCs/>
          <w:sz w:val="22"/>
          <w:szCs w:val="22"/>
        </w:rPr>
      </w:pPr>
      <w:r w:rsidRPr="00681EC7">
        <w:rPr>
          <w:rFonts w:cs="Arial"/>
          <w:b/>
          <w:sz w:val="22"/>
          <w:szCs w:val="22"/>
        </w:rPr>
        <w:t>ASD</w:t>
      </w:r>
      <w:r w:rsidRPr="00681EC7">
        <w:rPr>
          <w:rFonts w:cs="Arial"/>
          <w:bCs/>
          <w:sz w:val="22"/>
          <w:szCs w:val="22"/>
        </w:rPr>
        <w:t xml:space="preserve"> – Aggregate Silver </w:t>
      </w:r>
      <w:proofErr w:type="spellStart"/>
      <w:r w:rsidRPr="00681EC7">
        <w:rPr>
          <w:rFonts w:cs="Arial"/>
          <w:bCs/>
          <w:sz w:val="22"/>
          <w:szCs w:val="22"/>
        </w:rPr>
        <w:t>Defintions</w:t>
      </w:r>
      <w:proofErr w:type="spellEnd"/>
    </w:p>
    <w:p w14:paraId="19FE763C" w14:textId="77777777" w:rsidR="00A32720" w:rsidRPr="00681EC7" w:rsidRDefault="00A32720" w:rsidP="00A32720">
      <w:pPr>
        <w:pStyle w:val="ListParagraph"/>
        <w:numPr>
          <w:ilvl w:val="1"/>
          <w:numId w:val="27"/>
        </w:numPr>
        <w:rPr>
          <w:rFonts w:cs="Arial"/>
          <w:bCs/>
          <w:sz w:val="22"/>
          <w:szCs w:val="22"/>
        </w:rPr>
      </w:pPr>
      <w:r w:rsidRPr="00A32720">
        <w:rPr>
          <w:rFonts w:cs="Arial"/>
          <w:b/>
          <w:sz w:val="22"/>
          <w:szCs w:val="22"/>
        </w:rPr>
        <w:t>Metric Database CPI Data</w:t>
      </w:r>
      <w:r w:rsidRPr="00681EC7">
        <w:rPr>
          <w:rFonts w:cs="Arial"/>
          <w:bCs/>
          <w:sz w:val="22"/>
          <w:szCs w:val="22"/>
        </w:rPr>
        <w:t xml:space="preserve"> – Platinum definitions</w:t>
      </w:r>
    </w:p>
    <w:p w14:paraId="520A99C3" w14:textId="77777777" w:rsidR="00A32720" w:rsidRPr="00681EC7" w:rsidRDefault="00A32720" w:rsidP="00A32720">
      <w:pPr>
        <w:rPr>
          <w:rFonts w:cs="Arial"/>
          <w:bCs/>
          <w:sz w:val="22"/>
          <w:szCs w:val="22"/>
        </w:rPr>
      </w:pPr>
    </w:p>
    <w:p w14:paraId="7BB9AFFE" w14:textId="77777777" w:rsidR="00A32720" w:rsidRPr="00681EC7" w:rsidRDefault="00A32720" w:rsidP="00A32720">
      <w:pPr>
        <w:pStyle w:val="ListParagraph"/>
        <w:numPr>
          <w:ilvl w:val="0"/>
          <w:numId w:val="38"/>
        </w:numPr>
        <w:rPr>
          <w:rFonts w:cs="Arial"/>
          <w:bCs/>
          <w:sz w:val="22"/>
          <w:szCs w:val="22"/>
        </w:rPr>
      </w:pPr>
      <w:r w:rsidRPr="00681EC7">
        <w:rPr>
          <w:rFonts w:cs="Arial"/>
          <w:bCs/>
          <w:sz w:val="22"/>
          <w:szCs w:val="22"/>
        </w:rPr>
        <w:t>Locate the application in the spreadsheet.</w:t>
      </w:r>
    </w:p>
    <w:p w14:paraId="1DA1A188" w14:textId="5D816B47" w:rsidR="00A32720" w:rsidRDefault="00A32720" w:rsidP="00A32720">
      <w:pPr>
        <w:pStyle w:val="ListParagraph"/>
        <w:numPr>
          <w:ilvl w:val="0"/>
          <w:numId w:val="38"/>
        </w:numPr>
        <w:rPr>
          <w:rFonts w:cs="Arial"/>
          <w:bCs/>
          <w:sz w:val="22"/>
          <w:szCs w:val="22"/>
        </w:rPr>
      </w:pPr>
      <w:r w:rsidRPr="00681EC7">
        <w:rPr>
          <w:rFonts w:cs="Arial"/>
          <w:bCs/>
          <w:sz w:val="22"/>
          <w:szCs w:val="22"/>
        </w:rPr>
        <w:t xml:space="preserve">Review “Column </w:t>
      </w:r>
      <w:r w:rsidR="001524EB">
        <w:rPr>
          <w:rFonts w:cs="Arial"/>
          <w:bCs/>
          <w:sz w:val="22"/>
          <w:szCs w:val="22"/>
        </w:rPr>
        <w:t>F</w:t>
      </w:r>
      <w:r w:rsidRPr="00681EC7">
        <w:rPr>
          <w:rFonts w:cs="Arial"/>
          <w:bCs/>
          <w:sz w:val="22"/>
          <w:szCs w:val="22"/>
        </w:rPr>
        <w:t>” (</w:t>
      </w:r>
      <w:r w:rsidR="001524EB">
        <w:rPr>
          <w:rFonts w:cs="Arial"/>
          <w:bCs/>
          <w:sz w:val="22"/>
          <w:szCs w:val="22"/>
        </w:rPr>
        <w:t>Compliance Minimum)</w:t>
      </w:r>
      <w:r w:rsidRPr="00681EC7">
        <w:rPr>
          <w:rFonts w:cs="Arial"/>
          <w:bCs/>
          <w:sz w:val="22"/>
          <w:szCs w:val="22"/>
        </w:rPr>
        <w:t xml:space="preserve"> on the specified application’s row.</w:t>
      </w:r>
    </w:p>
    <w:p w14:paraId="58C0C19D" w14:textId="446200DC" w:rsidR="00410950" w:rsidRPr="00410950" w:rsidRDefault="00410950" w:rsidP="00410950">
      <w:pPr>
        <w:pStyle w:val="ListParagraph"/>
        <w:rPr>
          <w:rFonts w:cs="Arial"/>
          <w:bCs/>
          <w:sz w:val="22"/>
          <w:szCs w:val="22"/>
        </w:rPr>
      </w:pPr>
      <w:r>
        <w:rPr>
          <w:rFonts w:cs="Arial"/>
          <w:bCs/>
          <w:sz w:val="22"/>
          <w:szCs w:val="22"/>
        </w:rPr>
        <w:t>In this example, 99.0100% is the minimum percentage in which the SLA can be met.</w:t>
      </w:r>
    </w:p>
    <w:p w14:paraId="16511861" w14:textId="2CD883DD" w:rsidR="00A32720" w:rsidRPr="00681EC7" w:rsidRDefault="001524EB" w:rsidP="00A32720">
      <w:pPr>
        <w:pStyle w:val="ListParagraph"/>
        <w:rPr>
          <w:rFonts w:cs="Arial"/>
          <w:bCs/>
          <w:sz w:val="22"/>
          <w:szCs w:val="22"/>
        </w:rPr>
      </w:pPr>
      <w:r>
        <w:rPr>
          <w:noProof/>
        </w:rPr>
        <w:drawing>
          <wp:inline distT="0" distB="0" distL="0" distR="0" wp14:anchorId="094782EA" wp14:editId="17760561">
            <wp:extent cx="408622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619125"/>
                    </a:xfrm>
                    <a:prstGeom prst="rect">
                      <a:avLst/>
                    </a:prstGeom>
                  </pic:spPr>
                </pic:pic>
              </a:graphicData>
            </a:graphic>
          </wp:inline>
        </w:drawing>
      </w:r>
    </w:p>
    <w:p w14:paraId="69D714D9" w14:textId="656B3948" w:rsidR="00211C4A" w:rsidRPr="00A32720" w:rsidRDefault="00211C4A">
      <w:pPr>
        <w:rPr>
          <w:rFonts w:cs="Arial"/>
          <w:bCs/>
        </w:rPr>
      </w:pPr>
    </w:p>
    <w:p w14:paraId="45538763" w14:textId="075F695B" w:rsidR="00410950" w:rsidRDefault="00410950">
      <w:pPr>
        <w:rPr>
          <w:rFonts w:cs="Arial"/>
          <w:b/>
        </w:rPr>
      </w:pPr>
      <w:r>
        <w:rPr>
          <w:rFonts w:cs="Arial"/>
          <w:b/>
        </w:rPr>
        <w:br w:type="page"/>
      </w:r>
    </w:p>
    <w:p w14:paraId="0847D190" w14:textId="038B0585" w:rsidR="00EC6CE4" w:rsidRPr="001D6893" w:rsidRDefault="0027760F">
      <w:pPr>
        <w:rPr>
          <w:rFonts w:cs="Arial"/>
          <w:b/>
        </w:rPr>
      </w:pPr>
      <w:r w:rsidRPr="001D6893">
        <w:rPr>
          <w:rFonts w:cs="Arial"/>
          <w:b/>
        </w:rPr>
        <w:lastRenderedPageBreak/>
        <w:t xml:space="preserve">Appendix </w:t>
      </w:r>
      <w:r w:rsidR="00410950">
        <w:rPr>
          <w:rFonts w:cs="Arial"/>
          <w:b/>
        </w:rPr>
        <w:t>B</w:t>
      </w:r>
      <w:r w:rsidRPr="001D6893">
        <w:rPr>
          <w:rFonts w:cs="Arial"/>
          <w:b/>
        </w:rPr>
        <w:t xml:space="preserve"> – </w:t>
      </w:r>
      <w:r w:rsidR="00596F2C" w:rsidRPr="001D6893">
        <w:rPr>
          <w:rFonts w:cs="Arial"/>
          <w:b/>
        </w:rPr>
        <w:t xml:space="preserve">Milestone </w:t>
      </w:r>
      <w:r w:rsidR="00866CE5" w:rsidRPr="001D6893">
        <w:rPr>
          <w:rFonts w:cs="Arial"/>
          <w:b/>
        </w:rPr>
        <w:t xml:space="preserve">Template </w:t>
      </w:r>
      <w:r w:rsidR="00596F2C" w:rsidRPr="001D6893">
        <w:rPr>
          <w:rFonts w:cs="Arial"/>
          <w:b/>
        </w:rPr>
        <w:t>Standard Naming Convention</w:t>
      </w:r>
    </w:p>
    <w:p w14:paraId="72A96987" w14:textId="7D180D2D" w:rsidR="00596F2C" w:rsidRPr="001D6893" w:rsidRDefault="00596F2C">
      <w:pPr>
        <w:rPr>
          <w:rFonts w:cs="Arial"/>
          <w:b/>
        </w:rPr>
      </w:pPr>
    </w:p>
    <w:p w14:paraId="1EBE6F9C" w14:textId="646421BC" w:rsidR="00596F2C" w:rsidRPr="00577BC8" w:rsidRDefault="00596F2C">
      <w:pPr>
        <w:rPr>
          <w:rFonts w:cs="Arial"/>
          <w:sz w:val="22"/>
          <w:szCs w:val="22"/>
        </w:rPr>
      </w:pPr>
      <w:r w:rsidRPr="00577BC8">
        <w:rPr>
          <w:rFonts w:cs="Arial"/>
          <w:sz w:val="22"/>
          <w:szCs w:val="22"/>
        </w:rPr>
        <w:t xml:space="preserve">The Milestone template is named in the “Title” field.  </w:t>
      </w:r>
    </w:p>
    <w:p w14:paraId="0DD7B50A" w14:textId="15622125" w:rsidR="00596F2C" w:rsidRPr="00577BC8" w:rsidRDefault="00596F2C">
      <w:pPr>
        <w:rPr>
          <w:rFonts w:cs="Arial"/>
          <w:sz w:val="22"/>
          <w:szCs w:val="22"/>
        </w:rPr>
      </w:pPr>
      <w:r w:rsidRPr="00577BC8">
        <w:rPr>
          <w:rFonts w:cs="Arial"/>
          <w:sz w:val="22"/>
          <w:szCs w:val="22"/>
        </w:rPr>
        <w:t>Below are naming examples for percentage milestones and a breached milestone.</w:t>
      </w:r>
    </w:p>
    <w:p w14:paraId="77ED4623" w14:textId="77777777" w:rsidR="00596F2C" w:rsidRPr="00577BC8" w:rsidRDefault="00596F2C">
      <w:pPr>
        <w:rPr>
          <w:rFonts w:cs="Arial"/>
          <w:sz w:val="22"/>
          <w:szCs w:val="22"/>
        </w:rPr>
      </w:pPr>
    </w:p>
    <w:p w14:paraId="530E7EBA" w14:textId="77777777" w:rsidR="00A879C9" w:rsidRPr="00577BC8" w:rsidRDefault="00A879C9" w:rsidP="00A32720">
      <w:pPr>
        <w:pStyle w:val="ListParagraph"/>
        <w:numPr>
          <w:ilvl w:val="1"/>
          <w:numId w:val="32"/>
        </w:numPr>
        <w:rPr>
          <w:rFonts w:cs="Arial"/>
          <w:b/>
          <w:sz w:val="22"/>
          <w:szCs w:val="22"/>
        </w:rPr>
      </w:pPr>
      <w:r w:rsidRPr="00577BC8">
        <w:rPr>
          <w:rFonts w:cs="Arial"/>
          <w:b/>
          <w:sz w:val="22"/>
          <w:szCs w:val="22"/>
        </w:rPr>
        <w:t>Percentage Milestone</w:t>
      </w:r>
    </w:p>
    <w:p w14:paraId="13340F55" w14:textId="77777777" w:rsidR="00A879C9" w:rsidRPr="00577BC8" w:rsidRDefault="00A879C9">
      <w:pPr>
        <w:rPr>
          <w:rFonts w:cs="Arial"/>
          <w:sz w:val="22"/>
          <w:szCs w:val="22"/>
        </w:rPr>
      </w:pPr>
    </w:p>
    <w:p w14:paraId="6AA4C367" w14:textId="23B93507" w:rsidR="00596F2C" w:rsidRPr="00577BC8" w:rsidRDefault="00596F2C" w:rsidP="00A879C9">
      <w:pPr>
        <w:pStyle w:val="ListParagraph"/>
        <w:ind w:left="2088"/>
        <w:rPr>
          <w:rFonts w:cs="Arial"/>
          <w:sz w:val="22"/>
          <w:szCs w:val="22"/>
        </w:rPr>
      </w:pPr>
      <w:proofErr w:type="spellStart"/>
      <w:r w:rsidRPr="00577BC8">
        <w:rPr>
          <w:rFonts w:cs="Arial"/>
          <w:sz w:val="22"/>
          <w:szCs w:val="22"/>
        </w:rPr>
        <w:t>AvailTarget</w:t>
      </w:r>
      <w:proofErr w:type="spellEnd"/>
      <w:r w:rsidRPr="00577BC8">
        <w:rPr>
          <w:rFonts w:cs="Arial"/>
          <w:sz w:val="22"/>
          <w:szCs w:val="22"/>
        </w:rPr>
        <w:t xml:space="preserve"> at XX%_</w:t>
      </w:r>
      <w:proofErr w:type="spellStart"/>
      <w:r w:rsidRPr="00577BC8">
        <w:rPr>
          <w:rFonts w:cs="Arial"/>
          <w:sz w:val="22"/>
          <w:szCs w:val="22"/>
        </w:rPr>
        <w:t>YY%ExpectedAvail</w:t>
      </w:r>
      <w:proofErr w:type="spellEnd"/>
    </w:p>
    <w:p w14:paraId="6BD04236" w14:textId="2BE5BA15" w:rsidR="00596F2C" w:rsidRPr="00577BC8" w:rsidRDefault="00596F2C">
      <w:pPr>
        <w:rPr>
          <w:rFonts w:cs="Arial"/>
          <w:sz w:val="22"/>
          <w:szCs w:val="22"/>
        </w:rPr>
      </w:pPr>
    </w:p>
    <w:p w14:paraId="272088C7" w14:textId="65969E56" w:rsidR="00596F2C" w:rsidRPr="00577BC8" w:rsidRDefault="00596F2C" w:rsidP="00A32720">
      <w:pPr>
        <w:pStyle w:val="ListParagraph"/>
        <w:numPr>
          <w:ilvl w:val="0"/>
          <w:numId w:val="33"/>
        </w:numPr>
        <w:rPr>
          <w:rFonts w:cs="Arial"/>
          <w:sz w:val="22"/>
          <w:szCs w:val="22"/>
        </w:rPr>
      </w:pPr>
      <w:r w:rsidRPr="00577BC8">
        <w:rPr>
          <w:rFonts w:cs="Arial"/>
          <w:sz w:val="22"/>
          <w:szCs w:val="22"/>
        </w:rPr>
        <w:t>XX</w:t>
      </w:r>
      <w:r w:rsidR="00A74D6B" w:rsidRPr="00577BC8">
        <w:rPr>
          <w:rFonts w:cs="Arial"/>
          <w:sz w:val="22"/>
          <w:szCs w:val="22"/>
        </w:rPr>
        <w:t xml:space="preserve"> </w:t>
      </w:r>
      <w:r w:rsidRPr="00577BC8">
        <w:rPr>
          <w:rFonts w:cs="Arial"/>
          <w:sz w:val="22"/>
          <w:szCs w:val="22"/>
        </w:rPr>
        <w:t>=</w:t>
      </w:r>
      <w:r w:rsidR="00A74D6B" w:rsidRPr="00577BC8">
        <w:rPr>
          <w:rFonts w:cs="Arial"/>
          <w:sz w:val="22"/>
          <w:szCs w:val="22"/>
        </w:rPr>
        <w:t xml:space="preserve"> </w:t>
      </w:r>
      <w:r w:rsidRPr="00577BC8">
        <w:rPr>
          <w:rFonts w:cs="Arial"/>
          <w:sz w:val="22"/>
          <w:szCs w:val="22"/>
        </w:rPr>
        <w:t>milestone percentage</w:t>
      </w:r>
    </w:p>
    <w:p w14:paraId="2EB6BEC1" w14:textId="6CCF7923" w:rsidR="00596F2C" w:rsidRPr="00577BC8" w:rsidRDefault="00596F2C" w:rsidP="00A32720">
      <w:pPr>
        <w:pStyle w:val="ListParagraph"/>
        <w:numPr>
          <w:ilvl w:val="0"/>
          <w:numId w:val="33"/>
        </w:numPr>
        <w:rPr>
          <w:rFonts w:cs="Arial"/>
          <w:sz w:val="22"/>
          <w:szCs w:val="22"/>
        </w:rPr>
      </w:pPr>
      <w:r w:rsidRPr="00577BC8">
        <w:rPr>
          <w:rFonts w:cs="Arial"/>
          <w:sz w:val="22"/>
          <w:szCs w:val="22"/>
        </w:rPr>
        <w:t>YY</w:t>
      </w:r>
      <w:r w:rsidR="00A74D6B" w:rsidRPr="00577BC8">
        <w:rPr>
          <w:rFonts w:cs="Arial"/>
          <w:sz w:val="22"/>
          <w:szCs w:val="22"/>
        </w:rPr>
        <w:t xml:space="preserve"> </w:t>
      </w:r>
      <w:r w:rsidRPr="00577BC8">
        <w:rPr>
          <w:rFonts w:cs="Arial"/>
          <w:sz w:val="22"/>
          <w:szCs w:val="22"/>
        </w:rPr>
        <w:t>=</w:t>
      </w:r>
      <w:r w:rsidR="00A74D6B" w:rsidRPr="00577BC8">
        <w:rPr>
          <w:rFonts w:cs="Arial"/>
          <w:sz w:val="22"/>
          <w:szCs w:val="22"/>
        </w:rPr>
        <w:t xml:space="preserve"> </w:t>
      </w:r>
      <w:r w:rsidRPr="00577BC8">
        <w:rPr>
          <w:rFonts w:cs="Arial"/>
          <w:sz w:val="22"/>
          <w:szCs w:val="22"/>
        </w:rPr>
        <w:t>compliance target percentage</w:t>
      </w:r>
    </w:p>
    <w:p w14:paraId="1E9C8128" w14:textId="329B5F98" w:rsidR="0027760F" w:rsidRPr="00577BC8" w:rsidRDefault="0027760F">
      <w:pPr>
        <w:rPr>
          <w:rFonts w:cs="Arial"/>
          <w:b/>
          <w:sz w:val="22"/>
          <w:szCs w:val="22"/>
        </w:rPr>
      </w:pPr>
    </w:p>
    <w:p w14:paraId="0DAF1513" w14:textId="77D9AE1C" w:rsidR="00596F2C" w:rsidRPr="00577BC8" w:rsidRDefault="00596F2C" w:rsidP="00A879C9">
      <w:pPr>
        <w:pStyle w:val="ListParagraph"/>
        <w:ind w:left="2088"/>
        <w:rPr>
          <w:rFonts w:cs="Arial"/>
          <w:sz w:val="22"/>
          <w:szCs w:val="22"/>
        </w:rPr>
      </w:pPr>
      <w:r w:rsidRPr="00577BC8">
        <w:rPr>
          <w:rFonts w:cs="Arial"/>
          <w:sz w:val="22"/>
          <w:szCs w:val="22"/>
        </w:rPr>
        <w:t>Example:</w:t>
      </w:r>
    </w:p>
    <w:p w14:paraId="4F904BE2" w14:textId="77777777" w:rsidR="00596F2C" w:rsidRPr="00577BC8" w:rsidRDefault="00596F2C" w:rsidP="00A879C9">
      <w:pPr>
        <w:pStyle w:val="ListParagraph"/>
        <w:ind w:left="2088"/>
        <w:rPr>
          <w:rFonts w:cs="Arial"/>
          <w:sz w:val="22"/>
          <w:szCs w:val="22"/>
        </w:rPr>
      </w:pPr>
      <w:proofErr w:type="spellStart"/>
      <w:r w:rsidRPr="00577BC8">
        <w:rPr>
          <w:rFonts w:cs="Arial"/>
          <w:sz w:val="22"/>
          <w:szCs w:val="22"/>
        </w:rPr>
        <w:t>AvailTarget</w:t>
      </w:r>
      <w:proofErr w:type="spellEnd"/>
      <w:r w:rsidRPr="00577BC8">
        <w:rPr>
          <w:rFonts w:cs="Arial"/>
          <w:sz w:val="22"/>
          <w:szCs w:val="22"/>
        </w:rPr>
        <w:t xml:space="preserve"> at 90%_99%ExpectedAvail</w:t>
      </w:r>
    </w:p>
    <w:p w14:paraId="21536A33" w14:textId="58E46ADF" w:rsidR="0027760F" w:rsidRPr="00577BC8" w:rsidRDefault="0027760F">
      <w:pPr>
        <w:rPr>
          <w:rFonts w:cs="Arial"/>
          <w:b/>
          <w:sz w:val="22"/>
          <w:szCs w:val="22"/>
        </w:rPr>
      </w:pPr>
    </w:p>
    <w:p w14:paraId="74AC0042" w14:textId="45C96820" w:rsidR="00A879C9" w:rsidRPr="00577BC8" w:rsidRDefault="00A879C9">
      <w:pPr>
        <w:rPr>
          <w:rFonts w:cs="Arial"/>
          <w:sz w:val="22"/>
          <w:szCs w:val="22"/>
        </w:rPr>
      </w:pPr>
    </w:p>
    <w:p w14:paraId="5AAC728F" w14:textId="6FDA481A" w:rsidR="00A879C9" w:rsidRPr="00577BC8" w:rsidRDefault="00A879C9" w:rsidP="00A32720">
      <w:pPr>
        <w:pStyle w:val="ListParagraph"/>
        <w:numPr>
          <w:ilvl w:val="1"/>
          <w:numId w:val="32"/>
        </w:numPr>
        <w:rPr>
          <w:rFonts w:cs="Arial"/>
          <w:b/>
          <w:sz w:val="22"/>
          <w:szCs w:val="22"/>
        </w:rPr>
      </w:pPr>
      <w:r w:rsidRPr="00577BC8">
        <w:rPr>
          <w:rFonts w:cs="Arial"/>
          <w:b/>
          <w:sz w:val="22"/>
          <w:szCs w:val="22"/>
        </w:rPr>
        <w:t>Breached Milestone</w:t>
      </w:r>
    </w:p>
    <w:p w14:paraId="240D0E19" w14:textId="7D53A770" w:rsidR="00A879C9" w:rsidRPr="00577BC8" w:rsidRDefault="00A879C9">
      <w:pPr>
        <w:rPr>
          <w:rFonts w:cs="Arial"/>
          <w:sz w:val="22"/>
          <w:szCs w:val="22"/>
        </w:rPr>
      </w:pPr>
    </w:p>
    <w:p w14:paraId="78333B2A" w14:textId="43C5176F" w:rsidR="00596F2C" w:rsidRPr="00577BC8" w:rsidRDefault="00596F2C" w:rsidP="00A879C9">
      <w:pPr>
        <w:pStyle w:val="ListParagraph"/>
        <w:ind w:left="2088"/>
        <w:rPr>
          <w:rFonts w:cs="Arial"/>
          <w:sz w:val="22"/>
          <w:szCs w:val="22"/>
        </w:rPr>
      </w:pPr>
      <w:r w:rsidRPr="00577BC8">
        <w:rPr>
          <w:rFonts w:cs="Arial"/>
          <w:sz w:val="22"/>
          <w:szCs w:val="22"/>
        </w:rPr>
        <w:t xml:space="preserve">Avail Target </w:t>
      </w:r>
      <w:proofErr w:type="spellStart"/>
      <w:r w:rsidRPr="00577BC8">
        <w:rPr>
          <w:rFonts w:cs="Arial"/>
          <w:sz w:val="22"/>
          <w:szCs w:val="22"/>
        </w:rPr>
        <w:t>Breached_</w:t>
      </w:r>
      <w:r w:rsidR="00A879C9" w:rsidRPr="00577BC8">
        <w:rPr>
          <w:rFonts w:cs="Arial"/>
          <w:sz w:val="22"/>
          <w:szCs w:val="22"/>
        </w:rPr>
        <w:t>YY</w:t>
      </w:r>
      <w:r w:rsidRPr="00577BC8">
        <w:rPr>
          <w:rFonts w:cs="Arial"/>
          <w:sz w:val="22"/>
          <w:szCs w:val="22"/>
        </w:rPr>
        <w:t>%ExpectedAvail</w:t>
      </w:r>
      <w:proofErr w:type="spellEnd"/>
    </w:p>
    <w:p w14:paraId="7B20C447" w14:textId="423AAD9A" w:rsidR="00A879C9" w:rsidRPr="00577BC8" w:rsidRDefault="00A879C9">
      <w:pPr>
        <w:rPr>
          <w:rFonts w:cs="Arial"/>
          <w:sz w:val="22"/>
          <w:szCs w:val="22"/>
        </w:rPr>
      </w:pPr>
    </w:p>
    <w:p w14:paraId="6022B387" w14:textId="7773BA96" w:rsidR="00A879C9" w:rsidRPr="00577BC8" w:rsidRDefault="00A879C9" w:rsidP="00A32720">
      <w:pPr>
        <w:pStyle w:val="ListParagraph"/>
        <w:numPr>
          <w:ilvl w:val="0"/>
          <w:numId w:val="34"/>
        </w:numPr>
        <w:rPr>
          <w:rFonts w:cs="Arial"/>
          <w:sz w:val="22"/>
          <w:szCs w:val="22"/>
        </w:rPr>
      </w:pPr>
      <w:r w:rsidRPr="00577BC8">
        <w:rPr>
          <w:rFonts w:cs="Arial"/>
          <w:sz w:val="22"/>
          <w:szCs w:val="22"/>
        </w:rPr>
        <w:t>YY</w:t>
      </w:r>
      <w:r w:rsidR="00A74D6B" w:rsidRPr="00577BC8">
        <w:rPr>
          <w:rFonts w:cs="Arial"/>
          <w:sz w:val="22"/>
          <w:szCs w:val="22"/>
        </w:rPr>
        <w:t xml:space="preserve"> </w:t>
      </w:r>
      <w:r w:rsidRPr="00577BC8">
        <w:rPr>
          <w:rFonts w:cs="Arial"/>
          <w:sz w:val="22"/>
          <w:szCs w:val="22"/>
        </w:rPr>
        <w:t>=</w:t>
      </w:r>
      <w:r w:rsidR="00BF5039" w:rsidRPr="00577BC8">
        <w:rPr>
          <w:rFonts w:cs="Arial"/>
          <w:sz w:val="22"/>
          <w:szCs w:val="22"/>
        </w:rPr>
        <w:t xml:space="preserve"> compliance target percentage</w:t>
      </w:r>
    </w:p>
    <w:p w14:paraId="662417CA" w14:textId="6AEDEA8B" w:rsidR="00A879C9" w:rsidRPr="00577BC8" w:rsidRDefault="00A879C9">
      <w:pPr>
        <w:rPr>
          <w:rFonts w:cs="Arial"/>
          <w:sz w:val="22"/>
          <w:szCs w:val="22"/>
        </w:rPr>
      </w:pPr>
    </w:p>
    <w:p w14:paraId="444BCD08" w14:textId="4A870EE2" w:rsidR="00A879C9" w:rsidRPr="00577BC8" w:rsidRDefault="00A879C9" w:rsidP="00A879C9">
      <w:pPr>
        <w:pStyle w:val="ListParagraph"/>
        <w:ind w:left="2088"/>
        <w:rPr>
          <w:rFonts w:cs="Arial"/>
          <w:sz w:val="22"/>
          <w:szCs w:val="22"/>
        </w:rPr>
      </w:pPr>
      <w:r w:rsidRPr="00577BC8">
        <w:rPr>
          <w:rFonts w:cs="Arial"/>
          <w:sz w:val="22"/>
          <w:szCs w:val="22"/>
        </w:rPr>
        <w:t>Example:</w:t>
      </w:r>
    </w:p>
    <w:p w14:paraId="1C74FE61" w14:textId="66CA3E11" w:rsidR="00596F2C" w:rsidRPr="00577BC8" w:rsidRDefault="00596F2C" w:rsidP="00A879C9">
      <w:pPr>
        <w:pStyle w:val="ListParagraph"/>
        <w:ind w:left="2088"/>
        <w:rPr>
          <w:rFonts w:cs="Arial"/>
          <w:sz w:val="22"/>
          <w:szCs w:val="22"/>
        </w:rPr>
      </w:pPr>
      <w:r w:rsidRPr="00577BC8">
        <w:rPr>
          <w:rFonts w:cs="Arial"/>
          <w:sz w:val="22"/>
          <w:szCs w:val="22"/>
        </w:rPr>
        <w:t>Avail Target Breached_9</w:t>
      </w:r>
      <w:r w:rsidR="00577BC8">
        <w:rPr>
          <w:rFonts w:cs="Arial"/>
          <w:sz w:val="22"/>
          <w:szCs w:val="22"/>
        </w:rPr>
        <w:t>9</w:t>
      </w:r>
      <w:r w:rsidRPr="00577BC8">
        <w:rPr>
          <w:rFonts w:cs="Arial"/>
          <w:sz w:val="22"/>
          <w:szCs w:val="22"/>
        </w:rPr>
        <w:t>%ExpectedAvail</w:t>
      </w:r>
    </w:p>
    <w:p w14:paraId="68ABBC5F" w14:textId="5271588C" w:rsidR="00596F2C" w:rsidRPr="001D6893" w:rsidRDefault="00596F2C">
      <w:pPr>
        <w:rPr>
          <w:rFonts w:cs="Arial"/>
          <w:b/>
        </w:rPr>
      </w:pPr>
    </w:p>
    <w:p w14:paraId="615EC5A7" w14:textId="5AD4F4AC" w:rsidR="00BD4A85" w:rsidRPr="001D6893" w:rsidRDefault="00BD4A85">
      <w:pPr>
        <w:rPr>
          <w:rFonts w:cs="Arial"/>
          <w:b/>
        </w:rPr>
      </w:pPr>
    </w:p>
    <w:p w14:paraId="36BB4D2A" w14:textId="1C5D1769" w:rsidR="00BD4A85" w:rsidRPr="001D6893" w:rsidRDefault="00BD4A85">
      <w:pPr>
        <w:rPr>
          <w:rFonts w:cs="Arial"/>
          <w:b/>
        </w:rPr>
      </w:pPr>
    </w:p>
    <w:p w14:paraId="3A57C646" w14:textId="3A986C01" w:rsidR="00BD4A85" w:rsidRPr="001D6893" w:rsidRDefault="00BD4A85">
      <w:pPr>
        <w:rPr>
          <w:rFonts w:cs="Arial"/>
          <w:b/>
        </w:rPr>
      </w:pPr>
    </w:p>
    <w:p w14:paraId="04742DBF" w14:textId="03F42D4C" w:rsidR="00BD4A85" w:rsidRPr="001D6893" w:rsidRDefault="00BD4A85">
      <w:pPr>
        <w:rPr>
          <w:rFonts w:cs="Arial"/>
          <w:b/>
        </w:rPr>
      </w:pPr>
    </w:p>
    <w:p w14:paraId="497A69CA" w14:textId="0A384E5C" w:rsidR="00BD4A85" w:rsidRPr="001D6893" w:rsidRDefault="00BD4A85">
      <w:pPr>
        <w:rPr>
          <w:rFonts w:cs="Arial"/>
          <w:b/>
        </w:rPr>
      </w:pPr>
    </w:p>
    <w:p w14:paraId="2D22C929" w14:textId="792E0F6C" w:rsidR="00BD4A85" w:rsidRPr="001D6893" w:rsidRDefault="00BD4A85">
      <w:pPr>
        <w:rPr>
          <w:rFonts w:cs="Arial"/>
          <w:b/>
        </w:rPr>
      </w:pPr>
    </w:p>
    <w:p w14:paraId="7712AD73" w14:textId="390CB513" w:rsidR="00BD4A85" w:rsidRPr="001D6893" w:rsidRDefault="00BD4A85">
      <w:pPr>
        <w:rPr>
          <w:rFonts w:cs="Arial"/>
          <w:b/>
        </w:rPr>
      </w:pPr>
    </w:p>
    <w:p w14:paraId="378B70BF" w14:textId="1D42D389" w:rsidR="00BD4A85" w:rsidRPr="001D6893" w:rsidRDefault="00BD4A85">
      <w:pPr>
        <w:rPr>
          <w:rFonts w:cs="Arial"/>
          <w:b/>
        </w:rPr>
      </w:pPr>
    </w:p>
    <w:p w14:paraId="27BA0012" w14:textId="649D4229" w:rsidR="000419E4" w:rsidRPr="001D6893" w:rsidRDefault="00BD4A85">
      <w:pPr>
        <w:rPr>
          <w:rFonts w:cs="Arial"/>
          <w:b/>
        </w:rPr>
      </w:pPr>
      <w:r w:rsidRPr="001D6893">
        <w:rPr>
          <w:rFonts w:cs="Arial"/>
          <w:b/>
        </w:rPr>
        <w:br w:type="page"/>
      </w:r>
    </w:p>
    <w:p w14:paraId="708B142B" w14:textId="0E7A9818" w:rsidR="00BD4A85" w:rsidRPr="001D6893" w:rsidRDefault="000419E4">
      <w:pPr>
        <w:rPr>
          <w:rFonts w:cs="Arial"/>
          <w:b/>
        </w:rPr>
      </w:pPr>
      <w:r w:rsidRPr="001D6893">
        <w:rPr>
          <w:rFonts w:cs="Arial"/>
          <w:b/>
        </w:rPr>
        <w:lastRenderedPageBreak/>
        <w:t xml:space="preserve">Appendix </w:t>
      </w:r>
      <w:r w:rsidR="00410950">
        <w:rPr>
          <w:rFonts w:cs="Arial"/>
          <w:b/>
        </w:rPr>
        <w:t>C</w:t>
      </w:r>
      <w:r w:rsidRPr="001D6893">
        <w:rPr>
          <w:rFonts w:cs="Arial"/>
          <w:b/>
        </w:rPr>
        <w:t xml:space="preserve"> – Execute If* Percentage Calculation Formula</w:t>
      </w:r>
    </w:p>
    <w:p w14:paraId="4060FDC3" w14:textId="76951C9D" w:rsidR="000419E4" w:rsidRPr="001D6893" w:rsidRDefault="000419E4">
      <w:pPr>
        <w:rPr>
          <w:rFonts w:cs="Arial"/>
          <w:sz w:val="22"/>
          <w:szCs w:val="22"/>
        </w:rPr>
      </w:pPr>
    </w:p>
    <w:p w14:paraId="5B777C55" w14:textId="4A49D8B3" w:rsidR="00963782" w:rsidRDefault="00D3040A">
      <w:pPr>
        <w:rPr>
          <w:rFonts w:cs="Arial"/>
          <w:sz w:val="22"/>
          <w:szCs w:val="22"/>
        </w:rPr>
      </w:pPr>
      <w:r w:rsidRPr="00577BC8">
        <w:rPr>
          <w:rFonts w:cs="Arial"/>
          <w:sz w:val="22"/>
          <w:szCs w:val="22"/>
        </w:rPr>
        <w:t xml:space="preserve">The “Execute If*” percentage is the point in which the </w:t>
      </w:r>
      <w:r w:rsidR="00F710B7" w:rsidRPr="00577BC8">
        <w:rPr>
          <w:rFonts w:cs="Arial"/>
          <w:sz w:val="22"/>
          <w:szCs w:val="22"/>
        </w:rPr>
        <w:t xml:space="preserve">Milestone will trigger the </w:t>
      </w:r>
      <w:r w:rsidR="00577BC8">
        <w:rPr>
          <w:rFonts w:cs="Arial"/>
          <w:sz w:val="22"/>
          <w:szCs w:val="22"/>
        </w:rPr>
        <w:t xml:space="preserve">Milestone </w:t>
      </w:r>
      <w:r w:rsidR="00F710B7" w:rsidRPr="00577BC8">
        <w:rPr>
          <w:rFonts w:cs="Arial"/>
          <w:sz w:val="22"/>
          <w:szCs w:val="22"/>
        </w:rPr>
        <w:t xml:space="preserve">Action linked within the Service Target.  The </w:t>
      </w:r>
      <w:r w:rsidR="002B7934" w:rsidRPr="00577BC8">
        <w:rPr>
          <w:rFonts w:cs="Arial"/>
          <w:sz w:val="22"/>
          <w:szCs w:val="22"/>
        </w:rPr>
        <w:t>M</w:t>
      </w:r>
      <w:r w:rsidR="00F710B7" w:rsidRPr="00577BC8">
        <w:rPr>
          <w:rFonts w:cs="Arial"/>
          <w:sz w:val="22"/>
          <w:szCs w:val="22"/>
        </w:rPr>
        <w:t>ilestone is reached based on the “Available %” in the monthly Measurement Record.</w:t>
      </w:r>
      <w:r w:rsidR="003B08C1" w:rsidRPr="00577BC8">
        <w:rPr>
          <w:rFonts w:cs="Arial"/>
          <w:sz w:val="22"/>
          <w:szCs w:val="22"/>
        </w:rPr>
        <w:t xml:space="preserve">  </w:t>
      </w:r>
    </w:p>
    <w:p w14:paraId="14390F60" w14:textId="77777777" w:rsidR="00963782" w:rsidRDefault="00963782">
      <w:pPr>
        <w:rPr>
          <w:rFonts w:cs="Arial"/>
          <w:sz w:val="22"/>
          <w:szCs w:val="22"/>
        </w:rPr>
      </w:pPr>
      <w:r>
        <w:rPr>
          <w:rFonts w:cs="Arial"/>
          <w:sz w:val="22"/>
          <w:szCs w:val="22"/>
        </w:rPr>
        <w:t>For more information see:</w:t>
      </w:r>
    </w:p>
    <w:p w14:paraId="445C0346" w14:textId="4DA74F19" w:rsidR="00F710B7" w:rsidRPr="00122CCA" w:rsidRDefault="00122CCA">
      <w:pPr>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"https://confluence.jacksonnational.com/display/CPENABLE/01+-+SLM+Measurement+Record+Documentation?preview=/575465542/575465548/Measurement%20Record%20Documentation.docx" </w:instrText>
      </w:r>
      <w:r>
        <w:rPr>
          <w:rFonts w:cs="Arial"/>
          <w:sz w:val="22"/>
          <w:szCs w:val="22"/>
        </w:rPr>
      </w:r>
      <w:r>
        <w:rPr>
          <w:rFonts w:cs="Arial"/>
          <w:sz w:val="22"/>
          <w:szCs w:val="22"/>
        </w:rPr>
        <w:fldChar w:fldCharType="separate"/>
      </w:r>
      <w:r w:rsidR="00963782" w:rsidRPr="00122CCA">
        <w:rPr>
          <w:rStyle w:val="Hyperlink"/>
          <w:rFonts w:cs="Arial"/>
          <w:sz w:val="22"/>
          <w:szCs w:val="22"/>
        </w:rPr>
        <w:t>Measurement Record</w:t>
      </w:r>
      <w:r w:rsidR="00963782" w:rsidRPr="00122CCA">
        <w:rPr>
          <w:rStyle w:val="Hyperlink"/>
          <w:rFonts w:cs="Arial"/>
          <w:sz w:val="22"/>
          <w:szCs w:val="22"/>
        </w:rPr>
        <w:t xml:space="preserve"> </w:t>
      </w:r>
      <w:r w:rsidR="00963782" w:rsidRPr="00122CCA">
        <w:rPr>
          <w:rStyle w:val="Hyperlink"/>
          <w:rFonts w:cs="Arial"/>
          <w:sz w:val="22"/>
          <w:szCs w:val="22"/>
        </w:rPr>
        <w:t>Documentation</w:t>
      </w:r>
    </w:p>
    <w:p w14:paraId="365F6F78" w14:textId="019869AB" w:rsidR="000419E4" w:rsidRPr="00577BC8" w:rsidRDefault="00122CCA">
      <w:pPr>
        <w:rPr>
          <w:rFonts w:cs="Arial"/>
          <w:b/>
          <w:sz w:val="22"/>
          <w:szCs w:val="22"/>
        </w:rPr>
      </w:pPr>
      <w:r>
        <w:rPr>
          <w:rFonts w:cs="Arial"/>
          <w:sz w:val="22"/>
          <w:szCs w:val="22"/>
        </w:rPr>
        <w:fldChar w:fldCharType="end"/>
      </w:r>
    </w:p>
    <w:p w14:paraId="72F4D832" w14:textId="558182F1" w:rsidR="000419E4" w:rsidRPr="00577BC8" w:rsidRDefault="003B08C1">
      <w:pPr>
        <w:rPr>
          <w:rFonts w:cs="Arial"/>
          <w:sz w:val="22"/>
          <w:szCs w:val="22"/>
        </w:rPr>
      </w:pPr>
      <w:r w:rsidRPr="00577BC8">
        <w:rPr>
          <w:rFonts w:cs="Arial"/>
          <w:sz w:val="22"/>
          <w:szCs w:val="22"/>
        </w:rPr>
        <w:t xml:space="preserve">In this example, </w:t>
      </w:r>
      <w:r w:rsidR="00542EB2" w:rsidRPr="00577BC8">
        <w:rPr>
          <w:rFonts w:cs="Arial"/>
          <w:sz w:val="22"/>
          <w:szCs w:val="22"/>
        </w:rPr>
        <w:t>for the action to be triggered</w:t>
      </w:r>
      <w:r w:rsidR="00B07A80">
        <w:rPr>
          <w:rFonts w:cs="Arial"/>
          <w:sz w:val="22"/>
          <w:szCs w:val="22"/>
        </w:rPr>
        <w:t>, the</w:t>
      </w:r>
      <w:r w:rsidR="00542EB2" w:rsidRPr="00577BC8">
        <w:rPr>
          <w:rFonts w:cs="Arial"/>
          <w:sz w:val="22"/>
          <w:szCs w:val="22"/>
        </w:rPr>
        <w:t xml:space="preserve"> </w:t>
      </w:r>
      <w:r w:rsidRPr="00577BC8">
        <w:rPr>
          <w:rFonts w:cs="Arial"/>
          <w:sz w:val="22"/>
          <w:szCs w:val="22"/>
        </w:rPr>
        <w:t xml:space="preserve">percentage is 90% and the </w:t>
      </w:r>
      <w:r w:rsidR="00C946D7" w:rsidRPr="00577BC8">
        <w:rPr>
          <w:rFonts w:cs="Arial"/>
          <w:sz w:val="22"/>
          <w:szCs w:val="22"/>
        </w:rPr>
        <w:t>C</w:t>
      </w:r>
      <w:r w:rsidRPr="00577BC8">
        <w:rPr>
          <w:rFonts w:cs="Arial"/>
          <w:sz w:val="22"/>
          <w:szCs w:val="22"/>
        </w:rPr>
        <w:t xml:space="preserve">ompliance </w:t>
      </w:r>
      <w:r w:rsidR="00C946D7" w:rsidRPr="00577BC8">
        <w:rPr>
          <w:rFonts w:cs="Arial"/>
          <w:sz w:val="22"/>
          <w:szCs w:val="22"/>
        </w:rPr>
        <w:t>percentage</w:t>
      </w:r>
      <w:r w:rsidRPr="00577BC8">
        <w:rPr>
          <w:rFonts w:cs="Arial"/>
          <w:sz w:val="22"/>
          <w:szCs w:val="22"/>
        </w:rPr>
        <w:t xml:space="preserve"> is 99%.  </w:t>
      </w:r>
    </w:p>
    <w:p w14:paraId="3D925772" w14:textId="77777777" w:rsidR="00BE0F55" w:rsidRPr="00577BC8" w:rsidRDefault="00BE0F55">
      <w:pPr>
        <w:rPr>
          <w:rFonts w:cs="Arial"/>
          <w:sz w:val="22"/>
          <w:szCs w:val="22"/>
        </w:rPr>
      </w:pPr>
    </w:p>
    <w:p w14:paraId="4E6DD853" w14:textId="3D6A9992" w:rsidR="003B08C1" w:rsidRPr="00577BC8" w:rsidRDefault="003B08C1">
      <w:pPr>
        <w:rPr>
          <w:rFonts w:cs="Arial"/>
          <w:sz w:val="22"/>
          <w:szCs w:val="22"/>
        </w:rPr>
      </w:pPr>
      <w:r w:rsidRPr="00577BC8">
        <w:rPr>
          <w:rFonts w:cs="Arial"/>
          <w:sz w:val="22"/>
          <w:szCs w:val="22"/>
        </w:rPr>
        <w:t>Use this key to calculate formula.</w:t>
      </w:r>
    </w:p>
    <w:p w14:paraId="64B19918" w14:textId="77777777" w:rsidR="003B08C1" w:rsidRPr="00577BC8" w:rsidRDefault="003B08C1">
      <w:pPr>
        <w:rPr>
          <w:rFonts w:cs="Arial"/>
          <w:b/>
          <w:sz w:val="22"/>
          <w:szCs w:val="22"/>
        </w:rPr>
      </w:pPr>
    </w:p>
    <w:p w14:paraId="344A38C2" w14:textId="6F6F3FBE" w:rsidR="003B08C1" w:rsidRPr="00577BC8" w:rsidRDefault="003B08C1" w:rsidP="00A32720">
      <w:pPr>
        <w:pStyle w:val="ListParagraph"/>
        <w:numPr>
          <w:ilvl w:val="0"/>
          <w:numId w:val="35"/>
        </w:numPr>
        <w:rPr>
          <w:rFonts w:cs="Arial"/>
          <w:sz w:val="22"/>
          <w:szCs w:val="22"/>
        </w:rPr>
      </w:pPr>
      <w:r w:rsidRPr="00577BC8">
        <w:rPr>
          <w:rFonts w:cs="Arial"/>
          <w:b/>
          <w:sz w:val="22"/>
          <w:szCs w:val="22"/>
        </w:rPr>
        <w:t>Goal percentage</w:t>
      </w:r>
      <w:r w:rsidRPr="00577BC8">
        <w:rPr>
          <w:rFonts w:cs="Arial"/>
          <w:sz w:val="22"/>
          <w:szCs w:val="22"/>
        </w:rPr>
        <w:t xml:space="preserve"> = </w:t>
      </w:r>
      <w:r w:rsidR="005D013E" w:rsidRPr="00577BC8">
        <w:rPr>
          <w:rFonts w:cs="Arial"/>
          <w:sz w:val="22"/>
          <w:szCs w:val="22"/>
        </w:rPr>
        <w:t>The goal percentage will always be</w:t>
      </w:r>
      <w:r w:rsidR="00542EB2" w:rsidRPr="00577BC8">
        <w:rPr>
          <w:rFonts w:cs="Arial"/>
          <w:sz w:val="22"/>
          <w:szCs w:val="22"/>
        </w:rPr>
        <w:t xml:space="preserve"> </w:t>
      </w:r>
      <w:r w:rsidRPr="00577BC8">
        <w:rPr>
          <w:rFonts w:cs="Arial"/>
          <w:sz w:val="22"/>
          <w:szCs w:val="22"/>
        </w:rPr>
        <w:t>100%</w:t>
      </w:r>
    </w:p>
    <w:p w14:paraId="3155533F" w14:textId="3343240B" w:rsidR="003B08C1" w:rsidRPr="00577BC8" w:rsidRDefault="003B08C1" w:rsidP="00A32720">
      <w:pPr>
        <w:pStyle w:val="ListParagraph"/>
        <w:numPr>
          <w:ilvl w:val="0"/>
          <w:numId w:val="35"/>
        </w:numPr>
        <w:rPr>
          <w:rFonts w:cs="Arial"/>
          <w:sz w:val="22"/>
          <w:szCs w:val="22"/>
        </w:rPr>
      </w:pPr>
      <w:r w:rsidRPr="00577BC8">
        <w:rPr>
          <w:rFonts w:cs="Arial"/>
          <w:b/>
          <w:sz w:val="22"/>
          <w:szCs w:val="22"/>
        </w:rPr>
        <w:t>Compliance percentage</w:t>
      </w:r>
      <w:r w:rsidRPr="00577BC8">
        <w:rPr>
          <w:rFonts w:cs="Arial"/>
          <w:sz w:val="22"/>
          <w:szCs w:val="22"/>
        </w:rPr>
        <w:t xml:space="preserve"> =</w:t>
      </w:r>
      <w:r w:rsidR="005D013E" w:rsidRPr="00577BC8">
        <w:rPr>
          <w:rFonts w:cs="Arial"/>
          <w:sz w:val="22"/>
          <w:szCs w:val="22"/>
        </w:rPr>
        <w:t xml:space="preserve"> The percentage required for the SLA to be met.  </w:t>
      </w:r>
    </w:p>
    <w:p w14:paraId="1A03CE63" w14:textId="463B008C" w:rsidR="003B08C1" w:rsidRPr="00577BC8" w:rsidRDefault="002B7934" w:rsidP="00A32720">
      <w:pPr>
        <w:pStyle w:val="ListParagraph"/>
        <w:numPr>
          <w:ilvl w:val="0"/>
          <w:numId w:val="35"/>
        </w:numPr>
        <w:rPr>
          <w:rFonts w:cs="Arial"/>
          <w:sz w:val="22"/>
          <w:szCs w:val="22"/>
        </w:rPr>
      </w:pPr>
      <w:r w:rsidRPr="00577BC8">
        <w:rPr>
          <w:rFonts w:cs="Arial"/>
          <w:b/>
          <w:sz w:val="22"/>
          <w:szCs w:val="22"/>
        </w:rPr>
        <w:t>Action</w:t>
      </w:r>
      <w:r w:rsidR="003B08C1" w:rsidRPr="00577BC8">
        <w:rPr>
          <w:rFonts w:cs="Arial"/>
          <w:b/>
          <w:sz w:val="22"/>
          <w:szCs w:val="22"/>
        </w:rPr>
        <w:t xml:space="preserve"> </w:t>
      </w:r>
      <w:r w:rsidR="00542EB2" w:rsidRPr="00577BC8">
        <w:rPr>
          <w:rFonts w:cs="Arial"/>
          <w:b/>
          <w:sz w:val="22"/>
          <w:szCs w:val="22"/>
        </w:rPr>
        <w:t xml:space="preserve">trigger </w:t>
      </w:r>
      <w:r w:rsidR="003B08C1" w:rsidRPr="00577BC8">
        <w:rPr>
          <w:rFonts w:cs="Arial"/>
          <w:b/>
          <w:sz w:val="22"/>
          <w:szCs w:val="22"/>
        </w:rPr>
        <w:t>percentage</w:t>
      </w:r>
      <w:r w:rsidR="00C946D7" w:rsidRPr="00577BC8">
        <w:rPr>
          <w:rFonts w:cs="Arial"/>
          <w:sz w:val="22"/>
          <w:szCs w:val="22"/>
        </w:rPr>
        <w:t xml:space="preserve"> = The Milestone percentage in which the action will be triggered.</w:t>
      </w:r>
    </w:p>
    <w:p w14:paraId="2825624F" w14:textId="2B8B1416" w:rsidR="003B08C1" w:rsidRPr="00577BC8" w:rsidRDefault="00BE0F55" w:rsidP="00A32720">
      <w:pPr>
        <w:pStyle w:val="ListParagraph"/>
        <w:numPr>
          <w:ilvl w:val="0"/>
          <w:numId w:val="35"/>
        </w:numPr>
        <w:rPr>
          <w:rFonts w:cs="Arial"/>
          <w:sz w:val="22"/>
          <w:szCs w:val="22"/>
        </w:rPr>
      </w:pPr>
      <w:r w:rsidRPr="00577BC8">
        <w:rPr>
          <w:rFonts w:cs="Arial"/>
          <w:b/>
          <w:sz w:val="22"/>
          <w:szCs w:val="22"/>
        </w:rPr>
        <w:t xml:space="preserve">Base </w:t>
      </w:r>
      <w:r w:rsidR="002B7934" w:rsidRPr="00577BC8">
        <w:rPr>
          <w:rFonts w:cs="Arial"/>
          <w:b/>
          <w:sz w:val="22"/>
          <w:szCs w:val="22"/>
        </w:rPr>
        <w:t>number</w:t>
      </w:r>
      <w:r w:rsidRPr="00577BC8">
        <w:rPr>
          <w:rFonts w:cs="Arial"/>
          <w:sz w:val="22"/>
          <w:szCs w:val="22"/>
        </w:rPr>
        <w:t xml:space="preserve"> = G</w:t>
      </w:r>
      <w:r w:rsidR="002B7934" w:rsidRPr="00577BC8">
        <w:rPr>
          <w:rFonts w:cs="Arial"/>
          <w:sz w:val="22"/>
          <w:szCs w:val="22"/>
        </w:rPr>
        <w:t xml:space="preserve">oal percentage minus Compliance percentage                          </w:t>
      </w:r>
    </w:p>
    <w:p w14:paraId="399897CD" w14:textId="72BBBAF2" w:rsidR="002B7934" w:rsidRPr="00577BC8" w:rsidRDefault="002B7934" w:rsidP="00A32720">
      <w:pPr>
        <w:pStyle w:val="ListParagraph"/>
        <w:numPr>
          <w:ilvl w:val="0"/>
          <w:numId w:val="35"/>
        </w:numPr>
        <w:rPr>
          <w:rFonts w:cs="Arial"/>
          <w:sz w:val="22"/>
          <w:szCs w:val="22"/>
        </w:rPr>
      </w:pPr>
      <w:r w:rsidRPr="00577BC8">
        <w:rPr>
          <w:rFonts w:cs="Arial"/>
          <w:b/>
          <w:sz w:val="22"/>
          <w:szCs w:val="22"/>
        </w:rPr>
        <w:t>Resulting Available percentage</w:t>
      </w:r>
      <w:r w:rsidRPr="00577BC8">
        <w:rPr>
          <w:rFonts w:cs="Arial"/>
          <w:sz w:val="22"/>
          <w:szCs w:val="22"/>
        </w:rPr>
        <w:t xml:space="preserve"> = Base number multiplied by Action percentage</w:t>
      </w:r>
      <w:r w:rsidR="005D013E" w:rsidRPr="00577BC8">
        <w:rPr>
          <w:rFonts w:cs="Arial"/>
          <w:sz w:val="22"/>
          <w:szCs w:val="22"/>
        </w:rPr>
        <w:t>.</w:t>
      </w:r>
    </w:p>
    <w:p w14:paraId="0E224721" w14:textId="77777777" w:rsidR="00BE0F55" w:rsidRPr="00577BC8" w:rsidRDefault="00BE0F55" w:rsidP="00A32720">
      <w:pPr>
        <w:pStyle w:val="ListParagraph"/>
        <w:numPr>
          <w:ilvl w:val="0"/>
          <w:numId w:val="35"/>
        </w:numPr>
        <w:rPr>
          <w:rFonts w:cs="Arial"/>
          <w:sz w:val="22"/>
          <w:szCs w:val="22"/>
        </w:rPr>
      </w:pPr>
      <w:r w:rsidRPr="00577BC8">
        <w:rPr>
          <w:rFonts w:cs="Arial"/>
          <w:b/>
          <w:sz w:val="22"/>
          <w:szCs w:val="22"/>
        </w:rPr>
        <w:t>Execute If* percentage</w:t>
      </w:r>
      <w:r w:rsidRPr="00577BC8">
        <w:rPr>
          <w:rFonts w:cs="Arial"/>
          <w:sz w:val="22"/>
          <w:szCs w:val="22"/>
        </w:rPr>
        <w:t xml:space="preserve"> = The percentage in which the Action </w:t>
      </w:r>
    </w:p>
    <w:p w14:paraId="5AC265BF" w14:textId="6C775A0D" w:rsidR="00BE0F55" w:rsidRDefault="001D6893" w:rsidP="00BE0F55">
      <w:pPr>
        <w:pStyle w:val="ListParagraph"/>
        <w:ind w:left="2808"/>
        <w:rPr>
          <w:rFonts w:cs="Arial"/>
          <w:sz w:val="22"/>
          <w:szCs w:val="22"/>
        </w:rPr>
      </w:pPr>
      <w:r w:rsidRPr="00577BC8">
        <w:rPr>
          <w:rFonts w:cs="Arial"/>
          <w:sz w:val="22"/>
          <w:szCs w:val="22"/>
        </w:rPr>
        <w:t>l</w:t>
      </w:r>
      <w:r w:rsidR="00BE0F55" w:rsidRPr="00577BC8">
        <w:rPr>
          <w:rFonts w:cs="Arial"/>
          <w:sz w:val="22"/>
          <w:szCs w:val="22"/>
        </w:rPr>
        <w:t>inked to the Milestone will be triggered.</w:t>
      </w:r>
    </w:p>
    <w:p w14:paraId="39C69B8F" w14:textId="6B0AEF03" w:rsidR="00577BC8" w:rsidRDefault="00577BC8" w:rsidP="00BE0F55">
      <w:pPr>
        <w:pStyle w:val="ListParagraph"/>
        <w:ind w:left="2808"/>
        <w:rPr>
          <w:rFonts w:cs="Arial"/>
          <w:sz w:val="22"/>
          <w:szCs w:val="22"/>
        </w:rPr>
      </w:pPr>
    </w:p>
    <w:p w14:paraId="1D804625" w14:textId="40609043" w:rsidR="00577BC8" w:rsidRPr="00577BC8" w:rsidRDefault="00577BC8" w:rsidP="00577BC8">
      <w:pPr>
        <w:rPr>
          <w:rFonts w:cs="Arial"/>
          <w:b/>
          <w:sz w:val="22"/>
          <w:szCs w:val="22"/>
        </w:rPr>
      </w:pPr>
      <w:r w:rsidRPr="00577BC8">
        <w:rPr>
          <w:rFonts w:cs="Arial"/>
          <w:b/>
          <w:sz w:val="22"/>
          <w:szCs w:val="22"/>
        </w:rPr>
        <w:t>Formula Steps</w:t>
      </w:r>
    </w:p>
    <w:p w14:paraId="21EBBC6C" w14:textId="77777777" w:rsidR="00BE0F55" w:rsidRPr="00577BC8" w:rsidRDefault="00BE0F55">
      <w:pPr>
        <w:rPr>
          <w:rFonts w:cs="Arial"/>
          <w:sz w:val="22"/>
          <w:szCs w:val="22"/>
        </w:rPr>
      </w:pPr>
    </w:p>
    <w:p w14:paraId="01FF7587" w14:textId="5F4FC2BA" w:rsidR="00BE0F55" w:rsidRPr="00577BC8" w:rsidRDefault="003B08C1" w:rsidP="00A32720">
      <w:pPr>
        <w:pStyle w:val="ListParagraph"/>
        <w:numPr>
          <w:ilvl w:val="0"/>
          <w:numId w:val="36"/>
        </w:numPr>
        <w:rPr>
          <w:rFonts w:cs="Arial"/>
          <w:sz w:val="22"/>
          <w:szCs w:val="22"/>
        </w:rPr>
      </w:pPr>
      <w:r w:rsidRPr="00577BC8">
        <w:rPr>
          <w:rFonts w:cs="Arial"/>
          <w:sz w:val="22"/>
          <w:szCs w:val="22"/>
        </w:rPr>
        <w:t xml:space="preserve">Goal percentage – </w:t>
      </w:r>
      <w:r w:rsidR="002B7934" w:rsidRPr="00577BC8">
        <w:rPr>
          <w:rFonts w:cs="Arial"/>
          <w:sz w:val="22"/>
          <w:szCs w:val="22"/>
        </w:rPr>
        <w:t xml:space="preserve">Compliance </w:t>
      </w:r>
      <w:r w:rsidRPr="00577BC8">
        <w:rPr>
          <w:rFonts w:cs="Arial"/>
          <w:sz w:val="22"/>
          <w:szCs w:val="22"/>
        </w:rPr>
        <w:t>percentage</w:t>
      </w:r>
      <w:r w:rsidR="00BE0F55" w:rsidRPr="00577BC8">
        <w:rPr>
          <w:rFonts w:cs="Arial"/>
          <w:sz w:val="22"/>
          <w:szCs w:val="22"/>
        </w:rPr>
        <w:t xml:space="preserve"> = Base </w:t>
      </w:r>
      <w:r w:rsidR="00542EB2" w:rsidRPr="00577BC8">
        <w:rPr>
          <w:rFonts w:cs="Arial"/>
          <w:sz w:val="22"/>
          <w:szCs w:val="22"/>
        </w:rPr>
        <w:t>number</w:t>
      </w:r>
    </w:p>
    <w:p w14:paraId="492F95E6" w14:textId="5BED46A0" w:rsidR="0088344D" w:rsidRPr="00577BC8" w:rsidRDefault="0088344D" w:rsidP="0088344D">
      <w:pPr>
        <w:ind w:left="720"/>
        <w:rPr>
          <w:rFonts w:cs="Arial"/>
          <w:sz w:val="22"/>
          <w:szCs w:val="22"/>
        </w:rPr>
      </w:pPr>
      <w:r w:rsidRPr="00577BC8">
        <w:rPr>
          <w:rFonts w:cs="Arial"/>
          <w:sz w:val="22"/>
          <w:szCs w:val="22"/>
        </w:rPr>
        <w:t>Example: 100 – 9</w:t>
      </w:r>
      <w:r w:rsidR="00172AEE" w:rsidRPr="00577BC8">
        <w:rPr>
          <w:rFonts w:cs="Arial"/>
          <w:sz w:val="22"/>
          <w:szCs w:val="22"/>
        </w:rPr>
        <w:t>9</w:t>
      </w:r>
      <w:r w:rsidRPr="00577BC8">
        <w:rPr>
          <w:rFonts w:cs="Arial"/>
          <w:sz w:val="22"/>
          <w:szCs w:val="22"/>
        </w:rPr>
        <w:t xml:space="preserve"> = 1</w:t>
      </w:r>
    </w:p>
    <w:p w14:paraId="4B1F7542" w14:textId="77777777" w:rsidR="0088344D" w:rsidRPr="00577BC8" w:rsidRDefault="0088344D" w:rsidP="0088344D">
      <w:pPr>
        <w:ind w:left="720"/>
        <w:rPr>
          <w:rFonts w:cs="Arial"/>
          <w:sz w:val="22"/>
          <w:szCs w:val="22"/>
        </w:rPr>
      </w:pPr>
    </w:p>
    <w:p w14:paraId="0B362528" w14:textId="00A1ACB0" w:rsidR="003B08C1" w:rsidRPr="00577BC8" w:rsidRDefault="00BE0F55" w:rsidP="00A32720">
      <w:pPr>
        <w:pStyle w:val="ListParagraph"/>
        <w:numPr>
          <w:ilvl w:val="0"/>
          <w:numId w:val="36"/>
        </w:numPr>
        <w:rPr>
          <w:rFonts w:cs="Arial"/>
          <w:sz w:val="22"/>
          <w:szCs w:val="22"/>
        </w:rPr>
      </w:pPr>
      <w:r w:rsidRPr="00577BC8">
        <w:rPr>
          <w:rFonts w:cs="Arial"/>
          <w:sz w:val="22"/>
          <w:szCs w:val="22"/>
        </w:rPr>
        <w:t xml:space="preserve">Base </w:t>
      </w:r>
      <w:r w:rsidR="002B7934" w:rsidRPr="00577BC8">
        <w:rPr>
          <w:rFonts w:cs="Arial"/>
          <w:sz w:val="22"/>
          <w:szCs w:val="22"/>
        </w:rPr>
        <w:t>number</w:t>
      </w:r>
      <w:r w:rsidRPr="00577BC8">
        <w:rPr>
          <w:rFonts w:cs="Arial"/>
          <w:sz w:val="22"/>
          <w:szCs w:val="22"/>
        </w:rPr>
        <w:t xml:space="preserve"> * </w:t>
      </w:r>
      <w:r w:rsidR="002B7934" w:rsidRPr="00577BC8">
        <w:rPr>
          <w:rFonts w:cs="Arial"/>
          <w:sz w:val="22"/>
          <w:szCs w:val="22"/>
        </w:rPr>
        <w:t>Action</w:t>
      </w:r>
      <w:r w:rsidRPr="00577BC8">
        <w:rPr>
          <w:rFonts w:cs="Arial"/>
          <w:sz w:val="22"/>
          <w:szCs w:val="22"/>
        </w:rPr>
        <w:t xml:space="preserve"> </w:t>
      </w:r>
      <w:r w:rsidR="00542EB2" w:rsidRPr="00577BC8">
        <w:rPr>
          <w:rFonts w:cs="Arial"/>
          <w:sz w:val="22"/>
          <w:szCs w:val="22"/>
        </w:rPr>
        <w:t xml:space="preserve">trigger </w:t>
      </w:r>
      <w:r w:rsidRPr="00577BC8">
        <w:rPr>
          <w:rFonts w:cs="Arial"/>
          <w:sz w:val="22"/>
          <w:szCs w:val="22"/>
        </w:rPr>
        <w:t xml:space="preserve">percentage = </w:t>
      </w:r>
      <w:r w:rsidR="002B7934" w:rsidRPr="00577BC8">
        <w:rPr>
          <w:rFonts w:cs="Arial"/>
          <w:sz w:val="22"/>
          <w:szCs w:val="22"/>
        </w:rPr>
        <w:t>Resulting Available percentage</w:t>
      </w:r>
    </w:p>
    <w:p w14:paraId="57E88139" w14:textId="6324C833" w:rsidR="0088344D" w:rsidRPr="00577BC8" w:rsidRDefault="0088344D" w:rsidP="0088344D">
      <w:pPr>
        <w:pStyle w:val="ListParagraph"/>
        <w:rPr>
          <w:rFonts w:cs="Arial"/>
          <w:sz w:val="22"/>
          <w:szCs w:val="22"/>
        </w:rPr>
      </w:pPr>
      <w:r w:rsidRPr="00577BC8">
        <w:rPr>
          <w:rFonts w:cs="Arial"/>
          <w:sz w:val="22"/>
          <w:szCs w:val="22"/>
        </w:rPr>
        <w:t xml:space="preserve">Example: </w:t>
      </w:r>
      <w:r w:rsidR="002B7934" w:rsidRPr="00577BC8">
        <w:rPr>
          <w:rFonts w:cs="Arial"/>
          <w:sz w:val="22"/>
          <w:szCs w:val="22"/>
        </w:rPr>
        <w:t>1</w:t>
      </w:r>
      <w:r w:rsidRPr="00577BC8">
        <w:rPr>
          <w:rFonts w:cs="Arial"/>
          <w:sz w:val="22"/>
          <w:szCs w:val="22"/>
        </w:rPr>
        <w:t xml:space="preserve"> * </w:t>
      </w:r>
      <w:r w:rsidR="00C946D7" w:rsidRPr="00577BC8">
        <w:rPr>
          <w:rFonts w:cs="Arial"/>
          <w:sz w:val="22"/>
          <w:szCs w:val="22"/>
        </w:rPr>
        <w:t>.</w:t>
      </w:r>
      <w:r w:rsidRPr="00577BC8">
        <w:rPr>
          <w:rFonts w:cs="Arial"/>
          <w:sz w:val="22"/>
          <w:szCs w:val="22"/>
        </w:rPr>
        <w:t xml:space="preserve">90 = </w:t>
      </w:r>
      <w:r w:rsidR="00C946D7" w:rsidRPr="00577BC8">
        <w:rPr>
          <w:rFonts w:cs="Arial"/>
          <w:sz w:val="22"/>
          <w:szCs w:val="22"/>
        </w:rPr>
        <w:t>.</w:t>
      </w:r>
      <w:r w:rsidRPr="00577BC8">
        <w:rPr>
          <w:rFonts w:cs="Arial"/>
          <w:sz w:val="22"/>
          <w:szCs w:val="22"/>
        </w:rPr>
        <w:t>90</w:t>
      </w:r>
    </w:p>
    <w:p w14:paraId="4BEDC92B" w14:textId="77777777" w:rsidR="0088344D" w:rsidRPr="00577BC8" w:rsidRDefault="0088344D" w:rsidP="0088344D">
      <w:pPr>
        <w:pStyle w:val="ListParagraph"/>
        <w:rPr>
          <w:rFonts w:cs="Arial"/>
          <w:sz w:val="22"/>
          <w:szCs w:val="22"/>
        </w:rPr>
      </w:pPr>
    </w:p>
    <w:p w14:paraId="1853C614" w14:textId="5049FB35" w:rsidR="00BE0F55" w:rsidRPr="00577BC8" w:rsidRDefault="00BE0F55" w:rsidP="00A32720">
      <w:pPr>
        <w:pStyle w:val="ListParagraph"/>
        <w:numPr>
          <w:ilvl w:val="0"/>
          <w:numId w:val="36"/>
        </w:numPr>
        <w:rPr>
          <w:rFonts w:cs="Arial"/>
          <w:sz w:val="22"/>
          <w:szCs w:val="22"/>
        </w:rPr>
      </w:pPr>
      <w:r w:rsidRPr="00577BC8">
        <w:rPr>
          <w:rFonts w:cs="Arial"/>
          <w:sz w:val="22"/>
          <w:szCs w:val="22"/>
        </w:rPr>
        <w:t xml:space="preserve">Goal percentage – </w:t>
      </w:r>
      <w:r w:rsidR="00C946D7" w:rsidRPr="00577BC8">
        <w:rPr>
          <w:rFonts w:cs="Arial"/>
          <w:sz w:val="22"/>
          <w:szCs w:val="22"/>
        </w:rPr>
        <w:t>Resulting Available percentage</w:t>
      </w:r>
      <w:r w:rsidRPr="00577BC8">
        <w:rPr>
          <w:rFonts w:cs="Arial"/>
          <w:sz w:val="22"/>
          <w:szCs w:val="22"/>
        </w:rPr>
        <w:t xml:space="preserve"> = Execute If</w:t>
      </w:r>
      <w:r w:rsidR="0088344D" w:rsidRPr="00577BC8">
        <w:rPr>
          <w:rFonts w:cs="Arial"/>
          <w:sz w:val="22"/>
          <w:szCs w:val="22"/>
        </w:rPr>
        <w:t>*</w:t>
      </w:r>
      <w:r w:rsidRPr="00577BC8">
        <w:rPr>
          <w:rFonts w:cs="Arial"/>
          <w:sz w:val="22"/>
          <w:szCs w:val="22"/>
        </w:rPr>
        <w:t xml:space="preserve"> percentage</w:t>
      </w:r>
    </w:p>
    <w:p w14:paraId="193D3B99" w14:textId="7EA186ED" w:rsidR="000419E4" w:rsidRPr="00577BC8" w:rsidRDefault="0088344D" w:rsidP="00577BC8">
      <w:pPr>
        <w:pStyle w:val="ListParagraph"/>
        <w:rPr>
          <w:rFonts w:cs="Arial"/>
          <w:b/>
          <w:sz w:val="22"/>
          <w:szCs w:val="22"/>
        </w:rPr>
      </w:pPr>
      <w:r w:rsidRPr="00577BC8">
        <w:rPr>
          <w:rFonts w:cs="Arial"/>
          <w:sz w:val="22"/>
          <w:szCs w:val="22"/>
        </w:rPr>
        <w:t xml:space="preserve">Example: 100 – </w:t>
      </w:r>
      <w:r w:rsidR="00C946D7" w:rsidRPr="00577BC8">
        <w:rPr>
          <w:rFonts w:cs="Arial"/>
          <w:sz w:val="22"/>
          <w:szCs w:val="22"/>
        </w:rPr>
        <w:t>.</w:t>
      </w:r>
      <w:r w:rsidRPr="00577BC8">
        <w:rPr>
          <w:rFonts w:cs="Arial"/>
          <w:sz w:val="22"/>
          <w:szCs w:val="22"/>
        </w:rPr>
        <w:t>90 =</w:t>
      </w:r>
      <w:r w:rsidR="00C946D7" w:rsidRPr="00577BC8">
        <w:rPr>
          <w:rFonts w:cs="Arial"/>
          <w:sz w:val="22"/>
          <w:szCs w:val="22"/>
        </w:rPr>
        <w:t xml:space="preserve"> 99.10</w:t>
      </w:r>
      <w:r w:rsidRPr="00577BC8">
        <w:rPr>
          <w:rFonts w:cs="Arial"/>
          <w:sz w:val="22"/>
          <w:szCs w:val="22"/>
        </w:rPr>
        <w:t xml:space="preserve"> </w:t>
      </w:r>
    </w:p>
    <w:p w14:paraId="319D30CB" w14:textId="59149B6B" w:rsidR="0088344D" w:rsidRPr="001D6893" w:rsidRDefault="0088344D">
      <w:pPr>
        <w:rPr>
          <w:rFonts w:cs="Arial"/>
          <w:b/>
        </w:rPr>
      </w:pPr>
    </w:p>
    <w:p w14:paraId="069B3336" w14:textId="77777777" w:rsidR="0088344D" w:rsidRPr="001D6893" w:rsidRDefault="0088344D">
      <w:pPr>
        <w:rPr>
          <w:rFonts w:cs="Arial"/>
          <w:b/>
        </w:rPr>
      </w:pPr>
    </w:p>
    <w:p w14:paraId="704EAA7B" w14:textId="71703C2C" w:rsidR="000419E4" w:rsidRPr="001D6893" w:rsidRDefault="000419E4">
      <w:pPr>
        <w:rPr>
          <w:rFonts w:cs="Arial"/>
          <w:b/>
        </w:rPr>
      </w:pPr>
    </w:p>
    <w:p w14:paraId="79C16AA1" w14:textId="00C52EB0" w:rsidR="000419E4" w:rsidRPr="001D6893" w:rsidRDefault="000419E4" w:rsidP="000419E4">
      <w:pPr>
        <w:jc w:val="center"/>
        <w:rPr>
          <w:rFonts w:cs="Arial"/>
          <w:b/>
        </w:rPr>
      </w:pPr>
      <w:r w:rsidRPr="001D6893">
        <w:rPr>
          <w:rFonts w:cs="Arial"/>
          <w:noProof/>
        </w:rPr>
        <w:drawing>
          <wp:inline distT="0" distB="0" distL="0" distR="0" wp14:anchorId="660DEDFD" wp14:editId="1DBA914B">
            <wp:extent cx="3748591" cy="169545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6870" cy="1708240"/>
                    </a:xfrm>
                    <a:prstGeom prst="rect">
                      <a:avLst/>
                    </a:prstGeom>
                  </pic:spPr>
                </pic:pic>
              </a:graphicData>
            </a:graphic>
          </wp:inline>
        </w:drawing>
      </w:r>
    </w:p>
    <w:p w14:paraId="279CD554" w14:textId="2E20D56D" w:rsidR="0088344D" w:rsidRPr="001D6893" w:rsidRDefault="0088344D" w:rsidP="000419E4">
      <w:pPr>
        <w:jc w:val="center"/>
        <w:rPr>
          <w:rFonts w:cs="Arial"/>
          <w:b/>
        </w:rPr>
      </w:pPr>
    </w:p>
    <w:p w14:paraId="3CA87CCE" w14:textId="726E3A13" w:rsidR="0088344D" w:rsidRPr="001D6893" w:rsidRDefault="0088344D" w:rsidP="000419E4">
      <w:pPr>
        <w:jc w:val="center"/>
        <w:rPr>
          <w:rFonts w:cs="Arial"/>
          <w:b/>
        </w:rPr>
      </w:pPr>
    </w:p>
    <w:p w14:paraId="09B6F021" w14:textId="2CBCC39F" w:rsidR="0088344D" w:rsidRPr="001D6893" w:rsidRDefault="0088344D" w:rsidP="000419E4">
      <w:pPr>
        <w:jc w:val="center"/>
        <w:rPr>
          <w:rFonts w:cs="Arial"/>
          <w:b/>
        </w:rPr>
      </w:pPr>
    </w:p>
    <w:p w14:paraId="60A96E7F" w14:textId="585AC575" w:rsidR="0088344D" w:rsidRPr="001D6893" w:rsidRDefault="0088344D" w:rsidP="000419E4">
      <w:pPr>
        <w:jc w:val="center"/>
        <w:rPr>
          <w:rFonts w:cs="Arial"/>
          <w:b/>
        </w:rPr>
      </w:pPr>
    </w:p>
    <w:p w14:paraId="0365944E" w14:textId="410A3150" w:rsidR="00BD4A85" w:rsidRPr="001D6893" w:rsidRDefault="009D1001" w:rsidP="00535AA7">
      <w:pPr>
        <w:rPr>
          <w:rFonts w:cs="Arial"/>
          <w:b/>
        </w:rPr>
      </w:pPr>
      <w:r w:rsidRPr="001D6893">
        <w:rPr>
          <w:rFonts w:cs="Arial"/>
          <w:b/>
        </w:rPr>
        <w:t xml:space="preserve">Appendix </w:t>
      </w:r>
      <w:r w:rsidR="00410950">
        <w:rPr>
          <w:rFonts w:cs="Arial"/>
          <w:b/>
        </w:rPr>
        <w:t>D</w:t>
      </w:r>
      <w:r w:rsidRPr="001D6893">
        <w:rPr>
          <w:rFonts w:cs="Arial"/>
          <w:b/>
        </w:rPr>
        <w:t xml:space="preserve"> –</w:t>
      </w:r>
      <w:r w:rsidR="00BD4A85" w:rsidRPr="001D6893">
        <w:rPr>
          <w:rFonts w:cs="Arial"/>
          <w:b/>
        </w:rPr>
        <w:t xml:space="preserve"> Milestone Examples</w:t>
      </w:r>
    </w:p>
    <w:p w14:paraId="44D73171" w14:textId="5F58AA29" w:rsidR="00BD4A85" w:rsidRPr="001D6893" w:rsidRDefault="00BD4A85" w:rsidP="00535AA7">
      <w:pPr>
        <w:rPr>
          <w:rFonts w:cs="Arial"/>
          <w:b/>
        </w:rPr>
      </w:pPr>
    </w:p>
    <w:p w14:paraId="6784D915" w14:textId="713F1F50" w:rsidR="00BD4A85" w:rsidRPr="001D6893" w:rsidRDefault="00BD4A85" w:rsidP="00535AA7">
      <w:pPr>
        <w:rPr>
          <w:rFonts w:cs="Arial"/>
          <w:sz w:val="22"/>
          <w:szCs w:val="22"/>
        </w:rPr>
      </w:pPr>
      <w:r w:rsidRPr="001D6893">
        <w:rPr>
          <w:rFonts w:cs="Arial"/>
          <w:sz w:val="22"/>
          <w:szCs w:val="22"/>
        </w:rPr>
        <w:t>The following are examples of Milestone templates that have been created for a 99% compliance target percentage.</w:t>
      </w:r>
    </w:p>
    <w:p w14:paraId="1DA1303C" w14:textId="77777777" w:rsidR="00BD4A85" w:rsidRPr="001D6893" w:rsidRDefault="00BD4A85" w:rsidP="00535AA7">
      <w:pPr>
        <w:rPr>
          <w:rFonts w:cs="Arial"/>
          <w:b/>
        </w:rPr>
      </w:pPr>
    </w:p>
    <w:p w14:paraId="5E31BE10" w14:textId="2D983FE0" w:rsidR="009D1001" w:rsidRPr="001D6893" w:rsidRDefault="009D1001" w:rsidP="00535AA7">
      <w:pPr>
        <w:rPr>
          <w:rFonts w:cs="Arial"/>
          <w:b/>
        </w:rPr>
      </w:pPr>
      <w:r w:rsidRPr="001D6893">
        <w:rPr>
          <w:rFonts w:cs="Arial"/>
          <w:b/>
        </w:rPr>
        <w:t>50% of 99% Service Target example</w:t>
      </w:r>
    </w:p>
    <w:p w14:paraId="7978AB90" w14:textId="7F882285" w:rsidR="009D1001" w:rsidRPr="001D6893" w:rsidRDefault="009D1001" w:rsidP="00BD4A85">
      <w:pPr>
        <w:jc w:val="center"/>
        <w:rPr>
          <w:rFonts w:cs="Arial"/>
        </w:rPr>
      </w:pPr>
      <w:r w:rsidRPr="001D6893">
        <w:rPr>
          <w:rFonts w:cs="Arial"/>
          <w:noProof/>
        </w:rPr>
        <w:drawing>
          <wp:inline distT="0" distB="0" distL="0" distR="0" wp14:anchorId="52B7BF3E" wp14:editId="1D8151DA">
            <wp:extent cx="4924425" cy="1435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7487" cy="1456922"/>
                    </a:xfrm>
                    <a:prstGeom prst="rect">
                      <a:avLst/>
                    </a:prstGeom>
                  </pic:spPr>
                </pic:pic>
              </a:graphicData>
            </a:graphic>
          </wp:inline>
        </w:drawing>
      </w:r>
    </w:p>
    <w:p w14:paraId="24A14F90" w14:textId="49B79C72" w:rsidR="009D1001" w:rsidRPr="001D6893" w:rsidRDefault="009D1001" w:rsidP="00535AA7">
      <w:pPr>
        <w:rPr>
          <w:rFonts w:cs="Arial"/>
        </w:rPr>
      </w:pPr>
    </w:p>
    <w:p w14:paraId="15629196" w14:textId="49F8C75F" w:rsidR="009D1001" w:rsidRPr="001D6893" w:rsidRDefault="009D1001" w:rsidP="009D1001">
      <w:pPr>
        <w:rPr>
          <w:rFonts w:cs="Arial"/>
          <w:b/>
        </w:rPr>
      </w:pPr>
      <w:r w:rsidRPr="001D6893">
        <w:rPr>
          <w:rFonts w:cs="Arial"/>
          <w:b/>
        </w:rPr>
        <w:t>75% of 99% Service Target example</w:t>
      </w:r>
    </w:p>
    <w:p w14:paraId="33BC5295" w14:textId="30A76111" w:rsidR="009D1001" w:rsidRPr="001D6893" w:rsidRDefault="009D1001" w:rsidP="00BD4A85">
      <w:pPr>
        <w:jc w:val="center"/>
        <w:rPr>
          <w:rFonts w:cs="Arial"/>
        </w:rPr>
      </w:pPr>
      <w:r w:rsidRPr="001D6893">
        <w:rPr>
          <w:rFonts w:cs="Arial"/>
          <w:noProof/>
        </w:rPr>
        <w:drawing>
          <wp:inline distT="0" distB="0" distL="0" distR="0" wp14:anchorId="3151C29A" wp14:editId="63F7A648">
            <wp:extent cx="4924425" cy="14929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7098" cy="1518026"/>
                    </a:xfrm>
                    <a:prstGeom prst="rect">
                      <a:avLst/>
                    </a:prstGeom>
                  </pic:spPr>
                </pic:pic>
              </a:graphicData>
            </a:graphic>
          </wp:inline>
        </w:drawing>
      </w:r>
    </w:p>
    <w:p w14:paraId="20439980" w14:textId="746DC41C" w:rsidR="009D1001" w:rsidRPr="001D6893" w:rsidRDefault="009D1001" w:rsidP="00535AA7">
      <w:pPr>
        <w:rPr>
          <w:rFonts w:cs="Arial"/>
        </w:rPr>
      </w:pPr>
    </w:p>
    <w:p w14:paraId="295A5B9B" w14:textId="0749D0D9" w:rsidR="009D1001" w:rsidRPr="001D6893" w:rsidRDefault="009D1001" w:rsidP="009D1001">
      <w:pPr>
        <w:rPr>
          <w:rFonts w:cs="Arial"/>
          <w:b/>
        </w:rPr>
      </w:pPr>
      <w:r w:rsidRPr="001D6893">
        <w:rPr>
          <w:rFonts w:cs="Arial"/>
          <w:b/>
        </w:rPr>
        <w:t>90% of 99% Service Target example</w:t>
      </w:r>
    </w:p>
    <w:p w14:paraId="4F6657BC" w14:textId="0FFECC2C" w:rsidR="009D1001" w:rsidRPr="001D6893" w:rsidRDefault="009D1001" w:rsidP="00BD4A85">
      <w:pPr>
        <w:jc w:val="center"/>
        <w:rPr>
          <w:rFonts w:cs="Arial"/>
        </w:rPr>
      </w:pPr>
      <w:r w:rsidRPr="001D6893">
        <w:rPr>
          <w:rFonts w:cs="Arial"/>
          <w:noProof/>
        </w:rPr>
        <w:drawing>
          <wp:inline distT="0" distB="0" distL="0" distR="0" wp14:anchorId="2375FAB7" wp14:editId="411B580A">
            <wp:extent cx="4933950" cy="153589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7286" cy="1555608"/>
                    </a:xfrm>
                    <a:prstGeom prst="rect">
                      <a:avLst/>
                    </a:prstGeom>
                  </pic:spPr>
                </pic:pic>
              </a:graphicData>
            </a:graphic>
          </wp:inline>
        </w:drawing>
      </w:r>
    </w:p>
    <w:p w14:paraId="3CEB61B1" w14:textId="7B218DF8" w:rsidR="009D1001" w:rsidRPr="001D6893" w:rsidRDefault="009D1001" w:rsidP="00535AA7">
      <w:pPr>
        <w:rPr>
          <w:rFonts w:cs="Arial"/>
        </w:rPr>
      </w:pPr>
    </w:p>
    <w:p w14:paraId="14420CB6" w14:textId="33B627FB" w:rsidR="009D1001" w:rsidRPr="001D6893" w:rsidRDefault="009D1001" w:rsidP="009D1001">
      <w:pPr>
        <w:rPr>
          <w:rFonts w:cs="Arial"/>
          <w:b/>
        </w:rPr>
      </w:pPr>
      <w:r w:rsidRPr="001D6893">
        <w:rPr>
          <w:rFonts w:cs="Arial"/>
          <w:b/>
        </w:rPr>
        <w:t>Breached 99% Service Target example</w:t>
      </w:r>
    </w:p>
    <w:p w14:paraId="2D220E13" w14:textId="191C8A10" w:rsidR="009D1001" w:rsidRDefault="009D1001" w:rsidP="00BD4A85">
      <w:pPr>
        <w:jc w:val="center"/>
        <w:rPr>
          <w:rFonts w:cs="Arial"/>
        </w:rPr>
      </w:pPr>
      <w:r w:rsidRPr="001D6893">
        <w:rPr>
          <w:rFonts w:cs="Arial"/>
          <w:noProof/>
        </w:rPr>
        <w:drawing>
          <wp:inline distT="0" distB="0" distL="0" distR="0" wp14:anchorId="51538738" wp14:editId="7E4D1458">
            <wp:extent cx="5019675" cy="1525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892" cy="1543679"/>
                    </a:xfrm>
                    <a:prstGeom prst="rect">
                      <a:avLst/>
                    </a:prstGeom>
                  </pic:spPr>
                </pic:pic>
              </a:graphicData>
            </a:graphic>
          </wp:inline>
        </w:drawing>
      </w:r>
    </w:p>
    <w:p w14:paraId="76E9434D" w14:textId="77777777" w:rsidR="009B7647" w:rsidRPr="001D6893" w:rsidRDefault="009B7647" w:rsidP="00BD4A85">
      <w:pPr>
        <w:jc w:val="center"/>
        <w:rPr>
          <w:rFonts w:cs="Arial"/>
        </w:rPr>
      </w:pPr>
    </w:p>
    <w:p w14:paraId="6011366F" w14:textId="3F12A028" w:rsidR="0047390F" w:rsidRPr="001D6893" w:rsidRDefault="0047390F" w:rsidP="0047390F">
      <w:pPr>
        <w:rPr>
          <w:rFonts w:cs="Arial"/>
          <w:b/>
        </w:rPr>
      </w:pPr>
      <w:r w:rsidRPr="001D6893">
        <w:rPr>
          <w:rFonts w:cs="Arial"/>
          <w:b/>
        </w:rPr>
        <w:t xml:space="preserve">Appendix </w:t>
      </w:r>
      <w:r w:rsidR="00410950">
        <w:rPr>
          <w:rFonts w:cs="Arial"/>
          <w:b/>
        </w:rPr>
        <w:t>E</w:t>
      </w:r>
      <w:r w:rsidRPr="001D6893">
        <w:rPr>
          <w:rFonts w:cs="Arial"/>
          <w:b/>
        </w:rPr>
        <w:t xml:space="preserve"> – Milestone</w:t>
      </w:r>
      <w:r w:rsidR="00236762" w:rsidRPr="001D6893">
        <w:rPr>
          <w:rFonts w:cs="Arial"/>
          <w:b/>
        </w:rPr>
        <w:t xml:space="preserve"> &amp; Associated Service Targets</w:t>
      </w:r>
    </w:p>
    <w:p w14:paraId="0A032C72" w14:textId="77777777" w:rsidR="00236762" w:rsidRPr="001D6893" w:rsidRDefault="00236762" w:rsidP="0047390F">
      <w:pPr>
        <w:rPr>
          <w:rFonts w:cs="Arial"/>
          <w:b/>
        </w:rPr>
      </w:pPr>
    </w:p>
    <w:p w14:paraId="1D704E01" w14:textId="14E5494F" w:rsidR="0047390F" w:rsidRPr="001D6893" w:rsidRDefault="0047390F" w:rsidP="0047390F">
      <w:pPr>
        <w:pStyle w:val="BodyText1"/>
        <w:rPr>
          <w:rFonts w:ascii="Arial" w:hAnsi="Arial" w:cs="Arial"/>
          <w:sz w:val="22"/>
          <w:szCs w:val="22"/>
        </w:rPr>
      </w:pPr>
      <w:r w:rsidRPr="001D6893">
        <w:rPr>
          <w:rFonts w:ascii="Arial" w:hAnsi="Arial" w:cs="Arial"/>
          <w:sz w:val="22"/>
          <w:szCs w:val="22"/>
        </w:rPr>
        <w:t xml:space="preserve">When a Milestone template is linked to a Milestone </w:t>
      </w:r>
      <w:r w:rsidR="00236762" w:rsidRPr="001D6893">
        <w:rPr>
          <w:rFonts w:ascii="Arial" w:hAnsi="Arial" w:cs="Arial"/>
          <w:sz w:val="22"/>
          <w:szCs w:val="22"/>
        </w:rPr>
        <w:t xml:space="preserve">Action </w:t>
      </w:r>
      <w:r w:rsidRPr="001D6893">
        <w:rPr>
          <w:rFonts w:ascii="Arial" w:hAnsi="Arial" w:cs="Arial"/>
          <w:sz w:val="22"/>
          <w:szCs w:val="22"/>
        </w:rPr>
        <w:t>template within a Service Target, the associated Service Targets will appear in the bottom box on the “Configure Templates” screen.  Click on the Milestone Action template in the top box to display the list of associated Service Targets.</w:t>
      </w:r>
    </w:p>
    <w:p w14:paraId="565E09C6" w14:textId="77777777" w:rsidR="0047390F" w:rsidRPr="001D6893" w:rsidRDefault="0047390F" w:rsidP="0047390F">
      <w:pPr>
        <w:pStyle w:val="BodyText1"/>
        <w:ind w:left="720"/>
        <w:rPr>
          <w:rFonts w:ascii="Arial" w:hAnsi="Arial" w:cs="Arial"/>
          <w:i/>
          <w:sz w:val="22"/>
          <w:szCs w:val="22"/>
        </w:rPr>
      </w:pPr>
    </w:p>
    <w:p w14:paraId="403BB20E" w14:textId="49E72665" w:rsidR="0047390F" w:rsidRPr="001D6893" w:rsidRDefault="00877D91" w:rsidP="0047390F">
      <w:pPr>
        <w:pStyle w:val="BodyText1"/>
        <w:ind w:left="720"/>
        <w:jc w:val="center"/>
        <w:rPr>
          <w:rFonts w:ascii="Arial" w:hAnsi="Arial" w:cs="Arial"/>
          <w:i/>
          <w:sz w:val="22"/>
          <w:szCs w:val="22"/>
        </w:rPr>
      </w:pPr>
      <w:r>
        <w:rPr>
          <w:noProof/>
        </w:rPr>
        <w:drawing>
          <wp:inline distT="0" distB="0" distL="0" distR="0" wp14:anchorId="64F40549" wp14:editId="6B0069B9">
            <wp:extent cx="5572125" cy="5128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808" cy="5136475"/>
                    </a:xfrm>
                    <a:prstGeom prst="rect">
                      <a:avLst/>
                    </a:prstGeom>
                  </pic:spPr>
                </pic:pic>
              </a:graphicData>
            </a:graphic>
          </wp:inline>
        </w:drawing>
      </w:r>
    </w:p>
    <w:p w14:paraId="4D97E68D" w14:textId="77777777" w:rsidR="0047390F" w:rsidRPr="001D6893" w:rsidRDefault="0047390F" w:rsidP="00BD4A85">
      <w:pPr>
        <w:jc w:val="center"/>
        <w:rPr>
          <w:rFonts w:cs="Arial"/>
        </w:rPr>
      </w:pPr>
    </w:p>
    <w:p w14:paraId="0F6BA5FA" w14:textId="77777777" w:rsidR="00843C24" w:rsidRPr="001D6893" w:rsidRDefault="00843C24" w:rsidP="00843C24">
      <w:pPr>
        <w:rPr>
          <w:rFonts w:cs="Arial"/>
          <w:b/>
        </w:rPr>
      </w:pPr>
      <w:r w:rsidRPr="001D6893">
        <w:rPr>
          <w:rFonts w:cs="Arial"/>
          <w:b/>
        </w:rPr>
        <w:t>Modification</w:t>
      </w:r>
    </w:p>
    <w:p w14:paraId="2FCB3094" w14:textId="77777777" w:rsidR="00843C24" w:rsidRPr="001D6893" w:rsidRDefault="00843C24" w:rsidP="00843C24">
      <w:pPr>
        <w:pStyle w:val="BodyText1"/>
        <w:rPr>
          <w:rFonts w:ascii="Arial" w:hAnsi="Arial" w:cs="Arial"/>
          <w:sz w:val="20"/>
        </w:rPr>
      </w:pPr>
      <w:r w:rsidRPr="001D6893">
        <w:rPr>
          <w:rFonts w:ascii="Arial" w:hAnsi="Arial" w:cs="Arial"/>
          <w:sz w:val="20"/>
        </w:rPr>
        <w:t>The following associates can make modifications to this document:</w:t>
      </w:r>
    </w:p>
    <w:p w14:paraId="21135F8E" w14:textId="77777777" w:rsidR="00843C24" w:rsidRPr="001D6893" w:rsidRDefault="00843C24" w:rsidP="00A806F9">
      <w:pPr>
        <w:pStyle w:val="ListBullet2"/>
        <w:numPr>
          <w:ilvl w:val="0"/>
          <w:numId w:val="28"/>
        </w:numPr>
        <w:tabs>
          <w:tab w:val="clear" w:pos="0"/>
        </w:tabs>
        <w:ind w:left="720" w:hanging="360"/>
        <w:rPr>
          <w:rFonts w:ascii="Arial" w:hAnsi="Arial" w:cs="Arial"/>
          <w:sz w:val="20"/>
        </w:rPr>
      </w:pPr>
      <w:r w:rsidRPr="001D6893">
        <w:rPr>
          <w:rFonts w:ascii="Arial" w:hAnsi="Arial" w:cs="Arial"/>
          <w:sz w:val="20"/>
        </w:rPr>
        <w:t>Manager, Service Level Management</w:t>
      </w:r>
    </w:p>
    <w:p w14:paraId="7F45907E" w14:textId="77777777" w:rsidR="00843C24" w:rsidRPr="001D6893" w:rsidRDefault="00843C24" w:rsidP="00A806F9">
      <w:pPr>
        <w:pStyle w:val="ListBullet2"/>
        <w:numPr>
          <w:ilvl w:val="0"/>
          <w:numId w:val="28"/>
        </w:numPr>
        <w:tabs>
          <w:tab w:val="clear" w:pos="0"/>
        </w:tabs>
        <w:ind w:left="720" w:hanging="360"/>
        <w:rPr>
          <w:rFonts w:ascii="Arial" w:hAnsi="Arial" w:cs="Arial"/>
          <w:sz w:val="20"/>
        </w:rPr>
      </w:pPr>
      <w:r w:rsidRPr="001D6893">
        <w:rPr>
          <w:rFonts w:ascii="Arial" w:hAnsi="Arial" w:cs="Arial"/>
          <w:sz w:val="20"/>
        </w:rPr>
        <w:t>Director, IT Service Management</w:t>
      </w:r>
    </w:p>
    <w:p w14:paraId="2AC51DAC" w14:textId="77777777" w:rsidR="00843C24" w:rsidRPr="001D6893" w:rsidRDefault="00843C24" w:rsidP="00A806F9">
      <w:pPr>
        <w:pStyle w:val="ListBullet2"/>
        <w:numPr>
          <w:ilvl w:val="0"/>
          <w:numId w:val="28"/>
        </w:numPr>
        <w:tabs>
          <w:tab w:val="clear" w:pos="0"/>
        </w:tabs>
        <w:ind w:left="720" w:hanging="360"/>
        <w:rPr>
          <w:rFonts w:ascii="Arial" w:hAnsi="Arial" w:cs="Arial"/>
          <w:sz w:val="20"/>
        </w:rPr>
      </w:pPr>
      <w:r w:rsidRPr="001D6893">
        <w:rPr>
          <w:rFonts w:ascii="Arial" w:hAnsi="Arial" w:cs="Arial"/>
          <w:sz w:val="20"/>
        </w:rPr>
        <w:t>Vice President, Service Delivery</w:t>
      </w:r>
    </w:p>
    <w:p w14:paraId="6710188A" w14:textId="77777777" w:rsidR="00843C24" w:rsidRPr="001D6893" w:rsidRDefault="00843C24" w:rsidP="00A806F9">
      <w:pPr>
        <w:pStyle w:val="ListBullet2"/>
        <w:numPr>
          <w:ilvl w:val="0"/>
          <w:numId w:val="28"/>
        </w:numPr>
        <w:tabs>
          <w:tab w:val="clear" w:pos="0"/>
        </w:tabs>
        <w:ind w:left="720" w:hanging="360"/>
        <w:rPr>
          <w:rFonts w:ascii="Arial" w:hAnsi="Arial" w:cs="Arial"/>
          <w:sz w:val="20"/>
        </w:rPr>
      </w:pPr>
      <w:r w:rsidRPr="001D6893">
        <w:rPr>
          <w:rFonts w:ascii="Arial" w:hAnsi="Arial" w:cs="Arial"/>
          <w:sz w:val="20"/>
        </w:rPr>
        <w:t>Chief Technology Officer, PGDS</w:t>
      </w:r>
    </w:p>
    <w:p w14:paraId="6F8A43CA" w14:textId="77777777" w:rsidR="00843C24" w:rsidRPr="001D6893"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rsidRPr="001D6893"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Pr="001D6893" w:rsidRDefault="00843C24">
            <w:pPr>
              <w:pStyle w:val="Heading9"/>
              <w:rPr>
                <w:rFonts w:cs="Arial"/>
              </w:rPr>
            </w:pPr>
            <w:r w:rsidRPr="001D6893">
              <w:rPr>
                <w:rFonts w:cs="Arial"/>
              </w:rPr>
              <w:t>Service Level Management Process</w:t>
            </w:r>
          </w:p>
        </w:tc>
      </w:tr>
      <w:tr w:rsidR="00843C24" w:rsidRPr="001D6893"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70590E1" w:rsidR="00843C24" w:rsidRPr="002646FB" w:rsidRDefault="00843C24">
            <w:pPr>
              <w:pStyle w:val="SSPPProperties"/>
              <w:rPr>
                <w:rFonts w:ascii="Arial" w:hAnsi="Arial" w:cs="Arial"/>
                <w:sz w:val="18"/>
                <w:szCs w:val="18"/>
              </w:rPr>
            </w:pPr>
            <w:r w:rsidRPr="002646FB">
              <w:rPr>
                <w:rFonts w:ascii="Arial" w:hAnsi="Arial" w:cs="Arial"/>
                <w:sz w:val="18"/>
                <w:szCs w:val="18"/>
              </w:rPr>
              <w:t xml:space="preserve">Responsible Party: </w:t>
            </w:r>
            <w:r w:rsidR="0086322F" w:rsidRPr="002646FB">
              <w:rPr>
                <w:rFonts w:ascii="Arial" w:hAnsi="Arial" w:cs="Arial"/>
                <w:sz w:val="18"/>
                <w:szCs w:val="18"/>
              </w:rPr>
              <w:t>Sharla Piepkow</w:t>
            </w:r>
            <w:r w:rsidRPr="002646FB">
              <w:rPr>
                <w:rFonts w:ascii="Arial" w:hAnsi="Arial" w:cs="Arial"/>
                <w:sz w:val="18"/>
                <w:szCs w:val="18"/>
              </w:rPr>
              <w:t>, Manager, Service Level Management</w:t>
            </w:r>
            <w:r w:rsidRPr="002646FB">
              <w:rPr>
                <w:rFonts w:ascii="Arial" w:hAnsi="Arial" w:cs="Arial"/>
                <w:sz w:val="18"/>
                <w:szCs w:val="18"/>
              </w:rPr>
              <w:br/>
              <w:t xml:space="preserve">Approving Authority: </w:t>
            </w:r>
            <w:r w:rsidR="00410950" w:rsidRPr="002646FB">
              <w:rPr>
                <w:rFonts w:ascii="Arial" w:hAnsi="Arial" w:cs="Arial"/>
                <w:sz w:val="18"/>
                <w:szCs w:val="18"/>
              </w:rPr>
              <w:t>Rob Kolm</w:t>
            </w:r>
            <w:r w:rsidRPr="002646FB">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370E2D0" w:rsidR="00843C24" w:rsidRPr="001D6893" w:rsidRDefault="00843C24">
            <w:pPr>
              <w:pStyle w:val="SSPPProperties"/>
              <w:rPr>
                <w:rFonts w:ascii="Arial" w:hAnsi="Arial" w:cs="Arial"/>
                <w:sz w:val="18"/>
                <w:szCs w:val="18"/>
              </w:rPr>
            </w:pPr>
            <w:r w:rsidRPr="001D6893">
              <w:rPr>
                <w:rFonts w:ascii="Arial" w:hAnsi="Arial" w:cs="Arial"/>
                <w:sz w:val="18"/>
                <w:szCs w:val="18"/>
              </w:rPr>
              <w:t xml:space="preserve">Date Created: </w:t>
            </w:r>
            <w:r w:rsidR="00752418" w:rsidRPr="001D6893">
              <w:rPr>
                <w:rFonts w:ascii="Arial" w:hAnsi="Arial" w:cs="Arial"/>
                <w:sz w:val="18"/>
                <w:szCs w:val="18"/>
              </w:rPr>
              <w:t>08/08/2017</w:t>
            </w:r>
            <w:r w:rsidRPr="001D6893">
              <w:rPr>
                <w:rFonts w:ascii="Arial" w:hAnsi="Arial" w:cs="Arial"/>
                <w:sz w:val="18"/>
                <w:szCs w:val="18"/>
              </w:rPr>
              <w:br/>
              <w:t xml:space="preserve">Last Modified: </w:t>
            </w:r>
            <w:r w:rsidR="00410950">
              <w:rPr>
                <w:rFonts w:ascii="Arial" w:hAnsi="Arial" w:cs="Arial"/>
                <w:sz w:val="18"/>
                <w:szCs w:val="18"/>
              </w:rPr>
              <w:t>05/13/2020</w:t>
            </w:r>
            <w:r w:rsidRPr="001D6893">
              <w:rPr>
                <w:rFonts w:ascii="Arial" w:hAnsi="Arial" w:cs="Arial"/>
                <w:sz w:val="18"/>
                <w:szCs w:val="18"/>
              </w:rPr>
              <w:br/>
              <w:t xml:space="preserve">Last Reviewed: </w:t>
            </w:r>
          </w:p>
        </w:tc>
      </w:tr>
    </w:tbl>
    <w:p w14:paraId="5C18F612" w14:textId="5A5146BE" w:rsidR="00AC0954" w:rsidRPr="007A4E80" w:rsidRDefault="00AC0954" w:rsidP="00625327">
      <w:pPr>
        <w:pStyle w:val="BodyText1"/>
        <w:rPr>
          <w:rFonts w:ascii="Arial" w:hAnsi="Arial" w:cs="Arial"/>
          <w:sz w:val="20"/>
        </w:rPr>
      </w:pPr>
    </w:p>
    <w:sectPr w:rsidR="00AC0954" w:rsidRPr="007A4E80" w:rsidSect="003E68D2">
      <w:headerReference w:type="even" r:id="rId32"/>
      <w:headerReference w:type="default" r:id="rId33"/>
      <w:footerReference w:type="even" r:id="rId34"/>
      <w:footerReference w:type="default" r:id="rId35"/>
      <w:headerReference w:type="first" r:id="rId36"/>
      <w:footerReference w:type="first" r:id="rId3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8344D" w:rsidRDefault="0088344D">
      <w:r>
        <w:separator/>
      </w:r>
    </w:p>
  </w:endnote>
  <w:endnote w:type="continuationSeparator" w:id="0">
    <w:p w14:paraId="5C54B699" w14:textId="77777777" w:rsidR="0088344D" w:rsidRDefault="0088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88344D" w:rsidRDefault="00883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3464695" w:rsidR="0088344D" w:rsidRDefault="0088344D">
    <w:pPr>
      <w:pStyle w:val="Footer"/>
    </w:pPr>
    <w:r>
      <w:fldChar w:fldCharType="begin"/>
    </w:r>
    <w:r>
      <w:instrText xml:space="preserve"> DATE \@ "M/d/yyyy h:mm am/pm" </w:instrText>
    </w:r>
    <w:r>
      <w:fldChar w:fldCharType="separate"/>
    </w:r>
    <w:r w:rsidR="00211C4A">
      <w:rPr>
        <w:noProof/>
      </w:rPr>
      <w:t>5/13/2020 9:50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77D9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7D91">
              <w:rPr>
                <w:b/>
                <w:bCs/>
                <w:noProof/>
              </w:rPr>
              <w:t>7</w:t>
            </w:r>
            <w:r>
              <w:rPr>
                <w:b/>
                <w:bCs/>
                <w:sz w:val="24"/>
                <w:szCs w:val="24"/>
              </w:rPr>
              <w:fldChar w:fldCharType="end"/>
            </w:r>
          </w:sdtContent>
        </w:sdt>
      </w:sdtContent>
    </w:sdt>
  </w:p>
  <w:p w14:paraId="1C524C0E" w14:textId="77777777" w:rsidR="0088344D" w:rsidRDefault="00883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88344D" w:rsidRDefault="00883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8344D" w:rsidRDefault="0088344D">
      <w:r>
        <w:separator/>
      </w:r>
    </w:p>
  </w:footnote>
  <w:footnote w:type="continuationSeparator" w:id="0">
    <w:p w14:paraId="5435A3AD" w14:textId="77777777" w:rsidR="0088344D" w:rsidRDefault="00883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88344D" w:rsidRDefault="00883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88344D" w:rsidRDefault="0088344D">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88344D" w:rsidRDefault="00883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4C4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37BA4"/>
    <w:multiLevelType w:val="hybridMultilevel"/>
    <w:tmpl w:val="6C1CF950"/>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C85444E"/>
    <w:multiLevelType w:val="hybridMultilevel"/>
    <w:tmpl w:val="66567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1" w15:restartNumberingAfterBreak="0">
    <w:nsid w:val="283836E7"/>
    <w:multiLevelType w:val="hybridMultilevel"/>
    <w:tmpl w:val="1290A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7" w15:restartNumberingAfterBreak="0">
    <w:nsid w:val="3E770B99"/>
    <w:multiLevelType w:val="hybridMultilevel"/>
    <w:tmpl w:val="7C8E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9"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2" w15:restartNumberingAfterBreak="0">
    <w:nsid w:val="519209AD"/>
    <w:multiLevelType w:val="hybridMultilevel"/>
    <w:tmpl w:val="2758C048"/>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4" w15:restartNumberingAfterBreak="0">
    <w:nsid w:val="5C811622"/>
    <w:multiLevelType w:val="hybridMultilevel"/>
    <w:tmpl w:val="431AB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6" w15:restartNumberingAfterBreak="0">
    <w:nsid w:val="61FC5974"/>
    <w:multiLevelType w:val="hybridMultilevel"/>
    <w:tmpl w:val="3A6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B4513"/>
    <w:multiLevelType w:val="hybridMultilevel"/>
    <w:tmpl w:val="63BA63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2" w15:restartNumberingAfterBreak="0">
    <w:nsid w:val="6D297C7D"/>
    <w:multiLevelType w:val="hybridMultilevel"/>
    <w:tmpl w:val="484AC792"/>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33" w15:restartNumberingAfterBreak="0">
    <w:nsid w:val="6EF212AD"/>
    <w:multiLevelType w:val="hybridMultilevel"/>
    <w:tmpl w:val="D5AE3470"/>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34"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5"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6"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1"/>
  </w:num>
  <w:num w:numId="2">
    <w:abstractNumId w:val="29"/>
  </w:num>
  <w:num w:numId="3">
    <w:abstractNumId w:val="36"/>
  </w:num>
  <w:num w:numId="4">
    <w:abstractNumId w:val="35"/>
  </w:num>
  <w:num w:numId="5">
    <w:abstractNumId w:val="28"/>
  </w:num>
  <w:num w:numId="6">
    <w:abstractNumId w:val="10"/>
  </w:num>
  <w:num w:numId="7">
    <w:abstractNumId w:val="20"/>
  </w:num>
  <w:num w:numId="8">
    <w:abstractNumId w:val="2"/>
  </w:num>
  <w:num w:numId="9">
    <w:abstractNumId w:val="12"/>
  </w:num>
  <w:num w:numId="10">
    <w:abstractNumId w:val="19"/>
  </w:num>
  <w:num w:numId="11">
    <w:abstractNumId w:val="23"/>
  </w:num>
  <w:num w:numId="12">
    <w:abstractNumId w:val="0"/>
  </w:num>
  <w:num w:numId="13">
    <w:abstractNumId w:val="30"/>
  </w:num>
  <w:num w:numId="14">
    <w:abstractNumId w:val="1"/>
  </w:num>
  <w:num w:numId="15">
    <w:abstractNumId w:val="15"/>
  </w:num>
  <w:num w:numId="16">
    <w:abstractNumId w:val="14"/>
  </w:num>
  <w:num w:numId="17">
    <w:abstractNumId w:val="13"/>
  </w:num>
  <w:num w:numId="18">
    <w:abstractNumId w:val="7"/>
  </w:num>
  <w:num w:numId="19">
    <w:abstractNumId w:val="4"/>
  </w:num>
  <w:num w:numId="20">
    <w:abstractNumId w:val="34"/>
  </w:num>
  <w:num w:numId="21">
    <w:abstractNumId w:val="9"/>
  </w:num>
  <w:num w:numId="22">
    <w:abstractNumId w:val="25"/>
  </w:num>
  <w:num w:numId="23">
    <w:abstractNumId w:val="3"/>
  </w:num>
  <w:num w:numId="24">
    <w:abstractNumId w:val="31"/>
  </w:num>
  <w:num w:numId="25">
    <w:abstractNumId w:val="18"/>
  </w:num>
  <w:num w:numId="26">
    <w:abstractNumId w:val="16"/>
  </w:num>
  <w:num w:numId="27">
    <w:abstractNumId w:val="5"/>
  </w:num>
  <w:num w:numId="28">
    <w:abstractNumId w:val="25"/>
  </w:num>
  <w:num w:numId="29">
    <w:abstractNumId w:val="11"/>
  </w:num>
  <w:num w:numId="30">
    <w:abstractNumId w:val="8"/>
  </w:num>
  <w:num w:numId="31">
    <w:abstractNumId w:val="11"/>
    <w:lvlOverride w:ilvl="0">
      <w:lvl w:ilvl="0" w:tplc="04090017">
        <w:start w:val="1"/>
        <w:numFmt w:val="lowerLetter"/>
        <w:lvlText w:val="%1)"/>
        <w:lvlJc w:val="left"/>
        <w:pPr>
          <w:ind w:left="720" w:hanging="288"/>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abstractNumId w:val="22"/>
  </w:num>
  <w:num w:numId="33">
    <w:abstractNumId w:val="32"/>
  </w:num>
  <w:num w:numId="34">
    <w:abstractNumId w:val="33"/>
  </w:num>
  <w:num w:numId="35">
    <w:abstractNumId w:val="6"/>
  </w:num>
  <w:num w:numId="36">
    <w:abstractNumId w:val="17"/>
  </w:num>
  <w:num w:numId="37">
    <w:abstractNumId w:val="27"/>
  </w:num>
  <w:num w:numId="38">
    <w:abstractNumId w:val="26"/>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06D03"/>
    <w:rsid w:val="00016922"/>
    <w:rsid w:val="000419E4"/>
    <w:rsid w:val="00054C7F"/>
    <w:rsid w:val="000566E2"/>
    <w:rsid w:val="0006055C"/>
    <w:rsid w:val="00061B56"/>
    <w:rsid w:val="00093689"/>
    <w:rsid w:val="000A0C5F"/>
    <w:rsid w:val="000B774C"/>
    <w:rsid w:val="001023C4"/>
    <w:rsid w:val="00106A5A"/>
    <w:rsid w:val="00107EDA"/>
    <w:rsid w:val="001117F9"/>
    <w:rsid w:val="00114D48"/>
    <w:rsid w:val="00115FED"/>
    <w:rsid w:val="00122CCA"/>
    <w:rsid w:val="00124561"/>
    <w:rsid w:val="001247AA"/>
    <w:rsid w:val="00130DE0"/>
    <w:rsid w:val="00131FEA"/>
    <w:rsid w:val="00136D45"/>
    <w:rsid w:val="0014391D"/>
    <w:rsid w:val="001524EB"/>
    <w:rsid w:val="00157A90"/>
    <w:rsid w:val="00172AEE"/>
    <w:rsid w:val="001833D8"/>
    <w:rsid w:val="001D6893"/>
    <w:rsid w:val="00211C4A"/>
    <w:rsid w:val="00211F74"/>
    <w:rsid w:val="00222B9E"/>
    <w:rsid w:val="00236762"/>
    <w:rsid w:val="00243F84"/>
    <w:rsid w:val="002646FB"/>
    <w:rsid w:val="0026590F"/>
    <w:rsid w:val="0027760F"/>
    <w:rsid w:val="002966FD"/>
    <w:rsid w:val="002B2743"/>
    <w:rsid w:val="002B7934"/>
    <w:rsid w:val="002C236A"/>
    <w:rsid w:val="002E4B80"/>
    <w:rsid w:val="002E6944"/>
    <w:rsid w:val="00303C86"/>
    <w:rsid w:val="0031456C"/>
    <w:rsid w:val="00314D68"/>
    <w:rsid w:val="00333276"/>
    <w:rsid w:val="00340CA8"/>
    <w:rsid w:val="00376D78"/>
    <w:rsid w:val="00385E21"/>
    <w:rsid w:val="0038754C"/>
    <w:rsid w:val="00396B5B"/>
    <w:rsid w:val="003B08C1"/>
    <w:rsid w:val="003B3686"/>
    <w:rsid w:val="003B4B97"/>
    <w:rsid w:val="003B57FA"/>
    <w:rsid w:val="003D0677"/>
    <w:rsid w:val="003E140A"/>
    <w:rsid w:val="003E68D2"/>
    <w:rsid w:val="003F6CF5"/>
    <w:rsid w:val="00410950"/>
    <w:rsid w:val="00416183"/>
    <w:rsid w:val="00416F08"/>
    <w:rsid w:val="00461E98"/>
    <w:rsid w:val="0047123C"/>
    <w:rsid w:val="0047390F"/>
    <w:rsid w:val="004A140E"/>
    <w:rsid w:val="004B304A"/>
    <w:rsid w:val="004D33D1"/>
    <w:rsid w:val="004D4088"/>
    <w:rsid w:val="004D4360"/>
    <w:rsid w:val="004E4078"/>
    <w:rsid w:val="004F2DE1"/>
    <w:rsid w:val="004F3922"/>
    <w:rsid w:val="005332E6"/>
    <w:rsid w:val="00535AA7"/>
    <w:rsid w:val="00540B99"/>
    <w:rsid w:val="00542EB2"/>
    <w:rsid w:val="0056338D"/>
    <w:rsid w:val="00577BC8"/>
    <w:rsid w:val="00596F2C"/>
    <w:rsid w:val="005C6621"/>
    <w:rsid w:val="005D013E"/>
    <w:rsid w:val="005F2A90"/>
    <w:rsid w:val="006108A0"/>
    <w:rsid w:val="00625327"/>
    <w:rsid w:val="00631334"/>
    <w:rsid w:val="006449C6"/>
    <w:rsid w:val="00647DBC"/>
    <w:rsid w:val="00662AD3"/>
    <w:rsid w:val="00675066"/>
    <w:rsid w:val="00680B40"/>
    <w:rsid w:val="0069028B"/>
    <w:rsid w:val="006B180D"/>
    <w:rsid w:val="006B449F"/>
    <w:rsid w:val="006B5249"/>
    <w:rsid w:val="006B5C10"/>
    <w:rsid w:val="006B6098"/>
    <w:rsid w:val="006C1CB0"/>
    <w:rsid w:val="006E34A9"/>
    <w:rsid w:val="006F0795"/>
    <w:rsid w:val="006F36F3"/>
    <w:rsid w:val="006F6F8D"/>
    <w:rsid w:val="00702B3C"/>
    <w:rsid w:val="00705F94"/>
    <w:rsid w:val="0071521F"/>
    <w:rsid w:val="0072026E"/>
    <w:rsid w:val="007254B7"/>
    <w:rsid w:val="00752418"/>
    <w:rsid w:val="007653F6"/>
    <w:rsid w:val="007659A3"/>
    <w:rsid w:val="007675E4"/>
    <w:rsid w:val="007713B9"/>
    <w:rsid w:val="007A3C31"/>
    <w:rsid w:val="007A4E80"/>
    <w:rsid w:val="007D015B"/>
    <w:rsid w:val="007D06FE"/>
    <w:rsid w:val="007F0604"/>
    <w:rsid w:val="0080549C"/>
    <w:rsid w:val="00812063"/>
    <w:rsid w:val="00843C24"/>
    <w:rsid w:val="0086322F"/>
    <w:rsid w:val="00866CE5"/>
    <w:rsid w:val="008723C0"/>
    <w:rsid w:val="00877D91"/>
    <w:rsid w:val="0088344D"/>
    <w:rsid w:val="008C2ABE"/>
    <w:rsid w:val="008D3A31"/>
    <w:rsid w:val="008F1737"/>
    <w:rsid w:val="008F4526"/>
    <w:rsid w:val="008F50E3"/>
    <w:rsid w:val="00905064"/>
    <w:rsid w:val="009060E1"/>
    <w:rsid w:val="009249F3"/>
    <w:rsid w:val="00935F4F"/>
    <w:rsid w:val="00963782"/>
    <w:rsid w:val="00966150"/>
    <w:rsid w:val="009833B7"/>
    <w:rsid w:val="00997370"/>
    <w:rsid w:val="009A0CCE"/>
    <w:rsid w:val="009A1CDE"/>
    <w:rsid w:val="009B7647"/>
    <w:rsid w:val="009D1001"/>
    <w:rsid w:val="00A07439"/>
    <w:rsid w:val="00A14DB3"/>
    <w:rsid w:val="00A2001B"/>
    <w:rsid w:val="00A32720"/>
    <w:rsid w:val="00A46084"/>
    <w:rsid w:val="00A64533"/>
    <w:rsid w:val="00A7322E"/>
    <w:rsid w:val="00A74D6B"/>
    <w:rsid w:val="00A806F9"/>
    <w:rsid w:val="00A80F78"/>
    <w:rsid w:val="00A81FF8"/>
    <w:rsid w:val="00A878E3"/>
    <w:rsid w:val="00A879C9"/>
    <w:rsid w:val="00A967C8"/>
    <w:rsid w:val="00AC0954"/>
    <w:rsid w:val="00AC0E8C"/>
    <w:rsid w:val="00AC46F6"/>
    <w:rsid w:val="00AF2037"/>
    <w:rsid w:val="00AF2F1F"/>
    <w:rsid w:val="00AF54B0"/>
    <w:rsid w:val="00B07A80"/>
    <w:rsid w:val="00B16274"/>
    <w:rsid w:val="00B21821"/>
    <w:rsid w:val="00B453C0"/>
    <w:rsid w:val="00B84753"/>
    <w:rsid w:val="00BB6713"/>
    <w:rsid w:val="00BB775C"/>
    <w:rsid w:val="00BD4A85"/>
    <w:rsid w:val="00BE0971"/>
    <w:rsid w:val="00BE0F55"/>
    <w:rsid w:val="00BF5039"/>
    <w:rsid w:val="00BF67ED"/>
    <w:rsid w:val="00C037D5"/>
    <w:rsid w:val="00C211EB"/>
    <w:rsid w:val="00C33C45"/>
    <w:rsid w:val="00C3649E"/>
    <w:rsid w:val="00C764E6"/>
    <w:rsid w:val="00C8073C"/>
    <w:rsid w:val="00C8221C"/>
    <w:rsid w:val="00C82A3C"/>
    <w:rsid w:val="00C82C5C"/>
    <w:rsid w:val="00C84303"/>
    <w:rsid w:val="00C946D7"/>
    <w:rsid w:val="00CA26B0"/>
    <w:rsid w:val="00CA3CFE"/>
    <w:rsid w:val="00CB3C81"/>
    <w:rsid w:val="00CB7993"/>
    <w:rsid w:val="00CC08BA"/>
    <w:rsid w:val="00CD295E"/>
    <w:rsid w:val="00CE2CF6"/>
    <w:rsid w:val="00D02451"/>
    <w:rsid w:val="00D21BB2"/>
    <w:rsid w:val="00D25EE2"/>
    <w:rsid w:val="00D3040A"/>
    <w:rsid w:val="00D61A99"/>
    <w:rsid w:val="00D82AD1"/>
    <w:rsid w:val="00D87786"/>
    <w:rsid w:val="00D96F67"/>
    <w:rsid w:val="00DA1843"/>
    <w:rsid w:val="00DB4B2E"/>
    <w:rsid w:val="00DC4B42"/>
    <w:rsid w:val="00DD7C6C"/>
    <w:rsid w:val="00E1168F"/>
    <w:rsid w:val="00E172F0"/>
    <w:rsid w:val="00E569B5"/>
    <w:rsid w:val="00E628AA"/>
    <w:rsid w:val="00E6641C"/>
    <w:rsid w:val="00E66CE6"/>
    <w:rsid w:val="00E842EF"/>
    <w:rsid w:val="00E94B60"/>
    <w:rsid w:val="00EB2387"/>
    <w:rsid w:val="00EC6CE4"/>
    <w:rsid w:val="00ED441B"/>
    <w:rsid w:val="00ED5AC8"/>
    <w:rsid w:val="00EF51AE"/>
    <w:rsid w:val="00F104BD"/>
    <w:rsid w:val="00F17820"/>
    <w:rsid w:val="00F345F1"/>
    <w:rsid w:val="00F427DC"/>
    <w:rsid w:val="00F61E05"/>
    <w:rsid w:val="00F710B7"/>
    <w:rsid w:val="00F84556"/>
    <w:rsid w:val="00FB661D"/>
    <w:rsid w:val="00FB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4F3922"/>
    <w:pPr>
      <w:ind w:left="720"/>
      <w:contextualSpacing/>
    </w:pPr>
  </w:style>
  <w:style w:type="character" w:styleId="UnresolvedMention">
    <w:name w:val="Unresolved Mention"/>
    <w:basedOn w:val="DefaultParagraphFont"/>
    <w:uiPriority w:val="99"/>
    <w:semiHidden/>
    <w:unhideWhenUsed/>
    <w:rsid w:val="00136D45"/>
    <w:rPr>
      <w:color w:val="808080"/>
      <w:shd w:val="clear" w:color="auto" w:fill="E6E6E6"/>
    </w:rPr>
  </w:style>
  <w:style w:type="character" w:styleId="FollowedHyperlink">
    <w:name w:val="FollowedHyperlink"/>
    <w:basedOn w:val="DefaultParagraphFont"/>
    <w:uiPriority w:val="99"/>
    <w:semiHidden/>
    <w:unhideWhenUsed/>
    <w:rsid w:val="00211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png@01D32CA3.A8FED240"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jacksonnational.com/display/CPENABLE/Create+a+New+Service+Target+for+Platinum+Application" TargetMode="External"/><Relationship Id="rId24" Type="http://schemas.openxmlformats.org/officeDocument/2006/relationships/hyperlink" Target="https://sharepoint.jackson.com/sites/itsmsd/servicelevelmanagement/_layouts/15/start.asp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onfluence.jacksonnational.com/display/CPENABLE/Create+a+New+Service+Target+for+Platinum+Application" TargetMode="External"/><Relationship Id="rId28" Type="http://schemas.openxmlformats.org/officeDocument/2006/relationships/image" Target="media/image14.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Template>
  <TotalTime>493</TotalTime>
  <Pages>9</Pages>
  <Words>971</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113</cp:revision>
  <cp:lastPrinted>2018-01-02T20:58:00Z</cp:lastPrinted>
  <dcterms:created xsi:type="dcterms:W3CDTF">2017-02-14T20:54:00Z</dcterms:created>
  <dcterms:modified xsi:type="dcterms:W3CDTF">2020-05-13T14:41:00Z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