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704" w:rsidRPr="00C91C11" w:rsidRDefault="005A4BB1">
      <w:pPr>
        <w:rPr>
          <w:rFonts w:ascii="Arial" w:hAnsi="Arial" w:cs="Arial"/>
          <w:b/>
        </w:rPr>
      </w:pPr>
      <w:r w:rsidRPr="00C91C11">
        <w:rPr>
          <w:rFonts w:ascii="Arial" w:hAnsi="Arial" w:cs="Arial"/>
          <w:b/>
        </w:rPr>
        <w:t>MANUAL NEW BUSINESS DESKTOP SLA REPORT PROCEDURE</w:t>
      </w:r>
    </w:p>
    <w:p w:rsidR="005A4BB1" w:rsidRPr="00C91C11" w:rsidRDefault="005A4BB1">
      <w:pPr>
        <w:rPr>
          <w:rFonts w:ascii="Arial" w:hAnsi="Arial" w:cs="Arial"/>
        </w:rPr>
      </w:pPr>
    </w:p>
    <w:p w:rsidR="005A4BB1" w:rsidRPr="00C91C11" w:rsidRDefault="005A4BB1" w:rsidP="005A4BB1">
      <w:pPr>
        <w:pStyle w:val="NoSpacing"/>
        <w:rPr>
          <w:rFonts w:ascii="Arial" w:hAnsi="Arial" w:cs="Arial"/>
        </w:rPr>
      </w:pPr>
      <w:r w:rsidRPr="00C91C11">
        <w:rPr>
          <w:rFonts w:ascii="Arial" w:hAnsi="Arial" w:cs="Arial"/>
          <w:b/>
        </w:rPr>
        <w:t>Purpose:</w:t>
      </w:r>
      <w:r w:rsidRPr="00C91C11">
        <w:rPr>
          <w:rFonts w:ascii="Arial" w:hAnsi="Arial" w:cs="Arial"/>
        </w:rPr>
        <w:t xml:space="preserve"> The New Business Desktop SLA will be monitored manually until a new monitor is put in place.  </w:t>
      </w:r>
    </w:p>
    <w:p w:rsidR="005A4BB1" w:rsidRPr="00C91C11" w:rsidRDefault="005A4BB1" w:rsidP="005A4BB1">
      <w:pPr>
        <w:pStyle w:val="NoSpacing"/>
        <w:rPr>
          <w:rFonts w:ascii="Arial" w:hAnsi="Arial" w:cs="Arial"/>
        </w:rPr>
      </w:pPr>
    </w:p>
    <w:p w:rsidR="005A4BB1" w:rsidRPr="00C91C11" w:rsidRDefault="005A4BB1" w:rsidP="005A4BB1">
      <w:pPr>
        <w:pStyle w:val="NoSpacing"/>
        <w:numPr>
          <w:ilvl w:val="0"/>
          <w:numId w:val="1"/>
        </w:numPr>
        <w:rPr>
          <w:rFonts w:ascii="Arial" w:hAnsi="Arial" w:cs="Arial"/>
        </w:rPr>
      </w:pPr>
      <w:r w:rsidRPr="00C91C11">
        <w:rPr>
          <w:rFonts w:ascii="Arial" w:hAnsi="Arial" w:cs="Arial"/>
        </w:rPr>
        <w:t>Each business day, search for Incident tickets in Remedy.</w:t>
      </w:r>
    </w:p>
    <w:p w:rsidR="005A4BB1" w:rsidRPr="00C91C11" w:rsidRDefault="005A4BB1" w:rsidP="005A4BB1">
      <w:pPr>
        <w:pStyle w:val="NoSpacing"/>
        <w:rPr>
          <w:rFonts w:ascii="Arial" w:hAnsi="Arial" w:cs="Arial"/>
        </w:rPr>
      </w:pPr>
    </w:p>
    <w:p w:rsidR="005A4BB1" w:rsidRPr="00C91C11" w:rsidRDefault="005A4BB1" w:rsidP="005A4BB1">
      <w:pPr>
        <w:pStyle w:val="NoSpacing"/>
        <w:numPr>
          <w:ilvl w:val="0"/>
          <w:numId w:val="4"/>
        </w:numPr>
        <w:rPr>
          <w:rFonts w:ascii="Arial" w:hAnsi="Arial" w:cs="Arial"/>
          <w:b/>
        </w:rPr>
      </w:pPr>
      <w:r w:rsidRPr="00C91C11">
        <w:rPr>
          <w:rFonts w:ascii="Arial" w:hAnsi="Arial" w:cs="Arial"/>
          <w:b/>
        </w:rPr>
        <w:t>Major Outages</w:t>
      </w:r>
    </w:p>
    <w:p w:rsidR="005A4BB1" w:rsidRPr="00C91C11" w:rsidRDefault="005A4BB1" w:rsidP="005A4BB1">
      <w:pPr>
        <w:pStyle w:val="NoSpacing"/>
        <w:numPr>
          <w:ilvl w:val="0"/>
          <w:numId w:val="5"/>
        </w:numPr>
        <w:rPr>
          <w:rFonts w:ascii="Arial" w:hAnsi="Arial" w:cs="Arial"/>
        </w:rPr>
      </w:pPr>
      <w:r w:rsidRPr="00C91C11">
        <w:rPr>
          <w:rFonts w:ascii="Arial" w:hAnsi="Arial" w:cs="Arial"/>
        </w:rPr>
        <w:t>In Remedy, click on the “Major Incident Information” tab.</w:t>
      </w:r>
    </w:p>
    <w:p w:rsidR="005A4BB1" w:rsidRPr="00C91C11" w:rsidRDefault="005A4BB1" w:rsidP="005A4BB1">
      <w:pPr>
        <w:pStyle w:val="NoSpacing"/>
        <w:numPr>
          <w:ilvl w:val="0"/>
          <w:numId w:val="5"/>
        </w:numPr>
        <w:rPr>
          <w:rFonts w:ascii="Arial" w:hAnsi="Arial" w:cs="Arial"/>
        </w:rPr>
      </w:pPr>
      <w:r w:rsidRPr="00C91C11">
        <w:rPr>
          <w:rFonts w:ascii="Arial" w:hAnsi="Arial" w:cs="Arial"/>
        </w:rPr>
        <w:t>Check the “Major Incident” box</w:t>
      </w:r>
    </w:p>
    <w:p w:rsidR="005A4BB1" w:rsidRPr="00C91C11" w:rsidRDefault="005A4BB1" w:rsidP="005A4BB1">
      <w:pPr>
        <w:pStyle w:val="NoSpacing"/>
        <w:rPr>
          <w:rFonts w:ascii="Arial" w:hAnsi="Arial" w:cs="Arial"/>
        </w:rPr>
      </w:pPr>
    </w:p>
    <w:p w:rsidR="005A4BB1" w:rsidRPr="00C91C11" w:rsidRDefault="005A4BB1" w:rsidP="005A4BB1">
      <w:pPr>
        <w:pStyle w:val="NoSpacing"/>
        <w:rPr>
          <w:rFonts w:ascii="Arial" w:hAnsi="Arial" w:cs="Arial"/>
        </w:rPr>
      </w:pPr>
      <w:r w:rsidRPr="00C91C11">
        <w:rPr>
          <w:rFonts w:ascii="Arial" w:hAnsi="Arial" w:cs="Arial"/>
          <w:noProof/>
        </w:rPr>
        <w:drawing>
          <wp:inline distT="0" distB="0" distL="0" distR="0" wp14:anchorId="3561DEB6" wp14:editId="2AD5A0ED">
            <wp:extent cx="6664850" cy="20478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68781" cy="2049083"/>
                    </a:xfrm>
                    <a:prstGeom prst="rect">
                      <a:avLst/>
                    </a:prstGeom>
                  </pic:spPr>
                </pic:pic>
              </a:graphicData>
            </a:graphic>
          </wp:inline>
        </w:drawing>
      </w:r>
    </w:p>
    <w:p w:rsidR="005A4BB1" w:rsidRPr="00C91C11" w:rsidRDefault="005A4BB1" w:rsidP="005A4BB1">
      <w:pPr>
        <w:pStyle w:val="NoSpacing"/>
        <w:rPr>
          <w:rFonts w:ascii="Arial" w:hAnsi="Arial" w:cs="Arial"/>
        </w:rPr>
      </w:pPr>
    </w:p>
    <w:p w:rsidR="005A4BB1" w:rsidRPr="00C91C11" w:rsidRDefault="005A4BB1" w:rsidP="005A4BB1">
      <w:pPr>
        <w:pStyle w:val="NoSpacing"/>
        <w:numPr>
          <w:ilvl w:val="0"/>
          <w:numId w:val="5"/>
        </w:numPr>
        <w:rPr>
          <w:rFonts w:ascii="Arial" w:hAnsi="Arial" w:cs="Arial"/>
        </w:rPr>
      </w:pPr>
      <w:r w:rsidRPr="00C91C11">
        <w:rPr>
          <w:rFonts w:ascii="Arial" w:hAnsi="Arial" w:cs="Arial"/>
        </w:rPr>
        <w:t>Click the “Search” button</w:t>
      </w:r>
    </w:p>
    <w:p w:rsidR="005A4BB1" w:rsidRPr="00C91C11" w:rsidRDefault="005A4BB1" w:rsidP="005A4BB1">
      <w:pPr>
        <w:pStyle w:val="NoSpacing"/>
        <w:rPr>
          <w:rFonts w:ascii="Arial" w:hAnsi="Arial" w:cs="Arial"/>
        </w:rPr>
      </w:pPr>
    </w:p>
    <w:p w:rsidR="005A4BB1" w:rsidRPr="00C91C11" w:rsidRDefault="005A4BB1" w:rsidP="005A4BB1">
      <w:pPr>
        <w:pStyle w:val="NoSpacing"/>
        <w:jc w:val="center"/>
        <w:rPr>
          <w:rFonts w:ascii="Arial" w:hAnsi="Arial" w:cs="Arial"/>
        </w:rPr>
      </w:pPr>
      <w:r w:rsidRPr="00C91C11">
        <w:rPr>
          <w:rFonts w:ascii="Arial" w:hAnsi="Arial" w:cs="Arial"/>
          <w:noProof/>
        </w:rPr>
        <w:drawing>
          <wp:inline distT="0" distB="0" distL="0" distR="0" wp14:anchorId="0FC10746" wp14:editId="24290921">
            <wp:extent cx="1209675" cy="77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09675" cy="771525"/>
                    </a:xfrm>
                    <a:prstGeom prst="rect">
                      <a:avLst/>
                    </a:prstGeom>
                  </pic:spPr>
                </pic:pic>
              </a:graphicData>
            </a:graphic>
          </wp:inline>
        </w:drawing>
      </w:r>
    </w:p>
    <w:p w:rsidR="00C51B91" w:rsidRPr="00C91C11" w:rsidRDefault="00C51B91" w:rsidP="005A4BB1">
      <w:pPr>
        <w:pStyle w:val="NoSpacing"/>
        <w:jc w:val="center"/>
        <w:rPr>
          <w:rFonts w:ascii="Arial" w:hAnsi="Arial" w:cs="Arial"/>
        </w:rPr>
      </w:pPr>
    </w:p>
    <w:p w:rsidR="00C51B91" w:rsidRPr="00C91C11" w:rsidRDefault="00C51B91" w:rsidP="00C51B91">
      <w:pPr>
        <w:pStyle w:val="NoSpacing"/>
        <w:numPr>
          <w:ilvl w:val="0"/>
          <w:numId w:val="5"/>
        </w:numPr>
        <w:rPr>
          <w:rFonts w:ascii="Arial" w:hAnsi="Arial" w:cs="Arial"/>
        </w:rPr>
      </w:pPr>
      <w:r w:rsidRPr="00C91C11">
        <w:rPr>
          <w:rFonts w:ascii="Arial" w:hAnsi="Arial" w:cs="Arial"/>
        </w:rPr>
        <w:t xml:space="preserve">The list of “Major Incident” tickets will appear. </w:t>
      </w:r>
      <w:r w:rsidR="00D9755D" w:rsidRPr="00C91C11">
        <w:rPr>
          <w:rFonts w:ascii="Arial" w:hAnsi="Arial" w:cs="Arial"/>
        </w:rPr>
        <w:t xml:space="preserve"> </w:t>
      </w:r>
      <w:r w:rsidRPr="00C91C11">
        <w:rPr>
          <w:rFonts w:ascii="Arial" w:hAnsi="Arial" w:cs="Arial"/>
        </w:rPr>
        <w:t>Look for references to New Business Desktop in the following locations.</w:t>
      </w:r>
    </w:p>
    <w:p w:rsidR="00C51B91" w:rsidRPr="00C91C11" w:rsidRDefault="00C51B91" w:rsidP="00C51B91">
      <w:pPr>
        <w:pStyle w:val="NoSpacing"/>
        <w:numPr>
          <w:ilvl w:val="0"/>
          <w:numId w:val="6"/>
        </w:numPr>
        <w:rPr>
          <w:rFonts w:ascii="Arial" w:hAnsi="Arial" w:cs="Arial"/>
        </w:rPr>
      </w:pPr>
      <w:r w:rsidRPr="00C91C11">
        <w:rPr>
          <w:rFonts w:ascii="Arial" w:hAnsi="Arial" w:cs="Arial"/>
        </w:rPr>
        <w:t>Notes</w:t>
      </w:r>
    </w:p>
    <w:p w:rsidR="00C51B91" w:rsidRPr="00C91C11" w:rsidRDefault="00C51B91" w:rsidP="00C51B91">
      <w:pPr>
        <w:pStyle w:val="NoSpacing"/>
        <w:numPr>
          <w:ilvl w:val="0"/>
          <w:numId w:val="6"/>
        </w:numPr>
        <w:rPr>
          <w:rFonts w:ascii="Arial" w:hAnsi="Arial" w:cs="Arial"/>
        </w:rPr>
      </w:pPr>
      <w:r w:rsidRPr="00C91C11">
        <w:rPr>
          <w:rFonts w:ascii="Arial" w:hAnsi="Arial" w:cs="Arial"/>
        </w:rPr>
        <w:t>Summary</w:t>
      </w:r>
    </w:p>
    <w:p w:rsidR="00C51B91" w:rsidRPr="00C91C11" w:rsidRDefault="00C51B91" w:rsidP="00C51B91">
      <w:pPr>
        <w:pStyle w:val="NoSpacing"/>
        <w:numPr>
          <w:ilvl w:val="0"/>
          <w:numId w:val="6"/>
        </w:numPr>
        <w:rPr>
          <w:rFonts w:ascii="Arial" w:hAnsi="Arial" w:cs="Arial"/>
        </w:rPr>
      </w:pPr>
      <w:r w:rsidRPr="00C91C11">
        <w:rPr>
          <w:rFonts w:ascii="Arial" w:hAnsi="Arial" w:cs="Arial"/>
        </w:rPr>
        <w:t>Service</w:t>
      </w:r>
    </w:p>
    <w:p w:rsidR="00C51B91" w:rsidRPr="00C91C11" w:rsidRDefault="00C51B91" w:rsidP="00C51B91">
      <w:pPr>
        <w:pStyle w:val="NoSpacing"/>
        <w:numPr>
          <w:ilvl w:val="0"/>
          <w:numId w:val="6"/>
        </w:numPr>
        <w:rPr>
          <w:rFonts w:ascii="Arial" w:hAnsi="Arial" w:cs="Arial"/>
        </w:rPr>
      </w:pPr>
      <w:r w:rsidRPr="00C91C11">
        <w:rPr>
          <w:rFonts w:ascii="Arial" w:hAnsi="Arial" w:cs="Arial"/>
        </w:rPr>
        <w:t>Work Detail log</w:t>
      </w:r>
    </w:p>
    <w:p w:rsidR="00C51B91" w:rsidRPr="00C91C11" w:rsidRDefault="00C51B91" w:rsidP="00C51B91">
      <w:pPr>
        <w:pStyle w:val="NoSpacing"/>
        <w:rPr>
          <w:rFonts w:ascii="Arial" w:hAnsi="Arial" w:cs="Arial"/>
        </w:rPr>
      </w:pPr>
    </w:p>
    <w:p w:rsidR="00C51B91" w:rsidRPr="00C91C11" w:rsidRDefault="00C51B91" w:rsidP="00C51B91">
      <w:pPr>
        <w:pStyle w:val="NoSpacing"/>
        <w:rPr>
          <w:rFonts w:ascii="Arial" w:hAnsi="Arial" w:cs="Arial"/>
        </w:rPr>
      </w:pPr>
    </w:p>
    <w:p w:rsidR="00C51B91" w:rsidRPr="00C91C11" w:rsidRDefault="00C51B91" w:rsidP="00C51B91">
      <w:pPr>
        <w:pStyle w:val="NoSpacing"/>
        <w:rPr>
          <w:rFonts w:ascii="Arial" w:hAnsi="Arial" w:cs="Arial"/>
        </w:rPr>
      </w:pPr>
      <w:r w:rsidRPr="00C91C11">
        <w:rPr>
          <w:rFonts w:ascii="Arial" w:hAnsi="Arial" w:cs="Arial"/>
          <w:noProof/>
        </w:rPr>
        <w:lastRenderedPageBreak/>
        <w:drawing>
          <wp:inline distT="0" distB="0" distL="0" distR="0" wp14:anchorId="61BDDC1C" wp14:editId="1C4F33BC">
            <wp:extent cx="6565886" cy="43148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72375" cy="4319089"/>
                    </a:xfrm>
                    <a:prstGeom prst="rect">
                      <a:avLst/>
                    </a:prstGeom>
                  </pic:spPr>
                </pic:pic>
              </a:graphicData>
            </a:graphic>
          </wp:inline>
        </w:drawing>
      </w:r>
    </w:p>
    <w:p w:rsidR="00C51B91" w:rsidRPr="00C91C11" w:rsidRDefault="00C51B91" w:rsidP="00C51B91">
      <w:pPr>
        <w:pStyle w:val="NoSpacing"/>
        <w:rPr>
          <w:rFonts w:ascii="Arial" w:hAnsi="Arial" w:cs="Arial"/>
        </w:rPr>
      </w:pPr>
    </w:p>
    <w:p w:rsidR="00C51B91" w:rsidRPr="00C91C11" w:rsidRDefault="00C51B91" w:rsidP="00C51B91">
      <w:pPr>
        <w:pStyle w:val="NoSpacing"/>
        <w:numPr>
          <w:ilvl w:val="0"/>
          <w:numId w:val="5"/>
        </w:numPr>
        <w:rPr>
          <w:rFonts w:ascii="Arial" w:hAnsi="Arial" w:cs="Arial"/>
        </w:rPr>
      </w:pPr>
      <w:r w:rsidRPr="00C91C11">
        <w:rPr>
          <w:rFonts w:ascii="Arial" w:hAnsi="Arial" w:cs="Arial"/>
        </w:rPr>
        <w:t>If New Business Desktop is noted as being affected by the outage, take note of the following;</w:t>
      </w:r>
    </w:p>
    <w:p w:rsidR="00C51B91" w:rsidRPr="00C91C11" w:rsidRDefault="00C51B91" w:rsidP="00C51B91">
      <w:pPr>
        <w:pStyle w:val="NoSpacing"/>
        <w:numPr>
          <w:ilvl w:val="0"/>
          <w:numId w:val="7"/>
        </w:numPr>
        <w:rPr>
          <w:rFonts w:ascii="Arial" w:hAnsi="Arial" w:cs="Arial"/>
        </w:rPr>
      </w:pPr>
      <w:r w:rsidRPr="00C91C11">
        <w:rPr>
          <w:rFonts w:ascii="Arial" w:hAnsi="Arial" w:cs="Arial"/>
        </w:rPr>
        <w:t>Actual Start Date/Time</w:t>
      </w:r>
    </w:p>
    <w:p w:rsidR="00C51B91" w:rsidRPr="00C91C11" w:rsidRDefault="00C51B91" w:rsidP="00C51B91">
      <w:pPr>
        <w:pStyle w:val="NoSpacing"/>
        <w:numPr>
          <w:ilvl w:val="0"/>
          <w:numId w:val="7"/>
        </w:numPr>
        <w:rPr>
          <w:rFonts w:ascii="Arial" w:hAnsi="Arial" w:cs="Arial"/>
        </w:rPr>
      </w:pPr>
      <w:r w:rsidRPr="00C91C11">
        <w:rPr>
          <w:rFonts w:ascii="Arial" w:hAnsi="Arial" w:cs="Arial"/>
        </w:rPr>
        <w:t>Actual Resolved Date/Time</w:t>
      </w:r>
    </w:p>
    <w:p w:rsidR="00C51B91" w:rsidRPr="00C91C11" w:rsidRDefault="00C51B91" w:rsidP="00C51B91">
      <w:pPr>
        <w:pStyle w:val="NoSpacing"/>
        <w:numPr>
          <w:ilvl w:val="0"/>
          <w:numId w:val="7"/>
        </w:numPr>
        <w:rPr>
          <w:rFonts w:ascii="Arial" w:hAnsi="Arial" w:cs="Arial"/>
        </w:rPr>
      </w:pPr>
      <w:r w:rsidRPr="00C91C11">
        <w:rPr>
          <w:rFonts w:ascii="Arial" w:hAnsi="Arial" w:cs="Arial"/>
        </w:rPr>
        <w:t xml:space="preserve">Outage Status Message </w:t>
      </w:r>
    </w:p>
    <w:p w:rsidR="00D9755D" w:rsidRPr="00C91C11" w:rsidRDefault="00D9755D" w:rsidP="00D9755D">
      <w:pPr>
        <w:pStyle w:val="NoSpacing"/>
        <w:rPr>
          <w:rFonts w:ascii="Arial" w:hAnsi="Arial" w:cs="Arial"/>
        </w:rPr>
      </w:pPr>
    </w:p>
    <w:p w:rsidR="00D9755D" w:rsidRPr="00C91C11" w:rsidRDefault="00D9755D" w:rsidP="00D9755D">
      <w:pPr>
        <w:pStyle w:val="NoSpacing"/>
        <w:numPr>
          <w:ilvl w:val="0"/>
          <w:numId w:val="4"/>
        </w:numPr>
        <w:rPr>
          <w:rFonts w:ascii="Arial" w:hAnsi="Arial" w:cs="Arial"/>
          <w:b/>
        </w:rPr>
      </w:pPr>
      <w:r w:rsidRPr="00C91C11">
        <w:rPr>
          <w:rFonts w:ascii="Arial" w:hAnsi="Arial" w:cs="Arial"/>
          <w:b/>
        </w:rPr>
        <w:t>Standard Outages</w:t>
      </w:r>
    </w:p>
    <w:p w:rsidR="00D9755D" w:rsidRPr="00C91C11" w:rsidRDefault="00D9755D" w:rsidP="00D9755D">
      <w:pPr>
        <w:pStyle w:val="NoSpacing"/>
        <w:numPr>
          <w:ilvl w:val="0"/>
          <w:numId w:val="9"/>
        </w:numPr>
        <w:rPr>
          <w:rFonts w:ascii="Arial" w:hAnsi="Arial" w:cs="Arial"/>
        </w:rPr>
      </w:pPr>
      <w:r w:rsidRPr="00C91C11">
        <w:rPr>
          <w:rFonts w:ascii="Arial" w:hAnsi="Arial" w:cs="Arial"/>
        </w:rPr>
        <w:t>In Remedy, select “</w:t>
      </w:r>
      <w:proofErr w:type="spellStart"/>
      <w:r w:rsidRPr="00C91C11">
        <w:rPr>
          <w:rFonts w:ascii="Arial" w:hAnsi="Arial" w:cs="Arial"/>
          <w:i/>
        </w:rPr>
        <w:t>NBDesktop</w:t>
      </w:r>
      <w:proofErr w:type="spellEnd"/>
      <w:r w:rsidRPr="00C91C11">
        <w:rPr>
          <w:rFonts w:ascii="Arial" w:hAnsi="Arial" w:cs="Arial"/>
          <w:i/>
        </w:rPr>
        <w:t xml:space="preserve"> (NBD) Production”</w:t>
      </w:r>
      <w:r w:rsidRPr="00C91C11">
        <w:rPr>
          <w:rFonts w:ascii="Arial" w:hAnsi="Arial" w:cs="Arial"/>
        </w:rPr>
        <w:t xml:space="preserve"> from the Service*+ list.</w:t>
      </w:r>
    </w:p>
    <w:p w:rsidR="00D9755D" w:rsidRPr="00C91C11" w:rsidRDefault="00D9755D" w:rsidP="00D9755D">
      <w:pPr>
        <w:pStyle w:val="NoSpacing"/>
        <w:ind w:left="1380"/>
        <w:rPr>
          <w:rFonts w:ascii="Arial" w:hAnsi="Arial" w:cs="Arial"/>
        </w:rPr>
      </w:pPr>
    </w:p>
    <w:p w:rsidR="00D9755D" w:rsidRPr="00C91C11" w:rsidRDefault="00D9755D" w:rsidP="00D9755D">
      <w:pPr>
        <w:pStyle w:val="NoSpacing"/>
        <w:rPr>
          <w:rFonts w:ascii="Arial" w:hAnsi="Arial" w:cs="Arial"/>
        </w:rPr>
      </w:pPr>
    </w:p>
    <w:p w:rsidR="00D9755D" w:rsidRPr="00C91C11" w:rsidRDefault="00D9755D" w:rsidP="00D9755D">
      <w:pPr>
        <w:pStyle w:val="NoSpacing"/>
        <w:jc w:val="center"/>
        <w:rPr>
          <w:rFonts w:ascii="Arial" w:hAnsi="Arial" w:cs="Arial"/>
        </w:rPr>
      </w:pPr>
      <w:r w:rsidRPr="00C91C11">
        <w:rPr>
          <w:rFonts w:ascii="Arial" w:hAnsi="Arial" w:cs="Arial"/>
          <w:noProof/>
        </w:rPr>
        <w:drawing>
          <wp:inline distT="0" distB="0" distL="0" distR="0" wp14:anchorId="1B5E8B61" wp14:editId="13555E43">
            <wp:extent cx="3790950" cy="83347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7600" cy="837132"/>
                    </a:xfrm>
                    <a:prstGeom prst="rect">
                      <a:avLst/>
                    </a:prstGeom>
                  </pic:spPr>
                </pic:pic>
              </a:graphicData>
            </a:graphic>
          </wp:inline>
        </w:drawing>
      </w:r>
    </w:p>
    <w:p w:rsidR="00D9755D" w:rsidRPr="00C91C11" w:rsidRDefault="00D9755D" w:rsidP="00D9755D">
      <w:pPr>
        <w:pStyle w:val="NoSpacing"/>
        <w:jc w:val="center"/>
        <w:rPr>
          <w:rFonts w:ascii="Arial" w:hAnsi="Arial" w:cs="Arial"/>
        </w:rPr>
      </w:pPr>
    </w:p>
    <w:p w:rsidR="00D9755D" w:rsidRPr="00C91C11" w:rsidRDefault="00D9755D" w:rsidP="00C51B91">
      <w:pPr>
        <w:pStyle w:val="NoSpacing"/>
        <w:rPr>
          <w:rFonts w:ascii="Arial" w:hAnsi="Arial" w:cs="Arial"/>
        </w:rPr>
      </w:pPr>
    </w:p>
    <w:p w:rsidR="00D9755D" w:rsidRPr="00C91C11" w:rsidRDefault="00D9755D" w:rsidP="00D9755D">
      <w:pPr>
        <w:pStyle w:val="NoSpacing"/>
        <w:numPr>
          <w:ilvl w:val="0"/>
          <w:numId w:val="9"/>
        </w:numPr>
        <w:rPr>
          <w:rFonts w:ascii="Arial" w:hAnsi="Arial" w:cs="Arial"/>
        </w:rPr>
      </w:pPr>
      <w:r w:rsidRPr="00C91C11">
        <w:rPr>
          <w:rFonts w:ascii="Arial" w:hAnsi="Arial" w:cs="Arial"/>
        </w:rPr>
        <w:t>Click the “Search” button.</w:t>
      </w:r>
    </w:p>
    <w:p w:rsidR="00D9755D" w:rsidRPr="00C91C11" w:rsidRDefault="00D9755D" w:rsidP="00D9755D">
      <w:pPr>
        <w:pStyle w:val="NoSpacing"/>
        <w:jc w:val="center"/>
        <w:rPr>
          <w:rFonts w:ascii="Arial" w:hAnsi="Arial" w:cs="Arial"/>
        </w:rPr>
      </w:pPr>
      <w:r w:rsidRPr="00C91C11">
        <w:rPr>
          <w:rFonts w:ascii="Arial" w:hAnsi="Arial" w:cs="Arial"/>
          <w:noProof/>
        </w:rPr>
        <w:drawing>
          <wp:inline distT="0" distB="0" distL="0" distR="0" wp14:anchorId="4C0F228C" wp14:editId="7BAD2E8C">
            <wp:extent cx="1000125" cy="637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08166" cy="643004"/>
                    </a:xfrm>
                    <a:prstGeom prst="rect">
                      <a:avLst/>
                    </a:prstGeom>
                  </pic:spPr>
                </pic:pic>
              </a:graphicData>
            </a:graphic>
          </wp:inline>
        </w:drawing>
      </w:r>
    </w:p>
    <w:p w:rsidR="00D9755D" w:rsidRPr="00C91C11" w:rsidRDefault="00D9755D" w:rsidP="00D9755D">
      <w:pPr>
        <w:pStyle w:val="NoSpacing"/>
        <w:jc w:val="center"/>
        <w:rPr>
          <w:rFonts w:ascii="Arial" w:hAnsi="Arial" w:cs="Arial"/>
        </w:rPr>
      </w:pPr>
    </w:p>
    <w:p w:rsidR="00D9755D" w:rsidRPr="00C91C11" w:rsidRDefault="004767FA" w:rsidP="004767FA">
      <w:pPr>
        <w:pStyle w:val="NoSpacing"/>
        <w:numPr>
          <w:ilvl w:val="0"/>
          <w:numId w:val="9"/>
        </w:numPr>
        <w:rPr>
          <w:rFonts w:ascii="Arial" w:hAnsi="Arial" w:cs="Arial"/>
        </w:rPr>
      </w:pPr>
      <w:r w:rsidRPr="00C91C11">
        <w:rPr>
          <w:rFonts w:ascii="Arial" w:hAnsi="Arial" w:cs="Arial"/>
        </w:rPr>
        <w:lastRenderedPageBreak/>
        <w:t xml:space="preserve">A list of tickets will appear.  Click on the “Date/System” tab and review each ticket going back to the previous date in which New Business Desktop Incident tickets were last checked.  </w:t>
      </w:r>
    </w:p>
    <w:p w:rsidR="004767FA" w:rsidRPr="00C91C11" w:rsidRDefault="004767FA" w:rsidP="004767FA">
      <w:pPr>
        <w:pStyle w:val="NoSpacing"/>
        <w:ind w:left="1380"/>
        <w:rPr>
          <w:rFonts w:ascii="Arial" w:hAnsi="Arial" w:cs="Arial"/>
          <w:i/>
        </w:rPr>
      </w:pPr>
      <w:r w:rsidRPr="00C91C11">
        <w:rPr>
          <w:rFonts w:ascii="Arial" w:hAnsi="Arial" w:cs="Arial"/>
          <w:b/>
          <w:i/>
        </w:rPr>
        <w:t>Note:</w:t>
      </w:r>
      <w:r w:rsidRPr="00C91C11">
        <w:rPr>
          <w:rFonts w:ascii="Arial" w:hAnsi="Arial" w:cs="Arial"/>
          <w:i/>
        </w:rPr>
        <w:t xml:space="preserve"> On Monday you will have </w:t>
      </w:r>
      <w:r w:rsidR="00D12F69">
        <w:rPr>
          <w:rFonts w:ascii="Arial" w:hAnsi="Arial" w:cs="Arial"/>
          <w:i/>
        </w:rPr>
        <w:t xml:space="preserve">to </w:t>
      </w:r>
      <w:r w:rsidRPr="00C91C11">
        <w:rPr>
          <w:rFonts w:ascii="Arial" w:hAnsi="Arial" w:cs="Arial"/>
          <w:i/>
        </w:rPr>
        <w:t>review back to Friday.</w:t>
      </w:r>
    </w:p>
    <w:p w:rsidR="004767FA" w:rsidRPr="00C91C11" w:rsidRDefault="004767FA" w:rsidP="004767FA">
      <w:pPr>
        <w:pStyle w:val="NoSpacing"/>
        <w:rPr>
          <w:rFonts w:ascii="Arial" w:hAnsi="Arial" w:cs="Arial"/>
        </w:rPr>
      </w:pPr>
    </w:p>
    <w:p w:rsidR="004767FA" w:rsidRPr="00C91C11" w:rsidRDefault="004767FA" w:rsidP="004767FA">
      <w:pPr>
        <w:pStyle w:val="NoSpacing"/>
        <w:jc w:val="center"/>
        <w:rPr>
          <w:rFonts w:ascii="Arial" w:hAnsi="Arial" w:cs="Arial"/>
        </w:rPr>
      </w:pPr>
      <w:r w:rsidRPr="00C91C11">
        <w:rPr>
          <w:rFonts w:ascii="Arial" w:hAnsi="Arial" w:cs="Arial"/>
          <w:noProof/>
        </w:rPr>
        <w:drawing>
          <wp:inline distT="0" distB="0" distL="0" distR="0" wp14:anchorId="6683876A" wp14:editId="0DDD5F68">
            <wp:extent cx="3562350" cy="15267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1035" cy="1534729"/>
                    </a:xfrm>
                    <a:prstGeom prst="rect">
                      <a:avLst/>
                    </a:prstGeom>
                  </pic:spPr>
                </pic:pic>
              </a:graphicData>
            </a:graphic>
          </wp:inline>
        </w:drawing>
      </w:r>
    </w:p>
    <w:p w:rsidR="004767FA" w:rsidRPr="00C91C11" w:rsidRDefault="004767FA" w:rsidP="004767FA">
      <w:pPr>
        <w:pStyle w:val="NoSpacing"/>
        <w:jc w:val="center"/>
        <w:rPr>
          <w:rFonts w:ascii="Arial" w:hAnsi="Arial" w:cs="Arial"/>
        </w:rPr>
      </w:pPr>
    </w:p>
    <w:p w:rsidR="004767FA" w:rsidRPr="00C91C11" w:rsidRDefault="004767FA" w:rsidP="004767FA">
      <w:pPr>
        <w:pStyle w:val="NoSpacing"/>
        <w:jc w:val="center"/>
        <w:rPr>
          <w:rFonts w:ascii="Arial" w:hAnsi="Arial" w:cs="Arial"/>
        </w:rPr>
      </w:pPr>
    </w:p>
    <w:p w:rsidR="004767FA" w:rsidRPr="00C91C11" w:rsidRDefault="004767FA" w:rsidP="004767FA">
      <w:pPr>
        <w:pStyle w:val="NoSpacing"/>
        <w:numPr>
          <w:ilvl w:val="0"/>
          <w:numId w:val="9"/>
        </w:numPr>
        <w:rPr>
          <w:rFonts w:ascii="Arial" w:hAnsi="Arial" w:cs="Arial"/>
        </w:rPr>
      </w:pPr>
      <w:r w:rsidRPr="00C91C11">
        <w:rPr>
          <w:rFonts w:ascii="Arial" w:hAnsi="Arial" w:cs="Arial"/>
        </w:rPr>
        <w:t>Take note of the following:</w:t>
      </w:r>
    </w:p>
    <w:p w:rsidR="004767FA" w:rsidRPr="00C91C11" w:rsidRDefault="004767FA" w:rsidP="004767FA">
      <w:pPr>
        <w:pStyle w:val="NoSpacing"/>
        <w:numPr>
          <w:ilvl w:val="0"/>
          <w:numId w:val="10"/>
        </w:numPr>
        <w:rPr>
          <w:rFonts w:ascii="Arial" w:hAnsi="Arial" w:cs="Arial"/>
        </w:rPr>
      </w:pPr>
      <w:r w:rsidRPr="00C91C11">
        <w:rPr>
          <w:rFonts w:ascii="Arial" w:hAnsi="Arial" w:cs="Arial"/>
        </w:rPr>
        <w:t>Summary</w:t>
      </w:r>
    </w:p>
    <w:p w:rsidR="004767FA" w:rsidRPr="00C91C11" w:rsidRDefault="004767FA" w:rsidP="004767FA">
      <w:pPr>
        <w:pStyle w:val="NoSpacing"/>
        <w:numPr>
          <w:ilvl w:val="0"/>
          <w:numId w:val="10"/>
        </w:numPr>
        <w:rPr>
          <w:rFonts w:ascii="Arial" w:hAnsi="Arial" w:cs="Arial"/>
        </w:rPr>
      </w:pPr>
      <w:r w:rsidRPr="00C91C11">
        <w:rPr>
          <w:rFonts w:ascii="Arial" w:hAnsi="Arial" w:cs="Arial"/>
        </w:rPr>
        <w:t>Notes</w:t>
      </w:r>
    </w:p>
    <w:p w:rsidR="004767FA" w:rsidRPr="00C91C11" w:rsidRDefault="004767FA" w:rsidP="004767FA">
      <w:pPr>
        <w:pStyle w:val="NoSpacing"/>
        <w:numPr>
          <w:ilvl w:val="0"/>
          <w:numId w:val="10"/>
        </w:numPr>
        <w:rPr>
          <w:rFonts w:ascii="Arial" w:hAnsi="Arial" w:cs="Arial"/>
        </w:rPr>
      </w:pPr>
      <w:r w:rsidRPr="00C91C11">
        <w:rPr>
          <w:rFonts w:ascii="Arial" w:hAnsi="Arial" w:cs="Arial"/>
        </w:rPr>
        <w:t>Work Detail log</w:t>
      </w:r>
    </w:p>
    <w:p w:rsidR="004767FA" w:rsidRPr="00C91C11" w:rsidRDefault="004767FA" w:rsidP="004767FA">
      <w:pPr>
        <w:pStyle w:val="NoSpacing"/>
        <w:numPr>
          <w:ilvl w:val="0"/>
          <w:numId w:val="10"/>
        </w:numPr>
        <w:rPr>
          <w:rFonts w:ascii="Arial" w:hAnsi="Arial" w:cs="Arial"/>
        </w:rPr>
      </w:pPr>
      <w:r w:rsidRPr="00C91C11">
        <w:rPr>
          <w:rFonts w:ascii="Arial" w:hAnsi="Arial" w:cs="Arial"/>
        </w:rPr>
        <w:t>Resolution</w:t>
      </w:r>
    </w:p>
    <w:p w:rsidR="004767FA" w:rsidRPr="00C91C11" w:rsidRDefault="004767FA" w:rsidP="004767FA">
      <w:pPr>
        <w:pStyle w:val="NoSpacing"/>
        <w:jc w:val="center"/>
        <w:rPr>
          <w:rFonts w:ascii="Arial" w:hAnsi="Arial" w:cs="Arial"/>
          <w:noProof/>
        </w:rPr>
      </w:pPr>
    </w:p>
    <w:p w:rsidR="004767FA" w:rsidRPr="00C91C11" w:rsidRDefault="004767FA" w:rsidP="004767FA">
      <w:pPr>
        <w:pStyle w:val="NoSpacing"/>
        <w:jc w:val="center"/>
        <w:rPr>
          <w:rFonts w:ascii="Arial" w:hAnsi="Arial" w:cs="Arial"/>
        </w:rPr>
      </w:pPr>
      <w:r w:rsidRPr="00C91C11">
        <w:rPr>
          <w:rFonts w:ascii="Arial" w:hAnsi="Arial" w:cs="Arial"/>
          <w:noProof/>
        </w:rPr>
        <w:drawing>
          <wp:inline distT="0" distB="0" distL="0" distR="0" wp14:anchorId="6FA42AD9" wp14:editId="772B8D65">
            <wp:extent cx="4333875" cy="2627132"/>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7871" cy="2635616"/>
                    </a:xfrm>
                    <a:prstGeom prst="rect">
                      <a:avLst/>
                    </a:prstGeom>
                  </pic:spPr>
                </pic:pic>
              </a:graphicData>
            </a:graphic>
          </wp:inline>
        </w:drawing>
      </w:r>
    </w:p>
    <w:p w:rsidR="004767FA" w:rsidRPr="00C91C11" w:rsidRDefault="004767FA" w:rsidP="004767FA">
      <w:pPr>
        <w:pStyle w:val="NoSpacing"/>
        <w:jc w:val="center"/>
        <w:rPr>
          <w:rFonts w:ascii="Arial" w:hAnsi="Arial" w:cs="Arial"/>
        </w:rPr>
      </w:pPr>
    </w:p>
    <w:p w:rsidR="004767FA" w:rsidRPr="00C91C11" w:rsidRDefault="004767FA" w:rsidP="004767FA">
      <w:pPr>
        <w:pStyle w:val="NoSpacing"/>
        <w:jc w:val="center"/>
        <w:rPr>
          <w:rFonts w:ascii="Arial" w:hAnsi="Arial" w:cs="Arial"/>
        </w:rPr>
      </w:pPr>
    </w:p>
    <w:p w:rsidR="004767FA" w:rsidRPr="00C91C11" w:rsidRDefault="004767FA" w:rsidP="004767FA">
      <w:pPr>
        <w:pStyle w:val="NoSpacing"/>
        <w:jc w:val="center"/>
        <w:rPr>
          <w:rFonts w:ascii="Arial" w:hAnsi="Arial" w:cs="Arial"/>
        </w:rPr>
      </w:pPr>
      <w:r w:rsidRPr="00C91C11">
        <w:rPr>
          <w:rFonts w:ascii="Arial" w:hAnsi="Arial" w:cs="Arial"/>
          <w:noProof/>
        </w:rPr>
        <w:drawing>
          <wp:inline distT="0" distB="0" distL="0" distR="0" wp14:anchorId="202BD0C8" wp14:editId="21861D88">
            <wp:extent cx="3076575" cy="1457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6575" cy="1457325"/>
                    </a:xfrm>
                    <a:prstGeom prst="rect">
                      <a:avLst/>
                    </a:prstGeom>
                  </pic:spPr>
                </pic:pic>
              </a:graphicData>
            </a:graphic>
          </wp:inline>
        </w:drawing>
      </w:r>
    </w:p>
    <w:p w:rsidR="004767FA" w:rsidRPr="00C91C11" w:rsidRDefault="004767FA" w:rsidP="004767FA">
      <w:pPr>
        <w:pStyle w:val="NoSpacing"/>
        <w:jc w:val="center"/>
        <w:rPr>
          <w:rFonts w:ascii="Arial" w:hAnsi="Arial" w:cs="Arial"/>
        </w:rPr>
      </w:pPr>
    </w:p>
    <w:p w:rsidR="004767FA" w:rsidRPr="00C91C11" w:rsidRDefault="004767FA" w:rsidP="004767FA">
      <w:pPr>
        <w:pStyle w:val="NoSpacing"/>
        <w:numPr>
          <w:ilvl w:val="0"/>
          <w:numId w:val="9"/>
        </w:numPr>
        <w:rPr>
          <w:rFonts w:ascii="Arial" w:hAnsi="Arial" w:cs="Arial"/>
        </w:rPr>
      </w:pPr>
      <w:r w:rsidRPr="00C91C11">
        <w:rPr>
          <w:rFonts w:ascii="Arial" w:hAnsi="Arial" w:cs="Arial"/>
        </w:rPr>
        <w:lastRenderedPageBreak/>
        <w:t xml:space="preserve">Based on the information, you should be able to determine if there was an actual outage or an individual user issue.  In the event that an outage is suspected, contact Rob Kolm to verify if there was a true outage or not.   </w:t>
      </w:r>
    </w:p>
    <w:p w:rsidR="004767FA" w:rsidRPr="00C91C11" w:rsidRDefault="004767FA" w:rsidP="004767FA">
      <w:pPr>
        <w:pStyle w:val="NoSpacing"/>
        <w:rPr>
          <w:rFonts w:ascii="Arial" w:hAnsi="Arial" w:cs="Arial"/>
        </w:rPr>
      </w:pPr>
    </w:p>
    <w:p w:rsidR="004767FA" w:rsidRPr="00C91C11" w:rsidRDefault="004767FA" w:rsidP="004767FA">
      <w:pPr>
        <w:pStyle w:val="NoSpacing"/>
        <w:numPr>
          <w:ilvl w:val="0"/>
          <w:numId w:val="9"/>
        </w:numPr>
        <w:rPr>
          <w:rFonts w:ascii="Arial" w:hAnsi="Arial" w:cs="Arial"/>
        </w:rPr>
      </w:pPr>
      <w:r w:rsidRPr="00C91C11">
        <w:rPr>
          <w:rFonts w:ascii="Arial" w:hAnsi="Arial" w:cs="Arial"/>
        </w:rPr>
        <w:t>If the outage is verified, continue to Step 2.</w:t>
      </w:r>
    </w:p>
    <w:p w:rsidR="00007391" w:rsidRPr="00C91C11" w:rsidRDefault="00007391" w:rsidP="00007391">
      <w:pPr>
        <w:pStyle w:val="NoSpacing"/>
        <w:rPr>
          <w:rFonts w:ascii="Arial" w:hAnsi="Arial" w:cs="Arial"/>
        </w:rPr>
      </w:pPr>
    </w:p>
    <w:p w:rsidR="00007391" w:rsidRPr="00C91C11" w:rsidRDefault="00007391" w:rsidP="00007391">
      <w:pPr>
        <w:pStyle w:val="NoSpacing"/>
        <w:numPr>
          <w:ilvl w:val="0"/>
          <w:numId w:val="1"/>
        </w:numPr>
        <w:rPr>
          <w:rFonts w:ascii="Arial" w:hAnsi="Arial" w:cs="Arial"/>
        </w:rPr>
      </w:pPr>
      <w:r w:rsidRPr="00C91C11">
        <w:rPr>
          <w:rFonts w:ascii="Arial" w:hAnsi="Arial" w:cs="Arial"/>
        </w:rPr>
        <w:t>Run the SLA Load Utility.</w:t>
      </w:r>
    </w:p>
    <w:p w:rsidR="00007391" w:rsidRPr="00C91C11" w:rsidRDefault="00007391" w:rsidP="00007391">
      <w:pPr>
        <w:pStyle w:val="NoSpacing"/>
        <w:ind w:left="720"/>
        <w:rPr>
          <w:rFonts w:ascii="Arial" w:hAnsi="Arial" w:cs="Arial"/>
        </w:rPr>
      </w:pPr>
      <w:r w:rsidRPr="00C91C11">
        <w:rPr>
          <w:rFonts w:ascii="Arial" w:hAnsi="Arial" w:cs="Arial"/>
        </w:rPr>
        <w:t xml:space="preserve">See the </w:t>
      </w:r>
      <w:proofErr w:type="spellStart"/>
      <w:r w:rsidRPr="00C91C11">
        <w:rPr>
          <w:rFonts w:ascii="Arial" w:hAnsi="Arial" w:cs="Arial"/>
          <w:b/>
          <w:i/>
        </w:rPr>
        <w:t>SLM_Running</w:t>
      </w:r>
      <w:proofErr w:type="spellEnd"/>
      <w:r w:rsidRPr="00C91C11">
        <w:rPr>
          <w:rFonts w:ascii="Arial" w:hAnsi="Arial" w:cs="Arial"/>
          <w:b/>
          <w:i/>
        </w:rPr>
        <w:t xml:space="preserve"> the SLA Load Utility Procedure</w:t>
      </w:r>
      <w:r w:rsidRPr="00C91C11">
        <w:rPr>
          <w:rFonts w:ascii="Arial" w:hAnsi="Arial" w:cs="Arial"/>
        </w:rPr>
        <w:t xml:space="preserve"> for more information.</w:t>
      </w:r>
    </w:p>
    <w:p w:rsidR="004767FA" w:rsidRPr="00C91C11" w:rsidRDefault="004767FA" w:rsidP="004767FA">
      <w:pPr>
        <w:pStyle w:val="NoSpacing"/>
        <w:jc w:val="center"/>
        <w:rPr>
          <w:rFonts w:ascii="Arial" w:hAnsi="Arial" w:cs="Arial"/>
        </w:rPr>
      </w:pPr>
    </w:p>
    <w:p w:rsidR="00C51B91" w:rsidRPr="00C91C11" w:rsidRDefault="00C51B91" w:rsidP="00C51B91">
      <w:pPr>
        <w:pStyle w:val="NoSpacing"/>
        <w:numPr>
          <w:ilvl w:val="0"/>
          <w:numId w:val="1"/>
        </w:numPr>
        <w:rPr>
          <w:rFonts w:ascii="Arial" w:hAnsi="Arial" w:cs="Arial"/>
        </w:rPr>
      </w:pPr>
      <w:r w:rsidRPr="00C91C11">
        <w:rPr>
          <w:rFonts w:ascii="Arial" w:hAnsi="Arial" w:cs="Arial"/>
        </w:rPr>
        <w:t>Update the</w:t>
      </w:r>
      <w:r w:rsidR="004B42AB" w:rsidRPr="00C91C11">
        <w:rPr>
          <w:rFonts w:ascii="Arial" w:hAnsi="Arial" w:cs="Arial"/>
        </w:rPr>
        <w:t xml:space="preserve"> “Details” tab of the </w:t>
      </w:r>
      <w:r w:rsidRPr="00C91C11">
        <w:rPr>
          <w:rFonts w:ascii="Arial" w:hAnsi="Arial" w:cs="Arial"/>
        </w:rPr>
        <w:t xml:space="preserve"> </w:t>
      </w:r>
      <w:hyperlink r:id="rId12" w:history="1">
        <w:proofErr w:type="spellStart"/>
        <w:r w:rsidRPr="00C91C11">
          <w:rPr>
            <w:rStyle w:val="Hyperlink"/>
            <w:rFonts w:ascii="Arial" w:hAnsi="Arial" w:cs="Arial"/>
          </w:rPr>
          <w:t>NBDesktop</w:t>
        </w:r>
        <w:proofErr w:type="spellEnd"/>
        <w:r w:rsidRPr="00C91C11">
          <w:rPr>
            <w:rStyle w:val="Hyperlink"/>
            <w:rFonts w:ascii="Arial" w:hAnsi="Arial" w:cs="Arial"/>
          </w:rPr>
          <w:t xml:space="preserve"> SLA Red Green Summary</w:t>
        </w:r>
      </w:hyperlink>
      <w:r w:rsidRPr="00C91C11">
        <w:rPr>
          <w:rFonts w:ascii="Arial" w:hAnsi="Arial" w:cs="Arial"/>
        </w:rPr>
        <w:t xml:space="preserve"> </w:t>
      </w:r>
      <w:r w:rsidR="005842C7" w:rsidRPr="00C91C11">
        <w:rPr>
          <w:rFonts w:ascii="Arial" w:hAnsi="Arial" w:cs="Arial"/>
        </w:rPr>
        <w:t xml:space="preserve">spreadsheet </w:t>
      </w:r>
      <w:r w:rsidR="004B42AB" w:rsidRPr="00C91C11">
        <w:rPr>
          <w:rFonts w:ascii="Arial" w:hAnsi="Arial" w:cs="Arial"/>
        </w:rPr>
        <w:t>with the following information:</w:t>
      </w:r>
      <w:r w:rsidR="005842C7" w:rsidRPr="00C91C11">
        <w:rPr>
          <w:rFonts w:ascii="Arial" w:hAnsi="Arial" w:cs="Arial"/>
        </w:rPr>
        <w:t xml:space="preserve">  </w:t>
      </w:r>
    </w:p>
    <w:p w:rsidR="005842C7" w:rsidRPr="00C91C11" w:rsidRDefault="005842C7" w:rsidP="005842C7">
      <w:pPr>
        <w:pStyle w:val="NoSpacing"/>
        <w:numPr>
          <w:ilvl w:val="0"/>
          <w:numId w:val="8"/>
        </w:numPr>
        <w:rPr>
          <w:rFonts w:ascii="Arial" w:hAnsi="Arial" w:cs="Arial"/>
        </w:rPr>
      </w:pPr>
      <w:r w:rsidRPr="00C91C11">
        <w:rPr>
          <w:rFonts w:ascii="Arial" w:hAnsi="Arial" w:cs="Arial"/>
        </w:rPr>
        <w:t>Incident ticket number</w:t>
      </w:r>
    </w:p>
    <w:p w:rsidR="005842C7" w:rsidRPr="00C91C11" w:rsidRDefault="005842C7" w:rsidP="005842C7">
      <w:pPr>
        <w:pStyle w:val="NoSpacing"/>
        <w:numPr>
          <w:ilvl w:val="0"/>
          <w:numId w:val="8"/>
        </w:numPr>
        <w:rPr>
          <w:rFonts w:ascii="Arial" w:hAnsi="Arial" w:cs="Arial"/>
        </w:rPr>
      </w:pPr>
      <w:r w:rsidRPr="00C91C11">
        <w:rPr>
          <w:rFonts w:ascii="Arial" w:hAnsi="Arial" w:cs="Arial"/>
        </w:rPr>
        <w:t>Duration of the outage</w:t>
      </w:r>
    </w:p>
    <w:p w:rsidR="005842C7" w:rsidRPr="00C91C11" w:rsidRDefault="005842C7" w:rsidP="005842C7">
      <w:pPr>
        <w:pStyle w:val="NoSpacing"/>
        <w:numPr>
          <w:ilvl w:val="0"/>
          <w:numId w:val="8"/>
        </w:numPr>
        <w:rPr>
          <w:rFonts w:ascii="Arial" w:hAnsi="Arial" w:cs="Arial"/>
        </w:rPr>
      </w:pPr>
      <w:r w:rsidRPr="00C91C11">
        <w:rPr>
          <w:rFonts w:ascii="Arial" w:hAnsi="Arial" w:cs="Arial"/>
        </w:rPr>
        <w:t>“Y” if it was a “Major Outage” / “No” if it was a standard outage.</w:t>
      </w:r>
    </w:p>
    <w:p w:rsidR="005842C7" w:rsidRPr="00C91C11" w:rsidRDefault="005842C7" w:rsidP="005842C7">
      <w:pPr>
        <w:pStyle w:val="NoSpacing"/>
        <w:rPr>
          <w:rFonts w:ascii="Arial" w:hAnsi="Arial" w:cs="Arial"/>
        </w:rPr>
      </w:pPr>
    </w:p>
    <w:p w:rsidR="005842C7" w:rsidRPr="00C91C11" w:rsidRDefault="005842C7" w:rsidP="004B42AB">
      <w:pPr>
        <w:pStyle w:val="NoSpacing"/>
        <w:jc w:val="center"/>
        <w:rPr>
          <w:rFonts w:ascii="Arial" w:hAnsi="Arial" w:cs="Arial"/>
        </w:rPr>
      </w:pPr>
      <w:r w:rsidRPr="00C91C11">
        <w:rPr>
          <w:rFonts w:ascii="Arial" w:hAnsi="Arial" w:cs="Arial"/>
          <w:noProof/>
        </w:rPr>
        <w:drawing>
          <wp:inline distT="0" distB="0" distL="0" distR="0" wp14:anchorId="2A8F417A" wp14:editId="0C983CE6">
            <wp:extent cx="5943600" cy="19183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18335"/>
                    </a:xfrm>
                    <a:prstGeom prst="rect">
                      <a:avLst/>
                    </a:prstGeom>
                  </pic:spPr>
                </pic:pic>
              </a:graphicData>
            </a:graphic>
          </wp:inline>
        </w:drawing>
      </w:r>
    </w:p>
    <w:p w:rsidR="004B42AB" w:rsidRPr="00C91C11" w:rsidRDefault="004B42AB" w:rsidP="004B42AB">
      <w:pPr>
        <w:pStyle w:val="NoSpacing"/>
        <w:jc w:val="center"/>
        <w:rPr>
          <w:rFonts w:ascii="Arial" w:hAnsi="Arial" w:cs="Arial"/>
        </w:rPr>
      </w:pPr>
    </w:p>
    <w:p w:rsidR="00C51B91" w:rsidRPr="00C91C11" w:rsidRDefault="00C942D9" w:rsidP="001B154D">
      <w:pPr>
        <w:pStyle w:val="NoSpacing"/>
        <w:numPr>
          <w:ilvl w:val="0"/>
          <w:numId w:val="1"/>
        </w:numPr>
        <w:rPr>
          <w:rFonts w:ascii="Arial" w:hAnsi="Arial" w:cs="Arial"/>
        </w:rPr>
      </w:pPr>
      <w:r w:rsidRPr="00C91C11">
        <w:rPr>
          <w:rFonts w:ascii="Arial" w:hAnsi="Arial" w:cs="Arial"/>
        </w:rPr>
        <w:t xml:space="preserve">Update the </w:t>
      </w:r>
      <w:hyperlink r:id="rId14" w:history="1">
        <w:r w:rsidRPr="00C91C11">
          <w:rPr>
            <w:rStyle w:val="Hyperlink"/>
            <w:rFonts w:ascii="Arial" w:hAnsi="Arial" w:cs="Arial"/>
          </w:rPr>
          <w:t>SLA Cycle Status Database NBD</w:t>
        </w:r>
      </w:hyperlink>
      <w:r w:rsidRPr="00C91C11">
        <w:rPr>
          <w:rFonts w:ascii="Arial" w:hAnsi="Arial" w:cs="Arial"/>
        </w:rPr>
        <w:t xml:space="preserve"> form in Access.</w:t>
      </w:r>
    </w:p>
    <w:p w:rsidR="00C942D9" w:rsidRPr="00C91C11" w:rsidRDefault="00C942D9" w:rsidP="00C942D9">
      <w:pPr>
        <w:pStyle w:val="NoSpacing"/>
        <w:ind w:left="720"/>
        <w:rPr>
          <w:rFonts w:ascii="Arial" w:hAnsi="Arial" w:cs="Arial"/>
        </w:rPr>
      </w:pPr>
    </w:p>
    <w:p w:rsidR="00C942D9" w:rsidRPr="00C91C11" w:rsidRDefault="00C942D9" w:rsidP="00C942D9">
      <w:pPr>
        <w:pStyle w:val="NoSpacing"/>
        <w:numPr>
          <w:ilvl w:val="0"/>
          <w:numId w:val="13"/>
        </w:numPr>
        <w:rPr>
          <w:rFonts w:ascii="Arial" w:hAnsi="Arial" w:cs="Arial"/>
        </w:rPr>
      </w:pPr>
      <w:r w:rsidRPr="00C91C11">
        <w:rPr>
          <w:rFonts w:ascii="Arial" w:hAnsi="Arial" w:cs="Arial"/>
        </w:rPr>
        <w:t>Double click “DB2DBA_SERVICE_HISTORY” under the “Tables” list.</w:t>
      </w:r>
    </w:p>
    <w:p w:rsidR="00C942D9" w:rsidRPr="00C91C11" w:rsidRDefault="00C942D9" w:rsidP="00C942D9">
      <w:pPr>
        <w:pStyle w:val="NoSpacing"/>
        <w:rPr>
          <w:rFonts w:ascii="Arial" w:hAnsi="Arial" w:cs="Arial"/>
        </w:rPr>
      </w:pPr>
    </w:p>
    <w:p w:rsidR="00C942D9" w:rsidRPr="00C91C11" w:rsidRDefault="00C942D9" w:rsidP="00C942D9">
      <w:pPr>
        <w:pStyle w:val="NoSpacing"/>
        <w:rPr>
          <w:rFonts w:ascii="Arial" w:hAnsi="Arial" w:cs="Arial"/>
        </w:rPr>
      </w:pPr>
    </w:p>
    <w:p w:rsidR="00C942D9" w:rsidRPr="00C91C11" w:rsidRDefault="00C942D9" w:rsidP="00C942D9">
      <w:pPr>
        <w:pStyle w:val="NoSpacing"/>
        <w:jc w:val="center"/>
        <w:rPr>
          <w:rFonts w:ascii="Arial" w:hAnsi="Arial" w:cs="Arial"/>
        </w:rPr>
      </w:pPr>
      <w:r w:rsidRPr="00C91C11">
        <w:rPr>
          <w:rFonts w:ascii="Arial" w:hAnsi="Arial" w:cs="Arial"/>
          <w:noProof/>
        </w:rPr>
        <w:drawing>
          <wp:inline distT="0" distB="0" distL="0" distR="0" wp14:anchorId="1F4A27B6" wp14:editId="2CA119E2">
            <wp:extent cx="2181225" cy="533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1225" cy="533400"/>
                    </a:xfrm>
                    <a:prstGeom prst="rect">
                      <a:avLst/>
                    </a:prstGeom>
                  </pic:spPr>
                </pic:pic>
              </a:graphicData>
            </a:graphic>
          </wp:inline>
        </w:drawing>
      </w:r>
    </w:p>
    <w:p w:rsidR="00C942D9" w:rsidRPr="00C91C11" w:rsidRDefault="00C942D9" w:rsidP="00C942D9">
      <w:pPr>
        <w:pStyle w:val="NoSpacing"/>
        <w:rPr>
          <w:rFonts w:ascii="Arial" w:hAnsi="Arial" w:cs="Arial"/>
        </w:rPr>
      </w:pPr>
    </w:p>
    <w:p w:rsidR="00C942D9" w:rsidRPr="00C91C11" w:rsidRDefault="00C942D9" w:rsidP="00C942D9">
      <w:pPr>
        <w:pStyle w:val="NoSpacing"/>
        <w:numPr>
          <w:ilvl w:val="0"/>
          <w:numId w:val="13"/>
        </w:numPr>
        <w:rPr>
          <w:rFonts w:ascii="Arial" w:hAnsi="Arial" w:cs="Arial"/>
        </w:rPr>
      </w:pPr>
      <w:r w:rsidRPr="00C91C11">
        <w:rPr>
          <w:rFonts w:ascii="Arial" w:hAnsi="Arial" w:cs="Arial"/>
        </w:rPr>
        <w:t>Sign in to the SLAP database with your network ID and password.</w:t>
      </w:r>
    </w:p>
    <w:p w:rsidR="00C942D9" w:rsidRPr="00C91C11" w:rsidRDefault="00C942D9" w:rsidP="00C942D9">
      <w:pPr>
        <w:pStyle w:val="NoSpacing"/>
        <w:rPr>
          <w:rFonts w:ascii="Arial" w:hAnsi="Arial" w:cs="Arial"/>
        </w:rPr>
      </w:pPr>
    </w:p>
    <w:p w:rsidR="00C942D9" w:rsidRPr="00C91C11" w:rsidRDefault="00C942D9" w:rsidP="00C942D9">
      <w:pPr>
        <w:pStyle w:val="NoSpacing"/>
        <w:numPr>
          <w:ilvl w:val="0"/>
          <w:numId w:val="13"/>
        </w:numPr>
        <w:rPr>
          <w:rFonts w:ascii="Arial" w:hAnsi="Arial" w:cs="Arial"/>
        </w:rPr>
      </w:pPr>
      <w:r w:rsidRPr="00C91C11">
        <w:rPr>
          <w:rFonts w:ascii="Arial" w:hAnsi="Arial" w:cs="Arial"/>
        </w:rPr>
        <w:t xml:space="preserve">Find the New Business Desktop section of the form, using the Record search at the bottom of the screen.  </w:t>
      </w:r>
    </w:p>
    <w:p w:rsidR="00C942D9" w:rsidRPr="00C91C11" w:rsidRDefault="00C942D9" w:rsidP="00C942D9">
      <w:pPr>
        <w:pStyle w:val="ListParagraph"/>
        <w:rPr>
          <w:rFonts w:ascii="Arial" w:hAnsi="Arial" w:cs="Arial"/>
        </w:rPr>
      </w:pPr>
    </w:p>
    <w:p w:rsidR="00C942D9" w:rsidRPr="00C91C11" w:rsidRDefault="00C942D9" w:rsidP="00C942D9">
      <w:pPr>
        <w:pStyle w:val="NoSpacing"/>
        <w:rPr>
          <w:rFonts w:ascii="Arial" w:hAnsi="Arial" w:cs="Arial"/>
        </w:rPr>
      </w:pPr>
    </w:p>
    <w:p w:rsidR="00C942D9" w:rsidRPr="00C91C11" w:rsidRDefault="00C942D9" w:rsidP="00C942D9">
      <w:pPr>
        <w:pStyle w:val="NoSpacing"/>
        <w:jc w:val="center"/>
        <w:rPr>
          <w:rFonts w:ascii="Arial" w:hAnsi="Arial" w:cs="Arial"/>
        </w:rPr>
      </w:pPr>
      <w:r w:rsidRPr="00C91C11">
        <w:rPr>
          <w:rFonts w:ascii="Arial" w:hAnsi="Arial" w:cs="Arial"/>
          <w:noProof/>
        </w:rPr>
        <w:drawing>
          <wp:inline distT="0" distB="0" distL="0" distR="0" wp14:anchorId="326345A3" wp14:editId="5228E3BC">
            <wp:extent cx="1581150" cy="41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81150" cy="419100"/>
                    </a:xfrm>
                    <a:prstGeom prst="rect">
                      <a:avLst/>
                    </a:prstGeom>
                  </pic:spPr>
                </pic:pic>
              </a:graphicData>
            </a:graphic>
          </wp:inline>
        </w:drawing>
      </w:r>
    </w:p>
    <w:p w:rsidR="00C942D9" w:rsidRPr="00C91C11" w:rsidRDefault="00C942D9" w:rsidP="00C942D9">
      <w:pPr>
        <w:pStyle w:val="NoSpacing"/>
        <w:jc w:val="center"/>
        <w:rPr>
          <w:rFonts w:ascii="Arial" w:hAnsi="Arial" w:cs="Arial"/>
        </w:rPr>
      </w:pPr>
    </w:p>
    <w:p w:rsidR="00C942D9" w:rsidRPr="00C91C11" w:rsidRDefault="00C942D9" w:rsidP="00C942D9">
      <w:pPr>
        <w:pStyle w:val="NoSpacing"/>
        <w:numPr>
          <w:ilvl w:val="0"/>
          <w:numId w:val="13"/>
        </w:numPr>
        <w:rPr>
          <w:rFonts w:ascii="Arial" w:hAnsi="Arial" w:cs="Arial"/>
        </w:rPr>
      </w:pPr>
      <w:r w:rsidRPr="00C91C11">
        <w:rPr>
          <w:rFonts w:ascii="Arial" w:hAnsi="Arial" w:cs="Arial"/>
        </w:rPr>
        <w:t>The following data indicates New Business Desktop:</w:t>
      </w:r>
    </w:p>
    <w:p w:rsidR="00007391" w:rsidRPr="00C91C11" w:rsidRDefault="00007391" w:rsidP="00C942D9">
      <w:pPr>
        <w:pStyle w:val="NoSpacing"/>
        <w:numPr>
          <w:ilvl w:val="0"/>
          <w:numId w:val="14"/>
        </w:numPr>
        <w:rPr>
          <w:rFonts w:ascii="Arial" w:hAnsi="Arial" w:cs="Arial"/>
        </w:rPr>
      </w:pPr>
      <w:r w:rsidRPr="00C91C11">
        <w:rPr>
          <w:rFonts w:ascii="Arial" w:hAnsi="Arial" w:cs="Arial"/>
        </w:rPr>
        <w:t xml:space="preserve">SLA_ID: “1” indicates that the Service Type is “Availability”.  </w:t>
      </w:r>
    </w:p>
    <w:p w:rsidR="00C942D9" w:rsidRPr="00C91C11" w:rsidRDefault="00D12F69" w:rsidP="00C942D9">
      <w:pPr>
        <w:pStyle w:val="NoSpacing"/>
        <w:numPr>
          <w:ilvl w:val="0"/>
          <w:numId w:val="14"/>
        </w:numPr>
        <w:rPr>
          <w:rFonts w:ascii="Arial" w:hAnsi="Arial" w:cs="Arial"/>
        </w:rPr>
      </w:pPr>
      <w:r>
        <w:rPr>
          <w:rFonts w:ascii="Arial" w:hAnsi="Arial" w:cs="Arial"/>
        </w:rPr>
        <w:lastRenderedPageBreak/>
        <w:t>SERVIC</w:t>
      </w:r>
      <w:r w:rsidR="00007391" w:rsidRPr="00C91C11">
        <w:rPr>
          <w:rFonts w:ascii="Arial" w:hAnsi="Arial" w:cs="Arial"/>
        </w:rPr>
        <w:t>E_ID:</w:t>
      </w:r>
      <w:r w:rsidR="00C942D9" w:rsidRPr="00C91C11">
        <w:rPr>
          <w:rFonts w:ascii="Arial" w:hAnsi="Arial" w:cs="Arial"/>
        </w:rPr>
        <w:t xml:space="preserve"> </w:t>
      </w:r>
      <w:r w:rsidR="00007391" w:rsidRPr="00C91C11">
        <w:rPr>
          <w:rFonts w:ascii="Arial" w:hAnsi="Arial" w:cs="Arial"/>
        </w:rPr>
        <w:t xml:space="preserve"> “42” indicates that this is the service ID within the SLA system.  “42” is the ID for New Business Desktop.</w:t>
      </w:r>
    </w:p>
    <w:p w:rsidR="00007391" w:rsidRPr="00C91C11" w:rsidRDefault="00007391" w:rsidP="00C942D9">
      <w:pPr>
        <w:pStyle w:val="NoSpacing"/>
        <w:numPr>
          <w:ilvl w:val="0"/>
          <w:numId w:val="14"/>
        </w:numPr>
        <w:rPr>
          <w:rFonts w:ascii="Arial" w:hAnsi="Arial" w:cs="Arial"/>
        </w:rPr>
      </w:pPr>
      <w:r w:rsidRPr="00C91C11">
        <w:rPr>
          <w:rFonts w:ascii="Arial" w:hAnsi="Arial" w:cs="Arial"/>
        </w:rPr>
        <w:t xml:space="preserve">SERVICE DATE:  </w:t>
      </w:r>
      <w:r w:rsidR="00D12F69">
        <w:rPr>
          <w:rFonts w:ascii="Arial" w:hAnsi="Arial" w:cs="Arial"/>
        </w:rPr>
        <w:t>Locate the date that needs to be updated.</w:t>
      </w:r>
    </w:p>
    <w:p w:rsidR="00C942D9" w:rsidRPr="00C91C11" w:rsidRDefault="00C942D9" w:rsidP="00C942D9">
      <w:pPr>
        <w:pStyle w:val="NoSpacing"/>
        <w:ind w:left="1425"/>
        <w:rPr>
          <w:rFonts w:ascii="Arial" w:hAnsi="Arial" w:cs="Arial"/>
        </w:rPr>
      </w:pPr>
    </w:p>
    <w:p w:rsidR="00C942D9" w:rsidRPr="00C91C11" w:rsidRDefault="00007391" w:rsidP="00007391">
      <w:pPr>
        <w:pStyle w:val="NoSpacing"/>
        <w:jc w:val="center"/>
        <w:rPr>
          <w:rFonts w:ascii="Arial" w:hAnsi="Arial" w:cs="Arial"/>
        </w:rPr>
      </w:pPr>
      <w:r w:rsidRPr="00C91C11">
        <w:rPr>
          <w:rFonts w:ascii="Arial" w:hAnsi="Arial" w:cs="Arial"/>
          <w:noProof/>
        </w:rPr>
        <w:drawing>
          <wp:inline distT="0" distB="0" distL="0" distR="0" wp14:anchorId="2396E356" wp14:editId="362297A3">
            <wp:extent cx="3667125" cy="1047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7125" cy="1047750"/>
                    </a:xfrm>
                    <a:prstGeom prst="rect">
                      <a:avLst/>
                    </a:prstGeom>
                  </pic:spPr>
                </pic:pic>
              </a:graphicData>
            </a:graphic>
          </wp:inline>
        </w:drawing>
      </w:r>
    </w:p>
    <w:p w:rsidR="00462F96" w:rsidRPr="00C91C11" w:rsidRDefault="00462F96" w:rsidP="00007391">
      <w:pPr>
        <w:pStyle w:val="NoSpacing"/>
        <w:jc w:val="center"/>
        <w:rPr>
          <w:rFonts w:ascii="Arial" w:hAnsi="Arial" w:cs="Arial"/>
        </w:rPr>
      </w:pPr>
    </w:p>
    <w:p w:rsidR="00462F96" w:rsidRPr="00C91C11" w:rsidRDefault="00462F96" w:rsidP="00462F96">
      <w:pPr>
        <w:pStyle w:val="NoSpacing"/>
        <w:numPr>
          <w:ilvl w:val="0"/>
          <w:numId w:val="13"/>
        </w:numPr>
        <w:rPr>
          <w:rFonts w:ascii="Arial" w:hAnsi="Arial" w:cs="Arial"/>
        </w:rPr>
      </w:pPr>
      <w:r w:rsidRPr="00C91C11">
        <w:rPr>
          <w:rFonts w:ascii="Arial" w:hAnsi="Arial" w:cs="Arial"/>
        </w:rPr>
        <w:t>Enter outage information in the following fields:</w:t>
      </w:r>
    </w:p>
    <w:p w:rsidR="00462F96" w:rsidRPr="00C91C11" w:rsidRDefault="00462F96" w:rsidP="00462F96">
      <w:pPr>
        <w:pStyle w:val="NoSpacing"/>
        <w:numPr>
          <w:ilvl w:val="0"/>
          <w:numId w:val="15"/>
        </w:numPr>
        <w:rPr>
          <w:rFonts w:ascii="Arial" w:hAnsi="Arial" w:cs="Arial"/>
        </w:rPr>
      </w:pPr>
      <w:r w:rsidRPr="00C91C11">
        <w:rPr>
          <w:rFonts w:ascii="Arial" w:hAnsi="Arial" w:cs="Arial"/>
        </w:rPr>
        <w:t xml:space="preserve">ERROR COUNT: Type in the duration of time that New Business Desktop was unavailable.  This </w:t>
      </w:r>
      <w:r w:rsidR="00C91C11" w:rsidRPr="00C91C11">
        <w:rPr>
          <w:rFonts w:ascii="Arial" w:hAnsi="Arial" w:cs="Arial"/>
        </w:rPr>
        <w:t xml:space="preserve">number </w:t>
      </w:r>
      <w:r w:rsidRPr="00C91C11">
        <w:rPr>
          <w:rFonts w:ascii="Arial" w:hAnsi="Arial" w:cs="Arial"/>
        </w:rPr>
        <w:t>will appear in the “Error” column on the SLA Report.</w:t>
      </w:r>
    </w:p>
    <w:p w:rsidR="00462F96" w:rsidRPr="00C91C11" w:rsidRDefault="00C91C11" w:rsidP="00462F96">
      <w:pPr>
        <w:pStyle w:val="NoSpacing"/>
        <w:numPr>
          <w:ilvl w:val="0"/>
          <w:numId w:val="15"/>
        </w:numPr>
        <w:rPr>
          <w:rFonts w:ascii="Arial" w:hAnsi="Arial" w:cs="Arial"/>
        </w:rPr>
      </w:pPr>
      <w:r w:rsidRPr="00C91C11">
        <w:rPr>
          <w:rFonts w:ascii="Arial" w:hAnsi="Arial" w:cs="Arial"/>
        </w:rPr>
        <w:t>BLACKOUT_COUNT: If it is determined that the outage had a brief impact or no impact at all to the users, add the duration of time in this field.  This number will appear under the “Blacked Out” column of the SLA Report.</w:t>
      </w:r>
    </w:p>
    <w:p w:rsidR="00C91C11" w:rsidRPr="00C91C11" w:rsidRDefault="00C91C11" w:rsidP="00C91C11">
      <w:pPr>
        <w:pStyle w:val="NoSpacing"/>
        <w:numPr>
          <w:ilvl w:val="0"/>
          <w:numId w:val="15"/>
        </w:numPr>
        <w:rPr>
          <w:rFonts w:ascii="Arial" w:hAnsi="Arial" w:cs="Arial"/>
        </w:rPr>
      </w:pPr>
      <w:r w:rsidRPr="00C91C11">
        <w:rPr>
          <w:rFonts w:ascii="Arial" w:hAnsi="Arial" w:cs="Arial"/>
        </w:rPr>
        <w:t>OK_COUNT:  Take note of the number in this field as it will be used to calculate the daily percentage.  Subtract the total of error or blackout minutes from the number in this field.  The modified number will appear in the “Verified” column of the SLA Report.</w:t>
      </w:r>
    </w:p>
    <w:p w:rsidR="00462F96" w:rsidRPr="00C91C11" w:rsidRDefault="00462F96" w:rsidP="00462F96">
      <w:pPr>
        <w:pStyle w:val="NoSpacing"/>
        <w:numPr>
          <w:ilvl w:val="0"/>
          <w:numId w:val="15"/>
        </w:numPr>
        <w:rPr>
          <w:rFonts w:ascii="Arial" w:hAnsi="Arial" w:cs="Arial"/>
        </w:rPr>
      </w:pPr>
      <w:r w:rsidRPr="00C91C11">
        <w:rPr>
          <w:rFonts w:ascii="Arial" w:hAnsi="Arial" w:cs="Arial"/>
        </w:rPr>
        <w:t>ACTUAL METRIC: Calculate the daily percentage</w:t>
      </w:r>
      <w:r w:rsidR="00C91C11" w:rsidRPr="00C91C11">
        <w:rPr>
          <w:rFonts w:ascii="Arial" w:hAnsi="Arial" w:cs="Arial"/>
        </w:rPr>
        <w:t xml:space="preserve"> using the following formula:</w:t>
      </w:r>
    </w:p>
    <w:p w:rsidR="00C91C11" w:rsidRPr="00C91C11" w:rsidRDefault="00C91C11" w:rsidP="00C91C11">
      <w:pPr>
        <w:pStyle w:val="NoSpacing"/>
        <w:ind w:left="2145"/>
        <w:rPr>
          <w:rFonts w:ascii="Arial" w:hAnsi="Arial" w:cs="Arial"/>
        </w:rPr>
      </w:pPr>
      <w:r w:rsidRPr="00C91C11">
        <w:rPr>
          <w:rFonts w:ascii="Arial" w:hAnsi="Arial" w:cs="Arial"/>
        </w:rPr>
        <w:t>OK_COUNT / Original OK_COUNT * 100.  This percentage will appear in the “Actual” column.</w:t>
      </w:r>
    </w:p>
    <w:p w:rsidR="00462F96" w:rsidRPr="00C91C11" w:rsidRDefault="00462F96" w:rsidP="00462F96">
      <w:pPr>
        <w:pStyle w:val="NoSpacing"/>
        <w:rPr>
          <w:rFonts w:ascii="Arial" w:hAnsi="Arial" w:cs="Arial"/>
        </w:rPr>
      </w:pPr>
    </w:p>
    <w:p w:rsidR="00462F96" w:rsidRPr="00C91C11" w:rsidRDefault="00462F96" w:rsidP="00462F96">
      <w:pPr>
        <w:pStyle w:val="NoSpacing"/>
        <w:rPr>
          <w:rFonts w:ascii="Arial" w:hAnsi="Arial" w:cs="Arial"/>
        </w:rPr>
      </w:pPr>
      <w:r w:rsidRPr="00C91C11">
        <w:rPr>
          <w:rFonts w:ascii="Arial" w:hAnsi="Arial" w:cs="Arial"/>
          <w:noProof/>
        </w:rPr>
        <w:drawing>
          <wp:inline distT="0" distB="0" distL="0" distR="0" wp14:anchorId="18A98ABB" wp14:editId="270B4E5D">
            <wp:extent cx="5943600" cy="8324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32485"/>
                    </a:xfrm>
                    <a:prstGeom prst="rect">
                      <a:avLst/>
                    </a:prstGeom>
                  </pic:spPr>
                </pic:pic>
              </a:graphicData>
            </a:graphic>
          </wp:inline>
        </w:drawing>
      </w:r>
    </w:p>
    <w:p w:rsidR="00C91C11" w:rsidRPr="00C91C11" w:rsidRDefault="00C91C11" w:rsidP="00462F96">
      <w:pPr>
        <w:pStyle w:val="NoSpacing"/>
        <w:rPr>
          <w:rFonts w:ascii="Arial" w:hAnsi="Arial" w:cs="Arial"/>
        </w:rPr>
      </w:pPr>
    </w:p>
    <w:p w:rsidR="00C91C11" w:rsidRPr="00C91C11" w:rsidRDefault="00C91C11" w:rsidP="00C91C11">
      <w:pPr>
        <w:pStyle w:val="NoSpacing"/>
        <w:numPr>
          <w:ilvl w:val="0"/>
          <w:numId w:val="13"/>
        </w:numPr>
        <w:rPr>
          <w:rFonts w:ascii="Arial" w:hAnsi="Arial" w:cs="Arial"/>
        </w:rPr>
      </w:pPr>
      <w:r w:rsidRPr="00C91C11">
        <w:rPr>
          <w:rFonts w:ascii="Arial" w:hAnsi="Arial" w:cs="Arial"/>
        </w:rPr>
        <w:t>Click the “Save” button.</w:t>
      </w:r>
    </w:p>
    <w:p w:rsidR="00C91C11" w:rsidRPr="00C91C11" w:rsidRDefault="00C91C11" w:rsidP="00C91C11">
      <w:pPr>
        <w:pStyle w:val="NoSpacing"/>
        <w:rPr>
          <w:rFonts w:ascii="Arial" w:hAnsi="Arial" w:cs="Arial"/>
        </w:rPr>
      </w:pPr>
    </w:p>
    <w:p w:rsidR="00C91C11" w:rsidRPr="00C91C11" w:rsidRDefault="00C91C11" w:rsidP="00C91C11">
      <w:pPr>
        <w:pStyle w:val="NoSpacing"/>
        <w:jc w:val="center"/>
        <w:rPr>
          <w:rFonts w:ascii="Arial" w:hAnsi="Arial" w:cs="Arial"/>
        </w:rPr>
      </w:pPr>
      <w:r w:rsidRPr="00C91C11">
        <w:rPr>
          <w:rFonts w:ascii="Arial" w:hAnsi="Arial" w:cs="Arial"/>
          <w:noProof/>
        </w:rPr>
        <w:drawing>
          <wp:inline distT="0" distB="0" distL="0" distR="0" wp14:anchorId="1D74B12D" wp14:editId="7909689D">
            <wp:extent cx="1238250" cy="847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38250" cy="847725"/>
                    </a:xfrm>
                    <a:prstGeom prst="rect">
                      <a:avLst/>
                    </a:prstGeom>
                  </pic:spPr>
                </pic:pic>
              </a:graphicData>
            </a:graphic>
          </wp:inline>
        </w:drawing>
      </w:r>
    </w:p>
    <w:p w:rsidR="00C91C11" w:rsidRPr="00C91C11" w:rsidRDefault="00C91C11" w:rsidP="00462F96">
      <w:pPr>
        <w:pStyle w:val="NoSpacing"/>
        <w:rPr>
          <w:rFonts w:ascii="Arial" w:hAnsi="Arial" w:cs="Arial"/>
        </w:rPr>
      </w:pPr>
    </w:p>
    <w:p w:rsidR="00C91C11" w:rsidRPr="00C91C11" w:rsidRDefault="00C91C11" w:rsidP="00C91C11">
      <w:pPr>
        <w:pStyle w:val="NoSpacing"/>
        <w:numPr>
          <w:ilvl w:val="0"/>
          <w:numId w:val="1"/>
        </w:numPr>
        <w:rPr>
          <w:rFonts w:ascii="Arial" w:hAnsi="Arial" w:cs="Arial"/>
        </w:rPr>
      </w:pPr>
      <w:r w:rsidRPr="00C91C11">
        <w:rPr>
          <w:rFonts w:ascii="Arial" w:hAnsi="Arial" w:cs="Arial"/>
        </w:rPr>
        <w:t>Add a comment based on the research done in Step 1 of this procedure.</w:t>
      </w:r>
    </w:p>
    <w:p w:rsidR="00C91C11" w:rsidRDefault="00C91C11" w:rsidP="00C91C11">
      <w:pPr>
        <w:pStyle w:val="NoSpacing"/>
        <w:ind w:left="1425"/>
        <w:rPr>
          <w:rFonts w:ascii="Arial" w:hAnsi="Arial" w:cs="Arial"/>
        </w:rPr>
      </w:pPr>
      <w:r w:rsidRPr="00C91C11">
        <w:rPr>
          <w:rFonts w:ascii="Arial" w:hAnsi="Arial" w:cs="Arial"/>
        </w:rPr>
        <w:t xml:space="preserve">See the </w:t>
      </w:r>
      <w:proofErr w:type="spellStart"/>
      <w:r w:rsidRPr="00C91C11">
        <w:rPr>
          <w:rFonts w:ascii="Arial" w:hAnsi="Arial" w:cs="Arial"/>
          <w:b/>
          <w:i/>
        </w:rPr>
        <w:t>SLM_Annotate</w:t>
      </w:r>
      <w:proofErr w:type="spellEnd"/>
      <w:r w:rsidRPr="00C91C11">
        <w:rPr>
          <w:rFonts w:ascii="Arial" w:hAnsi="Arial" w:cs="Arial"/>
          <w:b/>
          <w:i/>
        </w:rPr>
        <w:t xml:space="preserve"> SLA Outages Procedure</w:t>
      </w:r>
      <w:r w:rsidRPr="00C91C11">
        <w:rPr>
          <w:rFonts w:ascii="Arial" w:hAnsi="Arial" w:cs="Arial"/>
        </w:rPr>
        <w:t xml:space="preserve"> for more information.</w:t>
      </w:r>
    </w:p>
    <w:p w:rsidR="00B409AB" w:rsidRDefault="00B409AB" w:rsidP="00C91C11">
      <w:pPr>
        <w:pStyle w:val="NoSpacing"/>
        <w:ind w:left="1425"/>
        <w:rPr>
          <w:rFonts w:ascii="Arial" w:hAnsi="Arial" w:cs="Arial"/>
        </w:rPr>
      </w:pPr>
    </w:p>
    <w:p w:rsidR="00B409AB" w:rsidRDefault="00B409AB" w:rsidP="00C91C11">
      <w:pPr>
        <w:pStyle w:val="NoSpacing"/>
        <w:ind w:left="1425"/>
        <w:rPr>
          <w:rFonts w:ascii="Arial" w:hAnsi="Arial" w:cs="Arial"/>
        </w:rPr>
      </w:pPr>
    </w:p>
    <w:p w:rsidR="00B409AB" w:rsidRPr="00B409AB" w:rsidRDefault="00B409AB" w:rsidP="00C91C11">
      <w:pPr>
        <w:pStyle w:val="NoSpacing"/>
        <w:ind w:left="1425"/>
        <w:rPr>
          <w:rFonts w:ascii="Arial" w:hAnsi="Arial" w:cs="Arial"/>
          <w:b/>
          <w:color w:val="FF0000"/>
        </w:rPr>
      </w:pPr>
      <w:bookmarkStart w:id="0" w:name="_GoBack"/>
      <w:r w:rsidRPr="00B409AB">
        <w:rPr>
          <w:rFonts w:ascii="Arial" w:hAnsi="Arial" w:cs="Arial"/>
          <w:b/>
          <w:color w:val="FF0000"/>
        </w:rPr>
        <w:t>NOTE: In the event that you have to run the SLA Load Utility for a date in which information was manually entered, the SLA Load Utility will erase the data you entered and you will have to re-enter it in order for it to appear on the report.</w:t>
      </w:r>
    </w:p>
    <w:bookmarkEnd w:id="0"/>
    <w:p w:rsidR="00C942D9" w:rsidRDefault="00C942D9" w:rsidP="00C942D9">
      <w:pPr>
        <w:pStyle w:val="NoSpacing"/>
      </w:pPr>
    </w:p>
    <w:p w:rsidR="00C942D9" w:rsidRDefault="00C942D9" w:rsidP="00C942D9">
      <w:pPr>
        <w:pStyle w:val="NoSpacing"/>
      </w:pPr>
    </w:p>
    <w:p w:rsidR="00C942D9" w:rsidRDefault="00C942D9" w:rsidP="00C942D9">
      <w:pPr>
        <w:pStyle w:val="NoSpacing"/>
      </w:pPr>
    </w:p>
    <w:p w:rsidR="00C942D9" w:rsidRDefault="00C942D9" w:rsidP="00C942D9">
      <w:pPr>
        <w:pStyle w:val="NoSpacing"/>
      </w:pPr>
    </w:p>
    <w:p w:rsidR="00C51B91" w:rsidRDefault="00C51B91" w:rsidP="00C51B91">
      <w:pPr>
        <w:pStyle w:val="NoSpacing"/>
      </w:pPr>
    </w:p>
    <w:sectPr w:rsidR="00C51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D1DB3"/>
    <w:multiLevelType w:val="hybridMultilevel"/>
    <w:tmpl w:val="19B0E512"/>
    <w:lvl w:ilvl="0" w:tplc="0409000B">
      <w:start w:val="1"/>
      <w:numFmt w:val="bullet"/>
      <w:lvlText w:val=""/>
      <w:lvlJc w:val="left"/>
      <w:pPr>
        <w:ind w:left="2100" w:hanging="360"/>
      </w:pPr>
      <w:rPr>
        <w:rFonts w:ascii="Wingdings" w:hAnsi="Wingdings"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1" w15:restartNumberingAfterBreak="0">
    <w:nsid w:val="0B322B39"/>
    <w:multiLevelType w:val="hybridMultilevel"/>
    <w:tmpl w:val="2864DF1A"/>
    <w:lvl w:ilvl="0" w:tplc="B47A275A">
      <w:start w:val="1"/>
      <w:numFmt w:val="low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2" w15:restartNumberingAfterBreak="0">
    <w:nsid w:val="17137115"/>
    <w:multiLevelType w:val="hybridMultilevel"/>
    <w:tmpl w:val="FA9864DE"/>
    <w:lvl w:ilvl="0" w:tplc="0409000B">
      <w:start w:val="1"/>
      <w:numFmt w:val="bullet"/>
      <w:lvlText w:val=""/>
      <w:lvlJc w:val="left"/>
      <w:pPr>
        <w:ind w:left="2100" w:hanging="360"/>
      </w:pPr>
      <w:rPr>
        <w:rFonts w:ascii="Wingdings" w:hAnsi="Wingdings"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3" w15:restartNumberingAfterBreak="0">
    <w:nsid w:val="20DC4996"/>
    <w:multiLevelType w:val="hybridMultilevel"/>
    <w:tmpl w:val="00AE55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54B43"/>
    <w:multiLevelType w:val="hybridMultilevel"/>
    <w:tmpl w:val="0FFA25F4"/>
    <w:lvl w:ilvl="0" w:tplc="0409000B">
      <w:start w:val="1"/>
      <w:numFmt w:val="bullet"/>
      <w:lvlText w:val=""/>
      <w:lvlJc w:val="left"/>
      <w:pPr>
        <w:ind w:left="2145" w:hanging="360"/>
      </w:pPr>
      <w:rPr>
        <w:rFonts w:ascii="Wingdings" w:hAnsi="Wingdings"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5" w15:restartNumberingAfterBreak="0">
    <w:nsid w:val="235D6624"/>
    <w:multiLevelType w:val="hybridMultilevel"/>
    <w:tmpl w:val="B770EDA6"/>
    <w:lvl w:ilvl="0" w:tplc="827A0B74">
      <w:start w:val="1"/>
      <w:numFmt w:val="lowerLetter"/>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6" w15:restartNumberingAfterBreak="0">
    <w:nsid w:val="28883690"/>
    <w:multiLevelType w:val="hybridMultilevel"/>
    <w:tmpl w:val="D402C898"/>
    <w:lvl w:ilvl="0" w:tplc="0409000B">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7" w15:restartNumberingAfterBreak="0">
    <w:nsid w:val="31A13058"/>
    <w:multiLevelType w:val="hybridMultilevel"/>
    <w:tmpl w:val="6CF0C69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8" w15:restartNumberingAfterBreak="0">
    <w:nsid w:val="352465B3"/>
    <w:multiLevelType w:val="hybridMultilevel"/>
    <w:tmpl w:val="11F2B556"/>
    <w:lvl w:ilvl="0" w:tplc="6F0A42E8">
      <w:start w:val="1"/>
      <w:numFmt w:val="low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9" w15:restartNumberingAfterBreak="0">
    <w:nsid w:val="3B6A0862"/>
    <w:multiLevelType w:val="hybridMultilevel"/>
    <w:tmpl w:val="444437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9B1F3C"/>
    <w:multiLevelType w:val="hybridMultilevel"/>
    <w:tmpl w:val="02B6778A"/>
    <w:lvl w:ilvl="0" w:tplc="0409000B">
      <w:start w:val="1"/>
      <w:numFmt w:val="bullet"/>
      <w:lvlText w:val=""/>
      <w:lvlJc w:val="left"/>
      <w:pPr>
        <w:ind w:left="2145" w:hanging="360"/>
      </w:pPr>
      <w:rPr>
        <w:rFonts w:ascii="Wingdings" w:hAnsi="Wingdings"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1" w15:restartNumberingAfterBreak="0">
    <w:nsid w:val="476405EA"/>
    <w:multiLevelType w:val="hybridMultilevel"/>
    <w:tmpl w:val="1248C8C4"/>
    <w:lvl w:ilvl="0" w:tplc="0409000B">
      <w:start w:val="1"/>
      <w:numFmt w:val="bullet"/>
      <w:lvlText w:val=""/>
      <w:lvlJc w:val="left"/>
      <w:pPr>
        <w:ind w:left="1815" w:hanging="360"/>
      </w:pPr>
      <w:rPr>
        <w:rFonts w:ascii="Wingdings" w:hAnsi="Wingdings"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2" w15:restartNumberingAfterBreak="0">
    <w:nsid w:val="48F1072A"/>
    <w:multiLevelType w:val="hybridMultilevel"/>
    <w:tmpl w:val="E93C2A76"/>
    <w:lvl w:ilvl="0" w:tplc="0409000B">
      <w:start w:val="1"/>
      <w:numFmt w:val="bullet"/>
      <w:lvlText w:val=""/>
      <w:lvlJc w:val="left"/>
      <w:pPr>
        <w:ind w:left="2100" w:hanging="360"/>
      </w:pPr>
      <w:rPr>
        <w:rFonts w:ascii="Wingdings" w:hAnsi="Wingdings"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13" w15:restartNumberingAfterBreak="0">
    <w:nsid w:val="500A640C"/>
    <w:multiLevelType w:val="hybridMultilevel"/>
    <w:tmpl w:val="444A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B341DE"/>
    <w:multiLevelType w:val="hybridMultilevel"/>
    <w:tmpl w:val="9968BD10"/>
    <w:lvl w:ilvl="0" w:tplc="BA8C449C">
      <w:start w:val="1"/>
      <w:numFmt w:val="low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num w:numId="1">
    <w:abstractNumId w:val="13"/>
  </w:num>
  <w:num w:numId="2">
    <w:abstractNumId w:val="3"/>
  </w:num>
  <w:num w:numId="3">
    <w:abstractNumId w:val="5"/>
  </w:num>
  <w:num w:numId="4">
    <w:abstractNumId w:val="7"/>
  </w:num>
  <w:num w:numId="5">
    <w:abstractNumId w:val="1"/>
  </w:num>
  <w:num w:numId="6">
    <w:abstractNumId w:val="12"/>
  </w:num>
  <w:num w:numId="7">
    <w:abstractNumId w:val="2"/>
  </w:num>
  <w:num w:numId="8">
    <w:abstractNumId w:val="11"/>
  </w:num>
  <w:num w:numId="9">
    <w:abstractNumId w:val="14"/>
  </w:num>
  <w:num w:numId="10">
    <w:abstractNumId w:val="0"/>
  </w:num>
  <w:num w:numId="11">
    <w:abstractNumId w:val="6"/>
  </w:num>
  <w:num w:numId="12">
    <w:abstractNumId w:val="9"/>
  </w:num>
  <w:num w:numId="13">
    <w:abstractNumId w:val="8"/>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BB1"/>
    <w:rsid w:val="00007391"/>
    <w:rsid w:val="001B154D"/>
    <w:rsid w:val="003148DD"/>
    <w:rsid w:val="0046026B"/>
    <w:rsid w:val="00462F96"/>
    <w:rsid w:val="004767FA"/>
    <w:rsid w:val="004B42AB"/>
    <w:rsid w:val="005842C7"/>
    <w:rsid w:val="005A4BB1"/>
    <w:rsid w:val="005E35CA"/>
    <w:rsid w:val="006D2F0B"/>
    <w:rsid w:val="00B409AB"/>
    <w:rsid w:val="00BB5E19"/>
    <w:rsid w:val="00C51B91"/>
    <w:rsid w:val="00C91C11"/>
    <w:rsid w:val="00C942D9"/>
    <w:rsid w:val="00D12F69"/>
    <w:rsid w:val="00D9755D"/>
    <w:rsid w:val="00E71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6485"/>
  <w15:chartTrackingRefBased/>
  <w15:docId w15:val="{346A930F-D57E-4801-8DCF-7007662B3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4BB1"/>
    <w:pPr>
      <w:spacing w:after="0" w:line="240" w:lineRule="auto"/>
    </w:pPr>
  </w:style>
  <w:style w:type="character" w:styleId="Hyperlink">
    <w:name w:val="Hyperlink"/>
    <w:basedOn w:val="DefaultParagraphFont"/>
    <w:uiPriority w:val="99"/>
    <w:unhideWhenUsed/>
    <w:rsid w:val="00C51B91"/>
    <w:rPr>
      <w:color w:val="0563C1" w:themeColor="hyperlink"/>
      <w:u w:val="single"/>
    </w:rPr>
  </w:style>
  <w:style w:type="character" w:styleId="UnresolvedMention">
    <w:name w:val="Unresolved Mention"/>
    <w:basedOn w:val="DefaultParagraphFont"/>
    <w:uiPriority w:val="99"/>
    <w:semiHidden/>
    <w:unhideWhenUsed/>
    <w:rsid w:val="00C51B91"/>
    <w:rPr>
      <w:color w:val="808080"/>
      <w:shd w:val="clear" w:color="auto" w:fill="E6E6E6"/>
    </w:rPr>
  </w:style>
  <w:style w:type="character" w:styleId="FollowedHyperlink">
    <w:name w:val="FollowedHyperlink"/>
    <w:basedOn w:val="DefaultParagraphFont"/>
    <w:uiPriority w:val="99"/>
    <w:semiHidden/>
    <w:unhideWhenUsed/>
    <w:rsid w:val="00C51B91"/>
    <w:rPr>
      <w:color w:val="954F72" w:themeColor="followedHyperlink"/>
      <w:u w:val="single"/>
    </w:rPr>
  </w:style>
  <w:style w:type="paragraph" w:styleId="ListParagraph">
    <w:name w:val="List Paragraph"/>
    <w:basedOn w:val="Normal"/>
    <w:uiPriority w:val="34"/>
    <w:qFormat/>
    <w:rsid w:val="00C942D9"/>
    <w:pPr>
      <w:ind w:left="720"/>
      <w:contextualSpacing/>
    </w:pPr>
  </w:style>
  <w:style w:type="paragraph" w:styleId="BalloonText">
    <w:name w:val="Balloon Text"/>
    <w:basedOn w:val="Normal"/>
    <w:link w:val="BalloonTextChar"/>
    <w:uiPriority w:val="99"/>
    <w:semiHidden/>
    <w:unhideWhenUsed/>
    <w:rsid w:val="00C91C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1C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file:///\\jacksonnational.com\SHARE\hq\vol3\share\Service%20Delivery\Service%20Level%20Management\SLA%20Documentation\Operations\NBDesktop%20(NBD)%20Production\NBDesktop%20SLA%20Red%20Green%20Summary.xlsx"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file:///O:\Service%20Delivery\Service%20Level%20Management\SLA%20Documentation\Operations\NBDesktop%20(NBD)%20Production\Cycle%20Status%20Database%20NBD.acc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Branham, Henry</dc:creator>
  <cp:keywords/>
  <dc:description/>
  <cp:lastModifiedBy>Branham, Henry</cp:lastModifiedBy>
  <cp:revision>7</cp:revision>
  <cp:lastPrinted>2017-10-06T16:29:00Z</cp:lastPrinted>
  <dcterms:created xsi:type="dcterms:W3CDTF">2017-10-06T15:21:00Z</dcterms:created>
  <dcterms:modified xsi:type="dcterms:W3CDTF">2017-12-06T15:54:00Z</dcterms:modified>
</cp:coreProperties>
</file>