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2829EABC" w:rsidR="00D02451" w:rsidRPr="00A2001B" w:rsidRDefault="00F30979" w:rsidP="00F345F1">
      <w:pPr>
        <w:pStyle w:val="Heading1"/>
        <w:keepNext w:val="0"/>
        <w:spacing w:before="0"/>
        <w:rPr>
          <w:rFonts w:cs="Arial"/>
          <w:color w:val="C00000"/>
        </w:rPr>
      </w:pPr>
      <w:bookmarkStart w:id="0" w:name="_Toc63667416"/>
      <w:bookmarkStart w:id="1" w:name="_GoBack"/>
      <w:bookmarkEnd w:id="1"/>
      <w:r>
        <w:rPr>
          <w:rFonts w:cs="Arial"/>
          <w:color w:val="C00000"/>
        </w:rPr>
        <w:t xml:space="preserve">Monitor </w:t>
      </w:r>
      <w:r w:rsidR="00CB280E">
        <w:rPr>
          <w:rFonts w:cs="Arial"/>
          <w:color w:val="C00000"/>
        </w:rPr>
        <w:t>NBD Metric</w:t>
      </w:r>
      <w:r>
        <w:rPr>
          <w:rFonts w:cs="Arial"/>
          <w:color w:val="C00000"/>
        </w:rPr>
        <w:t xml:space="preserve"> Procedure</w:t>
      </w:r>
    </w:p>
    <w:p w14:paraId="664C0E08" w14:textId="46E60292" w:rsidR="00D02451" w:rsidRPr="006108A0" w:rsidRDefault="00072707" w:rsidP="00C037D5">
      <w:pPr>
        <w:pStyle w:val="Heading8"/>
        <w:pBdr>
          <w:bottom w:val="single" w:sz="18" w:space="6" w:color="C00000"/>
        </w:pBdr>
        <w:rPr>
          <w:rFonts w:cs="Arial"/>
        </w:rPr>
      </w:pPr>
      <w:r>
        <w:rPr>
          <w:rFonts w:cs="Arial"/>
        </w:rPr>
        <w:t xml:space="preserve">Continuous Performance </w:t>
      </w:r>
      <w:r w:rsidR="00A6111D">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0B3A28B6" w14:textId="483A0535" w:rsidR="00A967C8" w:rsidRDefault="009618D1" w:rsidP="00A967C8">
      <w:pPr>
        <w:rPr>
          <w:rFonts w:cs="Arial"/>
          <w:sz w:val="20"/>
        </w:rPr>
      </w:pPr>
      <w:r>
        <w:rPr>
          <w:rFonts w:cs="Arial"/>
          <w:sz w:val="20"/>
        </w:rPr>
        <w:t xml:space="preserve">How to identify and document </w:t>
      </w:r>
      <w:r w:rsidR="00CB280E">
        <w:rPr>
          <w:rFonts w:cs="Arial"/>
          <w:sz w:val="20"/>
        </w:rPr>
        <w:t>NBD is meeting it’s SLA target</w:t>
      </w:r>
      <w:r w:rsidR="0032069A">
        <w:rPr>
          <w:rFonts w:cs="Arial"/>
          <w:sz w:val="20"/>
        </w:rPr>
        <w:t xml:space="preserve"> using </w:t>
      </w:r>
      <w:proofErr w:type="spellStart"/>
      <w:r w:rsidR="0032069A">
        <w:rPr>
          <w:rFonts w:cs="Arial"/>
          <w:sz w:val="20"/>
        </w:rPr>
        <w:t>Aternity</w:t>
      </w:r>
      <w:proofErr w:type="spellEnd"/>
      <w:r w:rsidR="00314D68">
        <w:rPr>
          <w:rFonts w:cs="Arial"/>
          <w:sz w:val="20"/>
        </w:rPr>
        <w:t>.</w:t>
      </w:r>
      <w:r w:rsidR="00E42E10">
        <w:rPr>
          <w:rFonts w:cs="Arial"/>
          <w:sz w:val="20"/>
        </w:rPr>
        <w:t xml:space="preserve">  </w:t>
      </w:r>
      <w:r w:rsidR="0032069A">
        <w:rPr>
          <w:rFonts w:cs="Arial"/>
          <w:sz w:val="20"/>
        </w:rPr>
        <w:t>Steps 1 through 4 shows</w:t>
      </w:r>
      <w:r w:rsidR="00E42E10">
        <w:rPr>
          <w:rFonts w:cs="Arial"/>
          <w:sz w:val="20"/>
        </w:rPr>
        <w:t xml:space="preserve"> how the dashboard was setup.  </w:t>
      </w:r>
      <w:r w:rsidR="0032069A">
        <w:rPr>
          <w:rFonts w:cs="Arial"/>
          <w:sz w:val="20"/>
        </w:rPr>
        <w:t>This</w:t>
      </w:r>
      <w:r w:rsidR="00E42E10">
        <w:rPr>
          <w:rFonts w:cs="Arial"/>
          <w:sz w:val="20"/>
        </w:rPr>
        <w:t xml:space="preserve"> is a public </w:t>
      </w:r>
      <w:r w:rsidR="007B3A16">
        <w:rPr>
          <w:rFonts w:cs="Arial"/>
          <w:sz w:val="20"/>
        </w:rPr>
        <w:t>dashboard,</w:t>
      </w:r>
      <w:r w:rsidR="00E42E10">
        <w:rPr>
          <w:rFonts w:cs="Arial"/>
          <w:sz w:val="20"/>
        </w:rPr>
        <w:t xml:space="preserve"> so </w:t>
      </w:r>
      <w:r w:rsidR="0032069A">
        <w:rPr>
          <w:rFonts w:cs="Arial"/>
          <w:sz w:val="20"/>
        </w:rPr>
        <w:t>it c</w:t>
      </w:r>
      <w:r w:rsidR="00E42E10">
        <w:rPr>
          <w:rFonts w:cs="Arial"/>
          <w:sz w:val="20"/>
        </w:rPr>
        <w:t xml:space="preserve">an </w:t>
      </w:r>
      <w:r w:rsidR="0032069A">
        <w:rPr>
          <w:rFonts w:cs="Arial"/>
          <w:sz w:val="20"/>
        </w:rPr>
        <w:t>be brought</w:t>
      </w:r>
      <w:r w:rsidR="00E42E10">
        <w:rPr>
          <w:rFonts w:cs="Arial"/>
          <w:sz w:val="20"/>
        </w:rPr>
        <w:t xml:space="preserve"> up and </w:t>
      </w:r>
      <w:r w:rsidR="0032069A">
        <w:rPr>
          <w:rFonts w:cs="Arial"/>
          <w:sz w:val="20"/>
        </w:rPr>
        <w:t xml:space="preserve">the procedure can be </w:t>
      </w:r>
      <w:r w:rsidR="00E42E10">
        <w:rPr>
          <w:rFonts w:cs="Arial"/>
          <w:sz w:val="20"/>
        </w:rPr>
        <w:t>start</w:t>
      </w:r>
      <w:r w:rsidR="0032069A">
        <w:rPr>
          <w:rFonts w:cs="Arial"/>
          <w:sz w:val="20"/>
        </w:rPr>
        <w:t>ed</w:t>
      </w:r>
      <w:r w:rsidR="00E42E10">
        <w:rPr>
          <w:rFonts w:cs="Arial"/>
          <w:sz w:val="20"/>
        </w:rPr>
        <w:t xml:space="preserve"> at step 5</w:t>
      </w:r>
      <w:r w:rsidR="00C306F7">
        <w:rPr>
          <w:rFonts w:cs="Arial"/>
          <w:sz w:val="20"/>
        </w:rPr>
        <w:t>;</w:t>
      </w:r>
      <w:r w:rsidR="00E42E10">
        <w:rPr>
          <w:rFonts w:cs="Arial"/>
          <w:sz w:val="20"/>
        </w:rPr>
        <w:t xml:space="preserve"> bullet</w:t>
      </w:r>
      <w:r w:rsidR="00C306F7">
        <w:rPr>
          <w:rFonts w:cs="Arial"/>
          <w:sz w:val="20"/>
        </w:rPr>
        <w:t xml:space="preserve"> point 2</w:t>
      </w:r>
      <w:r w:rsidR="00E42E10">
        <w:rPr>
          <w:rFonts w:cs="Arial"/>
          <w:sz w:val="20"/>
        </w:rPr>
        <w:t>.</w:t>
      </w:r>
      <w:r w:rsidR="0032069A">
        <w:rPr>
          <w:rFonts w:cs="Arial"/>
          <w:sz w:val="20"/>
        </w:rPr>
        <w:t xml:space="preserve">  The report will be ru</w:t>
      </w:r>
      <w:r w:rsidR="00D736E3">
        <w:rPr>
          <w:rFonts w:cs="Arial"/>
          <w:sz w:val="20"/>
        </w:rPr>
        <w:t xml:space="preserve">n </w:t>
      </w:r>
      <w:r w:rsidR="0032069A">
        <w:rPr>
          <w:rFonts w:cs="Arial"/>
          <w:sz w:val="20"/>
        </w:rPr>
        <w:t>daily,</w:t>
      </w:r>
      <w:r w:rsidR="00D736E3">
        <w:rPr>
          <w:rFonts w:cs="Arial"/>
          <w:sz w:val="20"/>
        </w:rPr>
        <w:t xml:space="preserve"> and the </w:t>
      </w:r>
      <w:proofErr w:type="spellStart"/>
      <w:r w:rsidR="0032069A">
        <w:rPr>
          <w:rFonts w:cs="Arial"/>
          <w:sz w:val="20"/>
        </w:rPr>
        <w:t>Aternity</w:t>
      </w:r>
      <w:proofErr w:type="spellEnd"/>
      <w:r w:rsidR="0032069A">
        <w:rPr>
          <w:rFonts w:cs="Arial"/>
          <w:sz w:val="20"/>
        </w:rPr>
        <w:t xml:space="preserve"> </w:t>
      </w:r>
      <w:r w:rsidR="00D736E3">
        <w:rPr>
          <w:rFonts w:cs="Arial"/>
          <w:sz w:val="20"/>
        </w:rPr>
        <w:t>output stored in SharePoint</w:t>
      </w:r>
      <w:r w:rsidR="007044F6">
        <w:rPr>
          <w:rFonts w:cs="Arial"/>
          <w:sz w:val="20"/>
        </w:rPr>
        <w:t>.</w:t>
      </w:r>
      <w:r w:rsidR="00CE7B64">
        <w:rPr>
          <w:rFonts w:cs="Arial"/>
          <w:sz w:val="20"/>
        </w:rPr>
        <w:t xml:space="preserve">  </w:t>
      </w:r>
      <w:r w:rsidR="0032069A">
        <w:rPr>
          <w:rFonts w:cs="Arial"/>
          <w:sz w:val="20"/>
        </w:rPr>
        <w:t xml:space="preserve">The </w:t>
      </w:r>
      <w:proofErr w:type="spellStart"/>
      <w:r w:rsidR="0032069A">
        <w:rPr>
          <w:rFonts w:cs="Arial"/>
          <w:sz w:val="20"/>
        </w:rPr>
        <w:t>Aternity</w:t>
      </w:r>
      <w:proofErr w:type="spellEnd"/>
      <w:r w:rsidR="0032069A">
        <w:rPr>
          <w:rFonts w:cs="Arial"/>
          <w:sz w:val="20"/>
        </w:rPr>
        <w:t xml:space="preserve"> output will be used to update the NBD spreadsheet.  </w:t>
      </w:r>
      <w:r w:rsidR="00CE7B64">
        <w:rPr>
          <w:rFonts w:cs="Arial"/>
          <w:sz w:val="20"/>
        </w:rPr>
        <w:t>Users will show when one of the following activities happen:</w:t>
      </w:r>
    </w:p>
    <w:p w14:paraId="10FFB768" w14:textId="6E9E0189" w:rsidR="00CE7B64" w:rsidRDefault="00CE7B64" w:rsidP="00CE7B64">
      <w:pPr>
        <w:pStyle w:val="ListParagraph"/>
        <w:numPr>
          <w:ilvl w:val="0"/>
          <w:numId w:val="30"/>
        </w:numPr>
        <w:rPr>
          <w:rFonts w:cs="Arial"/>
          <w:sz w:val="20"/>
        </w:rPr>
      </w:pPr>
      <w:r>
        <w:rPr>
          <w:rFonts w:cs="Arial"/>
          <w:sz w:val="20"/>
        </w:rPr>
        <w:t>The NBD application is ‘launched’, meaning the application on the desktop is double clicked.</w:t>
      </w:r>
    </w:p>
    <w:p w14:paraId="3EADCEDE" w14:textId="0950FA43" w:rsidR="00CE7B64" w:rsidRDefault="00CE7B64" w:rsidP="00CE7B64">
      <w:pPr>
        <w:pStyle w:val="ListParagraph"/>
        <w:numPr>
          <w:ilvl w:val="0"/>
          <w:numId w:val="30"/>
        </w:numPr>
        <w:rPr>
          <w:rFonts w:cs="Arial"/>
          <w:sz w:val="20"/>
        </w:rPr>
      </w:pPr>
      <w:r>
        <w:rPr>
          <w:rFonts w:cs="Arial"/>
          <w:sz w:val="20"/>
        </w:rPr>
        <w:t>The NBD application is ‘logged into’.</w:t>
      </w:r>
    </w:p>
    <w:p w14:paraId="029DA2C7" w14:textId="6EA5C186" w:rsidR="00CE7B64" w:rsidRPr="00CE7B64" w:rsidRDefault="00CE7B64" w:rsidP="00CE7B64">
      <w:pPr>
        <w:pStyle w:val="ListParagraph"/>
        <w:numPr>
          <w:ilvl w:val="0"/>
          <w:numId w:val="30"/>
        </w:numPr>
        <w:rPr>
          <w:rFonts w:cs="Arial"/>
          <w:sz w:val="20"/>
        </w:rPr>
      </w:pPr>
      <w:r>
        <w:rPr>
          <w:rFonts w:cs="Arial"/>
          <w:sz w:val="20"/>
        </w:rPr>
        <w:t>One of the tracked work objects is opened.</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A6111D"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49A60E7A" w:rsidR="00115FED" w:rsidRPr="00115FED" w:rsidRDefault="00072707" w:rsidP="00AC7746">
      <w:pPr>
        <w:numPr>
          <w:ilvl w:val="0"/>
          <w:numId w:val="27"/>
        </w:numPr>
        <w:rPr>
          <w:rFonts w:cs="Arial"/>
          <w:sz w:val="20"/>
        </w:rPr>
      </w:pPr>
      <w:r>
        <w:rPr>
          <w:rFonts w:cs="Arial"/>
          <w:sz w:val="20"/>
        </w:rPr>
        <w:t xml:space="preserve">Continuous Performance </w:t>
      </w:r>
      <w:r w:rsidR="00A6111D">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CB280E" w:rsidRPr="006108A0" w14:paraId="538D5901" w14:textId="77777777" w:rsidTr="00016922">
        <w:tc>
          <w:tcPr>
            <w:tcW w:w="464" w:type="pct"/>
            <w:tcBorders>
              <w:top w:val="nil"/>
              <w:left w:val="nil"/>
              <w:bottom w:val="single" w:sz="4" w:space="0" w:color="auto"/>
              <w:right w:val="nil"/>
            </w:tcBorders>
          </w:tcPr>
          <w:p w14:paraId="4FF9CF1D" w14:textId="77777777" w:rsidR="00CB280E" w:rsidRPr="006108A0" w:rsidRDefault="00CB280E" w:rsidP="00CB280E">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327085A1" w14:textId="77777777" w:rsidR="00CB280E" w:rsidRDefault="00CB280E" w:rsidP="00CB280E">
            <w:pPr>
              <w:pStyle w:val="NoSpacing"/>
              <w:rPr>
                <w:rFonts w:cs="Arial"/>
                <w:sz w:val="20"/>
              </w:rPr>
            </w:pPr>
            <w:r>
              <w:rPr>
                <w:rFonts w:cs="Arial"/>
                <w:sz w:val="20"/>
              </w:rPr>
              <w:t xml:space="preserve">Log into </w:t>
            </w:r>
            <w:proofErr w:type="spellStart"/>
            <w:r>
              <w:rPr>
                <w:rFonts w:cs="Arial"/>
                <w:sz w:val="20"/>
              </w:rPr>
              <w:t>Aternity</w:t>
            </w:r>
            <w:proofErr w:type="spellEnd"/>
          </w:p>
          <w:p w14:paraId="18E39EA3" w14:textId="77777777" w:rsidR="00CB280E" w:rsidRDefault="00CB280E" w:rsidP="00CB280E">
            <w:pPr>
              <w:pStyle w:val="NoSpacing"/>
              <w:numPr>
                <w:ilvl w:val="0"/>
                <w:numId w:val="27"/>
              </w:numPr>
              <w:rPr>
                <w:rFonts w:cs="Arial"/>
                <w:sz w:val="20"/>
              </w:rPr>
            </w:pPr>
            <w:r>
              <w:rPr>
                <w:rFonts w:cs="Arial"/>
                <w:sz w:val="20"/>
              </w:rPr>
              <w:t>Under Analyze select Business Activities (Advanced)</w:t>
            </w:r>
          </w:p>
          <w:p w14:paraId="28FED710" w14:textId="6C3F7B7E" w:rsidR="00621D7C" w:rsidRPr="00314D68" w:rsidRDefault="00621D7C" w:rsidP="00CB280E">
            <w:pPr>
              <w:pStyle w:val="NoSpacing"/>
              <w:numPr>
                <w:ilvl w:val="0"/>
                <w:numId w:val="27"/>
              </w:numPr>
              <w:rPr>
                <w:rFonts w:cs="Arial"/>
                <w:sz w:val="20"/>
              </w:rPr>
            </w:pPr>
            <w:r>
              <w:rPr>
                <w:rFonts w:cs="Arial"/>
                <w:sz w:val="20"/>
              </w:rPr>
              <w:t xml:space="preserve">Use your network ID and password (your ID may have to be prefaced with </w:t>
            </w:r>
            <w:proofErr w:type="spellStart"/>
            <w:r w:rsidRPr="00621D7C">
              <w:rPr>
                <w:rFonts w:cs="Arial"/>
                <w:i/>
                <w:sz w:val="20"/>
              </w:rPr>
              <w:t>jnl_nt</w:t>
            </w:r>
            <w:proofErr w:type="spellEnd"/>
            <w:r w:rsidRPr="00621D7C">
              <w:rPr>
                <w:rFonts w:cs="Arial"/>
                <w:i/>
                <w:sz w:val="20"/>
              </w:rPr>
              <w:t>\</w:t>
            </w:r>
            <w:r>
              <w:rPr>
                <w:rFonts w:cs="Arial"/>
                <w:sz w:val="20"/>
              </w:rPr>
              <w:t>)</w:t>
            </w:r>
          </w:p>
        </w:tc>
      </w:tr>
      <w:tr w:rsidR="00CB280E"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CB280E" w:rsidRPr="006108A0" w:rsidRDefault="00CB280E" w:rsidP="00CB280E">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000F6A4F" w14:textId="6881115D" w:rsidR="00CB280E" w:rsidRDefault="00CB280E" w:rsidP="00CB280E">
            <w:pPr>
              <w:pStyle w:val="BodyText1"/>
              <w:rPr>
                <w:rFonts w:ascii="Arial" w:hAnsi="Arial" w:cs="Arial"/>
                <w:sz w:val="20"/>
              </w:rPr>
            </w:pPr>
            <w:r>
              <w:rPr>
                <w:rFonts w:ascii="Arial" w:hAnsi="Arial" w:cs="Arial"/>
                <w:sz w:val="20"/>
              </w:rPr>
              <w:t xml:space="preserve">Open the folder Time and drag the element Time to the </w:t>
            </w:r>
            <w:r w:rsidR="00037E45">
              <w:rPr>
                <w:rFonts w:ascii="Arial" w:hAnsi="Arial" w:cs="Arial"/>
                <w:sz w:val="20"/>
              </w:rPr>
              <w:t>column</w:t>
            </w:r>
            <w:r>
              <w:rPr>
                <w:rFonts w:ascii="Arial" w:hAnsi="Arial" w:cs="Arial"/>
                <w:sz w:val="20"/>
              </w:rPr>
              <w:t xml:space="preserve"> to select it.</w:t>
            </w:r>
          </w:p>
          <w:p w14:paraId="55BF1865" w14:textId="77777777" w:rsidR="00CB280E" w:rsidRDefault="00CB280E" w:rsidP="00953A68">
            <w:pPr>
              <w:pStyle w:val="BodyText1"/>
              <w:rPr>
                <w:rFonts w:ascii="Arial" w:hAnsi="Arial" w:cs="Arial"/>
                <w:sz w:val="20"/>
              </w:rPr>
            </w:pPr>
            <w:r>
              <w:rPr>
                <w:noProof/>
              </w:rPr>
              <w:drawing>
                <wp:inline distT="0" distB="0" distL="0" distR="0" wp14:anchorId="78E1B46E" wp14:editId="05D3CD6F">
                  <wp:extent cx="16573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1257300"/>
                          </a:xfrm>
                          <a:prstGeom prst="rect">
                            <a:avLst/>
                          </a:prstGeom>
                        </pic:spPr>
                      </pic:pic>
                    </a:graphicData>
                  </a:graphic>
                </wp:inline>
              </w:drawing>
            </w:r>
          </w:p>
          <w:p w14:paraId="3FCA2F8F" w14:textId="35A69FA0" w:rsidR="00CB280E" w:rsidRPr="00314D68" w:rsidRDefault="00CB280E" w:rsidP="00953A68">
            <w:pPr>
              <w:pStyle w:val="BodyText1"/>
              <w:rPr>
                <w:rFonts w:ascii="Arial" w:hAnsi="Arial" w:cs="Arial"/>
                <w:sz w:val="20"/>
              </w:rPr>
            </w:pPr>
            <w:r>
              <w:rPr>
                <w:noProof/>
              </w:rPr>
              <w:drawing>
                <wp:inline distT="0" distB="0" distL="0" distR="0" wp14:anchorId="5446958A" wp14:editId="32E3B5DC">
                  <wp:extent cx="27717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438150"/>
                          </a:xfrm>
                          <a:prstGeom prst="rect">
                            <a:avLst/>
                          </a:prstGeom>
                        </pic:spPr>
                      </pic:pic>
                    </a:graphicData>
                  </a:graphic>
                </wp:inline>
              </w:drawing>
            </w:r>
          </w:p>
        </w:tc>
      </w:tr>
      <w:tr w:rsidR="00CB280E"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CB280E" w:rsidRPr="006108A0" w:rsidRDefault="00CB280E" w:rsidP="00CB280E">
            <w:pPr>
              <w:pStyle w:val="StepsNumber"/>
              <w:rPr>
                <w:rFonts w:cs="Arial"/>
              </w:rPr>
            </w:pPr>
            <w:r w:rsidRPr="006108A0">
              <w:rPr>
                <w:rFonts w:cs="Arial"/>
              </w:rPr>
              <w:t>3</w:t>
            </w:r>
          </w:p>
        </w:tc>
        <w:tc>
          <w:tcPr>
            <w:tcW w:w="4536" w:type="pct"/>
            <w:tcBorders>
              <w:top w:val="single" w:sz="4" w:space="0" w:color="auto"/>
              <w:left w:val="nil"/>
              <w:bottom w:val="single" w:sz="4" w:space="0" w:color="auto"/>
              <w:right w:val="single" w:sz="4" w:space="0" w:color="auto"/>
            </w:tcBorders>
          </w:tcPr>
          <w:p w14:paraId="3DA7F9FA" w14:textId="2EBEFCAF" w:rsidR="00CB280E" w:rsidRDefault="00B0001C" w:rsidP="00CB280E">
            <w:pPr>
              <w:pStyle w:val="BodyText1"/>
              <w:rPr>
                <w:rFonts w:ascii="Arial" w:hAnsi="Arial" w:cs="Arial"/>
                <w:sz w:val="20"/>
              </w:rPr>
            </w:pPr>
            <w:r>
              <w:rPr>
                <w:rFonts w:ascii="Arial" w:hAnsi="Arial" w:cs="Arial"/>
                <w:sz w:val="20"/>
              </w:rPr>
              <w:t>Open the folder Application and drag the element Application to the row</w:t>
            </w:r>
          </w:p>
          <w:p w14:paraId="709E5537" w14:textId="77777777" w:rsidR="00CB280E" w:rsidRDefault="00B0001C" w:rsidP="00953A68">
            <w:pPr>
              <w:pStyle w:val="BodyText1"/>
              <w:rPr>
                <w:rFonts w:ascii="Arial" w:hAnsi="Arial" w:cs="Arial"/>
                <w:sz w:val="20"/>
              </w:rPr>
            </w:pPr>
            <w:r>
              <w:rPr>
                <w:noProof/>
              </w:rPr>
              <w:drawing>
                <wp:inline distT="0" distB="0" distL="0" distR="0" wp14:anchorId="1E8386CA" wp14:editId="36D6A463">
                  <wp:extent cx="16287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1190625"/>
                          </a:xfrm>
                          <a:prstGeom prst="rect">
                            <a:avLst/>
                          </a:prstGeom>
                        </pic:spPr>
                      </pic:pic>
                    </a:graphicData>
                  </a:graphic>
                </wp:inline>
              </w:drawing>
            </w:r>
          </w:p>
          <w:p w14:paraId="62DBDFD3" w14:textId="7AC86A65" w:rsidR="00B0001C" w:rsidRPr="00314D68" w:rsidRDefault="00B0001C" w:rsidP="00B0001C">
            <w:pPr>
              <w:pStyle w:val="BodyText1"/>
              <w:numPr>
                <w:ilvl w:val="0"/>
                <w:numId w:val="27"/>
              </w:numPr>
              <w:rPr>
                <w:rFonts w:ascii="Arial" w:hAnsi="Arial" w:cs="Arial"/>
                <w:sz w:val="20"/>
              </w:rPr>
            </w:pPr>
            <w:r>
              <w:rPr>
                <w:rFonts w:ascii="Arial" w:hAnsi="Arial" w:cs="Arial"/>
                <w:sz w:val="20"/>
              </w:rPr>
              <w:t>Right click on NB Desktop from the applications showing.  Choose KEEP ONLY</w:t>
            </w:r>
          </w:p>
        </w:tc>
      </w:tr>
      <w:tr w:rsidR="00AC5CBC"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AC5CBC" w:rsidRPr="006108A0" w:rsidRDefault="00AC5CBC" w:rsidP="00AC5CB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3A185ABB" w14:textId="10C59829" w:rsidR="00AC5CBC" w:rsidRDefault="00AC5CBC" w:rsidP="00AC5CBC">
            <w:pPr>
              <w:pStyle w:val="BodyText1"/>
              <w:rPr>
                <w:rFonts w:ascii="Arial" w:hAnsi="Arial" w:cs="Arial"/>
                <w:sz w:val="20"/>
              </w:rPr>
            </w:pPr>
            <w:r>
              <w:rPr>
                <w:rFonts w:ascii="Arial" w:hAnsi="Arial" w:cs="Arial"/>
                <w:sz w:val="20"/>
              </w:rPr>
              <w:t>Open the folder User and drag the element Username to the row</w:t>
            </w:r>
          </w:p>
          <w:p w14:paraId="535D8136" w14:textId="391EA3B9" w:rsidR="00AC5CBC" w:rsidRDefault="00AC5CBC" w:rsidP="00953A68">
            <w:pPr>
              <w:pStyle w:val="BodyText1"/>
              <w:ind w:left="360"/>
              <w:rPr>
                <w:rFonts w:ascii="Arial" w:hAnsi="Arial" w:cs="Arial"/>
                <w:sz w:val="20"/>
              </w:rPr>
            </w:pPr>
            <w:r>
              <w:rPr>
                <w:noProof/>
              </w:rPr>
              <w:lastRenderedPageBreak/>
              <w:drawing>
                <wp:inline distT="0" distB="0" distL="0" distR="0" wp14:anchorId="677BC5D9" wp14:editId="12620747">
                  <wp:extent cx="17240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1476375"/>
                          </a:xfrm>
                          <a:prstGeom prst="rect">
                            <a:avLst/>
                          </a:prstGeom>
                        </pic:spPr>
                      </pic:pic>
                    </a:graphicData>
                  </a:graphic>
                </wp:inline>
              </w:drawing>
            </w:r>
          </w:p>
          <w:p w14:paraId="0FE35EB5" w14:textId="043B75FF" w:rsidR="00AC5CBC" w:rsidRPr="00314D68" w:rsidRDefault="00A964FF" w:rsidP="00AC5CBC">
            <w:pPr>
              <w:pStyle w:val="BodyText1"/>
              <w:numPr>
                <w:ilvl w:val="0"/>
                <w:numId w:val="29"/>
              </w:numPr>
              <w:rPr>
                <w:rFonts w:ascii="Arial" w:hAnsi="Arial" w:cs="Arial"/>
                <w:sz w:val="20"/>
              </w:rPr>
            </w:pPr>
            <w:r>
              <w:rPr>
                <w:rFonts w:ascii="Arial" w:hAnsi="Arial" w:cs="Arial"/>
                <w:sz w:val="20"/>
              </w:rPr>
              <w:t>Click on the down arrow and under measure select count.</w:t>
            </w:r>
            <w:r>
              <w:rPr>
                <w:noProof/>
              </w:rPr>
              <w:t xml:space="preserve"> </w:t>
            </w:r>
            <w:r>
              <w:rPr>
                <w:noProof/>
              </w:rPr>
              <w:drawing>
                <wp:inline distT="0" distB="0" distL="0" distR="0" wp14:anchorId="6824DFEC" wp14:editId="69AF46C9">
                  <wp:extent cx="302895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3486150"/>
                          </a:xfrm>
                          <a:prstGeom prst="rect">
                            <a:avLst/>
                          </a:prstGeom>
                        </pic:spPr>
                      </pic:pic>
                    </a:graphicData>
                  </a:graphic>
                </wp:inline>
              </w:drawing>
            </w:r>
          </w:p>
        </w:tc>
      </w:tr>
      <w:tr w:rsidR="00AC5CBC"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AC5CBC" w:rsidRPr="006108A0" w:rsidRDefault="00AC5CBC" w:rsidP="00AC5CBC">
            <w:pPr>
              <w:pStyle w:val="StepsNumber"/>
              <w:rPr>
                <w:rFonts w:cs="Arial"/>
              </w:rPr>
            </w:pPr>
            <w:r>
              <w:rPr>
                <w:rFonts w:cs="Arial"/>
              </w:rPr>
              <w:lastRenderedPageBreak/>
              <w:t>5</w:t>
            </w:r>
          </w:p>
        </w:tc>
        <w:tc>
          <w:tcPr>
            <w:tcW w:w="4536" w:type="pct"/>
            <w:tcBorders>
              <w:top w:val="single" w:sz="4" w:space="0" w:color="auto"/>
              <w:left w:val="nil"/>
              <w:bottom w:val="single" w:sz="4" w:space="0" w:color="auto"/>
              <w:right w:val="single" w:sz="4" w:space="0" w:color="auto"/>
            </w:tcBorders>
          </w:tcPr>
          <w:p w14:paraId="5F4E6EDE" w14:textId="309A059F" w:rsidR="00AC5CBC" w:rsidRDefault="00A964FF" w:rsidP="00AC5CBC">
            <w:pPr>
              <w:pStyle w:val="BodyText1"/>
              <w:rPr>
                <w:rFonts w:ascii="Arial" w:hAnsi="Arial" w:cs="Arial"/>
                <w:sz w:val="20"/>
              </w:rPr>
            </w:pPr>
            <w:r>
              <w:rPr>
                <w:rFonts w:ascii="Arial" w:hAnsi="Arial" w:cs="Arial"/>
                <w:sz w:val="20"/>
              </w:rPr>
              <w:t>Run Daily to capture information</w:t>
            </w:r>
          </w:p>
          <w:p w14:paraId="1FD67460" w14:textId="7CA22711" w:rsidR="00970AAD" w:rsidRDefault="00970AAD" w:rsidP="00970AAD">
            <w:pPr>
              <w:pStyle w:val="BodyText1"/>
              <w:numPr>
                <w:ilvl w:val="0"/>
                <w:numId w:val="29"/>
              </w:numPr>
              <w:rPr>
                <w:rFonts w:ascii="Arial" w:hAnsi="Arial" w:cs="Arial"/>
                <w:sz w:val="20"/>
              </w:rPr>
            </w:pPr>
            <w:r>
              <w:rPr>
                <w:rFonts w:ascii="Arial" w:hAnsi="Arial" w:cs="Arial"/>
                <w:sz w:val="20"/>
              </w:rPr>
              <w:t xml:space="preserve">Set Aggregation Type to Hourly and </w:t>
            </w:r>
            <w:proofErr w:type="spellStart"/>
            <w:r>
              <w:rPr>
                <w:rFonts w:ascii="Arial" w:hAnsi="Arial" w:cs="Arial"/>
                <w:sz w:val="20"/>
              </w:rPr>
              <w:t>TimeFrame</w:t>
            </w:r>
            <w:proofErr w:type="spellEnd"/>
            <w:r>
              <w:rPr>
                <w:rFonts w:ascii="Arial" w:hAnsi="Arial" w:cs="Arial"/>
                <w:sz w:val="20"/>
              </w:rPr>
              <w:t xml:space="preserve"> to Custom</w:t>
            </w:r>
          </w:p>
          <w:p w14:paraId="73C1BA13" w14:textId="503782D3" w:rsidR="00970AAD" w:rsidRDefault="00970AAD" w:rsidP="00970AAD">
            <w:pPr>
              <w:pStyle w:val="BodyText1"/>
              <w:ind w:left="720"/>
              <w:rPr>
                <w:rFonts w:ascii="Arial" w:hAnsi="Arial" w:cs="Arial"/>
                <w:sz w:val="20"/>
              </w:rPr>
            </w:pPr>
            <w:r>
              <w:rPr>
                <w:noProof/>
              </w:rPr>
              <w:drawing>
                <wp:inline distT="0" distB="0" distL="0" distR="0" wp14:anchorId="6DC85CF7" wp14:editId="3AA350B0">
                  <wp:extent cx="16192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1200150"/>
                          </a:xfrm>
                          <a:prstGeom prst="rect">
                            <a:avLst/>
                          </a:prstGeom>
                        </pic:spPr>
                      </pic:pic>
                    </a:graphicData>
                  </a:graphic>
                </wp:inline>
              </w:drawing>
            </w:r>
          </w:p>
          <w:p w14:paraId="38488552" w14:textId="1D9F8B18" w:rsidR="00A964FF" w:rsidRPr="00953A68" w:rsidRDefault="00E42E10" w:rsidP="00F06BEF">
            <w:pPr>
              <w:pStyle w:val="BodyText1"/>
              <w:numPr>
                <w:ilvl w:val="0"/>
                <w:numId w:val="29"/>
              </w:numPr>
              <w:rPr>
                <w:rFonts w:ascii="Arial" w:hAnsi="Arial" w:cs="Arial"/>
                <w:sz w:val="20"/>
              </w:rPr>
            </w:pPr>
            <w:r w:rsidRPr="00953A68">
              <w:rPr>
                <w:rFonts w:ascii="Arial" w:hAnsi="Arial" w:cs="Arial"/>
                <w:sz w:val="20"/>
              </w:rPr>
              <w:lastRenderedPageBreak/>
              <w:t>A Calendar will pop up, you must click on the day once for the from and once for the until, you can then click the ok and it will run the report.</w:t>
            </w:r>
            <w:r>
              <w:rPr>
                <w:noProof/>
              </w:rPr>
              <w:drawing>
                <wp:inline distT="0" distB="0" distL="0" distR="0" wp14:anchorId="0356FF13" wp14:editId="3B841CA6">
                  <wp:extent cx="3514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3076575"/>
                          </a:xfrm>
                          <a:prstGeom prst="rect">
                            <a:avLst/>
                          </a:prstGeom>
                        </pic:spPr>
                      </pic:pic>
                    </a:graphicData>
                  </a:graphic>
                </wp:inline>
              </w:drawing>
            </w:r>
          </w:p>
          <w:p w14:paraId="54A74D76" w14:textId="42E4EA5F" w:rsidR="00AC5CBC" w:rsidRPr="00953A68" w:rsidRDefault="00E42E10" w:rsidP="00AC5CBC">
            <w:pPr>
              <w:pStyle w:val="BodyText1"/>
              <w:rPr>
                <w:rFonts w:ascii="Arial" w:hAnsi="Arial" w:cs="Arial"/>
                <w:i/>
                <w:sz w:val="20"/>
              </w:rPr>
            </w:pPr>
            <w:r w:rsidRPr="00953A68">
              <w:rPr>
                <w:rFonts w:ascii="Arial" w:hAnsi="Arial" w:cs="Arial"/>
                <w:b/>
                <w:i/>
                <w:sz w:val="20"/>
              </w:rPr>
              <w:t>NOTE:</w:t>
            </w:r>
            <w:r w:rsidRPr="00953A68">
              <w:rPr>
                <w:rFonts w:ascii="Arial" w:hAnsi="Arial" w:cs="Arial"/>
                <w:i/>
                <w:sz w:val="20"/>
              </w:rPr>
              <w:t xml:space="preserve">  You will not need to change the times as they are saved once you have accessed this dashboard.</w:t>
            </w:r>
          </w:p>
        </w:tc>
      </w:tr>
      <w:tr w:rsidR="00AC5CBC"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C5CBC" w:rsidRDefault="00AC5CBC" w:rsidP="00AC5CBC">
            <w:pPr>
              <w:pStyle w:val="StepsNumber"/>
              <w:rPr>
                <w:rFonts w:cs="Arial"/>
              </w:rPr>
            </w:pPr>
            <w:r>
              <w:rPr>
                <w:rFonts w:cs="Arial"/>
              </w:rPr>
              <w:lastRenderedPageBreak/>
              <w:t>6</w:t>
            </w:r>
          </w:p>
        </w:tc>
        <w:tc>
          <w:tcPr>
            <w:tcW w:w="4536" w:type="pct"/>
            <w:tcBorders>
              <w:top w:val="single" w:sz="4" w:space="0" w:color="auto"/>
              <w:left w:val="nil"/>
              <w:bottom w:val="single" w:sz="4" w:space="0" w:color="auto"/>
              <w:right w:val="single" w:sz="4" w:space="0" w:color="auto"/>
            </w:tcBorders>
          </w:tcPr>
          <w:p w14:paraId="314B43F1" w14:textId="77777777" w:rsidR="00AC5CBC" w:rsidRDefault="00E42E10" w:rsidP="00E42E10">
            <w:pPr>
              <w:pStyle w:val="BodyText1"/>
              <w:rPr>
                <w:rFonts w:ascii="Arial" w:hAnsi="Arial" w:cs="Arial"/>
                <w:sz w:val="20"/>
              </w:rPr>
            </w:pPr>
            <w:r>
              <w:rPr>
                <w:rFonts w:ascii="Arial" w:hAnsi="Arial" w:cs="Arial"/>
                <w:sz w:val="20"/>
              </w:rPr>
              <w:t>Save the report twice, once as a PDF and once as an Excel spreadsheet.</w:t>
            </w:r>
          </w:p>
          <w:p w14:paraId="342B7955" w14:textId="22612779" w:rsidR="00953A68" w:rsidRDefault="00E42E10" w:rsidP="00953A68">
            <w:pPr>
              <w:pStyle w:val="BodyText1"/>
              <w:rPr>
                <w:rFonts w:ascii="Arial" w:hAnsi="Arial" w:cs="Arial"/>
                <w:sz w:val="20"/>
              </w:rPr>
            </w:pPr>
            <w:r>
              <w:rPr>
                <w:rFonts w:ascii="Arial" w:hAnsi="Arial" w:cs="Arial"/>
                <w:sz w:val="20"/>
              </w:rPr>
              <w:t xml:space="preserve">Location:  </w:t>
            </w:r>
            <w:hyperlink r:id="rId20" w:history="1">
              <w:r w:rsidR="00621D7C" w:rsidRPr="00621D7C">
                <w:rPr>
                  <w:rStyle w:val="Hyperlink"/>
                  <w:rFonts w:ascii="Arial" w:hAnsi="Arial" w:cs="Arial"/>
                  <w:sz w:val="20"/>
                </w:rPr>
                <w:t>\\jacksonnational.com\GROUP\ITVOL1\VOL1\group\PM COE\Forecasting &amp; Metrics Model Rollout\SLA Reporting\Reporting\YYYY\Daily SLA Report\Month\</w:t>
              </w:r>
            </w:hyperlink>
            <w:r w:rsidR="00621D7C" w:rsidRPr="00621D7C">
              <w:rPr>
                <w:rFonts w:ascii="Arial" w:hAnsi="Arial" w:cs="Arial"/>
                <w:color w:val="0000FF"/>
                <w:sz w:val="20"/>
                <w:u w:val="single"/>
              </w:rPr>
              <w:t xml:space="preserve">New Business </w:t>
            </w:r>
            <w:proofErr w:type="spellStart"/>
            <w:r w:rsidR="00621D7C" w:rsidRPr="00621D7C">
              <w:rPr>
                <w:rFonts w:ascii="Arial" w:hAnsi="Arial" w:cs="Arial"/>
                <w:color w:val="0000FF"/>
                <w:sz w:val="20"/>
                <w:u w:val="single"/>
              </w:rPr>
              <w:t>Aternity</w:t>
            </w:r>
            <w:proofErr w:type="spellEnd"/>
          </w:p>
          <w:p w14:paraId="2181DAD1" w14:textId="1C2D1E98" w:rsidR="00E42E10" w:rsidRPr="00314D68" w:rsidRDefault="00E42E10" w:rsidP="00E42E10">
            <w:pPr>
              <w:pStyle w:val="BodyText1"/>
              <w:numPr>
                <w:ilvl w:val="0"/>
                <w:numId w:val="29"/>
              </w:numPr>
              <w:rPr>
                <w:rFonts w:ascii="Arial" w:hAnsi="Arial" w:cs="Arial"/>
                <w:sz w:val="20"/>
              </w:rPr>
            </w:pPr>
            <w:r>
              <w:rPr>
                <w:rFonts w:ascii="Arial" w:hAnsi="Arial" w:cs="Arial"/>
                <w:sz w:val="20"/>
              </w:rPr>
              <w:t>File Name:  mm</w:t>
            </w:r>
            <w:r w:rsidR="00621D7C">
              <w:rPr>
                <w:rFonts w:ascii="Arial" w:hAnsi="Arial" w:cs="Arial"/>
                <w:sz w:val="20"/>
              </w:rPr>
              <w:t>-</w:t>
            </w:r>
            <w:r>
              <w:rPr>
                <w:rFonts w:ascii="Arial" w:hAnsi="Arial" w:cs="Arial"/>
                <w:sz w:val="20"/>
              </w:rPr>
              <w:t>dd</w:t>
            </w:r>
            <w:r w:rsidR="00621D7C">
              <w:rPr>
                <w:rFonts w:ascii="Arial" w:hAnsi="Arial" w:cs="Arial"/>
                <w:sz w:val="20"/>
              </w:rPr>
              <w:t>-</w:t>
            </w:r>
            <w:proofErr w:type="spellStart"/>
            <w:r>
              <w:rPr>
                <w:rFonts w:ascii="Arial" w:hAnsi="Arial" w:cs="Arial"/>
                <w:sz w:val="20"/>
              </w:rPr>
              <w:t>yyyy</w:t>
            </w:r>
            <w:proofErr w:type="spellEnd"/>
            <w:r>
              <w:rPr>
                <w:rFonts w:ascii="Arial" w:hAnsi="Arial" w:cs="Arial"/>
                <w:sz w:val="20"/>
              </w:rPr>
              <w:t xml:space="preserve"> NBD</w:t>
            </w:r>
          </w:p>
        </w:tc>
      </w:tr>
      <w:tr w:rsidR="00E42E10" w:rsidRPr="006108A0" w14:paraId="3046DFEF" w14:textId="77777777" w:rsidTr="00016922">
        <w:tc>
          <w:tcPr>
            <w:tcW w:w="464" w:type="pct"/>
            <w:tcBorders>
              <w:top w:val="single" w:sz="4" w:space="0" w:color="auto"/>
              <w:left w:val="nil"/>
              <w:bottom w:val="single" w:sz="4" w:space="0" w:color="auto"/>
              <w:right w:val="nil"/>
            </w:tcBorders>
          </w:tcPr>
          <w:p w14:paraId="18CBA9F3" w14:textId="36E54693" w:rsidR="00E42E10" w:rsidRDefault="00E42E10" w:rsidP="00AC5CBC">
            <w:pPr>
              <w:pStyle w:val="StepsNumber"/>
              <w:rPr>
                <w:rFonts w:cs="Arial"/>
              </w:rPr>
            </w:pPr>
            <w:r>
              <w:rPr>
                <w:rFonts w:cs="Arial"/>
              </w:rPr>
              <w:t>7</w:t>
            </w:r>
          </w:p>
        </w:tc>
        <w:tc>
          <w:tcPr>
            <w:tcW w:w="4536" w:type="pct"/>
            <w:tcBorders>
              <w:top w:val="single" w:sz="4" w:space="0" w:color="auto"/>
              <w:left w:val="nil"/>
              <w:bottom w:val="single" w:sz="4" w:space="0" w:color="auto"/>
              <w:right w:val="single" w:sz="4" w:space="0" w:color="auto"/>
            </w:tcBorders>
          </w:tcPr>
          <w:p w14:paraId="7EE6D243" w14:textId="1236442E" w:rsidR="00953A68" w:rsidRDefault="00E42E10" w:rsidP="00E42E10">
            <w:pPr>
              <w:pStyle w:val="BodyText1"/>
              <w:rPr>
                <w:rFonts w:ascii="Arial" w:hAnsi="Arial" w:cs="Arial"/>
                <w:sz w:val="20"/>
              </w:rPr>
            </w:pPr>
            <w:r>
              <w:rPr>
                <w:rFonts w:ascii="Arial" w:hAnsi="Arial" w:cs="Arial"/>
                <w:sz w:val="20"/>
              </w:rPr>
              <w:t>The start and end times shown in the report are to be listed in th</w:t>
            </w:r>
            <w:r w:rsidR="00953A68">
              <w:rPr>
                <w:rFonts w:ascii="Arial" w:hAnsi="Arial" w:cs="Arial"/>
                <w:sz w:val="20"/>
              </w:rPr>
              <w:t xml:space="preserve">e </w:t>
            </w:r>
            <w:r w:rsidR="00953A68" w:rsidRPr="00621D7C">
              <w:rPr>
                <w:rFonts w:ascii="Arial" w:hAnsi="Arial" w:cs="Arial"/>
                <w:i/>
                <w:sz w:val="20"/>
              </w:rPr>
              <w:t xml:space="preserve">New Business </w:t>
            </w:r>
            <w:proofErr w:type="spellStart"/>
            <w:r w:rsidR="00953A68" w:rsidRPr="00621D7C">
              <w:rPr>
                <w:rFonts w:ascii="Arial" w:hAnsi="Arial" w:cs="Arial"/>
                <w:i/>
                <w:sz w:val="20"/>
              </w:rPr>
              <w:t>Aternity</w:t>
            </w:r>
            <w:proofErr w:type="spellEnd"/>
            <w:r w:rsidR="00953A68" w:rsidRPr="00621D7C">
              <w:rPr>
                <w:rFonts w:ascii="Arial" w:hAnsi="Arial" w:cs="Arial"/>
                <w:i/>
                <w:sz w:val="20"/>
              </w:rPr>
              <w:t xml:space="preserve"> User Availability YYYY </w:t>
            </w:r>
            <w:r w:rsidR="00953A68">
              <w:rPr>
                <w:rFonts w:ascii="Arial" w:hAnsi="Arial" w:cs="Arial"/>
                <w:sz w:val="20"/>
              </w:rPr>
              <w:t>spreadsheet</w:t>
            </w:r>
            <w:r>
              <w:rPr>
                <w:rFonts w:ascii="Arial" w:hAnsi="Arial" w:cs="Arial"/>
                <w:sz w:val="20"/>
              </w:rPr>
              <w:t xml:space="preserve"> </w:t>
            </w:r>
            <w:r w:rsidR="00953A68">
              <w:rPr>
                <w:rFonts w:ascii="Arial" w:hAnsi="Arial" w:cs="Arial"/>
                <w:sz w:val="20"/>
              </w:rPr>
              <w:t>located at:</w:t>
            </w:r>
          </w:p>
          <w:p w14:paraId="287B0535" w14:textId="77777777" w:rsidR="00621D7C" w:rsidRDefault="00A6111D" w:rsidP="00E42E10">
            <w:pPr>
              <w:pStyle w:val="BodyText1"/>
              <w:rPr>
                <w:rFonts w:ascii="Arial" w:hAnsi="Arial" w:cs="Arial"/>
                <w:sz w:val="20"/>
              </w:rPr>
            </w:pPr>
            <w:hyperlink r:id="rId21" w:history="1">
              <w:r w:rsidR="00621D7C" w:rsidRPr="00621D7C">
                <w:rPr>
                  <w:rStyle w:val="Hyperlink"/>
                  <w:rFonts w:ascii="Arial" w:hAnsi="Arial" w:cs="Arial"/>
                  <w:sz w:val="20"/>
                </w:rPr>
                <w:t>\\jacksonnational.com\GROUP\ITVOL1\VOL1\group\PM COE\Forecasting &amp; Metrics Model Rollout\SLA Reporting\Reporting\YYYY\Daily SLA Report\Month\</w:t>
              </w:r>
            </w:hyperlink>
            <w:r w:rsidR="00621D7C" w:rsidRPr="00621D7C">
              <w:rPr>
                <w:rFonts w:ascii="Arial" w:hAnsi="Arial" w:cs="Arial"/>
                <w:color w:val="0000FF"/>
                <w:sz w:val="20"/>
                <w:u w:val="single"/>
              </w:rPr>
              <w:t xml:space="preserve">New Business </w:t>
            </w:r>
            <w:proofErr w:type="spellStart"/>
            <w:r w:rsidR="00621D7C" w:rsidRPr="00621D7C">
              <w:rPr>
                <w:rFonts w:ascii="Arial" w:hAnsi="Arial" w:cs="Arial"/>
                <w:color w:val="0000FF"/>
                <w:sz w:val="20"/>
                <w:u w:val="single"/>
              </w:rPr>
              <w:t>Aternity</w:t>
            </w:r>
            <w:proofErr w:type="spellEnd"/>
            <w:r w:rsidR="00621D7C">
              <w:rPr>
                <w:rFonts w:ascii="Arial" w:hAnsi="Arial" w:cs="Arial"/>
                <w:sz w:val="20"/>
              </w:rPr>
              <w:t xml:space="preserve"> </w:t>
            </w:r>
          </w:p>
          <w:p w14:paraId="64E44261" w14:textId="77777777" w:rsidR="00E42E10" w:rsidRDefault="00E42E10" w:rsidP="0038456C">
            <w:pPr>
              <w:pStyle w:val="BodyText1"/>
              <w:numPr>
                <w:ilvl w:val="0"/>
                <w:numId w:val="29"/>
              </w:numPr>
              <w:rPr>
                <w:rFonts w:ascii="Arial" w:hAnsi="Arial" w:cs="Arial"/>
                <w:sz w:val="20"/>
              </w:rPr>
            </w:pPr>
            <w:r>
              <w:rPr>
                <w:rFonts w:ascii="Arial" w:hAnsi="Arial" w:cs="Arial"/>
                <w:sz w:val="20"/>
              </w:rPr>
              <w:t>If there is a breach the cause is to be documented in cause column.</w:t>
            </w:r>
          </w:p>
          <w:p w14:paraId="6856F338" w14:textId="77777777" w:rsidR="0038456C" w:rsidRDefault="0038456C" w:rsidP="0038456C">
            <w:pPr>
              <w:pStyle w:val="BodyText1"/>
              <w:numPr>
                <w:ilvl w:val="0"/>
                <w:numId w:val="29"/>
              </w:numPr>
              <w:rPr>
                <w:rFonts w:ascii="Arial" w:hAnsi="Arial" w:cs="Arial"/>
                <w:sz w:val="20"/>
              </w:rPr>
            </w:pPr>
            <w:r w:rsidRPr="0038456C">
              <w:rPr>
                <w:rFonts w:ascii="Arial" w:hAnsi="Arial" w:cs="Arial"/>
                <w:sz w:val="20"/>
              </w:rPr>
              <w:t>If there is no number for a time frame, perform a search in Remedy using the “Service*+” field to select New Business Tech Service</w:t>
            </w:r>
            <w:r>
              <w:rPr>
                <w:rFonts w:ascii="Arial" w:hAnsi="Arial" w:cs="Arial"/>
                <w:sz w:val="20"/>
              </w:rPr>
              <w:t xml:space="preserve"> and look for Incident tickets during the time frame in question.  Please note that “Expert” and “</w:t>
            </w:r>
            <w:proofErr w:type="spellStart"/>
            <w:r>
              <w:rPr>
                <w:rFonts w:ascii="Arial" w:hAnsi="Arial" w:cs="Arial"/>
                <w:sz w:val="20"/>
              </w:rPr>
              <w:t>ServerVal</w:t>
            </w:r>
            <w:proofErr w:type="spellEnd"/>
            <w:r>
              <w:rPr>
                <w:rFonts w:ascii="Arial" w:hAnsi="Arial" w:cs="Arial"/>
                <w:sz w:val="20"/>
              </w:rPr>
              <w:t>” restarts happen throughout the day and there is normally a collective ticket at the end of the day for these.  The restarts do not cause New Business to go down.</w:t>
            </w:r>
          </w:p>
          <w:p w14:paraId="58437E08" w14:textId="13CF2CF4" w:rsidR="0038456C" w:rsidRPr="0038456C" w:rsidRDefault="0038456C" w:rsidP="0038456C">
            <w:pPr>
              <w:pStyle w:val="BodyText1"/>
              <w:numPr>
                <w:ilvl w:val="0"/>
                <w:numId w:val="29"/>
              </w:numPr>
              <w:rPr>
                <w:rFonts w:ascii="Arial" w:hAnsi="Arial" w:cs="Arial"/>
                <w:sz w:val="20"/>
              </w:rPr>
            </w:pPr>
            <w:r>
              <w:rPr>
                <w:rFonts w:ascii="Arial" w:hAnsi="Arial" w:cs="Arial"/>
                <w:sz w:val="20"/>
              </w:rPr>
              <w:t>If there are no Incident tickets, enter “</w:t>
            </w:r>
            <w:r w:rsidRPr="0038456C">
              <w:rPr>
                <w:rFonts w:ascii="Arial" w:hAnsi="Arial" w:cs="Arial"/>
                <w:i/>
                <w:sz w:val="20"/>
              </w:rPr>
              <w:t>NA</w:t>
            </w:r>
            <w:r>
              <w:rPr>
                <w:rFonts w:ascii="Arial" w:hAnsi="Arial" w:cs="Arial"/>
                <w:sz w:val="20"/>
              </w:rPr>
              <w:t>” in the cell by the time frame and “</w:t>
            </w:r>
            <w:r w:rsidRPr="0038456C">
              <w:rPr>
                <w:rFonts w:ascii="Arial" w:hAnsi="Arial" w:cs="Arial"/>
                <w:i/>
                <w:sz w:val="20"/>
              </w:rPr>
              <w:t xml:space="preserve">No Incident Tickets reporting an outage in Remedy” </w:t>
            </w:r>
            <w:r>
              <w:rPr>
                <w:rFonts w:ascii="Arial" w:hAnsi="Arial" w:cs="Arial"/>
                <w:sz w:val="20"/>
              </w:rPr>
              <w:t>in the comments section.</w:t>
            </w:r>
          </w:p>
        </w:tc>
      </w:tr>
      <w:tr w:rsidR="00052809" w:rsidRPr="006108A0" w14:paraId="6FD564B3" w14:textId="77777777" w:rsidTr="00016922">
        <w:tc>
          <w:tcPr>
            <w:tcW w:w="464" w:type="pct"/>
            <w:tcBorders>
              <w:top w:val="single" w:sz="4" w:space="0" w:color="auto"/>
              <w:left w:val="nil"/>
              <w:bottom w:val="single" w:sz="4" w:space="0" w:color="auto"/>
              <w:right w:val="nil"/>
            </w:tcBorders>
          </w:tcPr>
          <w:p w14:paraId="422CCBB7" w14:textId="688515B2" w:rsidR="00052809" w:rsidRDefault="00052809" w:rsidP="00AC5CBC">
            <w:pPr>
              <w:pStyle w:val="StepsNumber"/>
              <w:rPr>
                <w:rFonts w:cs="Arial"/>
              </w:rPr>
            </w:pPr>
            <w:r>
              <w:rPr>
                <w:rFonts w:cs="Arial"/>
              </w:rPr>
              <w:t>8</w:t>
            </w:r>
          </w:p>
        </w:tc>
        <w:tc>
          <w:tcPr>
            <w:tcW w:w="4536" w:type="pct"/>
            <w:tcBorders>
              <w:top w:val="single" w:sz="4" w:space="0" w:color="auto"/>
              <w:left w:val="nil"/>
              <w:bottom w:val="single" w:sz="4" w:space="0" w:color="auto"/>
              <w:right w:val="single" w:sz="4" w:space="0" w:color="auto"/>
            </w:tcBorders>
          </w:tcPr>
          <w:p w14:paraId="06C0C9D9" w14:textId="77777777" w:rsidR="00052809" w:rsidRDefault="00052809" w:rsidP="00E42E10">
            <w:pPr>
              <w:pStyle w:val="BodyText1"/>
              <w:rPr>
                <w:rFonts w:ascii="Arial" w:hAnsi="Arial" w:cs="Arial"/>
                <w:sz w:val="20"/>
              </w:rPr>
            </w:pPr>
            <w:r>
              <w:rPr>
                <w:rFonts w:ascii="Arial" w:hAnsi="Arial" w:cs="Arial"/>
                <w:sz w:val="20"/>
              </w:rPr>
              <w:t xml:space="preserve">The </w:t>
            </w:r>
            <w:proofErr w:type="spellStart"/>
            <w:r>
              <w:rPr>
                <w:rFonts w:ascii="Arial" w:hAnsi="Arial" w:cs="Arial"/>
                <w:sz w:val="20"/>
              </w:rPr>
              <w:t>Aternity</w:t>
            </w:r>
            <w:proofErr w:type="spellEnd"/>
            <w:r>
              <w:rPr>
                <w:rFonts w:ascii="Arial" w:hAnsi="Arial" w:cs="Arial"/>
                <w:sz w:val="20"/>
              </w:rPr>
              <w:t xml:space="preserve"> Download</w:t>
            </w:r>
            <w:r w:rsidR="00953A68">
              <w:rPr>
                <w:rFonts w:ascii="Arial" w:hAnsi="Arial" w:cs="Arial"/>
                <w:sz w:val="20"/>
              </w:rPr>
              <w:t xml:space="preserve"> (PDF and Excel files)</w:t>
            </w:r>
            <w:r>
              <w:rPr>
                <w:rFonts w:ascii="Arial" w:hAnsi="Arial" w:cs="Arial"/>
                <w:sz w:val="20"/>
              </w:rPr>
              <w:t xml:space="preserve"> will be loaded to the SharePoint Site each day.</w:t>
            </w:r>
          </w:p>
          <w:p w14:paraId="4B9009D1" w14:textId="493B70C8" w:rsidR="00953A68" w:rsidRDefault="00953A68" w:rsidP="00E42E10">
            <w:pPr>
              <w:pStyle w:val="BodyText1"/>
              <w:rPr>
                <w:rFonts w:ascii="Arial" w:hAnsi="Arial" w:cs="Arial"/>
                <w:sz w:val="20"/>
              </w:rPr>
            </w:pPr>
            <w:r>
              <w:rPr>
                <w:rFonts w:ascii="Arial" w:hAnsi="Arial" w:cs="Arial"/>
                <w:sz w:val="20"/>
              </w:rPr>
              <w:t xml:space="preserve">Location: </w:t>
            </w:r>
            <w:hyperlink r:id="rId22" w:anchor="/Daily%20Reporting/Forms/current.aspx?RootFolder=%2Fit%2Fsites%2Frs%2FDaily%20Reporting%2FSLM&amp;View=%7B1D5400F7%2DF40D%2D4DC8%2DAED7%2DCCDABECB8C2F%7D" w:history="1">
              <w:r w:rsidRPr="00953A68">
                <w:rPr>
                  <w:rStyle w:val="Hyperlink"/>
                  <w:rFonts w:ascii="Arial" w:hAnsi="Arial" w:cs="Arial"/>
                  <w:sz w:val="20"/>
                </w:rPr>
                <w:t>Daily Reporting\SLM\YYYY\Daily SLA Report\Month\</w:t>
              </w:r>
              <w:proofErr w:type="spellStart"/>
              <w:r w:rsidRPr="00953A68">
                <w:rPr>
                  <w:rStyle w:val="Hyperlink"/>
                  <w:rFonts w:ascii="Arial" w:hAnsi="Arial" w:cs="Arial"/>
                  <w:sz w:val="20"/>
                </w:rPr>
                <w:t>Aternity</w:t>
              </w:r>
              <w:proofErr w:type="spellEnd"/>
              <w:r w:rsidRPr="00953A68">
                <w:rPr>
                  <w:rStyle w:val="Hyperlink"/>
                  <w:rFonts w:ascii="Arial" w:hAnsi="Arial" w:cs="Arial"/>
                  <w:sz w:val="20"/>
                </w:rPr>
                <w:t xml:space="preserve"> New Business Desktop</w:t>
              </w:r>
            </w:hyperlink>
          </w:p>
        </w:tc>
      </w:tr>
      <w:tr w:rsidR="00052809" w:rsidRPr="006108A0" w14:paraId="3FF32DD1" w14:textId="77777777" w:rsidTr="00016922">
        <w:tc>
          <w:tcPr>
            <w:tcW w:w="464" w:type="pct"/>
            <w:tcBorders>
              <w:top w:val="single" w:sz="4" w:space="0" w:color="auto"/>
              <w:left w:val="nil"/>
              <w:bottom w:val="single" w:sz="4" w:space="0" w:color="auto"/>
              <w:right w:val="nil"/>
            </w:tcBorders>
          </w:tcPr>
          <w:p w14:paraId="201981E5" w14:textId="6F317541" w:rsidR="00052809" w:rsidRDefault="00052809" w:rsidP="00AC5CBC">
            <w:pPr>
              <w:pStyle w:val="StepsNumber"/>
              <w:rPr>
                <w:rFonts w:cs="Arial"/>
              </w:rPr>
            </w:pPr>
            <w:r>
              <w:rPr>
                <w:rFonts w:cs="Arial"/>
              </w:rPr>
              <w:t>9</w:t>
            </w:r>
          </w:p>
        </w:tc>
        <w:tc>
          <w:tcPr>
            <w:tcW w:w="4536" w:type="pct"/>
            <w:tcBorders>
              <w:top w:val="single" w:sz="4" w:space="0" w:color="auto"/>
              <w:left w:val="nil"/>
              <w:bottom w:val="single" w:sz="4" w:space="0" w:color="auto"/>
              <w:right w:val="single" w:sz="4" w:space="0" w:color="auto"/>
            </w:tcBorders>
          </w:tcPr>
          <w:p w14:paraId="28945990" w14:textId="77777777" w:rsidR="00052809" w:rsidRDefault="00052809" w:rsidP="00E42E10">
            <w:pPr>
              <w:pStyle w:val="BodyText1"/>
              <w:rPr>
                <w:rFonts w:ascii="Arial" w:hAnsi="Arial" w:cs="Arial"/>
                <w:sz w:val="20"/>
              </w:rPr>
            </w:pPr>
            <w:r>
              <w:rPr>
                <w:rFonts w:ascii="Arial" w:hAnsi="Arial" w:cs="Arial"/>
                <w:sz w:val="20"/>
              </w:rPr>
              <w:t>The NBD Spreadsheet will hold 13 months of data rolling the 13</w:t>
            </w:r>
            <w:r w:rsidRPr="00052809">
              <w:rPr>
                <w:rFonts w:ascii="Arial" w:hAnsi="Arial" w:cs="Arial"/>
                <w:sz w:val="20"/>
                <w:vertAlign w:val="superscript"/>
              </w:rPr>
              <w:t>th</w:t>
            </w:r>
            <w:r>
              <w:rPr>
                <w:rFonts w:ascii="Arial" w:hAnsi="Arial" w:cs="Arial"/>
                <w:sz w:val="20"/>
              </w:rPr>
              <w:t xml:space="preserve"> month off each month.</w:t>
            </w:r>
          </w:p>
          <w:p w14:paraId="0D98F4C7" w14:textId="092486F9" w:rsidR="0032069A" w:rsidRDefault="0032069A" w:rsidP="0032069A">
            <w:pPr>
              <w:pStyle w:val="BodyText1"/>
              <w:numPr>
                <w:ilvl w:val="0"/>
                <w:numId w:val="31"/>
              </w:numPr>
              <w:rPr>
                <w:rFonts w:ascii="Arial" w:hAnsi="Arial" w:cs="Arial"/>
                <w:sz w:val="20"/>
              </w:rPr>
            </w:pPr>
            <w:r>
              <w:rPr>
                <w:rFonts w:ascii="Arial" w:hAnsi="Arial" w:cs="Arial"/>
                <w:sz w:val="20"/>
              </w:rPr>
              <w:t>The 2</w:t>
            </w:r>
            <w:r w:rsidRPr="0032069A">
              <w:rPr>
                <w:rFonts w:ascii="Arial" w:hAnsi="Arial" w:cs="Arial"/>
                <w:sz w:val="20"/>
                <w:vertAlign w:val="superscript"/>
              </w:rPr>
              <w:t>nd</w:t>
            </w:r>
            <w:r>
              <w:rPr>
                <w:rFonts w:ascii="Arial" w:hAnsi="Arial" w:cs="Arial"/>
                <w:sz w:val="20"/>
              </w:rPr>
              <w:t xml:space="preserve"> business day of each month, the latest NBD spreadsheet will be loaded into SharePoint</w:t>
            </w:r>
            <w:r w:rsidR="00E54E2E">
              <w:rPr>
                <w:rFonts w:ascii="Arial" w:hAnsi="Arial" w:cs="Arial"/>
                <w:sz w:val="20"/>
              </w:rPr>
              <w:t xml:space="preserve"> at the same location in Step 8.</w:t>
            </w:r>
          </w:p>
        </w:tc>
      </w:tr>
      <w:tr w:rsidR="0098181A" w:rsidRPr="006108A0" w14:paraId="00200093" w14:textId="77777777" w:rsidTr="00016922">
        <w:tc>
          <w:tcPr>
            <w:tcW w:w="464" w:type="pct"/>
            <w:tcBorders>
              <w:top w:val="single" w:sz="4" w:space="0" w:color="auto"/>
              <w:left w:val="nil"/>
              <w:bottom w:val="single" w:sz="4" w:space="0" w:color="auto"/>
              <w:right w:val="nil"/>
            </w:tcBorders>
          </w:tcPr>
          <w:p w14:paraId="799EAC35" w14:textId="55C4CFB7" w:rsidR="0098181A" w:rsidRDefault="0098181A" w:rsidP="00AC5CBC">
            <w:pPr>
              <w:pStyle w:val="StepsNumber"/>
              <w:rPr>
                <w:rFonts w:cs="Arial"/>
              </w:rPr>
            </w:pPr>
            <w:r>
              <w:rPr>
                <w:rFonts w:cs="Arial"/>
              </w:rPr>
              <w:t>10</w:t>
            </w:r>
          </w:p>
        </w:tc>
        <w:tc>
          <w:tcPr>
            <w:tcW w:w="4536" w:type="pct"/>
            <w:tcBorders>
              <w:top w:val="single" w:sz="4" w:space="0" w:color="auto"/>
              <w:left w:val="nil"/>
              <w:bottom w:val="single" w:sz="4" w:space="0" w:color="auto"/>
              <w:right w:val="single" w:sz="4" w:space="0" w:color="auto"/>
            </w:tcBorders>
          </w:tcPr>
          <w:p w14:paraId="57415328" w14:textId="28486582" w:rsidR="0098181A" w:rsidRDefault="0098181A" w:rsidP="00E42E10">
            <w:pPr>
              <w:pStyle w:val="BodyText1"/>
              <w:rPr>
                <w:rFonts w:ascii="Arial" w:hAnsi="Arial" w:cs="Arial"/>
                <w:sz w:val="20"/>
              </w:rPr>
            </w:pPr>
            <w:r>
              <w:rPr>
                <w:rFonts w:ascii="Arial" w:hAnsi="Arial" w:cs="Arial"/>
                <w:sz w:val="20"/>
              </w:rPr>
              <w:t>The data from the Spreadsheet will be used to update the monthly SLA report</w:t>
            </w:r>
            <w:r w:rsidR="00744477">
              <w:rPr>
                <w:rFonts w:ascii="Arial" w:hAnsi="Arial" w:cs="Arial"/>
                <w:sz w:val="20"/>
              </w:rPr>
              <w:t xml:space="preserve"> for each required day</w:t>
            </w:r>
            <w:r>
              <w:rPr>
                <w:rFonts w:ascii="Arial" w:hAnsi="Arial" w:cs="Arial"/>
                <w:sz w:val="20"/>
              </w:rPr>
              <w:t>.</w:t>
            </w:r>
          </w:p>
        </w:tc>
      </w:tr>
    </w:tbl>
    <w:p w14:paraId="586D9C01" w14:textId="07EDCA30" w:rsidR="00385E21" w:rsidRDefault="00385E21" w:rsidP="00385E21">
      <w:pPr>
        <w:rPr>
          <w:rFonts w:cs="Arial"/>
          <w:b/>
        </w:rPr>
      </w:pPr>
    </w:p>
    <w:p w14:paraId="487236BB" w14:textId="60AA6C9D" w:rsidR="00072707" w:rsidRDefault="00072707" w:rsidP="00385E21">
      <w:pPr>
        <w:rPr>
          <w:rFonts w:cs="Arial"/>
          <w:b/>
        </w:rPr>
      </w:pPr>
    </w:p>
    <w:p w14:paraId="0515A439" w14:textId="77777777" w:rsidR="00072707" w:rsidRDefault="00072707" w:rsidP="00385E21">
      <w:pPr>
        <w:rPr>
          <w:rFonts w:cs="Arial"/>
          <w:b/>
        </w:rPr>
      </w:pPr>
    </w:p>
    <w:p w14:paraId="38CB5EB0" w14:textId="77777777" w:rsidR="00FF5717" w:rsidRDefault="00FF5717" w:rsidP="00385E21">
      <w:pPr>
        <w:rPr>
          <w:rFonts w:cs="Arial"/>
          <w:b/>
        </w:rPr>
      </w:pPr>
    </w:p>
    <w:p w14:paraId="3D6A3A9B" w14:textId="77777777" w:rsidR="00072707" w:rsidRDefault="00072707" w:rsidP="00072707">
      <w:pPr>
        <w:rPr>
          <w:rFonts w:cs="Arial"/>
          <w:b/>
        </w:rPr>
      </w:pPr>
      <w:r>
        <w:rPr>
          <w:rFonts w:cs="Arial"/>
          <w:b/>
        </w:rPr>
        <w:t>Modification</w:t>
      </w:r>
    </w:p>
    <w:p w14:paraId="2F572B52" w14:textId="77777777" w:rsidR="00072707" w:rsidRDefault="00072707" w:rsidP="00072707">
      <w:pPr>
        <w:pStyle w:val="BodyText1"/>
        <w:rPr>
          <w:rFonts w:ascii="Arial" w:hAnsi="Arial" w:cs="Arial"/>
          <w:sz w:val="20"/>
        </w:rPr>
      </w:pPr>
      <w:r>
        <w:rPr>
          <w:rFonts w:ascii="Arial" w:hAnsi="Arial" w:cs="Arial"/>
          <w:sz w:val="20"/>
        </w:rPr>
        <w:t>The following associates can make modifications to this document:</w:t>
      </w:r>
    </w:p>
    <w:p w14:paraId="3E25A88E" w14:textId="737B5F2C" w:rsidR="00072707" w:rsidRDefault="00072707" w:rsidP="00072707">
      <w:pPr>
        <w:pStyle w:val="ListBullet2"/>
        <w:rPr>
          <w:rFonts w:ascii="Arial" w:hAnsi="Arial" w:cs="Arial"/>
          <w:sz w:val="20"/>
        </w:rPr>
      </w:pPr>
      <w:r>
        <w:rPr>
          <w:rFonts w:ascii="Arial" w:hAnsi="Arial" w:cs="Arial"/>
          <w:sz w:val="20"/>
        </w:rPr>
        <w:t xml:space="preserve">Director, Continuous Performance </w:t>
      </w:r>
      <w:r w:rsidR="00A6111D">
        <w:rPr>
          <w:rFonts w:ascii="Arial" w:hAnsi="Arial" w:cs="Arial"/>
          <w:sz w:val="20"/>
        </w:rPr>
        <w:t>Enablement</w:t>
      </w:r>
    </w:p>
    <w:p w14:paraId="45C0192A" w14:textId="7CF0BB9B" w:rsidR="00072707" w:rsidRDefault="00072707" w:rsidP="00072707">
      <w:pPr>
        <w:pStyle w:val="ListBullet2"/>
        <w:rPr>
          <w:rFonts w:ascii="Arial" w:hAnsi="Arial" w:cs="Arial"/>
          <w:sz w:val="20"/>
        </w:rPr>
      </w:pPr>
      <w:r>
        <w:rPr>
          <w:rFonts w:ascii="Arial" w:hAnsi="Arial" w:cs="Arial"/>
          <w:sz w:val="20"/>
        </w:rPr>
        <w:t xml:space="preserve">Vice President, Continuous Performance </w:t>
      </w:r>
      <w:r w:rsidR="00A6111D">
        <w:rPr>
          <w:rFonts w:ascii="Arial" w:hAnsi="Arial" w:cs="Arial"/>
          <w:sz w:val="20"/>
        </w:rPr>
        <w:t>Enablement</w:t>
      </w:r>
    </w:p>
    <w:p w14:paraId="75924855" w14:textId="77777777" w:rsidR="00072707" w:rsidRDefault="00072707" w:rsidP="00072707">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2DFA8F4E" w:rsidR="00B15120" w:rsidRDefault="00DD385F">
            <w:pPr>
              <w:pStyle w:val="Heading9"/>
              <w:rPr>
                <w:rFonts w:cs="Arial"/>
              </w:rPr>
            </w:pPr>
            <w:r>
              <w:rPr>
                <w:rFonts w:cs="Arial"/>
              </w:rPr>
              <w:t xml:space="preserve">Continuous Performance </w:t>
            </w:r>
            <w:r w:rsidR="00A6111D">
              <w:rPr>
                <w:rFonts w:cs="Arial"/>
              </w:rPr>
              <w:t>Enablement</w:t>
            </w:r>
            <w:r w:rsidR="00843C24">
              <w:rPr>
                <w:rFonts w:cs="Arial"/>
              </w:rPr>
              <w:t xml:space="preserve"> Process</w:t>
            </w:r>
          </w:p>
          <w:p w14:paraId="087769EC" w14:textId="77777777" w:rsidR="00B15120" w:rsidRPr="00B15120" w:rsidRDefault="00B15120" w:rsidP="00B15120"/>
          <w:p w14:paraId="5141A2CB" w14:textId="5E0F352A" w:rsidR="00843C24" w:rsidRPr="00B15120" w:rsidRDefault="00843C24" w:rsidP="00B15120"/>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5A20C30D" w:rsidR="00843C24" w:rsidRDefault="00072707">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A6111D">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7BCB25FB" w:rsidR="00843C24" w:rsidRDefault="00843C24">
            <w:pPr>
              <w:pStyle w:val="SSPPProperties"/>
              <w:rPr>
                <w:rFonts w:ascii="Arial" w:hAnsi="Arial" w:cs="Arial"/>
                <w:sz w:val="18"/>
                <w:szCs w:val="18"/>
              </w:rPr>
            </w:pPr>
            <w:r>
              <w:rPr>
                <w:rFonts w:ascii="Arial" w:hAnsi="Arial" w:cs="Arial"/>
                <w:sz w:val="18"/>
                <w:szCs w:val="18"/>
              </w:rPr>
              <w:t xml:space="preserve">Date Created: </w:t>
            </w:r>
            <w:r w:rsidR="00A31730">
              <w:rPr>
                <w:rFonts w:ascii="Arial" w:hAnsi="Arial" w:cs="Arial"/>
                <w:sz w:val="18"/>
                <w:szCs w:val="18"/>
              </w:rPr>
              <w:t>1</w:t>
            </w:r>
            <w:r w:rsidR="008A03E0">
              <w:rPr>
                <w:rFonts w:ascii="Arial" w:hAnsi="Arial" w:cs="Arial"/>
                <w:sz w:val="18"/>
                <w:szCs w:val="18"/>
              </w:rPr>
              <w:t>1/</w:t>
            </w:r>
            <w:r w:rsidR="00A31730">
              <w:rPr>
                <w:rFonts w:ascii="Arial" w:hAnsi="Arial" w:cs="Arial"/>
                <w:sz w:val="18"/>
                <w:szCs w:val="18"/>
              </w:rPr>
              <w:t>1</w:t>
            </w:r>
            <w:r w:rsidR="008A03E0">
              <w:rPr>
                <w:rFonts w:ascii="Arial" w:hAnsi="Arial" w:cs="Arial"/>
                <w:sz w:val="18"/>
                <w:szCs w:val="18"/>
              </w:rPr>
              <w:t>3/2018</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23"/>
      <w:footerReference w:type="default" r:id="rId24"/>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D00E9" w14:textId="77777777" w:rsidR="00110A2B" w:rsidRDefault="00110A2B">
      <w:r>
        <w:separator/>
      </w:r>
    </w:p>
  </w:endnote>
  <w:endnote w:type="continuationSeparator" w:id="0">
    <w:p w14:paraId="476CCC70" w14:textId="77777777" w:rsidR="00110A2B" w:rsidRDefault="0011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19637A72" w:rsidR="006F36F3" w:rsidRDefault="00B15120">
    <w:pPr>
      <w:pStyle w:val="Footer"/>
    </w:pPr>
    <w:r>
      <w:fldChar w:fldCharType="begin"/>
    </w:r>
    <w:r>
      <w:instrText xml:space="preserve"> DATE \@ "M/d/yyyy h:mm am/pm" </w:instrText>
    </w:r>
    <w:r>
      <w:fldChar w:fldCharType="separate"/>
    </w:r>
    <w:r w:rsidR="00A6111D">
      <w:rPr>
        <w:noProof/>
      </w:rPr>
      <w:t>9/24/2019 11:34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4536AE">
              <w:rPr>
                <w:b/>
                <w:bCs/>
                <w:noProof/>
              </w:rPr>
              <w:t>2</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4536AE">
              <w:rPr>
                <w:b/>
                <w:bCs/>
                <w:noProof/>
              </w:rPr>
              <w:t>2</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781F3" w14:textId="77777777" w:rsidR="00110A2B" w:rsidRDefault="00110A2B">
      <w:r>
        <w:separator/>
      </w:r>
    </w:p>
  </w:footnote>
  <w:footnote w:type="continuationSeparator" w:id="0">
    <w:p w14:paraId="5AC11691" w14:textId="77777777" w:rsidR="00110A2B" w:rsidRDefault="00110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69F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EA1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3D2B531C"/>
    <w:multiLevelType w:val="hybridMultilevel"/>
    <w:tmpl w:val="5E4E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19"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1"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2" w15:restartNumberingAfterBreak="0">
    <w:nsid w:val="5E3B5887"/>
    <w:multiLevelType w:val="hybridMultilevel"/>
    <w:tmpl w:val="FF08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7"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2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19"/>
  </w:num>
  <w:num w:numId="2">
    <w:abstractNumId w:val="24"/>
  </w:num>
  <w:num w:numId="3">
    <w:abstractNumId w:val="29"/>
  </w:num>
  <w:num w:numId="4">
    <w:abstractNumId w:val="28"/>
  </w:num>
  <w:num w:numId="5">
    <w:abstractNumId w:val="23"/>
  </w:num>
  <w:num w:numId="6">
    <w:abstractNumId w:val="9"/>
  </w:num>
  <w:num w:numId="7">
    <w:abstractNumId w:val="18"/>
  </w:num>
  <w:num w:numId="8">
    <w:abstractNumId w:val="2"/>
  </w:num>
  <w:num w:numId="9">
    <w:abstractNumId w:val="10"/>
  </w:num>
  <w:num w:numId="10">
    <w:abstractNumId w:val="17"/>
  </w:num>
  <w:num w:numId="11">
    <w:abstractNumId w:val="20"/>
  </w:num>
  <w:num w:numId="12">
    <w:abstractNumId w:val="0"/>
  </w:num>
  <w:num w:numId="13">
    <w:abstractNumId w:val="25"/>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7"/>
  </w:num>
  <w:num w:numId="21">
    <w:abstractNumId w:val="8"/>
  </w:num>
  <w:num w:numId="22">
    <w:abstractNumId w:val="21"/>
  </w:num>
  <w:num w:numId="23">
    <w:abstractNumId w:val="3"/>
  </w:num>
  <w:num w:numId="24">
    <w:abstractNumId w:val="26"/>
  </w:num>
  <w:num w:numId="25">
    <w:abstractNumId w:val="16"/>
  </w:num>
  <w:num w:numId="26">
    <w:abstractNumId w:val="14"/>
  </w:num>
  <w:num w:numId="27">
    <w:abstractNumId w:val="5"/>
  </w:num>
  <w:num w:numId="28">
    <w:abstractNumId w:val="21"/>
  </w:num>
  <w:num w:numId="29">
    <w:abstractNumId w:val="6"/>
  </w:num>
  <w:num w:numId="30">
    <w:abstractNumId w:val="15"/>
  </w:num>
  <w:num w:numId="3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37E45"/>
    <w:rsid w:val="00047BC0"/>
    <w:rsid w:val="00052809"/>
    <w:rsid w:val="0006055C"/>
    <w:rsid w:val="00061B56"/>
    <w:rsid w:val="00072707"/>
    <w:rsid w:val="000A0C5F"/>
    <w:rsid w:val="00106A5A"/>
    <w:rsid w:val="00107EDA"/>
    <w:rsid w:val="00110A2B"/>
    <w:rsid w:val="001117F9"/>
    <w:rsid w:val="00115FED"/>
    <w:rsid w:val="00130DE0"/>
    <w:rsid w:val="00157A90"/>
    <w:rsid w:val="001F51EC"/>
    <w:rsid w:val="00211F74"/>
    <w:rsid w:val="00243F84"/>
    <w:rsid w:val="002476AA"/>
    <w:rsid w:val="002966FD"/>
    <w:rsid w:val="002B2743"/>
    <w:rsid w:val="002E4B80"/>
    <w:rsid w:val="0031456C"/>
    <w:rsid w:val="00314D68"/>
    <w:rsid w:val="0032069A"/>
    <w:rsid w:val="0038456C"/>
    <w:rsid w:val="00385E21"/>
    <w:rsid w:val="0038754C"/>
    <w:rsid w:val="00396B5B"/>
    <w:rsid w:val="003B3686"/>
    <w:rsid w:val="003B4B97"/>
    <w:rsid w:val="003B57FA"/>
    <w:rsid w:val="003E140A"/>
    <w:rsid w:val="003E68D2"/>
    <w:rsid w:val="004536AE"/>
    <w:rsid w:val="00461E98"/>
    <w:rsid w:val="0047123C"/>
    <w:rsid w:val="0047344C"/>
    <w:rsid w:val="004A140E"/>
    <w:rsid w:val="004B304A"/>
    <w:rsid w:val="004D4088"/>
    <w:rsid w:val="004D4360"/>
    <w:rsid w:val="004E4078"/>
    <w:rsid w:val="004F2DE1"/>
    <w:rsid w:val="005332E6"/>
    <w:rsid w:val="00535AA7"/>
    <w:rsid w:val="005C6621"/>
    <w:rsid w:val="006108A0"/>
    <w:rsid w:val="00621D7C"/>
    <w:rsid w:val="00631334"/>
    <w:rsid w:val="00662AD3"/>
    <w:rsid w:val="00675066"/>
    <w:rsid w:val="00680B40"/>
    <w:rsid w:val="006B180D"/>
    <w:rsid w:val="006B449F"/>
    <w:rsid w:val="006B5C10"/>
    <w:rsid w:val="006B6098"/>
    <w:rsid w:val="006C1CB0"/>
    <w:rsid w:val="006D7E01"/>
    <w:rsid w:val="006E34A9"/>
    <w:rsid w:val="006F36F3"/>
    <w:rsid w:val="007044F6"/>
    <w:rsid w:val="00705F94"/>
    <w:rsid w:val="0071521F"/>
    <w:rsid w:val="007254B7"/>
    <w:rsid w:val="00744477"/>
    <w:rsid w:val="007653F6"/>
    <w:rsid w:val="007675E4"/>
    <w:rsid w:val="007A3C31"/>
    <w:rsid w:val="007A4E80"/>
    <w:rsid w:val="007B3A16"/>
    <w:rsid w:val="007D015B"/>
    <w:rsid w:val="007D06FE"/>
    <w:rsid w:val="0080549C"/>
    <w:rsid w:val="00812063"/>
    <w:rsid w:val="00843C24"/>
    <w:rsid w:val="00896AD4"/>
    <w:rsid w:val="008A03E0"/>
    <w:rsid w:val="008C2ABE"/>
    <w:rsid w:val="008D3A31"/>
    <w:rsid w:val="008F1737"/>
    <w:rsid w:val="008F4526"/>
    <w:rsid w:val="009060E1"/>
    <w:rsid w:val="009249F3"/>
    <w:rsid w:val="00953A68"/>
    <w:rsid w:val="009618D1"/>
    <w:rsid w:val="00966150"/>
    <w:rsid w:val="00970AAD"/>
    <w:rsid w:val="0098181A"/>
    <w:rsid w:val="009F2358"/>
    <w:rsid w:val="00A07439"/>
    <w:rsid w:val="00A14DB3"/>
    <w:rsid w:val="00A2001B"/>
    <w:rsid w:val="00A31730"/>
    <w:rsid w:val="00A46084"/>
    <w:rsid w:val="00A518A5"/>
    <w:rsid w:val="00A6111D"/>
    <w:rsid w:val="00A64533"/>
    <w:rsid w:val="00A7322E"/>
    <w:rsid w:val="00A81FF8"/>
    <w:rsid w:val="00A964FF"/>
    <w:rsid w:val="00A967C8"/>
    <w:rsid w:val="00AB5725"/>
    <w:rsid w:val="00AC0954"/>
    <w:rsid w:val="00AC46F6"/>
    <w:rsid w:val="00AC5CBC"/>
    <w:rsid w:val="00AC7746"/>
    <w:rsid w:val="00AF2F1F"/>
    <w:rsid w:val="00B0001C"/>
    <w:rsid w:val="00B15120"/>
    <w:rsid w:val="00B16274"/>
    <w:rsid w:val="00BB6713"/>
    <w:rsid w:val="00BB775C"/>
    <w:rsid w:val="00BF67ED"/>
    <w:rsid w:val="00C037D5"/>
    <w:rsid w:val="00C306F7"/>
    <w:rsid w:val="00C33C45"/>
    <w:rsid w:val="00C8221C"/>
    <w:rsid w:val="00C82A3C"/>
    <w:rsid w:val="00C82C5C"/>
    <w:rsid w:val="00C84303"/>
    <w:rsid w:val="00CA26B0"/>
    <w:rsid w:val="00CA3CFE"/>
    <w:rsid w:val="00CB280E"/>
    <w:rsid w:val="00CD295E"/>
    <w:rsid w:val="00CE2CF6"/>
    <w:rsid w:val="00CE7B64"/>
    <w:rsid w:val="00D02451"/>
    <w:rsid w:val="00D21BB2"/>
    <w:rsid w:val="00D25EE2"/>
    <w:rsid w:val="00D61A99"/>
    <w:rsid w:val="00D736E3"/>
    <w:rsid w:val="00D82AD1"/>
    <w:rsid w:val="00D96F67"/>
    <w:rsid w:val="00DC4B42"/>
    <w:rsid w:val="00DD385F"/>
    <w:rsid w:val="00E172F0"/>
    <w:rsid w:val="00E42E10"/>
    <w:rsid w:val="00E54E2E"/>
    <w:rsid w:val="00E66CE6"/>
    <w:rsid w:val="00E842EF"/>
    <w:rsid w:val="00E94B60"/>
    <w:rsid w:val="00ED441B"/>
    <w:rsid w:val="00ED5AC8"/>
    <w:rsid w:val="00F17820"/>
    <w:rsid w:val="00F30979"/>
    <w:rsid w:val="00F345F1"/>
    <w:rsid w:val="00F84556"/>
    <w:rsid w:val="00FF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paragraph" w:styleId="ListParagraph">
    <w:name w:val="List Paragraph"/>
    <w:basedOn w:val="Normal"/>
    <w:uiPriority w:val="34"/>
    <w:qFormat/>
    <w:rsid w:val="00CE7B64"/>
    <w:pPr>
      <w:ind w:left="720"/>
      <w:contextualSpacing/>
    </w:pPr>
  </w:style>
  <w:style w:type="character" w:styleId="FollowedHyperlink">
    <w:name w:val="FollowedHyperlink"/>
    <w:basedOn w:val="DefaultParagraphFont"/>
    <w:uiPriority w:val="99"/>
    <w:semiHidden/>
    <w:unhideWhenUsed/>
    <w:rsid w:val="00953A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jacksonnational.com\GROUP\ITVOL1\VOL1\group\PM%20COE\Forecasting%20&amp;%20Metrics%20Model%20Rollout\SLA%20Reporting\Reporting\YYYY\Daily%20SLA%20Report\Month\" TargetMode="Externa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file:///\\jacksonnational.com\GROUP\ITVOL1\VOL1\group\PM%20COE\Forecasting%20&amp;%20Metrics%20Model%20Rollout\SLA%20Reporting\Reporting\YYYY\Daily%20SLA%20Report\Mont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docs.jackson.local/it/sites/rs/_layouts/15/star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93F5A3DF-68FD-45F1-ACE4-3380839E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25</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14</cp:revision>
  <cp:lastPrinted>2018-11-13T18:30:00Z</cp:lastPrinted>
  <dcterms:created xsi:type="dcterms:W3CDTF">2018-11-13T18:50:00Z</dcterms:created>
  <dcterms:modified xsi:type="dcterms:W3CDTF">2019-09-24T15:35:00Z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