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392B53BA" w:rsidR="00D02451" w:rsidRPr="00A2001B" w:rsidRDefault="00C3561A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bookmarkStart w:id="1" w:name="_GoBack"/>
      <w:bookmarkEnd w:id="1"/>
      <w:r>
        <w:rPr>
          <w:rFonts w:cs="Arial"/>
          <w:color w:val="C00000"/>
        </w:rPr>
        <w:t>Monitor SLA for Virtual Desktop Procedure</w:t>
      </w:r>
    </w:p>
    <w:p w14:paraId="664C0E08" w14:textId="5DB0CAA7" w:rsidR="00D02451" w:rsidRPr="006108A0" w:rsidRDefault="008377BB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 xml:space="preserve">Continuous Performance </w:t>
      </w:r>
      <w:r w:rsidR="00476222">
        <w:rPr>
          <w:rFonts w:cs="Arial"/>
        </w:rPr>
        <w:t>Enablement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67B7D41E" w14:textId="52197872" w:rsidR="00C3561A" w:rsidRDefault="00C3561A" w:rsidP="00157A90">
      <w:pPr>
        <w:rPr>
          <w:rFonts w:cs="Arial"/>
          <w:sz w:val="20"/>
        </w:rPr>
      </w:pPr>
      <w:r>
        <w:rPr>
          <w:rFonts w:cs="Arial"/>
          <w:sz w:val="20"/>
        </w:rPr>
        <w:t xml:space="preserve">The Virtual Desktop service has many variables </w:t>
      </w:r>
      <w:r w:rsidR="00C515C5">
        <w:rPr>
          <w:rFonts w:cs="Arial"/>
          <w:sz w:val="20"/>
        </w:rPr>
        <w:t>that do not allow it to be monitored using conventional tools.  Client Services gathers data and sends Service Level Management a spreadsheet</w:t>
      </w:r>
      <w:r w:rsidR="00DC2A8A">
        <w:rPr>
          <w:rFonts w:cs="Arial"/>
          <w:sz w:val="20"/>
        </w:rPr>
        <w:t xml:space="preserve"> via</w:t>
      </w:r>
      <w:r w:rsidR="00C515C5">
        <w:rPr>
          <w:rFonts w:cs="Arial"/>
          <w:sz w:val="20"/>
        </w:rPr>
        <w:t xml:space="preserve"> email each week to review.  The data is added to the </w:t>
      </w:r>
      <w:r w:rsidR="00C515C5" w:rsidRPr="00C515C5">
        <w:rPr>
          <w:rFonts w:cs="Arial"/>
          <w:i/>
          <w:sz w:val="20"/>
        </w:rPr>
        <w:t>Virtual Desktop YYYY</w:t>
      </w:r>
      <w:r w:rsidR="00C515C5">
        <w:rPr>
          <w:rFonts w:cs="Arial"/>
          <w:sz w:val="20"/>
        </w:rPr>
        <w:t xml:space="preserve"> spreadsheet and the total monthly percentage is then added to the Monthly KPI Status Report.</w:t>
      </w:r>
    </w:p>
    <w:p w14:paraId="53BF5A44" w14:textId="77777777" w:rsidR="00C515C5" w:rsidRDefault="00C515C5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57516D9" w:rsidR="00115FED" w:rsidRPr="00115FED" w:rsidRDefault="00476222" w:rsidP="00AC7746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896AD4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293FA71D" w:rsidR="00115FED" w:rsidRPr="00115FED" w:rsidRDefault="008377BB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 xml:space="preserve">Continuous Performance </w:t>
      </w:r>
      <w:r w:rsidR="00476222">
        <w:rPr>
          <w:rFonts w:cs="Arial"/>
          <w:sz w:val="20"/>
        </w:rPr>
        <w:t>Enablement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08117C" w14:textId="77777777" w:rsidR="00AC7746" w:rsidRDefault="00C515C5" w:rsidP="00DE0D50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Every Monday Client Services will email the “Virtual Desktop Outage Time SLA – Weekly Date” spreadsheet.  Open and review the spreadsheet.</w:t>
            </w:r>
          </w:p>
          <w:p w14:paraId="77069CC8" w14:textId="77777777" w:rsidR="00C515C5" w:rsidRDefault="00C515C5" w:rsidP="00C515C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 more information see:</w:t>
            </w:r>
          </w:p>
          <w:p w14:paraId="28FED710" w14:textId="7A6C2776" w:rsidR="00C515C5" w:rsidRPr="00314D68" w:rsidRDefault="00476222" w:rsidP="00C515C5">
            <w:pPr>
              <w:rPr>
                <w:rFonts w:cs="Arial"/>
                <w:sz w:val="20"/>
              </w:rPr>
            </w:pPr>
            <w:hyperlink r:id="rId12" w:history="1">
              <w:r w:rsidR="00C515C5" w:rsidRPr="00C515C5">
                <w:rPr>
                  <w:rStyle w:val="Hyperlink"/>
                  <w:rFonts w:cs="Arial"/>
                  <w:sz w:val="20"/>
                </w:rPr>
                <w:t>Spreadsheet for Virtual Desktop Documentation</w:t>
              </w:r>
            </w:hyperlink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3DFA9" w14:textId="77777777" w:rsidR="00C515C5" w:rsidRDefault="00C515C5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Data from the Client Services spreadsheet must be copied into the </w:t>
            </w:r>
            <w:r w:rsidRPr="00C515C5">
              <w:rPr>
                <w:rFonts w:ascii="Arial" w:hAnsi="Arial" w:cs="Arial"/>
                <w:i/>
                <w:sz w:val="20"/>
              </w:rPr>
              <w:t>Virtual Desktop YYYY</w:t>
            </w:r>
            <w:r>
              <w:rPr>
                <w:rFonts w:ascii="Arial" w:hAnsi="Arial" w:cs="Arial"/>
                <w:sz w:val="20"/>
              </w:rPr>
              <w:t xml:space="preserve"> spreadsheet located at:</w:t>
            </w:r>
          </w:p>
          <w:p w14:paraId="7745D9C2" w14:textId="0F750EC1" w:rsidR="00C515C5" w:rsidRPr="004C16FC" w:rsidRDefault="00476222" w:rsidP="00C515C5">
            <w:pPr>
              <w:pStyle w:val="NoSpacing"/>
              <w:rPr>
                <w:rFonts w:cs="Arial"/>
                <w:sz w:val="20"/>
              </w:rPr>
            </w:pPr>
            <w:hyperlink r:id="rId13" w:history="1">
              <w:r w:rsidR="004C16FC" w:rsidRPr="004C16FC">
                <w:rPr>
                  <w:rStyle w:val="Hyperlink"/>
                  <w:rFonts w:cs="Arial"/>
                  <w:sz w:val="20"/>
                </w:rPr>
                <w:t>\\jacksonnational.com\GROUP\ITVOL1\VOL1\group\PM COE\Forecasting &amp; Metrics Model Rollout\SLA Reporting\Reporting</w:t>
              </w:r>
            </w:hyperlink>
            <w:r w:rsidR="004C16FC" w:rsidRPr="004C16FC">
              <w:rPr>
                <w:rStyle w:val="Hyperlink"/>
                <w:rFonts w:cs="Arial"/>
                <w:sz w:val="20"/>
              </w:rPr>
              <w:t>\</w:t>
            </w:r>
            <w:r w:rsidR="004C16FC" w:rsidRPr="004C16FC">
              <w:rPr>
                <w:rStyle w:val="Hyperlink"/>
                <w:sz w:val="20"/>
              </w:rPr>
              <w:t>YYYY\Monthly SLA Repot\Month\Virtual Desktop</w:t>
            </w:r>
          </w:p>
          <w:p w14:paraId="69D1C7BE" w14:textId="789B8DDE" w:rsidR="00C515C5" w:rsidRDefault="00C515C5" w:rsidP="00C515C5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Copy the number in the “Daily Available” column of the “Number of VDIs” section of the spreadsheet sent from Client Services.</w:t>
            </w:r>
          </w:p>
          <w:p w14:paraId="029E825A" w14:textId="26CA9CC0" w:rsidR="00C515C5" w:rsidRDefault="00C515C5" w:rsidP="00C515C5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Paste the number in the “Expected Daily Hours” column of the </w:t>
            </w:r>
            <w:r w:rsidRPr="00DC2A8A">
              <w:rPr>
                <w:rFonts w:cs="Arial"/>
                <w:i/>
                <w:sz w:val="20"/>
              </w:rPr>
              <w:t>Virtual Desktop YYYY</w:t>
            </w:r>
            <w:r>
              <w:rPr>
                <w:rFonts w:cs="Arial"/>
                <w:sz w:val="20"/>
              </w:rPr>
              <w:t xml:space="preserve"> spreadsheet for each date represented in the Client Services spreadsheet.</w:t>
            </w:r>
          </w:p>
          <w:p w14:paraId="45EC32CA" w14:textId="08CDC644" w:rsidR="00C515C5" w:rsidRDefault="00C515C5" w:rsidP="00C515C5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Copy the numbers in the numbers in the “Hours of Downtime” column of the spreadsheet sent from Client Services.</w:t>
            </w:r>
          </w:p>
          <w:p w14:paraId="593BDB18" w14:textId="6DD26F3A" w:rsidR="00C515C5" w:rsidRDefault="00C515C5" w:rsidP="00C515C5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Paste the numbers in the “Outage Hours” column of the Virtual Desktop YYYY spreadsheet.</w:t>
            </w:r>
          </w:p>
          <w:p w14:paraId="3D020938" w14:textId="716CE63B" w:rsidR="00C515C5" w:rsidRDefault="00C515C5" w:rsidP="00C515C5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Copy the percentages from the “Percent of Uptime” column of the spreadsheet sent from Client Services.</w:t>
            </w:r>
          </w:p>
          <w:p w14:paraId="79C96855" w14:textId="3BCEF037" w:rsidR="00C515C5" w:rsidRDefault="00C515C5" w:rsidP="00C515C5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Paste the percentages in the “Percentage of Uptime” column in the </w:t>
            </w:r>
            <w:r w:rsidRPr="00DC2A8A">
              <w:rPr>
                <w:rFonts w:cs="Arial"/>
                <w:i/>
                <w:sz w:val="20"/>
              </w:rPr>
              <w:t>Virtual Desktop YYYY spreadsheet</w:t>
            </w:r>
            <w:r>
              <w:rPr>
                <w:rFonts w:cs="Arial"/>
                <w:sz w:val="20"/>
              </w:rPr>
              <w:t>.</w:t>
            </w:r>
          </w:p>
          <w:p w14:paraId="0CE231F2" w14:textId="6C408184" w:rsidR="00694FE4" w:rsidRDefault="00694FE4" w:rsidP="00C515C5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Once all of the dates </w:t>
            </w:r>
            <w:r w:rsidR="004C16FC">
              <w:rPr>
                <w:rFonts w:cs="Arial"/>
                <w:sz w:val="20"/>
              </w:rPr>
              <w:t xml:space="preserve">for the month </w:t>
            </w:r>
            <w:r>
              <w:rPr>
                <w:rFonts w:cs="Arial"/>
                <w:sz w:val="20"/>
              </w:rPr>
              <w:t xml:space="preserve">have been </w:t>
            </w:r>
            <w:r w:rsidR="00DC2A8A">
              <w:rPr>
                <w:rFonts w:cs="Arial"/>
                <w:sz w:val="20"/>
              </w:rPr>
              <w:t>populated with data</w:t>
            </w:r>
            <w:r>
              <w:rPr>
                <w:rFonts w:cs="Arial"/>
                <w:sz w:val="20"/>
              </w:rPr>
              <w:t xml:space="preserve"> in the </w:t>
            </w:r>
            <w:r w:rsidRPr="00DC2A8A">
              <w:rPr>
                <w:rFonts w:cs="Arial"/>
                <w:i/>
                <w:sz w:val="20"/>
              </w:rPr>
              <w:t>Virtual Desktop YYYY</w:t>
            </w:r>
            <w:r>
              <w:rPr>
                <w:rFonts w:cs="Arial"/>
                <w:sz w:val="20"/>
              </w:rPr>
              <w:t xml:space="preserve"> spreadsheet for the month, use the monthly percentage (highlighted in green) on the summary line to update the Monthly KPI Status Report.</w:t>
            </w:r>
          </w:p>
          <w:p w14:paraId="54108735" w14:textId="707C86B0" w:rsidR="00694FE4" w:rsidRDefault="00694FE4" w:rsidP="00694FE4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 more information see:</w:t>
            </w:r>
          </w:p>
          <w:p w14:paraId="3FCA2F8F" w14:textId="762DA406" w:rsidR="00AC7746" w:rsidRPr="00314D68" w:rsidRDefault="00476222" w:rsidP="00694FE4">
            <w:pPr>
              <w:pStyle w:val="NoSpacing"/>
              <w:ind w:left="720"/>
              <w:rPr>
                <w:rFonts w:cs="Arial"/>
                <w:sz w:val="20"/>
              </w:rPr>
            </w:pPr>
            <w:hyperlink r:id="rId14" w:history="1">
              <w:r w:rsidR="00694FE4" w:rsidRPr="004C16FC">
                <w:rPr>
                  <w:rStyle w:val="Hyperlink"/>
                  <w:rFonts w:cs="Arial"/>
                  <w:sz w:val="20"/>
                </w:rPr>
                <w:t>Create the Monthly KPI Status Report Procedure</w:t>
              </w:r>
            </w:hyperlink>
            <w:r w:rsidR="00C515C5">
              <w:rPr>
                <w:rFonts w:cs="Arial"/>
                <w:sz w:val="20"/>
              </w:rPr>
              <w:t xml:space="preserve"> </w:t>
            </w:r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BE815E" w14:textId="77777777" w:rsidR="00AC7746" w:rsidRDefault="004375E0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Save the email and spreadsheet:</w:t>
            </w:r>
          </w:p>
          <w:p w14:paraId="543E1185" w14:textId="77777777" w:rsidR="004375E0" w:rsidRDefault="004375E0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21F6EF6C" w14:textId="0463DF1F" w:rsidR="004375E0" w:rsidRDefault="004375E0" w:rsidP="004375E0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Save the spreadsheet sent from Client Services to the following location as:</w:t>
            </w:r>
          </w:p>
          <w:p w14:paraId="0292FC21" w14:textId="7D47FFCF" w:rsidR="004375E0" w:rsidRDefault="004375E0" w:rsidP="004375E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4375E0">
              <w:rPr>
                <w:rFonts w:ascii="Arial" w:hAnsi="Arial" w:cs="Arial"/>
                <w:i/>
                <w:sz w:val="20"/>
              </w:rPr>
              <w:t>MM-DD-YYYY Virtual Desktop Outage Time SLA – Weekly.xlsx</w:t>
            </w:r>
            <w:r>
              <w:rPr>
                <w:rFonts w:ascii="Arial" w:hAnsi="Arial" w:cs="Arial"/>
                <w:sz w:val="20"/>
              </w:rPr>
              <w:t xml:space="preserve">   </w:t>
            </w:r>
          </w:p>
          <w:p w14:paraId="043D2CC9" w14:textId="77777777" w:rsidR="004C16FC" w:rsidRPr="004C16FC" w:rsidRDefault="00476222" w:rsidP="004C16FC">
            <w:pPr>
              <w:pStyle w:val="NoSpacing"/>
              <w:rPr>
                <w:rFonts w:cs="Arial"/>
                <w:sz w:val="20"/>
              </w:rPr>
            </w:pPr>
            <w:hyperlink r:id="rId15" w:history="1">
              <w:r w:rsidR="004C16FC" w:rsidRPr="004C16FC">
                <w:rPr>
                  <w:rStyle w:val="Hyperlink"/>
                  <w:rFonts w:cs="Arial"/>
                  <w:sz w:val="20"/>
                </w:rPr>
                <w:t>\\jacksonnational.com\GROUP\ITVOL1\VOL1\group\PM COE\Forecasting &amp; Metrics Model Rollout\SLA Reporting\Reporting</w:t>
              </w:r>
            </w:hyperlink>
            <w:r w:rsidR="004C16FC" w:rsidRPr="004C16FC">
              <w:rPr>
                <w:rStyle w:val="Hyperlink"/>
                <w:rFonts w:cs="Arial"/>
                <w:sz w:val="20"/>
              </w:rPr>
              <w:t>\</w:t>
            </w:r>
            <w:r w:rsidR="004C16FC" w:rsidRPr="004C16FC">
              <w:rPr>
                <w:rStyle w:val="Hyperlink"/>
                <w:sz w:val="20"/>
              </w:rPr>
              <w:t>YYYY\Monthly SLA Repot\Month\Virtual Desktop</w:t>
            </w:r>
          </w:p>
          <w:p w14:paraId="553B730E" w14:textId="41F1A4E7" w:rsidR="00DF3087" w:rsidRDefault="00DF3087" w:rsidP="004375E0">
            <w:pPr>
              <w:pStyle w:val="BodyText1"/>
              <w:ind w:left="720"/>
              <w:rPr>
                <w:rFonts w:ascii="Arial" w:hAnsi="Arial" w:cs="Arial"/>
                <w:i/>
                <w:sz w:val="20"/>
              </w:rPr>
            </w:pPr>
            <w:r w:rsidRPr="00DF3087">
              <w:rPr>
                <w:rFonts w:ascii="Arial" w:hAnsi="Arial" w:cs="Arial"/>
                <w:b/>
                <w:i/>
                <w:sz w:val="20"/>
              </w:rPr>
              <w:t>Note:</w:t>
            </w:r>
            <w:r w:rsidRPr="00DF3087">
              <w:rPr>
                <w:rFonts w:ascii="Arial" w:hAnsi="Arial" w:cs="Arial"/>
                <w:i/>
                <w:sz w:val="20"/>
              </w:rPr>
              <w:t xml:space="preserve"> Once the spreadsheet is completed it should be copied to the following mon</w:t>
            </w:r>
            <w:r w:rsidR="00867243">
              <w:rPr>
                <w:rFonts w:ascii="Arial" w:hAnsi="Arial" w:cs="Arial"/>
                <w:i/>
                <w:sz w:val="20"/>
              </w:rPr>
              <w:t>th’s Virtual Desktop folder.</w:t>
            </w:r>
            <w:r w:rsidRPr="00DF3087">
              <w:rPr>
                <w:rFonts w:ascii="Arial" w:hAnsi="Arial" w:cs="Arial"/>
                <w:i/>
                <w:sz w:val="20"/>
              </w:rPr>
              <w:t>.</w:t>
            </w:r>
          </w:p>
          <w:p w14:paraId="0AB26E51" w14:textId="7A3ECAE0" w:rsidR="00DF3087" w:rsidRPr="00DF3087" w:rsidRDefault="00DF3087" w:rsidP="004375E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55F9EF15" w14:textId="1B2DE015" w:rsidR="00DF3087" w:rsidRDefault="00DF3087" w:rsidP="00DF3087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DF3087">
              <w:rPr>
                <w:rFonts w:ascii="Arial" w:hAnsi="Arial" w:cs="Arial"/>
                <w:sz w:val="20"/>
              </w:rPr>
              <w:t xml:space="preserve">When </w:t>
            </w:r>
            <w:r>
              <w:rPr>
                <w:rFonts w:ascii="Arial" w:hAnsi="Arial" w:cs="Arial"/>
                <w:sz w:val="20"/>
              </w:rPr>
              <w:t>the spreadsheet has been completed for the month, save the report on SharePoint at the follow location:</w:t>
            </w:r>
          </w:p>
          <w:p w14:paraId="392B0E7E" w14:textId="6ABA7EED" w:rsidR="00DF3087" w:rsidRPr="00DF3087" w:rsidRDefault="00476222" w:rsidP="00DF3087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hyperlink r:id="rId16" w:anchor="/Monthly%20Reporting/Forms/current.aspx?RootFolder=%2Fit%2Fsites%2Frs%2FMonthly%20Reporting%2FSLM%2FMonthly%20SLA%20Information%2FMonthly%20SLA%20Report&amp;FolderCTID=0x0120008757BF0A693734429A00C5DB64BC5778&amp;View=%7B240B9B17%2D0630%2D4691%2DAA51%2DE27EC38CF0" w:history="1">
              <w:r w:rsidR="00DF3087" w:rsidRPr="00DF3087">
                <w:rPr>
                  <w:rStyle w:val="Hyperlink"/>
                  <w:rFonts w:ascii="Arial" w:hAnsi="Arial" w:cs="Arial"/>
                  <w:sz w:val="20"/>
                </w:rPr>
                <w:t>Monthly Reporting/SLM/Monthly SLA Information/Monthly SLA Report/YYYY/Month/Virtual Desktop</w:t>
              </w:r>
            </w:hyperlink>
          </w:p>
          <w:p w14:paraId="605AF64B" w14:textId="15672E94" w:rsidR="004375E0" w:rsidRDefault="004375E0" w:rsidP="004375E0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Move the email to the following folder in Outlook:</w:t>
            </w:r>
          </w:p>
          <w:p w14:paraId="3272AAF3" w14:textId="6B25E099" w:rsidR="004375E0" w:rsidRPr="00DF3087" w:rsidRDefault="004375E0" w:rsidP="004375E0">
            <w:pPr>
              <w:pStyle w:val="BodyText1"/>
              <w:ind w:left="720"/>
              <w:rPr>
                <w:rFonts w:ascii="Arial" w:hAnsi="Arial" w:cs="Arial"/>
                <w:i/>
                <w:sz w:val="20"/>
              </w:rPr>
            </w:pPr>
            <w:r w:rsidRPr="00DF3087">
              <w:rPr>
                <w:rFonts w:ascii="Arial" w:hAnsi="Arial" w:cs="Arial"/>
                <w:i/>
                <w:sz w:val="20"/>
              </w:rPr>
              <w:t>Service Level Management-1 YYYY--Virtual Desktop-Month</w:t>
            </w:r>
          </w:p>
          <w:p w14:paraId="0488AF40" w14:textId="655A4728" w:rsidR="004375E0" w:rsidRDefault="004375E0" w:rsidP="004375E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368ACCF" wp14:editId="39936542">
                  <wp:extent cx="1453486" cy="3082799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944" cy="311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BDFD3" w14:textId="5D60A9B2" w:rsidR="004375E0" w:rsidRPr="00314D68" w:rsidRDefault="004375E0" w:rsidP="004375E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46901625" w14:textId="77777777" w:rsidR="008377BB" w:rsidRDefault="008377BB" w:rsidP="008377BB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0AE559C" w14:textId="77777777" w:rsidR="008377BB" w:rsidRDefault="008377BB" w:rsidP="008377BB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5B16FA77" w14:textId="785BF9EC" w:rsidR="008377BB" w:rsidRDefault="008377BB" w:rsidP="008377BB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Director, Continuous Performance </w:t>
      </w:r>
      <w:r w:rsidR="00476222">
        <w:rPr>
          <w:rFonts w:ascii="Arial" w:hAnsi="Arial" w:cs="Arial"/>
          <w:sz w:val="20"/>
        </w:rPr>
        <w:t>Enablement</w:t>
      </w:r>
    </w:p>
    <w:p w14:paraId="1B939B4C" w14:textId="577F543A" w:rsidR="008377BB" w:rsidRDefault="008377BB" w:rsidP="008377BB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Continuous Performance </w:t>
      </w:r>
      <w:r w:rsidR="00476222">
        <w:rPr>
          <w:rFonts w:ascii="Arial" w:hAnsi="Arial" w:cs="Arial"/>
          <w:sz w:val="20"/>
        </w:rPr>
        <w:t>Enablement</w:t>
      </w:r>
    </w:p>
    <w:p w14:paraId="08B973F3" w14:textId="77777777" w:rsidR="008377BB" w:rsidRDefault="008377BB" w:rsidP="008377BB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05E60206" w:rsidR="00843C24" w:rsidRDefault="002950F5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 xml:space="preserve">Continuous Performance </w:t>
            </w:r>
            <w:r w:rsidR="00476222">
              <w:rPr>
                <w:rFonts w:cs="Arial"/>
              </w:rPr>
              <w:t>Enablement</w:t>
            </w:r>
            <w:r w:rsidR="00843C24">
              <w:rPr>
                <w:rFonts w:cs="Arial"/>
              </w:rPr>
              <w:t xml:space="preserve">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657907B3" w:rsidR="00843C24" w:rsidRDefault="008377BB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CPE Metrics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Bali Bodeddula, Director, JET Continuous Performance </w:t>
            </w:r>
            <w:r w:rsidR="00476222">
              <w:rPr>
                <w:rFonts w:ascii="Arial" w:hAnsi="Arial" w:cs="Arial"/>
                <w:sz w:val="18"/>
                <w:szCs w:val="18"/>
              </w:rPr>
              <w:t>Enablement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7C633FD3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170BD1">
              <w:rPr>
                <w:rFonts w:ascii="Arial" w:hAnsi="Arial" w:cs="Arial"/>
                <w:sz w:val="18"/>
                <w:szCs w:val="18"/>
              </w:rPr>
              <w:t>01/25/2019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4C16FC" w:rsidRDefault="004C16FC">
      <w:r>
        <w:separator/>
      </w:r>
    </w:p>
  </w:endnote>
  <w:endnote w:type="continuationSeparator" w:id="0">
    <w:p w14:paraId="5C54B699" w14:textId="77777777" w:rsidR="004C16FC" w:rsidRDefault="004C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4C16FC" w:rsidRDefault="004C1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02496E8E" w:rsidR="004C16FC" w:rsidRDefault="004C16FC">
    <w:pPr>
      <w:pStyle w:val="Footer"/>
    </w:pPr>
    <w:r>
      <w:t xml:space="preserve">Service Level Management    Service Level Management Procedure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4C16FC" w:rsidRDefault="004C16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4C16FC" w:rsidRDefault="004C1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4C16FC" w:rsidRDefault="004C16FC">
      <w:r>
        <w:separator/>
      </w:r>
    </w:p>
  </w:footnote>
  <w:footnote w:type="continuationSeparator" w:id="0">
    <w:p w14:paraId="5435A3AD" w14:textId="77777777" w:rsidR="004C16FC" w:rsidRDefault="004C1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4C16FC" w:rsidRDefault="004C16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4C16FC" w:rsidRDefault="004C16F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4C16FC" w:rsidRDefault="004C1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EDE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362F8"/>
    <w:multiLevelType w:val="hybridMultilevel"/>
    <w:tmpl w:val="2938B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30352E18"/>
    <w:multiLevelType w:val="hybridMultilevel"/>
    <w:tmpl w:val="FEB2AE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4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6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8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1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2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3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7" w15:restartNumberingAfterBreak="0">
    <w:nsid w:val="70041333"/>
    <w:multiLevelType w:val="hybridMultilevel"/>
    <w:tmpl w:val="9C527D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9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30"/>
  </w:num>
  <w:num w:numId="4">
    <w:abstractNumId w:val="29"/>
  </w:num>
  <w:num w:numId="5">
    <w:abstractNumId w:val="23"/>
  </w:num>
  <w:num w:numId="6">
    <w:abstractNumId w:val="10"/>
  </w:num>
  <w:num w:numId="7">
    <w:abstractNumId w:val="19"/>
  </w:num>
  <w:num w:numId="8">
    <w:abstractNumId w:val="2"/>
  </w:num>
  <w:num w:numId="9">
    <w:abstractNumId w:val="11"/>
  </w:num>
  <w:num w:numId="10">
    <w:abstractNumId w:val="18"/>
  </w:num>
  <w:num w:numId="11">
    <w:abstractNumId w:val="21"/>
  </w:num>
  <w:num w:numId="12">
    <w:abstractNumId w:val="0"/>
  </w:num>
  <w:num w:numId="13">
    <w:abstractNumId w:val="25"/>
  </w:num>
  <w:num w:numId="14">
    <w:abstractNumId w:val="1"/>
  </w:num>
  <w:num w:numId="15">
    <w:abstractNumId w:val="15"/>
  </w:num>
  <w:num w:numId="16">
    <w:abstractNumId w:val="14"/>
  </w:num>
  <w:num w:numId="17">
    <w:abstractNumId w:val="13"/>
  </w:num>
  <w:num w:numId="18">
    <w:abstractNumId w:val="8"/>
  </w:num>
  <w:num w:numId="19">
    <w:abstractNumId w:val="4"/>
  </w:num>
  <w:num w:numId="20">
    <w:abstractNumId w:val="28"/>
  </w:num>
  <w:num w:numId="21">
    <w:abstractNumId w:val="9"/>
  </w:num>
  <w:num w:numId="22">
    <w:abstractNumId w:val="22"/>
  </w:num>
  <w:num w:numId="23">
    <w:abstractNumId w:val="3"/>
  </w:num>
  <w:num w:numId="24">
    <w:abstractNumId w:val="26"/>
  </w:num>
  <w:num w:numId="25">
    <w:abstractNumId w:val="17"/>
  </w:num>
  <w:num w:numId="26">
    <w:abstractNumId w:val="16"/>
  </w:num>
  <w:num w:numId="27">
    <w:abstractNumId w:val="5"/>
  </w:num>
  <w:num w:numId="28">
    <w:abstractNumId w:val="22"/>
  </w:num>
  <w:num w:numId="29">
    <w:abstractNumId w:val="7"/>
  </w:num>
  <w:num w:numId="30">
    <w:abstractNumId w:val="6"/>
  </w:num>
  <w:num w:numId="31">
    <w:abstractNumId w:val="27"/>
  </w:num>
  <w:num w:numId="32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0A12B0"/>
    <w:rsid w:val="00106A5A"/>
    <w:rsid w:val="00107EDA"/>
    <w:rsid w:val="001117F9"/>
    <w:rsid w:val="00115FED"/>
    <w:rsid w:val="00130DE0"/>
    <w:rsid w:val="00157A90"/>
    <w:rsid w:val="00170BD1"/>
    <w:rsid w:val="00211F74"/>
    <w:rsid w:val="00243F84"/>
    <w:rsid w:val="002950F5"/>
    <w:rsid w:val="002966FD"/>
    <w:rsid w:val="002B2743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68D2"/>
    <w:rsid w:val="004375E0"/>
    <w:rsid w:val="00461E98"/>
    <w:rsid w:val="0047123C"/>
    <w:rsid w:val="00476222"/>
    <w:rsid w:val="004A140E"/>
    <w:rsid w:val="004B304A"/>
    <w:rsid w:val="004C16FC"/>
    <w:rsid w:val="004D4088"/>
    <w:rsid w:val="004D4360"/>
    <w:rsid w:val="004E4078"/>
    <w:rsid w:val="004F2DE1"/>
    <w:rsid w:val="005332E6"/>
    <w:rsid w:val="00535AA7"/>
    <w:rsid w:val="005C6621"/>
    <w:rsid w:val="006108A0"/>
    <w:rsid w:val="00631334"/>
    <w:rsid w:val="00662AD3"/>
    <w:rsid w:val="00675066"/>
    <w:rsid w:val="00680B40"/>
    <w:rsid w:val="00694FE4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7F008F"/>
    <w:rsid w:val="0080549C"/>
    <w:rsid w:val="00812063"/>
    <w:rsid w:val="008377BB"/>
    <w:rsid w:val="00843C24"/>
    <w:rsid w:val="00867243"/>
    <w:rsid w:val="00896AD4"/>
    <w:rsid w:val="008A03E0"/>
    <w:rsid w:val="008C2ABE"/>
    <w:rsid w:val="008D3A31"/>
    <w:rsid w:val="008F1737"/>
    <w:rsid w:val="008F4526"/>
    <w:rsid w:val="009060E1"/>
    <w:rsid w:val="009249F3"/>
    <w:rsid w:val="009618D1"/>
    <w:rsid w:val="00966150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F2F1F"/>
    <w:rsid w:val="00B16274"/>
    <w:rsid w:val="00BB6713"/>
    <w:rsid w:val="00BB775C"/>
    <w:rsid w:val="00BF67ED"/>
    <w:rsid w:val="00C037D5"/>
    <w:rsid w:val="00C33C45"/>
    <w:rsid w:val="00C3561A"/>
    <w:rsid w:val="00C515C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82AD1"/>
    <w:rsid w:val="00D96F67"/>
    <w:rsid w:val="00DC2A8A"/>
    <w:rsid w:val="00DC4B42"/>
    <w:rsid w:val="00DE0D50"/>
    <w:rsid w:val="00DF3087"/>
    <w:rsid w:val="00E172F0"/>
    <w:rsid w:val="00E66CE6"/>
    <w:rsid w:val="00E842EF"/>
    <w:rsid w:val="00E94B60"/>
    <w:rsid w:val="00ED441B"/>
    <w:rsid w:val="00ED5AC8"/>
    <w:rsid w:val="00F17820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515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\\jacksonnational.com\GROUP\ITVOL1\VOL1\group\PM%20COE\Forecasting%20&amp;%20Metrics%20Model%20Rollout\SLA%20Reporting\Reportin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../SLA%20Reporting%20Documentation/Spreadsheets%20for%20Virtual%20Desktop%20Documentation.docx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docs.jackson.local/it/sites/rs/_layouts/15/start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file:///\\jacksonnational.com\GROUP\ITVOL1\VOL1\group\PM%20COE\Forecasting%20&amp;%20Metrics%20Model%20Rollout\SLA%20Reporting\Reporting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../SLA%20Reporting%20Procedures/Create%20the%20Monthly%20KPI%20Status%20Report.docx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248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29</cp:revision>
  <cp:lastPrinted>2010-10-25T17:14:00Z</cp:lastPrinted>
  <dcterms:created xsi:type="dcterms:W3CDTF">2017-02-14T20:54:00Z</dcterms:created>
  <dcterms:modified xsi:type="dcterms:W3CDTF">2019-09-24T15:34:00Z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