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1B6BC" w14:textId="3ADE22B1" w:rsidR="00D02451" w:rsidRPr="00A2001B" w:rsidRDefault="0067264B" w:rsidP="00F345F1">
      <w:pPr>
        <w:pStyle w:val="Heading1"/>
        <w:keepNext w:val="0"/>
        <w:spacing w:before="0"/>
        <w:rPr>
          <w:rFonts w:cs="Arial"/>
          <w:color w:val="C00000"/>
        </w:rPr>
      </w:pPr>
      <w:bookmarkStart w:id="0" w:name="_Toc63667416"/>
      <w:r>
        <w:rPr>
          <w:rFonts w:cs="Arial"/>
          <w:color w:val="C00000"/>
        </w:rPr>
        <w:t>Master Record Documentation</w:t>
      </w:r>
    </w:p>
    <w:p w14:paraId="664C0E08" w14:textId="32AAB8F0" w:rsidR="00D02451" w:rsidRPr="006108A0" w:rsidRDefault="00520790" w:rsidP="00C037D5">
      <w:pPr>
        <w:pStyle w:val="Heading8"/>
        <w:pBdr>
          <w:bottom w:val="single" w:sz="18" w:space="6" w:color="C00000"/>
        </w:pBdr>
        <w:rPr>
          <w:rFonts w:cs="Arial"/>
        </w:rPr>
      </w:pPr>
      <w:r>
        <w:rPr>
          <w:rFonts w:cs="Arial"/>
        </w:rPr>
        <w:t xml:space="preserve">Continuous Performance </w:t>
      </w:r>
      <w:r w:rsidR="009A003D">
        <w:rPr>
          <w:rFonts w:cs="Arial"/>
        </w:rPr>
        <w:t>Enablement</w:t>
      </w:r>
      <w:r>
        <w:rPr>
          <w:rFonts w:cs="Arial"/>
        </w:rPr>
        <w:t xml:space="preserve"> </w:t>
      </w:r>
    </w:p>
    <w:p w14:paraId="0EC32A8B" w14:textId="77777777" w:rsidR="00157A90" w:rsidRDefault="00115FED" w:rsidP="00C037D5">
      <w:pPr>
        <w:spacing w:before="120"/>
        <w:rPr>
          <w:rFonts w:cs="Arial"/>
          <w:b/>
        </w:rPr>
      </w:pPr>
      <w:bookmarkStart w:id="1" w:name="_GoBack"/>
      <w:bookmarkEnd w:id="0"/>
      <w:r>
        <w:rPr>
          <w:rFonts w:cs="Arial"/>
          <w:b/>
        </w:rPr>
        <w:t>Purpose</w:t>
      </w:r>
    </w:p>
    <w:bookmarkEnd w:id="1"/>
    <w:p w14:paraId="0B3A28B6" w14:textId="7A1D5665" w:rsidR="00A967C8" w:rsidRDefault="00B565A1" w:rsidP="00A967C8">
      <w:pPr>
        <w:rPr>
          <w:rFonts w:cs="Arial"/>
          <w:sz w:val="22"/>
          <w:szCs w:val="22"/>
        </w:rPr>
      </w:pPr>
      <w:r>
        <w:rPr>
          <w:rFonts w:cs="Arial"/>
          <w:sz w:val="22"/>
          <w:szCs w:val="22"/>
        </w:rPr>
        <w:t xml:space="preserve">A Master Record exists for every Service that is to be reported on.  It contains the </w:t>
      </w:r>
      <w:r w:rsidR="006E4D7E">
        <w:rPr>
          <w:rFonts w:cs="Arial"/>
          <w:sz w:val="22"/>
          <w:szCs w:val="22"/>
        </w:rPr>
        <w:t xml:space="preserve">necessary Service Target information </w:t>
      </w:r>
      <w:r>
        <w:rPr>
          <w:rFonts w:cs="Arial"/>
          <w:sz w:val="22"/>
          <w:szCs w:val="22"/>
        </w:rPr>
        <w:t xml:space="preserve">(Business Unit, Service name, the Service Target time frame, and Service Target percentage) </w:t>
      </w:r>
      <w:r w:rsidR="006E4D7E">
        <w:rPr>
          <w:rFonts w:cs="Arial"/>
          <w:sz w:val="22"/>
          <w:szCs w:val="22"/>
        </w:rPr>
        <w:t>that</w:t>
      </w:r>
      <w:r>
        <w:rPr>
          <w:rFonts w:cs="Arial"/>
          <w:sz w:val="22"/>
          <w:szCs w:val="22"/>
        </w:rPr>
        <w:t xml:space="preserve"> will appear on the SLA Report.</w:t>
      </w:r>
      <w:r w:rsidR="00902ED1">
        <w:rPr>
          <w:rFonts w:cs="Arial"/>
          <w:sz w:val="22"/>
          <w:szCs w:val="22"/>
        </w:rPr>
        <w:t xml:space="preserve">  If a SLM Incident ticket with a CI Unavailability Record exists for a service, the Master Record will</w:t>
      </w:r>
      <w:r w:rsidR="006E4D7E">
        <w:rPr>
          <w:rFonts w:cs="Arial"/>
          <w:sz w:val="22"/>
          <w:szCs w:val="22"/>
        </w:rPr>
        <w:t xml:space="preserve"> also contain that information as well</w:t>
      </w:r>
      <w:r w:rsidR="00902ED1">
        <w:rPr>
          <w:rFonts w:cs="Arial"/>
          <w:sz w:val="22"/>
          <w:szCs w:val="22"/>
        </w:rPr>
        <w:t xml:space="preserve">.  </w:t>
      </w:r>
      <w:r w:rsidR="00DB004B">
        <w:rPr>
          <w:rFonts w:cs="Arial"/>
          <w:sz w:val="22"/>
          <w:szCs w:val="22"/>
        </w:rPr>
        <w:t>The</w:t>
      </w:r>
      <w:r w:rsidR="00902ED1">
        <w:rPr>
          <w:rFonts w:cs="Arial"/>
          <w:sz w:val="22"/>
          <w:szCs w:val="22"/>
        </w:rPr>
        <w:t xml:space="preserve"> data </w:t>
      </w:r>
      <w:r w:rsidR="00251536">
        <w:rPr>
          <w:rFonts w:cs="Arial"/>
          <w:sz w:val="22"/>
          <w:szCs w:val="22"/>
        </w:rPr>
        <w:t xml:space="preserve">is </w:t>
      </w:r>
      <w:r w:rsidR="00902ED1">
        <w:rPr>
          <w:rFonts w:cs="Arial"/>
          <w:sz w:val="22"/>
          <w:szCs w:val="22"/>
        </w:rPr>
        <w:t xml:space="preserve">processed </w:t>
      </w:r>
      <w:r w:rsidR="006E4D7E">
        <w:rPr>
          <w:rFonts w:cs="Arial"/>
          <w:sz w:val="22"/>
          <w:szCs w:val="22"/>
        </w:rPr>
        <w:t>via a</w:t>
      </w:r>
      <w:r w:rsidR="00902ED1">
        <w:rPr>
          <w:rFonts w:cs="Arial"/>
          <w:sz w:val="22"/>
          <w:szCs w:val="22"/>
        </w:rPr>
        <w:t xml:space="preserve"> Master Refresh to create </w:t>
      </w:r>
      <w:r w:rsidR="00251536">
        <w:rPr>
          <w:rFonts w:cs="Arial"/>
          <w:sz w:val="22"/>
          <w:szCs w:val="22"/>
        </w:rPr>
        <w:t xml:space="preserve">or update </w:t>
      </w:r>
      <w:r w:rsidR="00902ED1">
        <w:rPr>
          <w:rFonts w:cs="Arial"/>
          <w:sz w:val="22"/>
          <w:szCs w:val="22"/>
        </w:rPr>
        <w:t xml:space="preserve">a Detail Record that is used by the SLA Report. </w:t>
      </w:r>
    </w:p>
    <w:p w14:paraId="067DF92C" w14:textId="28F73FD4" w:rsidR="005505E9" w:rsidRDefault="005505E9" w:rsidP="00A967C8">
      <w:pPr>
        <w:rPr>
          <w:rFonts w:cs="Arial"/>
          <w:sz w:val="22"/>
          <w:szCs w:val="22"/>
        </w:rPr>
      </w:pPr>
      <w:r>
        <w:rPr>
          <w:rFonts w:cs="Arial"/>
          <w:sz w:val="22"/>
          <w:szCs w:val="22"/>
        </w:rPr>
        <w:t>For more information see:</w:t>
      </w:r>
    </w:p>
    <w:p w14:paraId="30587186" w14:textId="6B54F726" w:rsidR="005505E9" w:rsidRPr="00F176E2" w:rsidRDefault="00F176E2" w:rsidP="00A967C8">
      <w:pPr>
        <w:rPr>
          <w:rStyle w:val="Hyperlink"/>
          <w:rFonts w:cs="Arial"/>
          <w:sz w:val="22"/>
          <w:szCs w:val="22"/>
        </w:rPr>
      </w:pPr>
      <w:r>
        <w:rPr>
          <w:rStyle w:val="Hyperlink"/>
          <w:rFonts w:cs="Arial"/>
          <w:sz w:val="22"/>
          <w:szCs w:val="22"/>
        </w:rPr>
        <w:fldChar w:fldCharType="begin"/>
      </w:r>
      <w:r w:rsidR="00525A44">
        <w:rPr>
          <w:rStyle w:val="Hyperlink"/>
          <w:rFonts w:cs="Arial"/>
          <w:sz w:val="22"/>
          <w:szCs w:val="22"/>
        </w:rPr>
        <w:instrText>HYPERLINK "O:\\Service Delivery\\Service Level Management\\Procedures\\SLM for Remedy 9\\Service Target Procedures\\Create a Master Record Procedure.docx"</w:instrText>
      </w:r>
      <w:r>
        <w:rPr>
          <w:rStyle w:val="Hyperlink"/>
          <w:rFonts w:cs="Arial"/>
          <w:sz w:val="22"/>
          <w:szCs w:val="22"/>
        </w:rPr>
        <w:fldChar w:fldCharType="separate"/>
      </w:r>
      <w:r w:rsidR="005505E9" w:rsidRPr="00F176E2">
        <w:rPr>
          <w:rStyle w:val="Hyperlink"/>
          <w:rFonts w:cs="Arial"/>
          <w:sz w:val="22"/>
          <w:szCs w:val="22"/>
        </w:rPr>
        <w:t>Create a Master Record Procedure</w:t>
      </w:r>
    </w:p>
    <w:p w14:paraId="6C6EFA86" w14:textId="568CCCB9" w:rsidR="00902ED1" w:rsidRPr="00F176E2" w:rsidRDefault="00F176E2" w:rsidP="00A967C8">
      <w:pPr>
        <w:rPr>
          <w:rStyle w:val="Hyperlink"/>
          <w:rFonts w:cs="Arial"/>
          <w:sz w:val="22"/>
          <w:szCs w:val="22"/>
        </w:rPr>
      </w:pPr>
      <w:r>
        <w:rPr>
          <w:rStyle w:val="Hyperlink"/>
          <w:rFonts w:cs="Arial"/>
          <w:sz w:val="22"/>
          <w:szCs w:val="22"/>
        </w:rPr>
        <w:fldChar w:fldCharType="end"/>
      </w:r>
      <w:r>
        <w:rPr>
          <w:rStyle w:val="Hyperlink"/>
          <w:rFonts w:cs="Arial"/>
          <w:sz w:val="22"/>
          <w:szCs w:val="22"/>
        </w:rPr>
        <w:fldChar w:fldCharType="begin"/>
      </w:r>
      <w:r w:rsidR="00525A44">
        <w:rPr>
          <w:rStyle w:val="Hyperlink"/>
          <w:rFonts w:cs="Arial"/>
          <w:sz w:val="22"/>
          <w:szCs w:val="22"/>
        </w:rPr>
        <w:instrText>HYPERLINK "../SLA%20Reporting%20Procedures/Manually%20Run%20Master%20Refresh%20Procedure.docx"</w:instrText>
      </w:r>
      <w:r>
        <w:rPr>
          <w:rStyle w:val="Hyperlink"/>
          <w:rFonts w:cs="Arial"/>
          <w:sz w:val="22"/>
          <w:szCs w:val="22"/>
        </w:rPr>
        <w:fldChar w:fldCharType="separate"/>
      </w:r>
      <w:r w:rsidR="00902ED1" w:rsidRPr="00F176E2">
        <w:rPr>
          <w:rStyle w:val="Hyperlink"/>
          <w:rFonts w:cs="Arial"/>
          <w:sz w:val="22"/>
          <w:szCs w:val="22"/>
        </w:rPr>
        <w:t>Manually Run Master Refresh Procedure</w:t>
      </w:r>
    </w:p>
    <w:p w14:paraId="347DE871" w14:textId="1E721327" w:rsidR="005505E9" w:rsidRPr="00F176E2" w:rsidRDefault="00F176E2" w:rsidP="00A967C8">
      <w:pPr>
        <w:rPr>
          <w:rStyle w:val="Hyperlink"/>
          <w:rFonts w:cs="Arial"/>
          <w:sz w:val="22"/>
          <w:szCs w:val="22"/>
        </w:rPr>
      </w:pPr>
      <w:r>
        <w:rPr>
          <w:rStyle w:val="Hyperlink"/>
          <w:rFonts w:cs="Arial"/>
          <w:sz w:val="22"/>
          <w:szCs w:val="22"/>
        </w:rPr>
        <w:fldChar w:fldCharType="end"/>
      </w:r>
      <w:r>
        <w:rPr>
          <w:rStyle w:val="Hyperlink"/>
          <w:rFonts w:cs="Arial"/>
          <w:sz w:val="22"/>
          <w:szCs w:val="22"/>
        </w:rPr>
        <w:fldChar w:fldCharType="begin"/>
      </w:r>
      <w:r w:rsidR="00525A44">
        <w:rPr>
          <w:rStyle w:val="Hyperlink"/>
          <w:rFonts w:cs="Arial"/>
          <w:sz w:val="22"/>
          <w:szCs w:val="22"/>
        </w:rPr>
        <w:instrText>HYPERLINK "Incident%20Ticket%20with%20CI%20Unavailability%20Record%20Documentation%20.docx"</w:instrText>
      </w:r>
      <w:r>
        <w:rPr>
          <w:rStyle w:val="Hyperlink"/>
          <w:rFonts w:cs="Arial"/>
          <w:sz w:val="22"/>
          <w:szCs w:val="22"/>
        </w:rPr>
        <w:fldChar w:fldCharType="separate"/>
      </w:r>
      <w:r w:rsidR="004F6BB8" w:rsidRPr="00F176E2">
        <w:rPr>
          <w:rStyle w:val="Hyperlink"/>
          <w:rFonts w:cs="Arial"/>
          <w:sz w:val="22"/>
          <w:szCs w:val="22"/>
        </w:rPr>
        <w:t>Incident Ticket with CI Unavailability Record Documentation</w:t>
      </w:r>
    </w:p>
    <w:p w14:paraId="5C3DEFAF" w14:textId="536299F9" w:rsidR="005505E9" w:rsidRPr="00F176E2" w:rsidRDefault="00F176E2" w:rsidP="00A967C8">
      <w:pPr>
        <w:rPr>
          <w:rStyle w:val="Hyperlink"/>
          <w:rFonts w:cs="Arial"/>
          <w:sz w:val="22"/>
          <w:szCs w:val="22"/>
        </w:rPr>
      </w:pPr>
      <w:r>
        <w:rPr>
          <w:rStyle w:val="Hyperlink"/>
          <w:rFonts w:cs="Arial"/>
          <w:sz w:val="22"/>
          <w:szCs w:val="22"/>
        </w:rPr>
        <w:fldChar w:fldCharType="end"/>
      </w:r>
      <w:r>
        <w:rPr>
          <w:rStyle w:val="Hyperlink"/>
          <w:rFonts w:cs="Arial"/>
          <w:sz w:val="22"/>
          <w:szCs w:val="22"/>
        </w:rPr>
        <w:fldChar w:fldCharType="begin"/>
      </w:r>
      <w:r w:rsidR="00525A44">
        <w:rPr>
          <w:rStyle w:val="Hyperlink"/>
          <w:rFonts w:cs="Arial"/>
          <w:sz w:val="22"/>
          <w:szCs w:val="22"/>
        </w:rPr>
        <w:instrText>HYPERLINK "Detail%20Record%20Documentation.docx"</w:instrText>
      </w:r>
      <w:r>
        <w:rPr>
          <w:rStyle w:val="Hyperlink"/>
          <w:rFonts w:cs="Arial"/>
          <w:sz w:val="22"/>
          <w:szCs w:val="22"/>
        </w:rPr>
        <w:fldChar w:fldCharType="separate"/>
      </w:r>
      <w:r w:rsidR="005505E9" w:rsidRPr="00F176E2">
        <w:rPr>
          <w:rStyle w:val="Hyperlink"/>
          <w:rFonts w:cs="Arial"/>
          <w:sz w:val="22"/>
          <w:szCs w:val="22"/>
        </w:rPr>
        <w:t>Detail Record Documentation</w:t>
      </w:r>
    </w:p>
    <w:p w14:paraId="71CDDC77" w14:textId="370DE441" w:rsidR="00115FED" w:rsidRDefault="00F176E2" w:rsidP="00157A90">
      <w:pPr>
        <w:rPr>
          <w:rStyle w:val="Hyperlink"/>
          <w:rFonts w:cs="Arial"/>
          <w:sz w:val="22"/>
          <w:szCs w:val="22"/>
        </w:rPr>
      </w:pPr>
      <w:r>
        <w:rPr>
          <w:rStyle w:val="Hyperlink"/>
          <w:rFonts w:cs="Arial"/>
          <w:sz w:val="22"/>
          <w:szCs w:val="22"/>
        </w:rPr>
        <w:fldChar w:fldCharType="end"/>
      </w:r>
    </w:p>
    <w:p w14:paraId="63131D28" w14:textId="77777777" w:rsidR="00F176E2" w:rsidRPr="00115FED" w:rsidRDefault="00F176E2" w:rsidP="00F176E2">
      <w:pPr>
        <w:rPr>
          <w:rFonts w:cs="Arial"/>
          <w:b/>
        </w:rPr>
      </w:pPr>
      <w:r w:rsidRPr="00115FED">
        <w:rPr>
          <w:rFonts w:cs="Arial"/>
          <w:b/>
        </w:rPr>
        <w:t>Related Policy</w:t>
      </w:r>
    </w:p>
    <w:p w14:paraId="6F5277B2" w14:textId="77777777" w:rsidR="00F176E2" w:rsidRPr="00234180" w:rsidRDefault="009A003D" w:rsidP="00F176E2">
      <w:pPr>
        <w:numPr>
          <w:ilvl w:val="0"/>
          <w:numId w:val="28"/>
        </w:numPr>
        <w:rPr>
          <w:rFonts w:cs="Arial"/>
          <w:sz w:val="22"/>
          <w:szCs w:val="22"/>
        </w:rPr>
      </w:pPr>
      <w:hyperlink r:id="rId12" w:history="1">
        <w:r w:rsidR="00F176E2" w:rsidRPr="00445246">
          <w:rPr>
            <w:rStyle w:val="Hyperlink"/>
            <w:rFonts w:cs="Arial"/>
            <w:sz w:val="22"/>
            <w:szCs w:val="22"/>
          </w:rPr>
          <w:t>IT Service Management Policy</w:t>
        </w:r>
      </w:hyperlink>
    </w:p>
    <w:p w14:paraId="49C6E4A5" w14:textId="77777777" w:rsidR="00F176E2" w:rsidRPr="006108A0" w:rsidRDefault="00F176E2" w:rsidP="00F176E2">
      <w:pPr>
        <w:keepNext/>
        <w:spacing w:before="240"/>
        <w:outlineLvl w:val="1"/>
        <w:rPr>
          <w:rFonts w:cs="Arial"/>
          <w:b/>
        </w:rPr>
      </w:pPr>
      <w:r w:rsidRPr="006108A0">
        <w:rPr>
          <w:rFonts w:cs="Arial"/>
          <w:b/>
        </w:rPr>
        <w:t>Audience</w:t>
      </w:r>
    </w:p>
    <w:p w14:paraId="6E3E66E1" w14:textId="77777777" w:rsidR="00F176E2" w:rsidRPr="00234180" w:rsidRDefault="00F176E2" w:rsidP="00F176E2">
      <w:pPr>
        <w:rPr>
          <w:rFonts w:cs="Arial"/>
          <w:sz w:val="22"/>
          <w:szCs w:val="22"/>
        </w:rPr>
      </w:pPr>
      <w:r w:rsidRPr="00234180">
        <w:rPr>
          <w:rFonts w:cs="Arial"/>
          <w:sz w:val="22"/>
          <w:szCs w:val="22"/>
        </w:rPr>
        <w:t>The following groups are responsible for adhering to this document:</w:t>
      </w:r>
    </w:p>
    <w:p w14:paraId="6AFDB6E1" w14:textId="1931FD95" w:rsidR="00F176E2" w:rsidRPr="00234180" w:rsidRDefault="00F176E2" w:rsidP="00F176E2">
      <w:pPr>
        <w:numPr>
          <w:ilvl w:val="0"/>
          <w:numId w:val="28"/>
        </w:numPr>
        <w:rPr>
          <w:rFonts w:cs="Arial"/>
          <w:sz w:val="22"/>
          <w:szCs w:val="22"/>
        </w:rPr>
      </w:pPr>
      <w:r>
        <w:rPr>
          <w:rFonts w:cs="Arial"/>
          <w:sz w:val="22"/>
          <w:szCs w:val="22"/>
        </w:rPr>
        <w:t xml:space="preserve">Continuous Performance </w:t>
      </w:r>
      <w:r w:rsidR="009A003D">
        <w:rPr>
          <w:rFonts w:cs="Arial"/>
          <w:sz w:val="22"/>
          <w:szCs w:val="22"/>
        </w:rPr>
        <w:t>Enablement</w:t>
      </w:r>
      <w:r>
        <w:rPr>
          <w:rFonts w:cs="Arial"/>
          <w:sz w:val="22"/>
          <w:szCs w:val="22"/>
        </w:rPr>
        <w:t xml:space="preserve"> </w:t>
      </w:r>
    </w:p>
    <w:p w14:paraId="2AFA6576" w14:textId="77777777" w:rsidR="00F176E2" w:rsidRDefault="00F176E2" w:rsidP="00157A90">
      <w:pPr>
        <w:rPr>
          <w:rFonts w:cs="Arial"/>
          <w:sz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751"/>
        <w:gridCol w:w="9634"/>
      </w:tblGrid>
      <w:tr w:rsidR="008E575F" w:rsidRPr="006108A0" w14:paraId="563F284C" w14:textId="77777777" w:rsidTr="00F176E2">
        <w:tc>
          <w:tcPr>
            <w:tcW w:w="404" w:type="pct"/>
            <w:tcBorders>
              <w:top w:val="nil"/>
              <w:left w:val="nil"/>
              <w:bottom w:val="nil"/>
              <w:right w:val="nil"/>
            </w:tcBorders>
            <w:shd w:val="clear" w:color="auto" w:fill="C0C0C0"/>
            <w:vAlign w:val="center"/>
          </w:tcPr>
          <w:p w14:paraId="48A38AE3" w14:textId="235CD095" w:rsidR="00016922" w:rsidRPr="006108A0" w:rsidRDefault="00F176E2" w:rsidP="0006055C">
            <w:pPr>
              <w:pStyle w:val="TblHeadings"/>
              <w:rPr>
                <w:rFonts w:cs="Arial"/>
              </w:rPr>
            </w:pPr>
            <w:r>
              <w:rPr>
                <w:rFonts w:cs="Arial"/>
              </w:rPr>
              <w:t>Step</w:t>
            </w:r>
          </w:p>
        </w:tc>
        <w:tc>
          <w:tcPr>
            <w:tcW w:w="4596" w:type="pct"/>
            <w:tcBorders>
              <w:top w:val="nil"/>
              <w:left w:val="nil"/>
              <w:bottom w:val="nil"/>
              <w:right w:val="single" w:sz="4" w:space="0" w:color="auto"/>
            </w:tcBorders>
            <w:shd w:val="clear" w:color="auto" w:fill="C0C0C0"/>
            <w:vAlign w:val="center"/>
          </w:tcPr>
          <w:p w14:paraId="29B31526" w14:textId="4D96D6E2" w:rsidR="00016922" w:rsidRPr="006108A0" w:rsidRDefault="00F176E2" w:rsidP="0006055C">
            <w:pPr>
              <w:pStyle w:val="TblHeadings"/>
              <w:jc w:val="left"/>
              <w:rPr>
                <w:rFonts w:cs="Arial"/>
              </w:rPr>
            </w:pPr>
            <w:r>
              <w:rPr>
                <w:rFonts w:cs="Arial"/>
              </w:rPr>
              <w:t>Action</w:t>
            </w:r>
          </w:p>
        </w:tc>
      </w:tr>
      <w:tr w:rsidR="008E575F" w:rsidRPr="006108A0" w14:paraId="538D5901" w14:textId="77777777" w:rsidTr="00F176E2">
        <w:tc>
          <w:tcPr>
            <w:tcW w:w="404" w:type="pct"/>
            <w:tcBorders>
              <w:top w:val="nil"/>
              <w:left w:val="nil"/>
              <w:bottom w:val="single" w:sz="4" w:space="0" w:color="auto"/>
              <w:right w:val="nil"/>
            </w:tcBorders>
          </w:tcPr>
          <w:p w14:paraId="4FF9CF1D" w14:textId="77777777" w:rsidR="00016922" w:rsidRPr="006108A0" w:rsidRDefault="00016922" w:rsidP="0006055C">
            <w:pPr>
              <w:pStyle w:val="StepsNumber"/>
              <w:rPr>
                <w:rFonts w:cs="Arial"/>
              </w:rPr>
            </w:pPr>
            <w:r w:rsidRPr="006108A0">
              <w:rPr>
                <w:rFonts w:cs="Arial"/>
              </w:rPr>
              <w:t>1</w:t>
            </w:r>
          </w:p>
        </w:tc>
        <w:tc>
          <w:tcPr>
            <w:tcW w:w="4596" w:type="pct"/>
            <w:tcBorders>
              <w:top w:val="nil"/>
              <w:left w:val="nil"/>
              <w:bottom w:val="single" w:sz="4" w:space="0" w:color="auto"/>
              <w:right w:val="single" w:sz="4" w:space="0" w:color="auto"/>
            </w:tcBorders>
          </w:tcPr>
          <w:p w14:paraId="3642FDF8" w14:textId="43090A4D" w:rsidR="00016922" w:rsidRPr="001C7232" w:rsidRDefault="0082505D" w:rsidP="00314D68">
            <w:pPr>
              <w:pStyle w:val="NoSpacing"/>
              <w:rPr>
                <w:rFonts w:cs="Arial"/>
                <w:sz w:val="22"/>
                <w:szCs w:val="22"/>
              </w:rPr>
            </w:pPr>
            <w:r w:rsidRPr="00304EE6">
              <w:rPr>
                <w:rFonts w:cs="Arial"/>
                <w:sz w:val="22"/>
                <w:szCs w:val="22"/>
              </w:rPr>
              <w:t>T</w:t>
            </w:r>
            <w:r w:rsidRPr="001C7232">
              <w:rPr>
                <w:rFonts w:cs="Arial"/>
                <w:sz w:val="22"/>
                <w:szCs w:val="22"/>
              </w:rPr>
              <w:t>o access the Master Record form, go to the following URL:</w:t>
            </w:r>
          </w:p>
          <w:p w14:paraId="69A6DA73" w14:textId="77777777" w:rsidR="0082505D" w:rsidRPr="001C7232" w:rsidRDefault="0082505D" w:rsidP="00314D68">
            <w:pPr>
              <w:pStyle w:val="NoSpacing"/>
              <w:rPr>
                <w:rFonts w:cs="Arial"/>
                <w:sz w:val="22"/>
                <w:szCs w:val="22"/>
              </w:rPr>
            </w:pPr>
          </w:p>
          <w:p w14:paraId="671C89A0" w14:textId="77777777" w:rsidR="00100C31" w:rsidRPr="001C7232" w:rsidRDefault="00100C31" w:rsidP="00100C31">
            <w:pPr>
              <w:pStyle w:val="NoSpacing"/>
              <w:rPr>
                <w:rFonts w:cs="Arial"/>
                <w:sz w:val="22"/>
                <w:szCs w:val="22"/>
              </w:rPr>
            </w:pPr>
            <w:r w:rsidRPr="001C7232">
              <w:rPr>
                <w:rFonts w:cs="Arial"/>
                <w:sz w:val="22"/>
                <w:szCs w:val="22"/>
              </w:rPr>
              <w:t>Production:</w:t>
            </w:r>
          </w:p>
          <w:p w14:paraId="5E7B8072" w14:textId="3F158F29" w:rsidR="00AC1883" w:rsidRPr="001C7232" w:rsidRDefault="00AC1883" w:rsidP="00100C31">
            <w:pPr>
              <w:pStyle w:val="NoSpacing"/>
              <w:rPr>
                <w:rStyle w:val="Hyperlink"/>
                <w:sz w:val="22"/>
                <w:szCs w:val="22"/>
              </w:rPr>
            </w:pPr>
            <w:r w:rsidRPr="001C7232">
              <w:rPr>
                <w:sz w:val="22"/>
                <w:szCs w:val="22"/>
              </w:rPr>
              <w:fldChar w:fldCharType="begin"/>
            </w:r>
            <w:r w:rsidRPr="001C7232">
              <w:rPr>
                <w:sz w:val="22"/>
                <w:szCs w:val="22"/>
              </w:rPr>
              <w:instrText xml:space="preserve"> HYPERLINK "https://remedy.jacksonnational.com/arsys/forms/remedy/JNL%3ASVC%3AAPP_Master/Administrator+View/?cacheid=4e037170" </w:instrText>
            </w:r>
            <w:r w:rsidRPr="001C7232">
              <w:rPr>
                <w:sz w:val="22"/>
                <w:szCs w:val="22"/>
              </w:rPr>
              <w:fldChar w:fldCharType="separate"/>
            </w:r>
            <w:r w:rsidRPr="001C7232">
              <w:rPr>
                <w:rStyle w:val="Hyperlink"/>
                <w:sz w:val="22"/>
                <w:szCs w:val="22"/>
              </w:rPr>
              <w:t>https://remedy.jacksonnational.com/arsys/forms/remedy/JNL:APP_Master</w:t>
            </w:r>
          </w:p>
          <w:p w14:paraId="156CC50B" w14:textId="77777777" w:rsidR="001C7232" w:rsidRDefault="00AC1883" w:rsidP="00100C31">
            <w:pPr>
              <w:pStyle w:val="NoSpacing"/>
              <w:rPr>
                <w:sz w:val="22"/>
                <w:szCs w:val="22"/>
              </w:rPr>
            </w:pPr>
            <w:r w:rsidRPr="001C7232">
              <w:rPr>
                <w:sz w:val="22"/>
                <w:szCs w:val="22"/>
              </w:rPr>
              <w:fldChar w:fldCharType="end"/>
            </w:r>
          </w:p>
          <w:p w14:paraId="7E1D190F" w14:textId="61D076DC" w:rsidR="00100C31" w:rsidRPr="001C7232" w:rsidRDefault="00AC1883" w:rsidP="00100C31">
            <w:pPr>
              <w:pStyle w:val="NoSpacing"/>
              <w:rPr>
                <w:rFonts w:cs="Arial"/>
                <w:sz w:val="22"/>
                <w:szCs w:val="22"/>
              </w:rPr>
            </w:pPr>
            <w:r w:rsidRPr="001C7232">
              <w:rPr>
                <w:sz w:val="22"/>
                <w:szCs w:val="22"/>
              </w:rPr>
              <w:t>D</w:t>
            </w:r>
            <w:r w:rsidR="00100C31" w:rsidRPr="001C7232">
              <w:rPr>
                <w:rFonts w:cs="Arial"/>
                <w:sz w:val="22"/>
                <w:szCs w:val="22"/>
              </w:rPr>
              <w:t>evelopment:</w:t>
            </w:r>
          </w:p>
          <w:p w14:paraId="28FED710" w14:textId="08820398" w:rsidR="00895BA2" w:rsidRPr="00304EE6" w:rsidRDefault="009A003D" w:rsidP="001C7232">
            <w:pPr>
              <w:pStyle w:val="NoSpacing"/>
              <w:rPr>
                <w:rFonts w:cs="Arial"/>
                <w:sz w:val="22"/>
                <w:szCs w:val="22"/>
              </w:rPr>
            </w:pPr>
            <w:hyperlink r:id="rId13" w:history="1">
              <w:r w:rsidR="00895BA2" w:rsidRPr="001C7232">
                <w:rPr>
                  <w:rStyle w:val="Hyperlink"/>
                  <w:sz w:val="22"/>
                  <w:szCs w:val="22"/>
                </w:rPr>
                <w:t>https://remedytest.jacksonnational.com/arsys/forms/remedytest/JNL:SVC:APP_Master</w:t>
              </w:r>
            </w:hyperlink>
          </w:p>
        </w:tc>
      </w:tr>
      <w:tr w:rsidR="008E575F" w:rsidRPr="006108A0" w14:paraId="4A8F5F6F" w14:textId="77777777" w:rsidTr="00F176E2">
        <w:tc>
          <w:tcPr>
            <w:tcW w:w="404" w:type="pct"/>
            <w:tcBorders>
              <w:top w:val="single" w:sz="4" w:space="0" w:color="auto"/>
              <w:left w:val="nil"/>
              <w:bottom w:val="single" w:sz="4" w:space="0" w:color="auto"/>
              <w:right w:val="nil"/>
            </w:tcBorders>
          </w:tcPr>
          <w:p w14:paraId="709C4D2F" w14:textId="77777777" w:rsidR="00016922" w:rsidRPr="006108A0" w:rsidRDefault="00016922" w:rsidP="0006055C">
            <w:pPr>
              <w:pStyle w:val="StepsNumber"/>
              <w:rPr>
                <w:rFonts w:cs="Arial"/>
              </w:rPr>
            </w:pPr>
            <w:r w:rsidRPr="006108A0">
              <w:rPr>
                <w:rFonts w:cs="Arial"/>
              </w:rPr>
              <w:t>2</w:t>
            </w:r>
          </w:p>
        </w:tc>
        <w:tc>
          <w:tcPr>
            <w:tcW w:w="4596" w:type="pct"/>
            <w:tcBorders>
              <w:top w:val="single" w:sz="4" w:space="0" w:color="auto"/>
              <w:left w:val="nil"/>
              <w:bottom w:val="single" w:sz="4" w:space="0" w:color="auto"/>
              <w:right w:val="single" w:sz="4" w:space="0" w:color="auto"/>
            </w:tcBorders>
          </w:tcPr>
          <w:p w14:paraId="66FB4F9A" w14:textId="75E6B8F5" w:rsidR="006113EA" w:rsidRPr="005505E9" w:rsidRDefault="005505E9" w:rsidP="00016922">
            <w:pPr>
              <w:pStyle w:val="BodyText1"/>
              <w:rPr>
                <w:rFonts w:ascii="Arial" w:hAnsi="Arial" w:cs="Arial"/>
                <w:b/>
                <w:sz w:val="22"/>
                <w:szCs w:val="22"/>
              </w:rPr>
            </w:pPr>
            <w:r w:rsidRPr="005505E9">
              <w:rPr>
                <w:rFonts w:ascii="Arial" w:hAnsi="Arial" w:cs="Arial"/>
                <w:b/>
                <w:sz w:val="22"/>
                <w:szCs w:val="22"/>
              </w:rPr>
              <w:t>Search for Master Record</w:t>
            </w:r>
          </w:p>
          <w:p w14:paraId="48B7E0F5" w14:textId="15C8E183" w:rsidR="005505E9" w:rsidRDefault="005505E9" w:rsidP="005505E9">
            <w:pPr>
              <w:pStyle w:val="BodyText1"/>
              <w:rPr>
                <w:rFonts w:ascii="Arial" w:hAnsi="Arial" w:cs="Arial"/>
                <w:sz w:val="22"/>
                <w:szCs w:val="22"/>
              </w:rPr>
            </w:pPr>
            <w:r>
              <w:rPr>
                <w:rFonts w:ascii="Arial" w:hAnsi="Arial" w:cs="Arial"/>
                <w:sz w:val="22"/>
                <w:szCs w:val="22"/>
              </w:rPr>
              <w:t>A search for a Master Record can be performed for an individual Service Target, Business Unit and Service, or all Service Targets, Business Units, and Services using the specified fields on the Master Record form:</w:t>
            </w:r>
          </w:p>
          <w:p w14:paraId="513DFA48" w14:textId="77777777" w:rsidR="005505E9" w:rsidRDefault="005505E9" w:rsidP="005505E9">
            <w:pPr>
              <w:pStyle w:val="BodyText1"/>
              <w:rPr>
                <w:rFonts w:ascii="Arial" w:hAnsi="Arial" w:cs="Arial"/>
                <w:sz w:val="22"/>
                <w:szCs w:val="22"/>
              </w:rPr>
            </w:pPr>
          </w:p>
          <w:p w14:paraId="0A163CB2" w14:textId="0240D06B" w:rsidR="005505E9" w:rsidRPr="005505E9" w:rsidRDefault="005505E9" w:rsidP="00140929">
            <w:pPr>
              <w:pStyle w:val="BodyText1"/>
              <w:numPr>
                <w:ilvl w:val="0"/>
                <w:numId w:val="28"/>
              </w:numPr>
              <w:rPr>
                <w:rFonts w:ascii="Arial" w:hAnsi="Arial" w:cs="Arial"/>
                <w:b/>
                <w:sz w:val="22"/>
                <w:szCs w:val="22"/>
              </w:rPr>
            </w:pPr>
            <w:r w:rsidRPr="005505E9">
              <w:rPr>
                <w:rFonts w:ascii="Arial" w:hAnsi="Arial" w:cs="Arial"/>
                <w:b/>
                <w:szCs w:val="24"/>
              </w:rPr>
              <w:t>Service Target Search</w:t>
            </w:r>
          </w:p>
          <w:p w14:paraId="1223295F" w14:textId="77777777" w:rsidR="005505E9" w:rsidRDefault="005505E9" w:rsidP="00140929">
            <w:pPr>
              <w:pStyle w:val="BodyText1"/>
              <w:numPr>
                <w:ilvl w:val="0"/>
                <w:numId w:val="31"/>
              </w:numPr>
              <w:rPr>
                <w:rFonts w:ascii="Arial" w:hAnsi="Arial" w:cs="Arial"/>
                <w:sz w:val="22"/>
                <w:szCs w:val="22"/>
              </w:rPr>
            </w:pPr>
            <w:r>
              <w:rPr>
                <w:rFonts w:ascii="Arial" w:hAnsi="Arial" w:cs="Arial"/>
                <w:sz w:val="22"/>
                <w:szCs w:val="22"/>
              </w:rPr>
              <w:t xml:space="preserve">Type information in the “Service Target” field to look for one or more Service Targets. </w:t>
            </w:r>
          </w:p>
          <w:p w14:paraId="69F6D788" w14:textId="77777777" w:rsidR="005505E9" w:rsidRDefault="005505E9" w:rsidP="00140929">
            <w:pPr>
              <w:pStyle w:val="BodyText1"/>
              <w:numPr>
                <w:ilvl w:val="0"/>
                <w:numId w:val="31"/>
              </w:numPr>
              <w:rPr>
                <w:rFonts w:ascii="Arial" w:hAnsi="Arial" w:cs="Arial"/>
                <w:sz w:val="22"/>
                <w:szCs w:val="22"/>
              </w:rPr>
            </w:pPr>
            <w:r>
              <w:rPr>
                <w:rFonts w:ascii="Arial" w:hAnsi="Arial" w:cs="Arial"/>
                <w:sz w:val="22"/>
                <w:szCs w:val="22"/>
              </w:rPr>
              <w:t>Use the % sign as a wild card.</w:t>
            </w:r>
          </w:p>
          <w:p w14:paraId="3DB77B2F" w14:textId="77777777" w:rsidR="005505E9" w:rsidRDefault="005505E9" w:rsidP="00140929">
            <w:pPr>
              <w:pStyle w:val="BodyText1"/>
              <w:numPr>
                <w:ilvl w:val="0"/>
                <w:numId w:val="31"/>
              </w:numPr>
              <w:rPr>
                <w:rFonts w:ascii="Arial" w:hAnsi="Arial" w:cs="Arial"/>
                <w:sz w:val="22"/>
                <w:szCs w:val="22"/>
              </w:rPr>
            </w:pPr>
            <w:r>
              <w:rPr>
                <w:rFonts w:ascii="Arial" w:hAnsi="Arial" w:cs="Arial"/>
                <w:sz w:val="22"/>
                <w:szCs w:val="22"/>
              </w:rPr>
              <w:t xml:space="preserve">Use the following examples of word combinations to help find what you are looking for:    </w:t>
            </w:r>
          </w:p>
          <w:p w14:paraId="42FDA0CD" w14:textId="656742CD" w:rsidR="005505E9" w:rsidRDefault="005505E9" w:rsidP="00140929">
            <w:pPr>
              <w:pStyle w:val="BodyText1"/>
              <w:numPr>
                <w:ilvl w:val="0"/>
                <w:numId w:val="29"/>
              </w:numPr>
              <w:rPr>
                <w:rFonts w:ascii="Arial" w:hAnsi="Arial" w:cs="Arial"/>
                <w:sz w:val="22"/>
                <w:szCs w:val="22"/>
              </w:rPr>
            </w:pPr>
            <w:r>
              <w:rPr>
                <w:rFonts w:ascii="Arial" w:hAnsi="Arial" w:cs="Arial"/>
                <w:b/>
                <w:sz w:val="22"/>
                <w:szCs w:val="22"/>
              </w:rPr>
              <w:t>SVT%</w:t>
            </w:r>
            <w:r>
              <w:rPr>
                <w:rFonts w:ascii="Arial" w:hAnsi="Arial" w:cs="Arial"/>
                <w:sz w:val="22"/>
                <w:szCs w:val="22"/>
              </w:rPr>
              <w:t xml:space="preserve"> - Displays a list of all Master Records for all Service Targets.</w:t>
            </w:r>
          </w:p>
          <w:p w14:paraId="170EB370" w14:textId="641801CE" w:rsidR="005505E9" w:rsidRDefault="005505E9" w:rsidP="00140929">
            <w:pPr>
              <w:pStyle w:val="BodyText1"/>
              <w:numPr>
                <w:ilvl w:val="0"/>
                <w:numId w:val="29"/>
              </w:numPr>
              <w:rPr>
                <w:rFonts w:ascii="Arial" w:hAnsi="Arial" w:cs="Arial"/>
                <w:sz w:val="22"/>
                <w:szCs w:val="22"/>
              </w:rPr>
            </w:pPr>
            <w:proofErr w:type="spellStart"/>
            <w:r>
              <w:rPr>
                <w:rFonts w:ascii="Arial" w:hAnsi="Arial" w:cs="Arial"/>
                <w:b/>
                <w:sz w:val="22"/>
                <w:szCs w:val="22"/>
              </w:rPr>
              <w:t>SVT%Business</w:t>
            </w:r>
            <w:proofErr w:type="spellEnd"/>
            <w:r>
              <w:rPr>
                <w:rFonts w:ascii="Arial" w:hAnsi="Arial" w:cs="Arial"/>
                <w:b/>
                <w:sz w:val="22"/>
                <w:szCs w:val="22"/>
              </w:rPr>
              <w:t xml:space="preserve"> Unit Abbreviation%</w:t>
            </w:r>
            <w:r>
              <w:rPr>
                <w:rFonts w:ascii="Arial" w:hAnsi="Arial" w:cs="Arial"/>
                <w:sz w:val="22"/>
                <w:szCs w:val="22"/>
              </w:rPr>
              <w:t xml:space="preserve"> - Displays a list all Master Records for the specified Business Unit (example, SVT%OPS% will display all of the Master Records for all Service Targets associated with the Operations Business Unit.  See </w:t>
            </w:r>
            <w:r w:rsidRPr="005505E9">
              <w:rPr>
                <w:rFonts w:ascii="Arial" w:hAnsi="Arial" w:cs="Arial"/>
                <w:b/>
                <w:i/>
                <w:sz w:val="22"/>
                <w:szCs w:val="22"/>
              </w:rPr>
              <w:t>Appendix A</w:t>
            </w:r>
            <w:r>
              <w:rPr>
                <w:rFonts w:ascii="Arial" w:hAnsi="Arial" w:cs="Arial"/>
                <w:sz w:val="22"/>
                <w:szCs w:val="22"/>
              </w:rPr>
              <w:t xml:space="preserve"> for more information on Business Unit abbreviations).</w:t>
            </w:r>
          </w:p>
          <w:p w14:paraId="2A0696CC" w14:textId="750ADA08" w:rsidR="005505E9" w:rsidRDefault="005505E9" w:rsidP="00140929">
            <w:pPr>
              <w:pStyle w:val="BodyText1"/>
              <w:numPr>
                <w:ilvl w:val="0"/>
                <w:numId w:val="29"/>
              </w:numPr>
              <w:rPr>
                <w:rFonts w:ascii="Arial" w:hAnsi="Arial" w:cs="Arial"/>
                <w:sz w:val="22"/>
                <w:szCs w:val="22"/>
              </w:rPr>
            </w:pPr>
            <w:proofErr w:type="spellStart"/>
            <w:r>
              <w:rPr>
                <w:rFonts w:ascii="Arial" w:hAnsi="Arial" w:cs="Arial"/>
                <w:b/>
                <w:sz w:val="22"/>
                <w:szCs w:val="22"/>
              </w:rPr>
              <w:t>SVT%Service</w:t>
            </w:r>
            <w:proofErr w:type="spellEnd"/>
            <w:r>
              <w:rPr>
                <w:rFonts w:ascii="Arial" w:hAnsi="Arial" w:cs="Arial"/>
                <w:b/>
                <w:sz w:val="22"/>
                <w:szCs w:val="22"/>
              </w:rPr>
              <w:t xml:space="preserve"> Name%</w:t>
            </w:r>
            <w:r>
              <w:rPr>
                <w:rFonts w:ascii="Arial" w:hAnsi="Arial" w:cs="Arial"/>
                <w:sz w:val="22"/>
                <w:szCs w:val="22"/>
              </w:rPr>
              <w:t xml:space="preserve"> - Displays a list of Master Records for a single Service, and all of the Business Units it is associated with. (example, </w:t>
            </w:r>
            <w:r>
              <w:rPr>
                <w:rFonts w:ascii="Arial" w:hAnsi="Arial" w:cs="Arial"/>
                <w:sz w:val="22"/>
                <w:szCs w:val="22"/>
              </w:rPr>
              <w:lastRenderedPageBreak/>
              <w:t>SVT%CDS% will display a list of all Master Records for the “CDS” service and its corresponding Business Units).</w:t>
            </w:r>
          </w:p>
          <w:p w14:paraId="59D3D20C" w14:textId="5572BD81" w:rsidR="005505E9" w:rsidRDefault="005505E9" w:rsidP="00140929">
            <w:pPr>
              <w:pStyle w:val="BodyText1"/>
              <w:numPr>
                <w:ilvl w:val="0"/>
                <w:numId w:val="29"/>
              </w:numPr>
              <w:rPr>
                <w:rFonts w:ascii="Arial" w:hAnsi="Arial" w:cs="Arial"/>
                <w:sz w:val="22"/>
                <w:szCs w:val="22"/>
              </w:rPr>
            </w:pPr>
            <w:proofErr w:type="spellStart"/>
            <w:r>
              <w:rPr>
                <w:rFonts w:ascii="Arial" w:hAnsi="Arial" w:cs="Arial"/>
                <w:b/>
                <w:sz w:val="22"/>
                <w:szCs w:val="22"/>
              </w:rPr>
              <w:t>SVT%Business</w:t>
            </w:r>
            <w:proofErr w:type="spellEnd"/>
            <w:r>
              <w:rPr>
                <w:rFonts w:ascii="Arial" w:hAnsi="Arial" w:cs="Arial"/>
                <w:b/>
                <w:sz w:val="22"/>
                <w:szCs w:val="22"/>
              </w:rPr>
              <w:t xml:space="preserve"> Unit </w:t>
            </w:r>
            <w:proofErr w:type="spellStart"/>
            <w:r>
              <w:rPr>
                <w:rFonts w:ascii="Arial" w:hAnsi="Arial" w:cs="Arial"/>
                <w:b/>
                <w:sz w:val="22"/>
                <w:szCs w:val="22"/>
              </w:rPr>
              <w:t>Abbreviation%Service</w:t>
            </w:r>
            <w:proofErr w:type="spellEnd"/>
            <w:r>
              <w:rPr>
                <w:rFonts w:ascii="Arial" w:hAnsi="Arial" w:cs="Arial"/>
                <w:b/>
                <w:sz w:val="22"/>
                <w:szCs w:val="22"/>
              </w:rPr>
              <w:t xml:space="preserve"> Name%</w:t>
            </w:r>
            <w:r>
              <w:rPr>
                <w:rFonts w:ascii="Arial" w:hAnsi="Arial" w:cs="Arial"/>
                <w:sz w:val="22"/>
                <w:szCs w:val="22"/>
              </w:rPr>
              <w:t xml:space="preserve"> - Displays a list of all Master Records for a single Service for the specified Business Unit.  (example, SVT%OPS%CDS% will display the </w:t>
            </w:r>
            <w:r w:rsidR="006E4D7E">
              <w:rPr>
                <w:rFonts w:ascii="Arial" w:hAnsi="Arial" w:cs="Arial"/>
                <w:sz w:val="22"/>
                <w:szCs w:val="22"/>
              </w:rPr>
              <w:t>Master</w:t>
            </w:r>
            <w:r>
              <w:rPr>
                <w:rFonts w:ascii="Arial" w:hAnsi="Arial" w:cs="Arial"/>
                <w:sz w:val="22"/>
                <w:szCs w:val="22"/>
              </w:rPr>
              <w:t xml:space="preserve"> Record for the CDS Service that is associated with the Operations Business Unit.  See </w:t>
            </w:r>
            <w:r>
              <w:rPr>
                <w:rFonts w:ascii="Arial" w:hAnsi="Arial" w:cs="Arial"/>
                <w:b/>
                <w:i/>
                <w:sz w:val="22"/>
                <w:szCs w:val="22"/>
              </w:rPr>
              <w:t>Appendix A</w:t>
            </w:r>
            <w:r>
              <w:rPr>
                <w:rFonts w:ascii="Arial" w:hAnsi="Arial" w:cs="Arial"/>
                <w:sz w:val="22"/>
                <w:szCs w:val="22"/>
              </w:rPr>
              <w:t xml:space="preserve"> for more information on Business Unit abbreviations).</w:t>
            </w:r>
          </w:p>
          <w:p w14:paraId="47C3606C" w14:textId="350C9CE8" w:rsidR="006113EA" w:rsidRPr="00F05C05" w:rsidRDefault="005505E9" w:rsidP="005505E9">
            <w:pPr>
              <w:pStyle w:val="BodyText1"/>
              <w:ind w:left="1440"/>
              <w:rPr>
                <w:rFonts w:ascii="Arial" w:hAnsi="Arial" w:cs="Arial"/>
                <w:sz w:val="22"/>
                <w:szCs w:val="22"/>
              </w:rPr>
            </w:pPr>
            <w:r>
              <w:rPr>
                <w:noProof/>
              </w:rPr>
              <w:drawing>
                <wp:inline distT="0" distB="0" distL="0" distR="0" wp14:anchorId="3FEC397D" wp14:editId="646635A4">
                  <wp:extent cx="4069715" cy="1447800"/>
                  <wp:effectExtent l="0" t="0" r="698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stretch>
                            <a:fillRect/>
                          </a:stretch>
                        </pic:blipFill>
                        <pic:spPr>
                          <a:xfrm>
                            <a:off x="0" y="0"/>
                            <a:ext cx="4069715" cy="1447800"/>
                          </a:xfrm>
                          <a:prstGeom prst="rect">
                            <a:avLst/>
                          </a:prstGeom>
                        </pic:spPr>
                      </pic:pic>
                    </a:graphicData>
                  </a:graphic>
                </wp:inline>
              </w:drawing>
            </w:r>
          </w:p>
          <w:p w14:paraId="1FE3EB3D" w14:textId="4348A56A" w:rsidR="00B46B14" w:rsidRDefault="00B46B14" w:rsidP="00B46B14">
            <w:pPr>
              <w:pStyle w:val="BodyText1"/>
              <w:rPr>
                <w:rFonts w:ascii="Arial" w:hAnsi="Arial" w:cs="Arial"/>
                <w:i/>
                <w:sz w:val="22"/>
                <w:szCs w:val="22"/>
              </w:rPr>
            </w:pPr>
            <w:r>
              <w:rPr>
                <w:rFonts w:ascii="Arial" w:hAnsi="Arial" w:cs="Arial"/>
                <w:b/>
                <w:i/>
                <w:sz w:val="22"/>
                <w:szCs w:val="22"/>
              </w:rPr>
              <w:t>Note:</w:t>
            </w:r>
            <w:r>
              <w:rPr>
                <w:rFonts w:ascii="Arial" w:hAnsi="Arial" w:cs="Arial"/>
                <w:i/>
                <w:sz w:val="22"/>
                <w:szCs w:val="22"/>
              </w:rPr>
              <w:t xml:space="preserve"> To put any of the columns in alphabetical </w:t>
            </w:r>
            <w:r w:rsidR="00EC5718">
              <w:rPr>
                <w:rFonts w:ascii="Arial" w:hAnsi="Arial" w:cs="Arial"/>
                <w:i/>
                <w:sz w:val="22"/>
                <w:szCs w:val="22"/>
              </w:rPr>
              <w:t>order</w:t>
            </w:r>
            <w:r>
              <w:rPr>
                <w:rFonts w:ascii="Arial" w:hAnsi="Arial" w:cs="Arial"/>
                <w:i/>
                <w:sz w:val="22"/>
                <w:szCs w:val="22"/>
              </w:rPr>
              <w:t>, click the heading</w:t>
            </w:r>
            <w:r w:rsidR="00EC5718">
              <w:rPr>
                <w:rFonts w:ascii="Arial" w:hAnsi="Arial" w:cs="Arial"/>
                <w:i/>
                <w:sz w:val="22"/>
                <w:szCs w:val="22"/>
              </w:rPr>
              <w:t xml:space="preserve"> (Business Unit /</w:t>
            </w:r>
          </w:p>
          <w:p w14:paraId="05C45510" w14:textId="7EDF6610" w:rsidR="00B46B14" w:rsidRDefault="00B46B14" w:rsidP="00B46B14">
            <w:pPr>
              <w:pStyle w:val="BodyText1"/>
              <w:rPr>
                <w:rFonts w:ascii="Arial" w:hAnsi="Arial" w:cs="Arial"/>
                <w:i/>
                <w:sz w:val="22"/>
                <w:szCs w:val="22"/>
              </w:rPr>
            </w:pPr>
            <w:r>
              <w:rPr>
                <w:rFonts w:ascii="Arial" w:hAnsi="Arial" w:cs="Arial"/>
                <w:i/>
                <w:sz w:val="22"/>
                <w:szCs w:val="22"/>
              </w:rPr>
              <w:t xml:space="preserve">        </w:t>
            </w:r>
            <w:r w:rsidR="00EC5718">
              <w:rPr>
                <w:rFonts w:ascii="Arial" w:hAnsi="Arial" w:cs="Arial"/>
                <w:i/>
                <w:sz w:val="22"/>
                <w:szCs w:val="22"/>
              </w:rPr>
              <w:t xml:space="preserve">  </w:t>
            </w:r>
            <w:r>
              <w:rPr>
                <w:rFonts w:ascii="Arial" w:hAnsi="Arial" w:cs="Arial"/>
                <w:i/>
                <w:sz w:val="22"/>
                <w:szCs w:val="22"/>
              </w:rPr>
              <w:t>Service / Service Target) on the blue bar.</w:t>
            </w:r>
          </w:p>
          <w:p w14:paraId="114A8254" w14:textId="23C2A2B0" w:rsidR="00B46B14" w:rsidRDefault="00B46B14" w:rsidP="00B46B14">
            <w:pPr>
              <w:pStyle w:val="BodyText1"/>
              <w:ind w:left="720"/>
              <w:rPr>
                <w:rFonts w:ascii="Arial" w:hAnsi="Arial" w:cs="Arial"/>
                <w:i/>
                <w:sz w:val="22"/>
                <w:szCs w:val="22"/>
              </w:rPr>
            </w:pPr>
            <w:r>
              <w:rPr>
                <w:noProof/>
              </w:rPr>
              <w:drawing>
                <wp:inline distT="0" distB="0" distL="0" distR="0" wp14:anchorId="4C0E00D2" wp14:editId="518D4EDD">
                  <wp:extent cx="4640239" cy="514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6228" cy="525291"/>
                          </a:xfrm>
                          <a:prstGeom prst="rect">
                            <a:avLst/>
                          </a:prstGeom>
                        </pic:spPr>
                      </pic:pic>
                    </a:graphicData>
                  </a:graphic>
                </wp:inline>
              </w:drawing>
            </w:r>
          </w:p>
          <w:p w14:paraId="7CE803D0" w14:textId="77777777" w:rsidR="00EC5718" w:rsidRDefault="00EC5718" w:rsidP="00B46B14">
            <w:pPr>
              <w:pStyle w:val="BodyText1"/>
              <w:ind w:left="720"/>
              <w:rPr>
                <w:rFonts w:ascii="Arial" w:hAnsi="Arial" w:cs="Arial"/>
                <w:i/>
                <w:sz w:val="22"/>
                <w:szCs w:val="22"/>
              </w:rPr>
            </w:pPr>
          </w:p>
          <w:p w14:paraId="5D0BAB97" w14:textId="77777777" w:rsidR="00EC5718" w:rsidRPr="005505E9" w:rsidRDefault="00EC5718" w:rsidP="00140929">
            <w:pPr>
              <w:pStyle w:val="BodyText1"/>
              <w:numPr>
                <w:ilvl w:val="0"/>
                <w:numId w:val="28"/>
              </w:numPr>
              <w:rPr>
                <w:rFonts w:ascii="Arial" w:hAnsi="Arial" w:cs="Arial"/>
                <w:b/>
                <w:sz w:val="22"/>
                <w:szCs w:val="22"/>
              </w:rPr>
            </w:pPr>
            <w:r>
              <w:rPr>
                <w:rFonts w:ascii="Arial" w:hAnsi="Arial" w:cs="Arial"/>
                <w:b/>
                <w:szCs w:val="24"/>
              </w:rPr>
              <w:t>Business Unit</w:t>
            </w:r>
            <w:r w:rsidRPr="005505E9">
              <w:rPr>
                <w:rFonts w:ascii="Arial" w:hAnsi="Arial" w:cs="Arial"/>
                <w:b/>
                <w:szCs w:val="24"/>
              </w:rPr>
              <w:t xml:space="preserve"> Search</w:t>
            </w:r>
          </w:p>
          <w:p w14:paraId="7FC72D52" w14:textId="77777777" w:rsidR="00EC5718" w:rsidRDefault="00EC5718" w:rsidP="00140929">
            <w:pPr>
              <w:pStyle w:val="BodyText1"/>
              <w:numPr>
                <w:ilvl w:val="0"/>
                <w:numId w:val="32"/>
              </w:numPr>
              <w:rPr>
                <w:rFonts w:ascii="Arial" w:hAnsi="Arial" w:cs="Arial"/>
                <w:sz w:val="22"/>
                <w:szCs w:val="22"/>
              </w:rPr>
            </w:pPr>
            <w:r>
              <w:rPr>
                <w:rFonts w:ascii="Arial" w:hAnsi="Arial" w:cs="Arial"/>
                <w:sz w:val="22"/>
                <w:szCs w:val="22"/>
              </w:rPr>
              <w:t xml:space="preserve">Type information in the “Business Unit” field to look for one or more Business Units. </w:t>
            </w:r>
          </w:p>
          <w:p w14:paraId="1722AFBB" w14:textId="77777777" w:rsidR="00EC5718" w:rsidRDefault="00EC5718" w:rsidP="00140929">
            <w:pPr>
              <w:pStyle w:val="BodyText1"/>
              <w:numPr>
                <w:ilvl w:val="0"/>
                <w:numId w:val="32"/>
              </w:numPr>
              <w:rPr>
                <w:rFonts w:ascii="Arial" w:hAnsi="Arial" w:cs="Arial"/>
                <w:sz w:val="22"/>
                <w:szCs w:val="22"/>
              </w:rPr>
            </w:pPr>
            <w:r>
              <w:rPr>
                <w:rFonts w:ascii="Arial" w:hAnsi="Arial" w:cs="Arial"/>
                <w:sz w:val="22"/>
                <w:szCs w:val="22"/>
              </w:rPr>
              <w:t>Use the % sign as a wild card.</w:t>
            </w:r>
          </w:p>
          <w:p w14:paraId="28BC6609" w14:textId="77777777" w:rsidR="00EC5718" w:rsidRDefault="00EC5718" w:rsidP="00140929">
            <w:pPr>
              <w:pStyle w:val="BodyText1"/>
              <w:numPr>
                <w:ilvl w:val="0"/>
                <w:numId w:val="32"/>
              </w:numPr>
              <w:rPr>
                <w:rFonts w:cs="Arial"/>
                <w:sz w:val="22"/>
                <w:szCs w:val="22"/>
              </w:rPr>
            </w:pPr>
            <w:r>
              <w:rPr>
                <w:rFonts w:ascii="Arial" w:hAnsi="Arial" w:cs="Arial"/>
                <w:sz w:val="22"/>
                <w:szCs w:val="22"/>
              </w:rPr>
              <w:t xml:space="preserve">Use the following examples of word combinations to help find what you are looking for.  </w:t>
            </w:r>
          </w:p>
          <w:p w14:paraId="5EA33D96" w14:textId="65CF496F" w:rsidR="00EC5718" w:rsidRDefault="00EC5718" w:rsidP="00140929">
            <w:pPr>
              <w:pStyle w:val="BodyText1"/>
              <w:numPr>
                <w:ilvl w:val="0"/>
                <w:numId w:val="30"/>
              </w:numPr>
              <w:rPr>
                <w:rFonts w:ascii="Arial" w:hAnsi="Arial" w:cs="Arial"/>
                <w:sz w:val="22"/>
                <w:szCs w:val="22"/>
              </w:rPr>
            </w:pPr>
            <w:r>
              <w:rPr>
                <w:rFonts w:ascii="Arial" w:hAnsi="Arial" w:cs="Arial"/>
                <w:b/>
                <w:szCs w:val="24"/>
              </w:rPr>
              <w:t>%</w:t>
            </w:r>
            <w:r>
              <w:rPr>
                <w:rFonts w:ascii="Arial" w:hAnsi="Arial" w:cs="Arial"/>
                <w:b/>
                <w:sz w:val="22"/>
                <w:szCs w:val="22"/>
              </w:rPr>
              <w:t xml:space="preserve"> </w:t>
            </w:r>
            <w:r>
              <w:rPr>
                <w:rFonts w:ascii="Arial" w:hAnsi="Arial" w:cs="Arial"/>
                <w:sz w:val="22"/>
                <w:szCs w:val="22"/>
              </w:rPr>
              <w:t>- Displays a list of all Master Records for all Business Units that exist.</w:t>
            </w:r>
          </w:p>
          <w:p w14:paraId="377E86EC" w14:textId="24297659" w:rsidR="00EC5718" w:rsidRDefault="00EC5718" w:rsidP="00140929">
            <w:pPr>
              <w:pStyle w:val="BodyText1"/>
              <w:numPr>
                <w:ilvl w:val="0"/>
                <w:numId w:val="30"/>
              </w:numPr>
              <w:rPr>
                <w:rFonts w:ascii="Arial" w:hAnsi="Arial" w:cs="Arial"/>
                <w:sz w:val="22"/>
                <w:szCs w:val="22"/>
              </w:rPr>
            </w:pPr>
            <w:r>
              <w:rPr>
                <w:rFonts w:ascii="Arial" w:hAnsi="Arial" w:cs="Arial"/>
                <w:b/>
                <w:sz w:val="22"/>
                <w:szCs w:val="22"/>
              </w:rPr>
              <w:t>%Business Unit Name%</w:t>
            </w:r>
            <w:r>
              <w:rPr>
                <w:rFonts w:ascii="Arial" w:hAnsi="Arial" w:cs="Arial"/>
                <w:sz w:val="22"/>
                <w:szCs w:val="22"/>
              </w:rPr>
              <w:t xml:space="preserve"> - Displays a list of all of the Master Records for the specified Business Unit (example, %Finance% will display all of the Master Records for the </w:t>
            </w:r>
            <w:r>
              <w:rPr>
                <w:rFonts w:ascii="Arial" w:hAnsi="Arial" w:cs="Arial"/>
                <w:i/>
                <w:sz w:val="22"/>
                <w:szCs w:val="22"/>
              </w:rPr>
              <w:t>JNL Finance SLA</w:t>
            </w:r>
            <w:r>
              <w:rPr>
                <w:rFonts w:ascii="Arial" w:hAnsi="Arial" w:cs="Arial"/>
                <w:sz w:val="22"/>
                <w:szCs w:val="22"/>
              </w:rPr>
              <w:t xml:space="preserve"> Business Unit. See </w:t>
            </w:r>
            <w:r>
              <w:rPr>
                <w:rFonts w:ascii="Arial" w:hAnsi="Arial" w:cs="Arial"/>
                <w:b/>
                <w:sz w:val="22"/>
                <w:szCs w:val="22"/>
              </w:rPr>
              <w:t xml:space="preserve">Appendix </w:t>
            </w:r>
            <w:r w:rsidR="007F54CF">
              <w:rPr>
                <w:rFonts w:ascii="Arial" w:hAnsi="Arial" w:cs="Arial"/>
                <w:b/>
                <w:sz w:val="22"/>
                <w:szCs w:val="22"/>
              </w:rPr>
              <w:t>A</w:t>
            </w:r>
            <w:r>
              <w:rPr>
                <w:rFonts w:ascii="Arial" w:hAnsi="Arial" w:cs="Arial"/>
                <w:sz w:val="22"/>
                <w:szCs w:val="22"/>
              </w:rPr>
              <w:t xml:space="preserve"> for more information).</w:t>
            </w:r>
          </w:p>
          <w:p w14:paraId="0C0AE700" w14:textId="780AE902" w:rsidR="00EC5718" w:rsidRDefault="00EC5718" w:rsidP="00140929">
            <w:pPr>
              <w:pStyle w:val="BodyText1"/>
              <w:numPr>
                <w:ilvl w:val="0"/>
                <w:numId w:val="30"/>
              </w:numPr>
              <w:rPr>
                <w:rFonts w:ascii="Arial" w:hAnsi="Arial" w:cs="Arial"/>
                <w:sz w:val="20"/>
              </w:rPr>
            </w:pPr>
            <w:r>
              <w:rPr>
                <w:rFonts w:ascii="Arial" w:hAnsi="Arial" w:cs="Arial"/>
                <w:b/>
                <w:sz w:val="22"/>
                <w:szCs w:val="22"/>
              </w:rPr>
              <w:t>%Partial Business Unit Name%</w:t>
            </w:r>
            <w:r>
              <w:rPr>
                <w:rFonts w:ascii="Arial" w:hAnsi="Arial" w:cs="Arial"/>
                <w:sz w:val="22"/>
                <w:szCs w:val="22"/>
              </w:rPr>
              <w:t xml:space="preserve"> - Displays a list of all Master Records that are for Business Units that contain the specified part of the Business Unit name that was entered (example, %JNL% will display all of the Business Units that being with “JNL”. See </w:t>
            </w:r>
            <w:r>
              <w:rPr>
                <w:rFonts w:ascii="Arial" w:hAnsi="Arial" w:cs="Arial"/>
                <w:b/>
                <w:sz w:val="22"/>
                <w:szCs w:val="22"/>
              </w:rPr>
              <w:t>Appendix B</w:t>
            </w:r>
            <w:r>
              <w:rPr>
                <w:rFonts w:ascii="Arial" w:hAnsi="Arial" w:cs="Arial"/>
                <w:sz w:val="22"/>
                <w:szCs w:val="22"/>
              </w:rPr>
              <w:t xml:space="preserve"> for more information).</w:t>
            </w:r>
          </w:p>
          <w:p w14:paraId="1BCE4416" w14:textId="1D33573B" w:rsidR="00EC5718" w:rsidRDefault="00EC5718" w:rsidP="00EC5718">
            <w:pPr>
              <w:pStyle w:val="BodyText1"/>
              <w:ind w:left="1440"/>
              <w:rPr>
                <w:rFonts w:ascii="Arial" w:hAnsi="Arial" w:cs="Arial"/>
                <w:sz w:val="22"/>
                <w:szCs w:val="22"/>
              </w:rPr>
            </w:pPr>
            <w:r>
              <w:rPr>
                <w:noProof/>
              </w:rPr>
              <w:drawing>
                <wp:inline distT="0" distB="0" distL="0" distR="0" wp14:anchorId="23FF7050" wp14:editId="77FA98CF">
                  <wp:extent cx="3282286" cy="11098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08051" cy="1118550"/>
                          </a:xfrm>
                          <a:prstGeom prst="rect">
                            <a:avLst/>
                          </a:prstGeom>
                        </pic:spPr>
                      </pic:pic>
                    </a:graphicData>
                  </a:graphic>
                </wp:inline>
              </w:drawing>
            </w:r>
          </w:p>
          <w:p w14:paraId="2B0A24DB" w14:textId="77777777" w:rsidR="00B95666" w:rsidRDefault="00B95666" w:rsidP="00B95666">
            <w:pPr>
              <w:pStyle w:val="BodyText1"/>
              <w:rPr>
                <w:rFonts w:ascii="Arial" w:hAnsi="Arial" w:cs="Arial"/>
                <w:i/>
                <w:sz w:val="22"/>
                <w:szCs w:val="22"/>
              </w:rPr>
            </w:pPr>
            <w:r>
              <w:rPr>
                <w:rFonts w:ascii="Arial" w:hAnsi="Arial" w:cs="Arial"/>
                <w:b/>
                <w:i/>
                <w:sz w:val="22"/>
                <w:szCs w:val="22"/>
              </w:rPr>
              <w:t>Note:</w:t>
            </w:r>
            <w:r>
              <w:rPr>
                <w:rFonts w:ascii="Arial" w:hAnsi="Arial" w:cs="Arial"/>
                <w:i/>
                <w:sz w:val="22"/>
                <w:szCs w:val="22"/>
              </w:rPr>
              <w:t xml:space="preserve"> To put any of the columns in alphabetical order, click the heading (Business Unit /</w:t>
            </w:r>
          </w:p>
          <w:p w14:paraId="3F34A612" w14:textId="77777777" w:rsidR="00B95666" w:rsidRDefault="00B95666" w:rsidP="00B95666">
            <w:pPr>
              <w:pStyle w:val="BodyText1"/>
              <w:rPr>
                <w:rFonts w:ascii="Arial" w:hAnsi="Arial" w:cs="Arial"/>
                <w:i/>
                <w:sz w:val="22"/>
                <w:szCs w:val="22"/>
              </w:rPr>
            </w:pPr>
            <w:r>
              <w:rPr>
                <w:rFonts w:ascii="Arial" w:hAnsi="Arial" w:cs="Arial"/>
                <w:i/>
                <w:sz w:val="22"/>
                <w:szCs w:val="22"/>
              </w:rPr>
              <w:t xml:space="preserve">          Service / Service Target) on the blue bar.</w:t>
            </w:r>
          </w:p>
          <w:p w14:paraId="55A62F6D" w14:textId="2540CCA8" w:rsidR="00B95666" w:rsidRDefault="00B95666" w:rsidP="00EC5718">
            <w:pPr>
              <w:pStyle w:val="BodyText1"/>
              <w:ind w:left="1440"/>
              <w:rPr>
                <w:rFonts w:ascii="Arial" w:hAnsi="Arial" w:cs="Arial"/>
                <w:sz w:val="22"/>
                <w:szCs w:val="22"/>
              </w:rPr>
            </w:pPr>
            <w:r>
              <w:rPr>
                <w:noProof/>
              </w:rPr>
              <w:drawing>
                <wp:inline distT="0" distB="0" distL="0" distR="0" wp14:anchorId="41F7FED4" wp14:editId="61F7F4E3">
                  <wp:extent cx="4076700" cy="628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6700" cy="628650"/>
                          </a:xfrm>
                          <a:prstGeom prst="rect">
                            <a:avLst/>
                          </a:prstGeom>
                        </pic:spPr>
                      </pic:pic>
                    </a:graphicData>
                  </a:graphic>
                </wp:inline>
              </w:drawing>
            </w:r>
          </w:p>
          <w:p w14:paraId="65E08595" w14:textId="717183D6" w:rsidR="004709DE" w:rsidRDefault="004709DE" w:rsidP="00EC5718">
            <w:pPr>
              <w:pStyle w:val="BodyText1"/>
              <w:ind w:left="1440"/>
              <w:rPr>
                <w:rFonts w:ascii="Arial" w:hAnsi="Arial" w:cs="Arial"/>
                <w:sz w:val="22"/>
                <w:szCs w:val="22"/>
              </w:rPr>
            </w:pPr>
          </w:p>
          <w:p w14:paraId="6F7A364F" w14:textId="799C0653" w:rsidR="004709DE" w:rsidRPr="004B3C89" w:rsidRDefault="004709DE" w:rsidP="00140929">
            <w:pPr>
              <w:pStyle w:val="BodyText1"/>
              <w:numPr>
                <w:ilvl w:val="0"/>
                <w:numId w:val="28"/>
              </w:numPr>
              <w:rPr>
                <w:rFonts w:ascii="Arial" w:hAnsi="Arial" w:cs="Arial"/>
                <w:b/>
                <w:sz w:val="22"/>
                <w:szCs w:val="22"/>
              </w:rPr>
            </w:pPr>
            <w:r w:rsidRPr="004B3C89">
              <w:rPr>
                <w:rFonts w:ascii="Arial" w:hAnsi="Arial" w:cs="Arial"/>
                <w:b/>
                <w:szCs w:val="24"/>
              </w:rPr>
              <w:lastRenderedPageBreak/>
              <w:t>Service Search</w:t>
            </w:r>
          </w:p>
          <w:p w14:paraId="3E825B80" w14:textId="77777777" w:rsidR="004709DE" w:rsidRDefault="004709DE" w:rsidP="00140929">
            <w:pPr>
              <w:pStyle w:val="BodyText1"/>
              <w:numPr>
                <w:ilvl w:val="0"/>
                <w:numId w:val="34"/>
              </w:numPr>
              <w:rPr>
                <w:rFonts w:ascii="Arial" w:hAnsi="Arial" w:cs="Arial"/>
                <w:sz w:val="22"/>
                <w:szCs w:val="22"/>
              </w:rPr>
            </w:pPr>
            <w:r>
              <w:rPr>
                <w:rFonts w:ascii="Arial" w:hAnsi="Arial" w:cs="Arial"/>
                <w:sz w:val="22"/>
                <w:szCs w:val="22"/>
              </w:rPr>
              <w:t xml:space="preserve">Type information in the “Service” field to look for one or more Services. </w:t>
            </w:r>
          </w:p>
          <w:p w14:paraId="29FD1F6F" w14:textId="77777777" w:rsidR="004709DE" w:rsidRDefault="004709DE" w:rsidP="00140929">
            <w:pPr>
              <w:pStyle w:val="BodyText1"/>
              <w:numPr>
                <w:ilvl w:val="0"/>
                <w:numId w:val="34"/>
              </w:numPr>
              <w:rPr>
                <w:rFonts w:ascii="Arial" w:hAnsi="Arial" w:cs="Arial"/>
                <w:sz w:val="22"/>
                <w:szCs w:val="22"/>
              </w:rPr>
            </w:pPr>
            <w:r>
              <w:rPr>
                <w:rFonts w:ascii="Arial" w:hAnsi="Arial" w:cs="Arial"/>
                <w:sz w:val="22"/>
                <w:szCs w:val="22"/>
              </w:rPr>
              <w:t>Use the % sign as a wild card.</w:t>
            </w:r>
          </w:p>
          <w:p w14:paraId="6EABA84F" w14:textId="77777777" w:rsidR="004709DE" w:rsidRDefault="004709DE" w:rsidP="00140929">
            <w:pPr>
              <w:pStyle w:val="BodyText1"/>
              <w:numPr>
                <w:ilvl w:val="0"/>
                <w:numId w:val="34"/>
              </w:numPr>
              <w:rPr>
                <w:rFonts w:cs="Arial"/>
                <w:sz w:val="22"/>
                <w:szCs w:val="22"/>
              </w:rPr>
            </w:pPr>
            <w:r>
              <w:rPr>
                <w:rFonts w:ascii="Arial" w:hAnsi="Arial" w:cs="Arial"/>
                <w:sz w:val="22"/>
                <w:szCs w:val="22"/>
              </w:rPr>
              <w:t xml:space="preserve">Use the following examples of word combinations to help find what you are looking for.  </w:t>
            </w:r>
          </w:p>
          <w:p w14:paraId="4A64C760" w14:textId="62DB9A49" w:rsidR="004709DE" w:rsidRDefault="004709DE" w:rsidP="00140929">
            <w:pPr>
              <w:pStyle w:val="BodyText1"/>
              <w:numPr>
                <w:ilvl w:val="0"/>
                <w:numId w:val="33"/>
              </w:numPr>
              <w:rPr>
                <w:rFonts w:ascii="Arial" w:hAnsi="Arial" w:cs="Arial"/>
                <w:sz w:val="22"/>
                <w:szCs w:val="22"/>
              </w:rPr>
            </w:pPr>
            <w:r>
              <w:rPr>
                <w:rFonts w:ascii="Arial" w:hAnsi="Arial" w:cs="Arial"/>
                <w:b/>
                <w:sz w:val="22"/>
                <w:szCs w:val="22"/>
              </w:rPr>
              <w:t>%Production%</w:t>
            </w:r>
            <w:r>
              <w:rPr>
                <w:rFonts w:ascii="Arial" w:hAnsi="Arial" w:cs="Arial"/>
                <w:sz w:val="22"/>
                <w:szCs w:val="22"/>
              </w:rPr>
              <w:t xml:space="preserve"> - Displays a list of all the </w:t>
            </w:r>
            <w:r w:rsidR="004B3C89">
              <w:rPr>
                <w:rFonts w:ascii="Arial" w:hAnsi="Arial" w:cs="Arial"/>
                <w:sz w:val="22"/>
                <w:szCs w:val="22"/>
              </w:rPr>
              <w:t>Master</w:t>
            </w:r>
            <w:r>
              <w:rPr>
                <w:rFonts w:ascii="Arial" w:hAnsi="Arial" w:cs="Arial"/>
                <w:sz w:val="22"/>
                <w:szCs w:val="22"/>
              </w:rPr>
              <w:t xml:space="preserve"> Records for all Services that are associated with Service Targets.</w:t>
            </w:r>
          </w:p>
          <w:p w14:paraId="17417E47" w14:textId="0177325C" w:rsidR="004709DE" w:rsidRDefault="004709DE" w:rsidP="00140929">
            <w:pPr>
              <w:pStyle w:val="BodyText1"/>
              <w:numPr>
                <w:ilvl w:val="0"/>
                <w:numId w:val="33"/>
              </w:numPr>
              <w:rPr>
                <w:rFonts w:cs="Arial"/>
                <w:sz w:val="22"/>
                <w:szCs w:val="22"/>
              </w:rPr>
            </w:pPr>
            <w:r>
              <w:rPr>
                <w:rFonts w:ascii="Arial" w:hAnsi="Arial" w:cs="Arial"/>
                <w:b/>
                <w:sz w:val="22"/>
                <w:szCs w:val="22"/>
              </w:rPr>
              <w:t xml:space="preserve">%Service Name% </w:t>
            </w:r>
            <w:r>
              <w:rPr>
                <w:rFonts w:ascii="Arial" w:hAnsi="Arial" w:cs="Arial"/>
                <w:sz w:val="22"/>
                <w:szCs w:val="22"/>
              </w:rPr>
              <w:t xml:space="preserve">- Displays a list of all the </w:t>
            </w:r>
            <w:r w:rsidR="004B3C89">
              <w:rPr>
                <w:rFonts w:ascii="Arial" w:hAnsi="Arial" w:cs="Arial"/>
                <w:sz w:val="22"/>
                <w:szCs w:val="22"/>
              </w:rPr>
              <w:t>Master</w:t>
            </w:r>
            <w:r>
              <w:rPr>
                <w:rFonts w:ascii="Arial" w:hAnsi="Arial" w:cs="Arial"/>
                <w:sz w:val="22"/>
                <w:szCs w:val="22"/>
              </w:rPr>
              <w:t xml:space="preserve"> Records that contain the specified Service name.  (example, %CDS% will display all of the </w:t>
            </w:r>
            <w:r w:rsidR="006E4D7E">
              <w:rPr>
                <w:rFonts w:ascii="Arial" w:hAnsi="Arial" w:cs="Arial"/>
                <w:sz w:val="22"/>
                <w:szCs w:val="22"/>
              </w:rPr>
              <w:t>Master</w:t>
            </w:r>
            <w:r>
              <w:rPr>
                <w:rFonts w:ascii="Arial" w:hAnsi="Arial" w:cs="Arial"/>
                <w:sz w:val="22"/>
                <w:szCs w:val="22"/>
              </w:rPr>
              <w:t xml:space="preserve"> Records for the </w:t>
            </w:r>
            <w:r>
              <w:rPr>
                <w:rFonts w:ascii="Arial" w:hAnsi="Arial" w:cs="Arial"/>
                <w:i/>
                <w:sz w:val="22"/>
                <w:szCs w:val="22"/>
              </w:rPr>
              <w:t>Cash Disbursement System (CDS)</w:t>
            </w:r>
            <w:r>
              <w:rPr>
                <w:rFonts w:ascii="Arial" w:hAnsi="Arial" w:cs="Arial"/>
                <w:sz w:val="22"/>
                <w:szCs w:val="22"/>
              </w:rPr>
              <w:t xml:space="preserve"> </w:t>
            </w:r>
            <w:r w:rsidR="00DB004B">
              <w:rPr>
                <w:rFonts w:ascii="Arial" w:hAnsi="Arial" w:cs="Arial"/>
                <w:sz w:val="22"/>
                <w:szCs w:val="22"/>
              </w:rPr>
              <w:t>s</w:t>
            </w:r>
            <w:r>
              <w:rPr>
                <w:rFonts w:ascii="Arial" w:hAnsi="Arial" w:cs="Arial"/>
                <w:sz w:val="22"/>
                <w:szCs w:val="22"/>
              </w:rPr>
              <w:t>ervice).</w:t>
            </w:r>
          </w:p>
          <w:p w14:paraId="10AFB228" w14:textId="202DF595" w:rsidR="00B95666" w:rsidRPr="00DB004B" w:rsidRDefault="004B3C89" w:rsidP="00DB004B">
            <w:pPr>
              <w:pStyle w:val="BodyText1"/>
              <w:ind w:left="1440"/>
              <w:rPr>
                <w:rFonts w:ascii="Arial" w:hAnsi="Arial" w:cs="Arial"/>
                <w:sz w:val="22"/>
                <w:szCs w:val="22"/>
              </w:rPr>
            </w:pPr>
            <w:r>
              <w:rPr>
                <w:noProof/>
              </w:rPr>
              <w:drawing>
                <wp:inline distT="0" distB="0" distL="0" distR="0" wp14:anchorId="6A4FB1C4" wp14:editId="0E638944">
                  <wp:extent cx="3467100" cy="1400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67100" cy="1400175"/>
                          </a:xfrm>
                          <a:prstGeom prst="rect">
                            <a:avLst/>
                          </a:prstGeom>
                        </pic:spPr>
                      </pic:pic>
                    </a:graphicData>
                  </a:graphic>
                </wp:inline>
              </w:drawing>
            </w:r>
            <w:r w:rsidR="00B95666">
              <w:rPr>
                <w:rFonts w:ascii="Arial" w:hAnsi="Arial" w:cs="Arial"/>
                <w:i/>
                <w:sz w:val="22"/>
                <w:szCs w:val="22"/>
              </w:rPr>
              <w:t xml:space="preserve">. </w:t>
            </w:r>
          </w:p>
          <w:p w14:paraId="3F52544A" w14:textId="77777777" w:rsidR="00B95666" w:rsidRDefault="00B95666" w:rsidP="00B95666">
            <w:pPr>
              <w:pStyle w:val="BodyText1"/>
              <w:rPr>
                <w:rFonts w:ascii="Arial" w:hAnsi="Arial" w:cs="Arial"/>
                <w:i/>
                <w:sz w:val="22"/>
                <w:szCs w:val="22"/>
              </w:rPr>
            </w:pPr>
            <w:r>
              <w:rPr>
                <w:rFonts w:ascii="Arial" w:hAnsi="Arial" w:cs="Arial"/>
                <w:b/>
                <w:i/>
                <w:sz w:val="22"/>
                <w:szCs w:val="22"/>
              </w:rPr>
              <w:t>Note:</w:t>
            </w:r>
            <w:r>
              <w:rPr>
                <w:rFonts w:ascii="Arial" w:hAnsi="Arial" w:cs="Arial"/>
                <w:i/>
                <w:sz w:val="22"/>
                <w:szCs w:val="22"/>
              </w:rPr>
              <w:t xml:space="preserve"> To put any of the columns in alphabetical order, click the heading (Business Unit /</w:t>
            </w:r>
          </w:p>
          <w:p w14:paraId="547877B8" w14:textId="77777777" w:rsidR="00B95666" w:rsidRDefault="00B95666" w:rsidP="00B95666">
            <w:pPr>
              <w:pStyle w:val="BodyText1"/>
              <w:rPr>
                <w:rFonts w:ascii="Arial" w:hAnsi="Arial" w:cs="Arial"/>
                <w:i/>
                <w:sz w:val="22"/>
                <w:szCs w:val="22"/>
              </w:rPr>
            </w:pPr>
            <w:r>
              <w:rPr>
                <w:rFonts w:ascii="Arial" w:hAnsi="Arial" w:cs="Arial"/>
                <w:i/>
                <w:sz w:val="22"/>
                <w:szCs w:val="22"/>
              </w:rPr>
              <w:t xml:space="preserve">          Service / Service Target) on the blue bar.</w:t>
            </w:r>
          </w:p>
          <w:p w14:paraId="3FCA2F8F" w14:textId="1D83705F" w:rsidR="00B46B14" w:rsidRPr="00F05C05" w:rsidRDefault="00B95666" w:rsidP="001E6262">
            <w:pPr>
              <w:pStyle w:val="BodyText1"/>
              <w:ind w:left="720"/>
              <w:rPr>
                <w:rFonts w:ascii="Arial" w:hAnsi="Arial" w:cs="Arial"/>
                <w:sz w:val="22"/>
                <w:szCs w:val="22"/>
              </w:rPr>
            </w:pPr>
            <w:r>
              <w:rPr>
                <w:noProof/>
              </w:rPr>
              <w:drawing>
                <wp:inline distT="0" distB="0" distL="0" distR="0" wp14:anchorId="0CEBCD66" wp14:editId="4D337E26">
                  <wp:extent cx="3867150" cy="571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67150" cy="571500"/>
                          </a:xfrm>
                          <a:prstGeom prst="rect">
                            <a:avLst/>
                          </a:prstGeom>
                        </pic:spPr>
                      </pic:pic>
                    </a:graphicData>
                  </a:graphic>
                </wp:inline>
              </w:drawing>
            </w:r>
          </w:p>
        </w:tc>
      </w:tr>
      <w:tr w:rsidR="008E575F" w:rsidRPr="006108A0" w14:paraId="28268E73" w14:textId="77777777" w:rsidTr="00F176E2">
        <w:tc>
          <w:tcPr>
            <w:tcW w:w="404" w:type="pct"/>
            <w:tcBorders>
              <w:top w:val="single" w:sz="4" w:space="0" w:color="auto"/>
              <w:left w:val="nil"/>
              <w:bottom w:val="single" w:sz="4" w:space="0" w:color="auto"/>
              <w:right w:val="nil"/>
            </w:tcBorders>
          </w:tcPr>
          <w:p w14:paraId="794D0109" w14:textId="77777777" w:rsidR="00016922" w:rsidRPr="006108A0" w:rsidRDefault="00016922" w:rsidP="0006055C">
            <w:pPr>
              <w:pStyle w:val="StepsNumber"/>
              <w:rPr>
                <w:rFonts w:cs="Arial"/>
              </w:rPr>
            </w:pPr>
            <w:r w:rsidRPr="006108A0">
              <w:rPr>
                <w:rFonts w:cs="Arial"/>
              </w:rPr>
              <w:lastRenderedPageBreak/>
              <w:t>3</w:t>
            </w:r>
          </w:p>
        </w:tc>
        <w:tc>
          <w:tcPr>
            <w:tcW w:w="4596" w:type="pct"/>
            <w:tcBorders>
              <w:top w:val="single" w:sz="4" w:space="0" w:color="auto"/>
              <w:left w:val="nil"/>
              <w:bottom w:val="single" w:sz="4" w:space="0" w:color="auto"/>
              <w:right w:val="single" w:sz="4" w:space="0" w:color="auto"/>
            </w:tcBorders>
          </w:tcPr>
          <w:p w14:paraId="15ACD309" w14:textId="77777777" w:rsidR="003C1BEB" w:rsidRPr="001E6262" w:rsidRDefault="001E6262" w:rsidP="008E3D08">
            <w:pPr>
              <w:pStyle w:val="BodyText1"/>
              <w:rPr>
                <w:rFonts w:ascii="Arial" w:hAnsi="Arial" w:cs="Arial"/>
                <w:b/>
                <w:sz w:val="22"/>
                <w:szCs w:val="22"/>
              </w:rPr>
            </w:pPr>
            <w:r w:rsidRPr="001E6262">
              <w:rPr>
                <w:rFonts w:ascii="Arial" w:hAnsi="Arial" w:cs="Arial"/>
                <w:b/>
                <w:sz w:val="22"/>
                <w:szCs w:val="22"/>
              </w:rPr>
              <w:t>Review the Master Record</w:t>
            </w:r>
          </w:p>
          <w:p w14:paraId="1081412C" w14:textId="5EFEF1CD" w:rsidR="001E6262" w:rsidRDefault="00F63FB1" w:rsidP="008E3D08">
            <w:pPr>
              <w:pStyle w:val="BodyText1"/>
              <w:rPr>
                <w:rFonts w:ascii="Arial" w:hAnsi="Arial" w:cs="Arial"/>
                <w:sz w:val="22"/>
                <w:szCs w:val="22"/>
              </w:rPr>
            </w:pPr>
            <w:r>
              <w:rPr>
                <w:rFonts w:ascii="Arial" w:hAnsi="Arial" w:cs="Arial"/>
                <w:sz w:val="22"/>
                <w:szCs w:val="22"/>
              </w:rPr>
              <w:t>A Master Record exists for each Service Target.  Note the following fields:</w:t>
            </w:r>
          </w:p>
          <w:p w14:paraId="35367A25" w14:textId="77777777" w:rsidR="007F54CF" w:rsidRDefault="00F63FB1" w:rsidP="00140929">
            <w:pPr>
              <w:pStyle w:val="BodyText1"/>
              <w:numPr>
                <w:ilvl w:val="0"/>
                <w:numId w:val="35"/>
              </w:numPr>
              <w:rPr>
                <w:rFonts w:ascii="Arial" w:hAnsi="Arial" w:cs="Arial"/>
                <w:sz w:val="22"/>
                <w:szCs w:val="22"/>
              </w:rPr>
            </w:pPr>
            <w:r w:rsidRPr="007F54CF">
              <w:rPr>
                <w:rFonts w:ascii="Arial" w:hAnsi="Arial" w:cs="Arial"/>
                <w:b/>
                <w:sz w:val="22"/>
                <w:szCs w:val="22"/>
              </w:rPr>
              <w:t>Business Unit:</w:t>
            </w:r>
            <w:r>
              <w:rPr>
                <w:rFonts w:ascii="Arial" w:hAnsi="Arial" w:cs="Arial"/>
                <w:sz w:val="22"/>
                <w:szCs w:val="22"/>
              </w:rPr>
              <w:t xml:space="preserve"> The name of the </w:t>
            </w:r>
            <w:r w:rsidR="007F54CF">
              <w:rPr>
                <w:rFonts w:ascii="Arial" w:hAnsi="Arial" w:cs="Arial"/>
                <w:sz w:val="22"/>
                <w:szCs w:val="22"/>
              </w:rPr>
              <w:t xml:space="preserve">Business Unit that has requested an SLA for </w:t>
            </w:r>
          </w:p>
          <w:p w14:paraId="758F1D5C" w14:textId="65AE0C25" w:rsidR="00F63FB1" w:rsidRDefault="007F54CF" w:rsidP="007F54CF">
            <w:pPr>
              <w:pStyle w:val="BodyText1"/>
              <w:ind w:left="720"/>
              <w:rPr>
                <w:rFonts w:ascii="Arial" w:hAnsi="Arial" w:cs="Arial"/>
                <w:sz w:val="22"/>
                <w:szCs w:val="22"/>
              </w:rPr>
            </w:pPr>
            <w:r>
              <w:rPr>
                <w:rFonts w:ascii="Arial" w:hAnsi="Arial" w:cs="Arial"/>
                <w:b/>
                <w:sz w:val="22"/>
                <w:szCs w:val="22"/>
              </w:rPr>
              <w:t xml:space="preserve">                          </w:t>
            </w:r>
            <w:r>
              <w:rPr>
                <w:rFonts w:ascii="Arial" w:hAnsi="Arial" w:cs="Arial"/>
                <w:sz w:val="22"/>
                <w:szCs w:val="22"/>
              </w:rPr>
              <w:t xml:space="preserve">the service.  </w:t>
            </w:r>
          </w:p>
          <w:p w14:paraId="35C9E08E" w14:textId="593A9E76" w:rsidR="007F54CF" w:rsidRDefault="007F54CF" w:rsidP="00140929">
            <w:pPr>
              <w:pStyle w:val="BodyText1"/>
              <w:numPr>
                <w:ilvl w:val="0"/>
                <w:numId w:val="35"/>
              </w:numPr>
              <w:rPr>
                <w:rFonts w:ascii="Arial" w:hAnsi="Arial" w:cs="Arial"/>
                <w:sz w:val="22"/>
                <w:szCs w:val="22"/>
              </w:rPr>
            </w:pPr>
            <w:r w:rsidRPr="007F54CF">
              <w:rPr>
                <w:rFonts w:ascii="Arial" w:hAnsi="Arial" w:cs="Arial"/>
                <w:b/>
                <w:sz w:val="22"/>
                <w:szCs w:val="22"/>
              </w:rPr>
              <w:t>Service Target:</w:t>
            </w:r>
            <w:r>
              <w:rPr>
                <w:rFonts w:ascii="Arial" w:hAnsi="Arial" w:cs="Arial"/>
                <w:sz w:val="22"/>
                <w:szCs w:val="22"/>
              </w:rPr>
              <w:t xml:space="preserve"> The Service Target Name. </w:t>
            </w:r>
          </w:p>
          <w:p w14:paraId="38DDF4DA" w14:textId="20283BF5" w:rsidR="007F54CF" w:rsidRDefault="007F54CF" w:rsidP="00140929">
            <w:pPr>
              <w:pStyle w:val="BodyText1"/>
              <w:numPr>
                <w:ilvl w:val="0"/>
                <w:numId w:val="35"/>
              </w:numPr>
              <w:rPr>
                <w:rFonts w:ascii="Arial" w:hAnsi="Arial" w:cs="Arial"/>
                <w:sz w:val="22"/>
                <w:szCs w:val="22"/>
              </w:rPr>
            </w:pPr>
            <w:r>
              <w:rPr>
                <w:rFonts w:ascii="Arial" w:hAnsi="Arial" w:cs="Arial"/>
                <w:b/>
                <w:sz w:val="22"/>
                <w:szCs w:val="22"/>
              </w:rPr>
              <w:t>Service:</w:t>
            </w:r>
            <w:r>
              <w:rPr>
                <w:rFonts w:ascii="Arial" w:hAnsi="Arial" w:cs="Arial"/>
                <w:sz w:val="22"/>
                <w:szCs w:val="22"/>
              </w:rPr>
              <w:t xml:space="preserve"> The Service name that is used in Remedy.  </w:t>
            </w:r>
          </w:p>
          <w:p w14:paraId="404D4CC0" w14:textId="29565788" w:rsidR="00CE6A61" w:rsidRDefault="007F54CF" w:rsidP="00140929">
            <w:pPr>
              <w:pStyle w:val="BodyText1"/>
              <w:numPr>
                <w:ilvl w:val="0"/>
                <w:numId w:val="35"/>
              </w:numPr>
              <w:rPr>
                <w:rFonts w:ascii="Arial" w:hAnsi="Arial" w:cs="Arial"/>
                <w:sz w:val="22"/>
                <w:szCs w:val="22"/>
              </w:rPr>
            </w:pPr>
            <w:r w:rsidRPr="007F54CF">
              <w:rPr>
                <w:rFonts w:ascii="Arial" w:hAnsi="Arial" w:cs="Arial"/>
                <w:b/>
                <w:sz w:val="22"/>
                <w:szCs w:val="22"/>
              </w:rPr>
              <w:t>Business Entity:</w:t>
            </w:r>
            <w:r w:rsidRPr="007F54CF">
              <w:rPr>
                <w:rFonts w:ascii="Arial" w:hAnsi="Arial" w:cs="Arial"/>
                <w:sz w:val="22"/>
                <w:szCs w:val="22"/>
              </w:rPr>
              <w:t xml:space="preserve"> Selected from the </w:t>
            </w:r>
            <w:r w:rsidR="00DB004B" w:rsidRPr="007F54CF">
              <w:rPr>
                <w:rFonts w:ascii="Arial" w:hAnsi="Arial" w:cs="Arial"/>
                <w:sz w:val="22"/>
                <w:szCs w:val="22"/>
              </w:rPr>
              <w:t>drop-down</w:t>
            </w:r>
            <w:r w:rsidRPr="007F54CF">
              <w:rPr>
                <w:rFonts w:ascii="Arial" w:hAnsi="Arial" w:cs="Arial"/>
                <w:sz w:val="22"/>
                <w:szCs w:val="22"/>
              </w:rPr>
              <w:t xml:space="preserve"> list, </w:t>
            </w:r>
            <w:r>
              <w:rPr>
                <w:rFonts w:ascii="Arial" w:hAnsi="Arial" w:cs="Arial"/>
                <w:sz w:val="22"/>
                <w:szCs w:val="22"/>
              </w:rPr>
              <w:t xml:space="preserve">the entity contains the </w:t>
            </w:r>
            <w:r w:rsidR="00CE6A61">
              <w:rPr>
                <w:rFonts w:ascii="Arial" w:hAnsi="Arial" w:cs="Arial"/>
                <w:sz w:val="22"/>
                <w:szCs w:val="22"/>
              </w:rPr>
              <w:t xml:space="preserve">Service </w:t>
            </w:r>
          </w:p>
          <w:p w14:paraId="2F966A39" w14:textId="6DE972E1" w:rsidR="001E6262" w:rsidRDefault="00CE6A61" w:rsidP="007F54CF">
            <w:pPr>
              <w:pStyle w:val="BodyText1"/>
              <w:ind w:left="720"/>
              <w:rPr>
                <w:rFonts w:ascii="Arial" w:hAnsi="Arial" w:cs="Arial"/>
                <w:sz w:val="22"/>
                <w:szCs w:val="22"/>
              </w:rPr>
            </w:pPr>
            <w:r>
              <w:rPr>
                <w:rFonts w:ascii="Arial" w:hAnsi="Arial" w:cs="Arial"/>
                <w:b/>
                <w:sz w:val="22"/>
                <w:szCs w:val="22"/>
              </w:rPr>
              <w:t xml:space="preserve">               </w:t>
            </w:r>
            <w:r>
              <w:rPr>
                <w:rFonts w:ascii="Arial" w:hAnsi="Arial" w:cs="Arial"/>
                <w:sz w:val="22"/>
                <w:szCs w:val="22"/>
              </w:rPr>
              <w:t xml:space="preserve">Target </w:t>
            </w:r>
            <w:r w:rsidR="007F54CF">
              <w:rPr>
                <w:rFonts w:ascii="Arial" w:hAnsi="Arial" w:cs="Arial"/>
                <w:sz w:val="22"/>
                <w:szCs w:val="22"/>
              </w:rPr>
              <w:t>time frame in which the service will be monitored for an SLA.</w:t>
            </w:r>
          </w:p>
          <w:p w14:paraId="5E4E365C" w14:textId="77777777" w:rsidR="00CE6A61" w:rsidRPr="00CE6A61" w:rsidRDefault="007F54CF" w:rsidP="00140929">
            <w:pPr>
              <w:pStyle w:val="BodyText1"/>
              <w:numPr>
                <w:ilvl w:val="0"/>
                <w:numId w:val="35"/>
              </w:numPr>
              <w:rPr>
                <w:rFonts w:ascii="Arial" w:hAnsi="Arial" w:cs="Arial"/>
                <w:b/>
                <w:sz w:val="22"/>
                <w:szCs w:val="22"/>
              </w:rPr>
            </w:pPr>
            <w:proofErr w:type="spellStart"/>
            <w:r w:rsidRPr="007F54CF">
              <w:rPr>
                <w:rFonts w:ascii="Arial" w:hAnsi="Arial" w:cs="Arial"/>
                <w:b/>
                <w:sz w:val="22"/>
                <w:szCs w:val="22"/>
              </w:rPr>
              <w:t>BTS_Description</w:t>
            </w:r>
            <w:proofErr w:type="spellEnd"/>
            <w:r w:rsidRPr="007F54CF">
              <w:rPr>
                <w:rFonts w:ascii="Arial" w:hAnsi="Arial" w:cs="Arial"/>
                <w:b/>
                <w:sz w:val="22"/>
                <w:szCs w:val="22"/>
              </w:rPr>
              <w:t>:</w:t>
            </w:r>
            <w:r>
              <w:rPr>
                <w:rFonts w:ascii="Arial" w:hAnsi="Arial" w:cs="Arial"/>
                <w:b/>
                <w:sz w:val="22"/>
                <w:szCs w:val="22"/>
              </w:rPr>
              <w:t xml:space="preserve"> </w:t>
            </w:r>
            <w:r w:rsidR="00CE6A61">
              <w:rPr>
                <w:rFonts w:ascii="Arial" w:hAnsi="Arial" w:cs="Arial"/>
                <w:sz w:val="22"/>
                <w:szCs w:val="22"/>
              </w:rPr>
              <w:t xml:space="preserve">Displays the Service Target time frame information as it will </w:t>
            </w:r>
          </w:p>
          <w:p w14:paraId="4759C6A3" w14:textId="02A8BFF5" w:rsidR="007F54CF" w:rsidRPr="007F54CF" w:rsidRDefault="00CE6A61" w:rsidP="00CE6A61">
            <w:pPr>
              <w:pStyle w:val="BodyText1"/>
              <w:ind w:left="720"/>
              <w:rPr>
                <w:rFonts w:ascii="Arial" w:hAnsi="Arial" w:cs="Arial"/>
                <w:b/>
                <w:sz w:val="22"/>
                <w:szCs w:val="22"/>
              </w:rPr>
            </w:pPr>
            <w:r>
              <w:rPr>
                <w:rFonts w:ascii="Arial" w:hAnsi="Arial" w:cs="Arial"/>
                <w:b/>
                <w:sz w:val="22"/>
                <w:szCs w:val="22"/>
              </w:rPr>
              <w:t xml:space="preserve">                               </w:t>
            </w:r>
            <w:r>
              <w:rPr>
                <w:rFonts w:ascii="Arial" w:hAnsi="Arial" w:cs="Arial"/>
                <w:sz w:val="22"/>
                <w:szCs w:val="22"/>
              </w:rPr>
              <w:t>appear on the SLA Report.</w:t>
            </w:r>
          </w:p>
          <w:p w14:paraId="6D603A4E" w14:textId="77777777" w:rsidR="00CE6A61" w:rsidRPr="00CE6A61" w:rsidRDefault="007F54CF" w:rsidP="00140929">
            <w:pPr>
              <w:pStyle w:val="BodyText1"/>
              <w:numPr>
                <w:ilvl w:val="0"/>
                <w:numId w:val="35"/>
              </w:numPr>
              <w:rPr>
                <w:rFonts w:ascii="Arial" w:hAnsi="Arial" w:cs="Arial"/>
                <w:b/>
                <w:sz w:val="22"/>
                <w:szCs w:val="22"/>
              </w:rPr>
            </w:pPr>
            <w:r w:rsidRPr="007F54CF">
              <w:rPr>
                <w:rFonts w:ascii="Arial" w:hAnsi="Arial" w:cs="Arial"/>
                <w:b/>
                <w:sz w:val="22"/>
                <w:szCs w:val="22"/>
              </w:rPr>
              <w:t>Compliance Target:</w:t>
            </w:r>
            <w:r w:rsidR="00CE6A61">
              <w:rPr>
                <w:rFonts w:ascii="Arial" w:hAnsi="Arial" w:cs="Arial"/>
                <w:b/>
                <w:sz w:val="22"/>
                <w:szCs w:val="22"/>
              </w:rPr>
              <w:t xml:space="preserve"> </w:t>
            </w:r>
            <w:r w:rsidR="00CE6A61">
              <w:rPr>
                <w:rFonts w:ascii="Arial" w:hAnsi="Arial" w:cs="Arial"/>
                <w:sz w:val="22"/>
                <w:szCs w:val="22"/>
              </w:rPr>
              <w:t xml:space="preserve">The Service Target percentage.  This field is populated by the </w:t>
            </w:r>
          </w:p>
          <w:p w14:paraId="33C67112" w14:textId="1FA040B1" w:rsidR="007F54CF" w:rsidRDefault="00CE6A61" w:rsidP="00CE6A61">
            <w:pPr>
              <w:pStyle w:val="BodyText1"/>
              <w:ind w:left="720"/>
              <w:rPr>
                <w:rFonts w:ascii="Arial" w:hAnsi="Arial" w:cs="Arial"/>
                <w:sz w:val="22"/>
                <w:szCs w:val="22"/>
              </w:rPr>
            </w:pPr>
            <w:r>
              <w:rPr>
                <w:rFonts w:ascii="Arial" w:hAnsi="Arial" w:cs="Arial"/>
                <w:b/>
                <w:sz w:val="22"/>
                <w:szCs w:val="22"/>
              </w:rPr>
              <w:t xml:space="preserve">                                   </w:t>
            </w:r>
            <w:r>
              <w:rPr>
                <w:rFonts w:ascii="Arial" w:hAnsi="Arial" w:cs="Arial"/>
                <w:sz w:val="22"/>
                <w:szCs w:val="22"/>
              </w:rPr>
              <w:t>last two characters of the Service Target name.</w:t>
            </w:r>
          </w:p>
          <w:p w14:paraId="61DE871D" w14:textId="32DF8D39" w:rsidR="008E575F" w:rsidRPr="008E575F" w:rsidRDefault="008E575F" w:rsidP="00140929">
            <w:pPr>
              <w:pStyle w:val="BodyText1"/>
              <w:numPr>
                <w:ilvl w:val="0"/>
                <w:numId w:val="37"/>
              </w:numPr>
              <w:rPr>
                <w:rFonts w:ascii="Arial" w:hAnsi="Arial" w:cs="Arial"/>
                <w:b/>
                <w:sz w:val="22"/>
                <w:szCs w:val="22"/>
              </w:rPr>
            </w:pPr>
            <w:proofErr w:type="spellStart"/>
            <w:r>
              <w:rPr>
                <w:rFonts w:ascii="Arial" w:hAnsi="Arial" w:cs="Arial"/>
                <w:b/>
                <w:sz w:val="22"/>
                <w:szCs w:val="22"/>
              </w:rPr>
              <w:t>StartDT</w:t>
            </w:r>
            <w:proofErr w:type="spellEnd"/>
            <w:r>
              <w:rPr>
                <w:rFonts w:ascii="Arial" w:hAnsi="Arial" w:cs="Arial"/>
                <w:b/>
                <w:sz w:val="22"/>
                <w:szCs w:val="22"/>
              </w:rPr>
              <w:t xml:space="preserve">: </w:t>
            </w:r>
            <w:r>
              <w:rPr>
                <w:rFonts w:ascii="Arial" w:hAnsi="Arial" w:cs="Arial"/>
                <w:sz w:val="22"/>
                <w:szCs w:val="22"/>
              </w:rPr>
              <w:t>Displays the start date and time of the Master Record being viewed.</w:t>
            </w:r>
          </w:p>
          <w:p w14:paraId="45398AD0" w14:textId="0A861BC6" w:rsidR="008E575F" w:rsidRDefault="008E575F" w:rsidP="008E575F">
            <w:pPr>
              <w:pStyle w:val="BodyText1"/>
              <w:ind w:left="720"/>
              <w:rPr>
                <w:rFonts w:ascii="Arial" w:hAnsi="Arial" w:cs="Arial"/>
                <w:sz w:val="22"/>
                <w:szCs w:val="22"/>
              </w:rPr>
            </w:pPr>
            <w:r>
              <w:rPr>
                <w:rFonts w:ascii="Arial" w:hAnsi="Arial" w:cs="Arial"/>
                <w:b/>
                <w:sz w:val="22"/>
                <w:szCs w:val="22"/>
              </w:rPr>
              <w:t xml:space="preserve">               </w:t>
            </w:r>
            <w:r>
              <w:rPr>
                <w:rFonts w:ascii="Arial" w:hAnsi="Arial" w:cs="Arial"/>
                <w:sz w:val="22"/>
                <w:szCs w:val="22"/>
              </w:rPr>
              <w:t>The Master Record will always appear for the previous date.  Different dates</w:t>
            </w:r>
          </w:p>
          <w:p w14:paraId="76F11430" w14:textId="2708315F" w:rsidR="008E575F" w:rsidRDefault="008E575F" w:rsidP="008E575F">
            <w:pPr>
              <w:pStyle w:val="BodyText1"/>
              <w:rPr>
                <w:rFonts w:ascii="Arial" w:hAnsi="Arial" w:cs="Arial"/>
                <w:sz w:val="22"/>
                <w:szCs w:val="22"/>
              </w:rPr>
            </w:pPr>
            <w:r>
              <w:rPr>
                <w:rFonts w:ascii="Arial" w:hAnsi="Arial" w:cs="Arial"/>
                <w:sz w:val="22"/>
                <w:szCs w:val="22"/>
              </w:rPr>
              <w:t xml:space="preserve">                           can be viewed by using the </w:t>
            </w:r>
            <w:r w:rsidR="00DB004B">
              <w:rPr>
                <w:rFonts w:ascii="Arial" w:hAnsi="Arial" w:cs="Arial"/>
                <w:sz w:val="22"/>
                <w:szCs w:val="22"/>
              </w:rPr>
              <w:t>“</w:t>
            </w:r>
            <w:r>
              <w:rPr>
                <w:rFonts w:ascii="Arial" w:hAnsi="Arial" w:cs="Arial"/>
                <w:sz w:val="22"/>
                <w:szCs w:val="22"/>
              </w:rPr>
              <w:t>z1D_Action</w:t>
            </w:r>
            <w:r w:rsidR="00DB004B">
              <w:rPr>
                <w:rFonts w:ascii="Arial" w:hAnsi="Arial" w:cs="Arial"/>
                <w:sz w:val="22"/>
                <w:szCs w:val="22"/>
              </w:rPr>
              <w:t>”</w:t>
            </w:r>
            <w:r>
              <w:rPr>
                <w:rFonts w:ascii="Arial" w:hAnsi="Arial" w:cs="Arial"/>
                <w:sz w:val="22"/>
                <w:szCs w:val="22"/>
              </w:rPr>
              <w:t xml:space="preserve"> and </w:t>
            </w:r>
            <w:r w:rsidR="00DB004B">
              <w:rPr>
                <w:rFonts w:ascii="Arial" w:hAnsi="Arial" w:cs="Arial"/>
                <w:sz w:val="22"/>
                <w:szCs w:val="22"/>
              </w:rPr>
              <w:t>“</w:t>
            </w:r>
            <w:proofErr w:type="spellStart"/>
            <w:r>
              <w:rPr>
                <w:rFonts w:ascii="Arial" w:hAnsi="Arial" w:cs="Arial"/>
                <w:sz w:val="22"/>
                <w:szCs w:val="22"/>
              </w:rPr>
              <w:t>TRDate</w:t>
            </w:r>
            <w:proofErr w:type="spellEnd"/>
            <w:r w:rsidR="00DB004B">
              <w:rPr>
                <w:rFonts w:ascii="Arial" w:hAnsi="Arial" w:cs="Arial"/>
                <w:sz w:val="22"/>
                <w:szCs w:val="22"/>
              </w:rPr>
              <w:t>”</w:t>
            </w:r>
            <w:r>
              <w:rPr>
                <w:rFonts w:ascii="Arial" w:hAnsi="Arial" w:cs="Arial"/>
                <w:sz w:val="22"/>
                <w:szCs w:val="22"/>
              </w:rPr>
              <w:t xml:space="preserve"> fields.  </w:t>
            </w:r>
          </w:p>
          <w:p w14:paraId="6389083A" w14:textId="6BAA6292" w:rsidR="008E575F" w:rsidRDefault="008E575F" w:rsidP="008E575F">
            <w:pPr>
              <w:pStyle w:val="BodyText1"/>
              <w:rPr>
                <w:rFonts w:ascii="Arial" w:hAnsi="Arial" w:cs="Arial"/>
                <w:sz w:val="22"/>
                <w:szCs w:val="22"/>
              </w:rPr>
            </w:pPr>
            <w:r>
              <w:rPr>
                <w:rFonts w:ascii="Arial" w:hAnsi="Arial" w:cs="Arial"/>
                <w:sz w:val="22"/>
                <w:szCs w:val="22"/>
              </w:rPr>
              <w:t xml:space="preserve">                           For more information see:</w:t>
            </w:r>
          </w:p>
          <w:p w14:paraId="02945EB3" w14:textId="00F703F5" w:rsidR="008E575F" w:rsidRPr="008E575F" w:rsidRDefault="008E575F" w:rsidP="008E575F">
            <w:pPr>
              <w:pStyle w:val="BodyText1"/>
              <w:rPr>
                <w:rFonts w:ascii="Arial" w:hAnsi="Arial" w:cs="Arial"/>
                <w:sz w:val="22"/>
                <w:szCs w:val="22"/>
              </w:rPr>
            </w:pPr>
            <w:r>
              <w:rPr>
                <w:rFonts w:ascii="Arial" w:hAnsi="Arial" w:cs="Arial"/>
                <w:sz w:val="22"/>
                <w:szCs w:val="22"/>
              </w:rPr>
              <w:t xml:space="preserve">                           </w:t>
            </w:r>
            <w:hyperlink r:id="rId20" w:history="1">
              <w:r w:rsidRPr="008E575F">
                <w:rPr>
                  <w:rStyle w:val="Hyperlink"/>
                  <w:rFonts w:ascii="Arial" w:hAnsi="Arial" w:cs="Arial"/>
                  <w:sz w:val="22"/>
                  <w:szCs w:val="22"/>
                </w:rPr>
                <w:t>Manually Run Master Refresh Procedure</w:t>
              </w:r>
            </w:hyperlink>
          </w:p>
          <w:p w14:paraId="26217E1A" w14:textId="499DB730" w:rsidR="008E575F" w:rsidRPr="007F54CF" w:rsidRDefault="008E575F" w:rsidP="00140929">
            <w:pPr>
              <w:pStyle w:val="BodyText1"/>
              <w:numPr>
                <w:ilvl w:val="0"/>
                <w:numId w:val="37"/>
              </w:numPr>
              <w:rPr>
                <w:rFonts w:ascii="Arial" w:hAnsi="Arial" w:cs="Arial"/>
                <w:b/>
                <w:sz w:val="22"/>
                <w:szCs w:val="22"/>
              </w:rPr>
            </w:pPr>
            <w:proofErr w:type="spellStart"/>
            <w:r>
              <w:rPr>
                <w:rFonts w:ascii="Arial" w:hAnsi="Arial" w:cs="Arial"/>
                <w:b/>
                <w:sz w:val="22"/>
                <w:szCs w:val="22"/>
              </w:rPr>
              <w:t>EndDt</w:t>
            </w:r>
            <w:proofErr w:type="spellEnd"/>
            <w:r>
              <w:rPr>
                <w:rFonts w:ascii="Arial" w:hAnsi="Arial" w:cs="Arial"/>
                <w:b/>
                <w:sz w:val="22"/>
                <w:szCs w:val="22"/>
              </w:rPr>
              <w:t xml:space="preserve">: </w:t>
            </w:r>
            <w:r w:rsidRPr="008E575F">
              <w:rPr>
                <w:rFonts w:ascii="Arial" w:hAnsi="Arial" w:cs="Arial"/>
                <w:sz w:val="22"/>
                <w:szCs w:val="22"/>
              </w:rPr>
              <w:t>Displays the end date and time of the Master Record being viewed.</w:t>
            </w:r>
          </w:p>
          <w:p w14:paraId="538548EF" w14:textId="52EA2694" w:rsidR="00CE6A61" w:rsidRPr="00CE6A61" w:rsidRDefault="007F54CF" w:rsidP="00140929">
            <w:pPr>
              <w:pStyle w:val="BodyText1"/>
              <w:numPr>
                <w:ilvl w:val="0"/>
                <w:numId w:val="35"/>
              </w:numPr>
              <w:rPr>
                <w:rFonts w:ascii="Arial" w:hAnsi="Arial" w:cs="Arial"/>
                <w:b/>
                <w:sz w:val="22"/>
                <w:szCs w:val="22"/>
              </w:rPr>
            </w:pPr>
            <w:proofErr w:type="spellStart"/>
            <w:r w:rsidRPr="007F54CF">
              <w:rPr>
                <w:rFonts w:ascii="Arial" w:hAnsi="Arial" w:cs="Arial"/>
                <w:b/>
                <w:sz w:val="22"/>
                <w:szCs w:val="22"/>
              </w:rPr>
              <w:t>V</w:t>
            </w:r>
            <w:r w:rsidR="00CE6A61">
              <w:rPr>
                <w:rFonts w:ascii="Arial" w:hAnsi="Arial" w:cs="Arial"/>
                <w:b/>
                <w:sz w:val="22"/>
                <w:szCs w:val="22"/>
              </w:rPr>
              <w:t>a</w:t>
            </w:r>
            <w:r w:rsidRPr="007F54CF">
              <w:rPr>
                <w:rFonts w:ascii="Arial" w:hAnsi="Arial" w:cs="Arial"/>
                <w:b/>
                <w:sz w:val="22"/>
                <w:szCs w:val="22"/>
              </w:rPr>
              <w:t>rifiedTimeDuration</w:t>
            </w:r>
            <w:proofErr w:type="spellEnd"/>
            <w:r w:rsidRPr="007F54CF">
              <w:rPr>
                <w:rFonts w:ascii="Arial" w:hAnsi="Arial" w:cs="Arial"/>
                <w:b/>
                <w:sz w:val="22"/>
                <w:szCs w:val="22"/>
              </w:rPr>
              <w:t>:</w:t>
            </w:r>
            <w:r w:rsidR="00CE6A61">
              <w:rPr>
                <w:rFonts w:ascii="Arial" w:hAnsi="Arial" w:cs="Arial"/>
                <w:b/>
                <w:sz w:val="22"/>
                <w:szCs w:val="22"/>
              </w:rPr>
              <w:t xml:space="preserve"> </w:t>
            </w:r>
            <w:r w:rsidR="00CE6A61">
              <w:rPr>
                <w:rFonts w:ascii="Arial" w:hAnsi="Arial" w:cs="Arial"/>
                <w:sz w:val="22"/>
                <w:szCs w:val="22"/>
              </w:rPr>
              <w:t xml:space="preserve">The total number of minutes the service is expected to be </w:t>
            </w:r>
          </w:p>
          <w:p w14:paraId="1D066373" w14:textId="547C0F3A" w:rsidR="007F54CF" w:rsidRDefault="00CE6A61" w:rsidP="00CE6A61">
            <w:pPr>
              <w:pStyle w:val="BodyText1"/>
              <w:ind w:left="720"/>
              <w:rPr>
                <w:rFonts w:ascii="Arial" w:hAnsi="Arial" w:cs="Arial"/>
                <w:sz w:val="22"/>
                <w:szCs w:val="22"/>
              </w:rPr>
            </w:pPr>
            <w:r>
              <w:rPr>
                <w:rFonts w:ascii="Arial" w:hAnsi="Arial" w:cs="Arial"/>
                <w:b/>
                <w:sz w:val="22"/>
                <w:szCs w:val="22"/>
              </w:rPr>
              <w:t xml:space="preserve">                                       </w:t>
            </w:r>
            <w:r>
              <w:rPr>
                <w:rFonts w:ascii="Arial" w:hAnsi="Arial" w:cs="Arial"/>
                <w:sz w:val="22"/>
                <w:szCs w:val="22"/>
              </w:rPr>
              <w:t>available per day.</w:t>
            </w:r>
          </w:p>
          <w:p w14:paraId="7AC511DD" w14:textId="450777E7" w:rsidR="001E6262" w:rsidRDefault="008E575F" w:rsidP="00140929">
            <w:pPr>
              <w:pStyle w:val="BodyText1"/>
              <w:ind w:left="720"/>
              <w:rPr>
                <w:rFonts w:ascii="Arial" w:hAnsi="Arial" w:cs="Arial"/>
                <w:sz w:val="22"/>
                <w:szCs w:val="22"/>
              </w:rPr>
            </w:pPr>
            <w:r>
              <w:rPr>
                <w:noProof/>
              </w:rPr>
              <w:lastRenderedPageBreak/>
              <w:drawing>
                <wp:inline distT="0" distB="0" distL="0" distR="0" wp14:anchorId="4A8F9F93" wp14:editId="6C3851B2">
                  <wp:extent cx="5506871" cy="168099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59900" cy="1697179"/>
                          </a:xfrm>
                          <a:prstGeom prst="rect">
                            <a:avLst/>
                          </a:prstGeom>
                        </pic:spPr>
                      </pic:pic>
                    </a:graphicData>
                  </a:graphic>
                </wp:inline>
              </w:drawing>
            </w:r>
          </w:p>
          <w:p w14:paraId="63DE14B1" w14:textId="77777777" w:rsidR="00611EB0" w:rsidRDefault="00611EB0" w:rsidP="008E3D08">
            <w:pPr>
              <w:pStyle w:val="BodyText1"/>
              <w:rPr>
                <w:rFonts w:ascii="Arial" w:hAnsi="Arial" w:cs="Arial"/>
                <w:sz w:val="22"/>
                <w:szCs w:val="22"/>
              </w:rPr>
            </w:pPr>
          </w:p>
          <w:p w14:paraId="1C42F96C" w14:textId="2A1E4609" w:rsidR="00611EB0" w:rsidRDefault="00CE6A61" w:rsidP="008E3D08">
            <w:pPr>
              <w:pStyle w:val="BodyText1"/>
              <w:rPr>
                <w:rFonts w:ascii="Arial" w:hAnsi="Arial" w:cs="Arial"/>
                <w:sz w:val="22"/>
                <w:szCs w:val="22"/>
              </w:rPr>
            </w:pPr>
            <w:r>
              <w:rPr>
                <w:rFonts w:ascii="Arial" w:hAnsi="Arial" w:cs="Arial"/>
                <w:sz w:val="22"/>
                <w:szCs w:val="22"/>
              </w:rPr>
              <w:t>The lower section of the Master Record contains two tables.  If a SLM Incident ticket with a CI Unavailability Record exists, information from the ticket will appear.</w:t>
            </w:r>
          </w:p>
          <w:p w14:paraId="6671A06F" w14:textId="7DF4F7E0" w:rsidR="00CE6A61" w:rsidRDefault="008E575F" w:rsidP="00140929">
            <w:pPr>
              <w:pStyle w:val="BodyText1"/>
              <w:numPr>
                <w:ilvl w:val="0"/>
                <w:numId w:val="36"/>
              </w:numPr>
              <w:rPr>
                <w:rFonts w:ascii="Arial" w:hAnsi="Arial" w:cs="Arial"/>
                <w:sz w:val="22"/>
                <w:szCs w:val="22"/>
              </w:rPr>
            </w:pPr>
            <w:r>
              <w:rPr>
                <w:rFonts w:ascii="Arial" w:hAnsi="Arial" w:cs="Arial"/>
                <w:sz w:val="22"/>
                <w:szCs w:val="22"/>
              </w:rPr>
              <w:t>To view the information, m</w:t>
            </w:r>
            <w:r w:rsidR="00CE6A61">
              <w:rPr>
                <w:rFonts w:ascii="Arial" w:hAnsi="Arial" w:cs="Arial"/>
                <w:sz w:val="22"/>
                <w:szCs w:val="22"/>
              </w:rPr>
              <w:t>anually run the Master Refresh.</w:t>
            </w:r>
          </w:p>
          <w:p w14:paraId="3A786470" w14:textId="77777777" w:rsidR="00611EB0" w:rsidRDefault="00611EB0" w:rsidP="008E575F">
            <w:pPr>
              <w:pStyle w:val="BodyText1"/>
              <w:ind w:left="1080"/>
              <w:rPr>
                <w:rFonts w:ascii="Arial" w:hAnsi="Arial" w:cs="Arial"/>
                <w:sz w:val="22"/>
                <w:szCs w:val="22"/>
              </w:rPr>
            </w:pPr>
            <w:r>
              <w:rPr>
                <w:noProof/>
              </w:rPr>
              <w:drawing>
                <wp:inline distT="0" distB="0" distL="0" distR="0" wp14:anchorId="2D9E088E" wp14:editId="3FB0C142">
                  <wp:extent cx="5206621" cy="14515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25693" cy="1456841"/>
                          </a:xfrm>
                          <a:prstGeom prst="rect">
                            <a:avLst/>
                          </a:prstGeom>
                        </pic:spPr>
                      </pic:pic>
                    </a:graphicData>
                  </a:graphic>
                </wp:inline>
              </w:drawing>
            </w:r>
          </w:p>
          <w:p w14:paraId="0BC24562" w14:textId="36EC6864" w:rsidR="008E575F" w:rsidRDefault="008E575F" w:rsidP="00140929">
            <w:pPr>
              <w:pStyle w:val="BodyText1"/>
              <w:numPr>
                <w:ilvl w:val="0"/>
                <w:numId w:val="36"/>
              </w:numPr>
              <w:rPr>
                <w:rFonts w:ascii="Arial" w:hAnsi="Arial" w:cs="Arial"/>
                <w:sz w:val="22"/>
                <w:szCs w:val="22"/>
              </w:rPr>
            </w:pPr>
            <w:r w:rsidRPr="008E575F">
              <w:rPr>
                <w:rFonts w:ascii="Arial" w:hAnsi="Arial" w:cs="Arial"/>
                <w:sz w:val="22"/>
                <w:szCs w:val="22"/>
              </w:rPr>
              <w:t>Click the “Refresh” button for each table.</w:t>
            </w:r>
          </w:p>
          <w:p w14:paraId="266D891D" w14:textId="45957053" w:rsidR="008E575F" w:rsidRPr="008E575F" w:rsidRDefault="008E575F" w:rsidP="008E575F">
            <w:pPr>
              <w:pStyle w:val="BodyText1"/>
              <w:ind w:left="1080"/>
              <w:rPr>
                <w:rFonts w:ascii="Arial" w:hAnsi="Arial" w:cs="Arial"/>
                <w:sz w:val="22"/>
                <w:szCs w:val="22"/>
              </w:rPr>
            </w:pPr>
            <w:r>
              <w:rPr>
                <w:noProof/>
              </w:rPr>
              <w:drawing>
                <wp:inline distT="0" distB="0" distL="0" distR="0" wp14:anchorId="1102E8B0" wp14:editId="34496002">
                  <wp:extent cx="5285778" cy="1635314"/>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40219" cy="1652157"/>
                          </a:xfrm>
                          <a:prstGeom prst="rect">
                            <a:avLst/>
                          </a:prstGeom>
                        </pic:spPr>
                      </pic:pic>
                    </a:graphicData>
                  </a:graphic>
                </wp:inline>
              </w:drawing>
            </w:r>
          </w:p>
          <w:p w14:paraId="2ADC4DBC" w14:textId="77777777" w:rsidR="008E575F" w:rsidRDefault="008E575F" w:rsidP="00140929">
            <w:pPr>
              <w:pStyle w:val="BodyText1"/>
              <w:numPr>
                <w:ilvl w:val="0"/>
                <w:numId w:val="35"/>
              </w:numPr>
              <w:rPr>
                <w:rFonts w:ascii="Arial" w:hAnsi="Arial" w:cs="Arial"/>
                <w:sz w:val="22"/>
                <w:szCs w:val="22"/>
              </w:rPr>
            </w:pPr>
            <w:r>
              <w:rPr>
                <w:rFonts w:ascii="Arial" w:hAnsi="Arial" w:cs="Arial"/>
                <w:sz w:val="22"/>
                <w:szCs w:val="22"/>
              </w:rPr>
              <w:t>The first table will show the SLM Incident ticket(s) that were created on the date that is being viewed.</w:t>
            </w:r>
          </w:p>
          <w:p w14:paraId="768C6868" w14:textId="77777777" w:rsidR="008E575F" w:rsidRDefault="008E575F" w:rsidP="00140929">
            <w:pPr>
              <w:pStyle w:val="BodyText1"/>
              <w:numPr>
                <w:ilvl w:val="0"/>
                <w:numId w:val="35"/>
              </w:numPr>
              <w:rPr>
                <w:rFonts w:ascii="Arial" w:hAnsi="Arial" w:cs="Arial"/>
                <w:sz w:val="22"/>
                <w:szCs w:val="22"/>
              </w:rPr>
            </w:pPr>
            <w:r>
              <w:rPr>
                <w:rFonts w:ascii="Arial" w:hAnsi="Arial" w:cs="Arial"/>
                <w:sz w:val="22"/>
                <w:szCs w:val="22"/>
              </w:rPr>
              <w:t>The second table will show the comment that was added to the SLM Incident ticket.</w:t>
            </w:r>
          </w:p>
          <w:p w14:paraId="12FD2BB6" w14:textId="77777777" w:rsidR="008E575F" w:rsidRDefault="008E575F" w:rsidP="008E575F">
            <w:pPr>
              <w:pStyle w:val="BodyText1"/>
              <w:ind w:left="720"/>
              <w:rPr>
                <w:rFonts w:ascii="Arial" w:hAnsi="Arial" w:cs="Arial"/>
                <w:sz w:val="22"/>
                <w:szCs w:val="22"/>
              </w:rPr>
            </w:pPr>
            <w:r>
              <w:rPr>
                <w:rFonts w:ascii="Arial" w:hAnsi="Arial" w:cs="Arial"/>
                <w:sz w:val="22"/>
                <w:szCs w:val="22"/>
              </w:rPr>
              <w:t>For more information see:</w:t>
            </w:r>
          </w:p>
          <w:p w14:paraId="10948675" w14:textId="4D0BB918" w:rsidR="008E575F" w:rsidRPr="00525A44" w:rsidRDefault="00525A44" w:rsidP="008E575F">
            <w:pPr>
              <w:pStyle w:val="BodyText1"/>
              <w:ind w:left="720"/>
              <w:rPr>
                <w:rStyle w:val="Hyperlink"/>
                <w:rFonts w:ascii="Arial" w:hAnsi="Arial" w:cs="Arial"/>
                <w:sz w:val="22"/>
                <w:szCs w:val="22"/>
              </w:rPr>
            </w:pPr>
            <w:r>
              <w:rPr>
                <w:rStyle w:val="Hyperlink"/>
                <w:rFonts w:ascii="Arial" w:hAnsi="Arial" w:cs="Arial"/>
                <w:sz w:val="22"/>
                <w:szCs w:val="22"/>
              </w:rPr>
              <w:fldChar w:fldCharType="begin"/>
            </w:r>
            <w:r>
              <w:rPr>
                <w:rStyle w:val="Hyperlink"/>
                <w:rFonts w:ascii="Arial" w:hAnsi="Arial" w:cs="Arial"/>
                <w:sz w:val="22"/>
                <w:szCs w:val="22"/>
              </w:rPr>
              <w:instrText xml:space="preserve"> HYPERLINK "../SLA%20Reporting%20Procedures/Add%20Comments%20to%20SLM%20Incident%20Ticket%20Procedure.docx" </w:instrText>
            </w:r>
            <w:r>
              <w:rPr>
                <w:rStyle w:val="Hyperlink"/>
                <w:rFonts w:ascii="Arial" w:hAnsi="Arial" w:cs="Arial"/>
                <w:sz w:val="22"/>
                <w:szCs w:val="22"/>
              </w:rPr>
              <w:fldChar w:fldCharType="separate"/>
            </w:r>
            <w:r w:rsidR="008E575F" w:rsidRPr="00525A44">
              <w:rPr>
                <w:rStyle w:val="Hyperlink"/>
                <w:rFonts w:ascii="Arial" w:hAnsi="Arial" w:cs="Arial"/>
                <w:sz w:val="22"/>
                <w:szCs w:val="22"/>
              </w:rPr>
              <w:t>Add Comments to SLM Incident Ticket Procedure.</w:t>
            </w:r>
          </w:p>
          <w:p w14:paraId="1A10361D" w14:textId="6AAFE9E8" w:rsidR="008E575F" w:rsidRDefault="00525A44" w:rsidP="008E575F">
            <w:pPr>
              <w:pStyle w:val="BodyText1"/>
              <w:ind w:left="720"/>
              <w:rPr>
                <w:rFonts w:ascii="Arial" w:hAnsi="Arial" w:cs="Arial"/>
                <w:sz w:val="22"/>
                <w:szCs w:val="22"/>
              </w:rPr>
            </w:pPr>
            <w:r>
              <w:rPr>
                <w:rStyle w:val="Hyperlink"/>
                <w:rFonts w:ascii="Arial" w:hAnsi="Arial" w:cs="Arial"/>
                <w:sz w:val="22"/>
                <w:szCs w:val="22"/>
              </w:rPr>
              <w:fldChar w:fldCharType="end"/>
            </w:r>
          </w:p>
          <w:p w14:paraId="323CF424" w14:textId="7EAA9B4B" w:rsidR="008E575F" w:rsidRDefault="008E575F" w:rsidP="008E575F">
            <w:pPr>
              <w:pStyle w:val="BodyText1"/>
              <w:rPr>
                <w:rFonts w:ascii="Arial" w:hAnsi="Arial" w:cs="Arial"/>
                <w:sz w:val="22"/>
                <w:szCs w:val="22"/>
              </w:rPr>
            </w:pPr>
            <w:r>
              <w:rPr>
                <w:rFonts w:ascii="Arial" w:hAnsi="Arial" w:cs="Arial"/>
                <w:sz w:val="22"/>
                <w:szCs w:val="22"/>
              </w:rPr>
              <w:t xml:space="preserve">The side section will display the “Availability” tab.  The times in each field show the start and end time for each day that the service is expected to be available to meet the Service Target requirements.  </w:t>
            </w:r>
            <w:r w:rsidR="00140929">
              <w:rPr>
                <w:rFonts w:ascii="Arial" w:hAnsi="Arial" w:cs="Arial"/>
                <w:sz w:val="22"/>
                <w:szCs w:val="22"/>
              </w:rPr>
              <w:t>The times must match the time frame featured in the “</w:t>
            </w:r>
            <w:proofErr w:type="spellStart"/>
            <w:r w:rsidR="00140929">
              <w:rPr>
                <w:rFonts w:ascii="Arial" w:hAnsi="Arial" w:cs="Arial"/>
                <w:sz w:val="22"/>
                <w:szCs w:val="22"/>
              </w:rPr>
              <w:t>BTS_Description</w:t>
            </w:r>
            <w:proofErr w:type="spellEnd"/>
            <w:r w:rsidR="00140929">
              <w:rPr>
                <w:rFonts w:ascii="Arial" w:hAnsi="Arial" w:cs="Arial"/>
                <w:sz w:val="22"/>
                <w:szCs w:val="22"/>
              </w:rPr>
              <w:t>” field.</w:t>
            </w:r>
          </w:p>
          <w:p w14:paraId="62DBDFD3" w14:textId="6966E8ED" w:rsidR="008E575F" w:rsidRPr="00F05C05" w:rsidRDefault="008E575F" w:rsidP="008E575F">
            <w:pPr>
              <w:pStyle w:val="BodyText1"/>
              <w:ind w:left="720"/>
              <w:rPr>
                <w:rFonts w:ascii="Arial" w:hAnsi="Arial" w:cs="Arial"/>
                <w:sz w:val="22"/>
                <w:szCs w:val="22"/>
              </w:rPr>
            </w:pPr>
            <w:r>
              <w:rPr>
                <w:noProof/>
              </w:rPr>
              <w:drawing>
                <wp:inline distT="0" distB="0" distL="0" distR="0" wp14:anchorId="2C02B646" wp14:editId="63F05FF3">
                  <wp:extent cx="5367664" cy="1031828"/>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16050" cy="1041129"/>
                          </a:xfrm>
                          <a:prstGeom prst="rect">
                            <a:avLst/>
                          </a:prstGeom>
                        </pic:spPr>
                      </pic:pic>
                    </a:graphicData>
                  </a:graphic>
                </wp:inline>
              </w:drawing>
            </w:r>
          </w:p>
        </w:tc>
      </w:tr>
    </w:tbl>
    <w:p w14:paraId="78DE9BC2" w14:textId="77777777" w:rsidR="00B32C34" w:rsidRPr="00BC3A3B" w:rsidRDefault="00B32C34" w:rsidP="00B32C34">
      <w:pPr>
        <w:rPr>
          <w:rFonts w:cs="Arial"/>
          <w:b/>
        </w:rPr>
      </w:pPr>
      <w:r w:rsidRPr="00BC3A3B">
        <w:rPr>
          <w:rFonts w:cs="Arial"/>
          <w:b/>
        </w:rPr>
        <w:lastRenderedPageBreak/>
        <w:t>Appendix A – Business Units</w:t>
      </w:r>
    </w:p>
    <w:p w14:paraId="0F0A62A8" w14:textId="77777777" w:rsidR="00B32C34" w:rsidRPr="00BC3A3B" w:rsidRDefault="00B32C34" w:rsidP="00B32C34">
      <w:pPr>
        <w:rPr>
          <w:rFonts w:cs="Arial"/>
          <w:sz w:val="22"/>
          <w:szCs w:val="22"/>
        </w:rPr>
      </w:pPr>
    </w:p>
    <w:p w14:paraId="1C778034" w14:textId="77777777" w:rsidR="00B32C34" w:rsidRPr="00BC3A3B" w:rsidRDefault="00B32C34" w:rsidP="00B32C34">
      <w:pPr>
        <w:rPr>
          <w:rFonts w:cs="Arial"/>
          <w:sz w:val="22"/>
          <w:szCs w:val="22"/>
        </w:rPr>
      </w:pPr>
      <w:r>
        <w:rPr>
          <w:rFonts w:cs="Arial"/>
          <w:sz w:val="22"/>
          <w:szCs w:val="22"/>
        </w:rPr>
        <w:t>The current</w:t>
      </w:r>
      <w:r w:rsidRPr="00BC3A3B">
        <w:rPr>
          <w:rFonts w:cs="Arial"/>
          <w:sz w:val="22"/>
          <w:szCs w:val="22"/>
        </w:rPr>
        <w:t xml:space="preserve"> Business Units </w:t>
      </w:r>
      <w:r>
        <w:rPr>
          <w:rFonts w:cs="Arial"/>
          <w:sz w:val="22"/>
          <w:szCs w:val="22"/>
        </w:rPr>
        <w:t>must appear exactly as listed in the “Business Unit” field of the Master Record.</w:t>
      </w:r>
    </w:p>
    <w:p w14:paraId="2F7E1512" w14:textId="77777777" w:rsidR="00B32C34" w:rsidRDefault="00B32C34" w:rsidP="00B32C34">
      <w:pPr>
        <w:rPr>
          <w:rFonts w:cs="Arial"/>
        </w:rPr>
      </w:pPr>
    </w:p>
    <w:p w14:paraId="12FB26A3" w14:textId="77777777" w:rsidR="00B32C34" w:rsidRDefault="00B32C34" w:rsidP="00B32C34">
      <w:pPr>
        <w:rPr>
          <w:rFonts w:cs="Arial"/>
          <w:sz w:val="22"/>
          <w:szCs w:val="22"/>
        </w:rPr>
      </w:pPr>
      <w:bookmarkStart w:id="2" w:name="_Hlk536536597"/>
      <w:bookmarkStart w:id="3" w:name="_Hlk1746604"/>
      <w:r>
        <w:rPr>
          <w:rFonts w:cs="Arial"/>
          <w:sz w:val="22"/>
          <w:szCs w:val="22"/>
        </w:rPr>
        <w:t>JET – Application Delivery</w:t>
      </w:r>
    </w:p>
    <w:p w14:paraId="4805FF8D" w14:textId="77777777" w:rsidR="00B32C34" w:rsidRDefault="00B32C34" w:rsidP="00B32C34">
      <w:pPr>
        <w:rPr>
          <w:rFonts w:cs="Arial"/>
          <w:sz w:val="22"/>
          <w:szCs w:val="22"/>
        </w:rPr>
      </w:pPr>
    </w:p>
    <w:p w14:paraId="292990E0" w14:textId="77777777" w:rsidR="00B32C34" w:rsidRDefault="00B32C34" w:rsidP="00B32C34">
      <w:pPr>
        <w:rPr>
          <w:rFonts w:cs="Arial"/>
          <w:sz w:val="22"/>
          <w:szCs w:val="22"/>
        </w:rPr>
      </w:pPr>
      <w:r>
        <w:rPr>
          <w:rFonts w:cs="Arial"/>
          <w:sz w:val="22"/>
          <w:szCs w:val="22"/>
        </w:rPr>
        <w:t>JET – Infrastructure</w:t>
      </w:r>
    </w:p>
    <w:p w14:paraId="3AA7B43F" w14:textId="77777777" w:rsidR="00B32C34" w:rsidRDefault="00B32C34" w:rsidP="00B32C34">
      <w:pPr>
        <w:rPr>
          <w:rFonts w:cs="Arial"/>
          <w:sz w:val="22"/>
          <w:szCs w:val="22"/>
        </w:rPr>
      </w:pPr>
    </w:p>
    <w:bookmarkEnd w:id="2"/>
    <w:p w14:paraId="4EBAAAAE" w14:textId="77777777" w:rsidR="00B32C34" w:rsidRPr="00624163" w:rsidRDefault="00B32C34" w:rsidP="00B32C34">
      <w:pPr>
        <w:rPr>
          <w:rFonts w:cs="Arial"/>
          <w:sz w:val="22"/>
          <w:szCs w:val="22"/>
        </w:rPr>
      </w:pPr>
      <w:r w:rsidRPr="00624163">
        <w:rPr>
          <w:rFonts w:cs="Arial"/>
          <w:sz w:val="22"/>
          <w:szCs w:val="22"/>
        </w:rPr>
        <w:t>JNL Actuarial SLA</w:t>
      </w:r>
    </w:p>
    <w:p w14:paraId="6A32AE39" w14:textId="77777777" w:rsidR="00B32C34" w:rsidRDefault="00B32C34" w:rsidP="00B32C34">
      <w:pPr>
        <w:rPr>
          <w:rFonts w:cs="Arial"/>
          <w:sz w:val="22"/>
          <w:szCs w:val="22"/>
        </w:rPr>
      </w:pPr>
    </w:p>
    <w:p w14:paraId="3552B8D1" w14:textId="77777777" w:rsidR="00B32C34" w:rsidRPr="00624163" w:rsidRDefault="00B32C34" w:rsidP="00B32C34">
      <w:pPr>
        <w:rPr>
          <w:rFonts w:cs="Arial"/>
          <w:sz w:val="22"/>
          <w:szCs w:val="22"/>
        </w:rPr>
      </w:pPr>
      <w:r w:rsidRPr="00624163">
        <w:rPr>
          <w:rFonts w:cs="Arial"/>
          <w:sz w:val="22"/>
          <w:szCs w:val="22"/>
        </w:rPr>
        <w:t>JNL Finance SLA</w:t>
      </w:r>
    </w:p>
    <w:p w14:paraId="41890A49" w14:textId="77777777" w:rsidR="00B32C34" w:rsidRPr="00624163" w:rsidRDefault="00B32C34" w:rsidP="00B32C34">
      <w:pPr>
        <w:rPr>
          <w:rFonts w:cs="Arial"/>
          <w:sz w:val="22"/>
          <w:szCs w:val="22"/>
        </w:rPr>
      </w:pPr>
    </w:p>
    <w:p w14:paraId="415C5CA0" w14:textId="77777777" w:rsidR="00B32C34" w:rsidRPr="00624163" w:rsidRDefault="00B32C34" w:rsidP="00B32C34">
      <w:pPr>
        <w:rPr>
          <w:rFonts w:cs="Arial"/>
          <w:sz w:val="22"/>
          <w:szCs w:val="22"/>
        </w:rPr>
      </w:pPr>
      <w:r w:rsidRPr="00624163">
        <w:rPr>
          <w:rFonts w:cs="Arial"/>
          <w:sz w:val="22"/>
          <w:szCs w:val="22"/>
        </w:rPr>
        <w:t>JNL Asset Management SLA</w:t>
      </w:r>
    </w:p>
    <w:p w14:paraId="0F5A3241" w14:textId="77777777" w:rsidR="00B32C34" w:rsidRPr="00624163" w:rsidRDefault="00B32C34" w:rsidP="00B32C34">
      <w:pPr>
        <w:rPr>
          <w:rFonts w:cs="Arial"/>
          <w:sz w:val="22"/>
          <w:szCs w:val="22"/>
        </w:rPr>
      </w:pPr>
    </w:p>
    <w:p w14:paraId="1246B012" w14:textId="77777777" w:rsidR="00B32C34" w:rsidRDefault="00B32C34" w:rsidP="00B32C34">
      <w:pPr>
        <w:rPr>
          <w:rFonts w:cs="Arial"/>
          <w:sz w:val="22"/>
          <w:szCs w:val="22"/>
        </w:rPr>
      </w:pPr>
      <w:r w:rsidRPr="00624163">
        <w:rPr>
          <w:rFonts w:cs="Arial"/>
          <w:sz w:val="22"/>
          <w:szCs w:val="22"/>
        </w:rPr>
        <w:t>JNL Operations SLA</w:t>
      </w:r>
    </w:p>
    <w:p w14:paraId="3CDD6ED1" w14:textId="77777777" w:rsidR="00B32C34" w:rsidRDefault="00B32C34" w:rsidP="00B32C34">
      <w:pPr>
        <w:rPr>
          <w:rFonts w:cs="Arial"/>
          <w:sz w:val="22"/>
          <w:szCs w:val="22"/>
        </w:rPr>
      </w:pPr>
    </w:p>
    <w:p w14:paraId="15F11E52" w14:textId="77777777" w:rsidR="00B32C34" w:rsidRPr="00624163" w:rsidRDefault="00B32C34" w:rsidP="00B32C34">
      <w:pPr>
        <w:rPr>
          <w:rFonts w:cs="Arial"/>
          <w:sz w:val="22"/>
          <w:szCs w:val="22"/>
        </w:rPr>
      </w:pPr>
    </w:p>
    <w:p w14:paraId="5E24F3D3" w14:textId="77777777" w:rsidR="00B32C34" w:rsidRDefault="00B32C34" w:rsidP="00B32C34">
      <w:pPr>
        <w:rPr>
          <w:rFonts w:cs="Arial"/>
        </w:rPr>
      </w:pPr>
    </w:p>
    <w:p w14:paraId="4AAABCCB" w14:textId="77777777" w:rsidR="00B32C34" w:rsidRDefault="00B32C34" w:rsidP="00B32C34">
      <w:pPr>
        <w:rPr>
          <w:rFonts w:cs="Arial"/>
          <w:b/>
        </w:rPr>
      </w:pPr>
      <w:r>
        <w:rPr>
          <w:rFonts w:cs="Arial"/>
          <w:b/>
        </w:rPr>
        <w:t>Appendix B – Business Unit Abbreviations</w:t>
      </w:r>
    </w:p>
    <w:p w14:paraId="13199B1B" w14:textId="77777777" w:rsidR="00B32C34" w:rsidRDefault="00B32C34" w:rsidP="00B32C34">
      <w:pPr>
        <w:rPr>
          <w:rFonts w:cs="Arial"/>
          <w:b/>
        </w:rPr>
      </w:pPr>
    </w:p>
    <w:p w14:paraId="586008BD" w14:textId="77777777" w:rsidR="00B32C34" w:rsidRDefault="00B32C34" w:rsidP="00B32C34">
      <w:pPr>
        <w:rPr>
          <w:rFonts w:cs="Arial"/>
          <w:sz w:val="22"/>
          <w:szCs w:val="22"/>
        </w:rPr>
      </w:pPr>
      <w:r>
        <w:rPr>
          <w:rFonts w:cs="Arial"/>
          <w:sz w:val="22"/>
          <w:szCs w:val="22"/>
        </w:rPr>
        <w:t>Actuarial – ACT</w:t>
      </w:r>
    </w:p>
    <w:p w14:paraId="773C21C2" w14:textId="77777777" w:rsidR="00B32C34" w:rsidRDefault="00B32C34" w:rsidP="00B32C34">
      <w:pPr>
        <w:rPr>
          <w:rFonts w:cs="Arial"/>
          <w:sz w:val="22"/>
          <w:szCs w:val="22"/>
        </w:rPr>
      </w:pPr>
    </w:p>
    <w:p w14:paraId="58E80D48" w14:textId="77777777" w:rsidR="00B32C34" w:rsidRDefault="00B32C34" w:rsidP="00B32C34">
      <w:pPr>
        <w:rPr>
          <w:rFonts w:cs="Arial"/>
          <w:sz w:val="22"/>
          <w:szCs w:val="22"/>
        </w:rPr>
      </w:pPr>
      <w:r>
        <w:rPr>
          <w:rFonts w:cs="Arial"/>
          <w:sz w:val="22"/>
          <w:szCs w:val="22"/>
        </w:rPr>
        <w:t>Finance – FIN</w:t>
      </w:r>
    </w:p>
    <w:p w14:paraId="59525C18" w14:textId="77777777" w:rsidR="00B32C34" w:rsidRDefault="00B32C34" w:rsidP="00B32C34">
      <w:pPr>
        <w:rPr>
          <w:rFonts w:cs="Arial"/>
          <w:sz w:val="22"/>
          <w:szCs w:val="22"/>
        </w:rPr>
      </w:pPr>
    </w:p>
    <w:p w14:paraId="47A3F5DC" w14:textId="77777777" w:rsidR="00B32C34" w:rsidRDefault="00B32C34" w:rsidP="00B32C34">
      <w:pPr>
        <w:rPr>
          <w:rFonts w:cs="Arial"/>
          <w:sz w:val="22"/>
          <w:szCs w:val="22"/>
        </w:rPr>
      </w:pPr>
      <w:bookmarkStart w:id="4" w:name="_Hlk1745942"/>
      <w:r>
        <w:rPr>
          <w:rFonts w:cs="Arial"/>
          <w:sz w:val="22"/>
          <w:szCs w:val="22"/>
        </w:rPr>
        <w:t xml:space="preserve">Jackson Enterprise Technology Infrastructure – JET </w:t>
      </w:r>
    </w:p>
    <w:bookmarkEnd w:id="4"/>
    <w:p w14:paraId="781BDD66" w14:textId="77777777" w:rsidR="00B32C34" w:rsidRDefault="00B32C34" w:rsidP="00B32C34">
      <w:pPr>
        <w:rPr>
          <w:rFonts w:cs="Arial"/>
          <w:sz w:val="22"/>
          <w:szCs w:val="22"/>
        </w:rPr>
      </w:pPr>
    </w:p>
    <w:p w14:paraId="60098225" w14:textId="77777777" w:rsidR="00B32C34" w:rsidRDefault="00B32C34" w:rsidP="00B32C34">
      <w:pPr>
        <w:rPr>
          <w:rFonts w:cs="Arial"/>
          <w:sz w:val="22"/>
          <w:szCs w:val="22"/>
        </w:rPr>
      </w:pPr>
      <w:r>
        <w:rPr>
          <w:rFonts w:cs="Arial"/>
          <w:sz w:val="22"/>
          <w:szCs w:val="22"/>
        </w:rPr>
        <w:t xml:space="preserve">JNL Asset Management – JNAM </w:t>
      </w:r>
    </w:p>
    <w:p w14:paraId="67D2BB74" w14:textId="77777777" w:rsidR="00B32C34" w:rsidRDefault="00B32C34" w:rsidP="00B32C34">
      <w:pPr>
        <w:rPr>
          <w:rFonts w:cs="Arial"/>
          <w:sz w:val="22"/>
          <w:szCs w:val="22"/>
        </w:rPr>
      </w:pPr>
    </w:p>
    <w:p w14:paraId="1A6E2E34" w14:textId="77777777" w:rsidR="00B32C34" w:rsidRDefault="00B32C34" w:rsidP="00B32C34">
      <w:pPr>
        <w:rPr>
          <w:rFonts w:cs="Arial"/>
          <w:sz w:val="22"/>
          <w:szCs w:val="22"/>
        </w:rPr>
      </w:pPr>
      <w:r>
        <w:rPr>
          <w:rFonts w:cs="Arial"/>
          <w:sz w:val="22"/>
          <w:szCs w:val="22"/>
        </w:rPr>
        <w:t>Operations – OPS</w:t>
      </w:r>
    </w:p>
    <w:bookmarkEnd w:id="3"/>
    <w:p w14:paraId="470F0D0A" w14:textId="25ECFAA8" w:rsidR="0082237B" w:rsidRDefault="0082237B" w:rsidP="0082237B">
      <w:pPr>
        <w:rPr>
          <w:rFonts w:cs="Arial"/>
          <w:sz w:val="22"/>
          <w:szCs w:val="22"/>
        </w:rPr>
      </w:pPr>
    </w:p>
    <w:p w14:paraId="0F58B9DA" w14:textId="59DEAA39" w:rsidR="002A653E" w:rsidRDefault="002A653E" w:rsidP="0082237B">
      <w:pPr>
        <w:rPr>
          <w:rFonts w:cs="Arial"/>
          <w:sz w:val="22"/>
          <w:szCs w:val="22"/>
        </w:rPr>
      </w:pPr>
    </w:p>
    <w:p w14:paraId="4E35383B" w14:textId="6ABAFC02" w:rsidR="002A653E" w:rsidRDefault="002A653E" w:rsidP="0082237B">
      <w:pPr>
        <w:rPr>
          <w:rFonts w:cs="Arial"/>
          <w:sz w:val="22"/>
          <w:szCs w:val="22"/>
        </w:rPr>
      </w:pPr>
    </w:p>
    <w:p w14:paraId="2262CAFF" w14:textId="43124C30" w:rsidR="002A653E" w:rsidRDefault="002A653E" w:rsidP="0082237B">
      <w:pPr>
        <w:rPr>
          <w:rFonts w:cs="Arial"/>
          <w:sz w:val="22"/>
          <w:szCs w:val="22"/>
        </w:rPr>
      </w:pPr>
    </w:p>
    <w:p w14:paraId="3001A614" w14:textId="4A4D2289" w:rsidR="002A653E" w:rsidRDefault="002A653E" w:rsidP="0082237B">
      <w:pPr>
        <w:rPr>
          <w:rFonts w:cs="Arial"/>
          <w:sz w:val="22"/>
          <w:szCs w:val="22"/>
        </w:rPr>
      </w:pPr>
    </w:p>
    <w:p w14:paraId="0C32B05F" w14:textId="0FA4F4BF" w:rsidR="002A653E" w:rsidRDefault="002A653E" w:rsidP="0082237B">
      <w:pPr>
        <w:rPr>
          <w:rFonts w:cs="Arial"/>
          <w:sz w:val="22"/>
          <w:szCs w:val="22"/>
        </w:rPr>
      </w:pPr>
    </w:p>
    <w:p w14:paraId="464DFAC2" w14:textId="3899C73C" w:rsidR="002A653E" w:rsidRDefault="002A653E" w:rsidP="0082237B">
      <w:pPr>
        <w:rPr>
          <w:rFonts w:cs="Arial"/>
          <w:sz w:val="22"/>
          <w:szCs w:val="22"/>
        </w:rPr>
      </w:pPr>
    </w:p>
    <w:p w14:paraId="7E7D0BB4" w14:textId="77777777" w:rsidR="002A653E" w:rsidRDefault="002A653E" w:rsidP="0082237B">
      <w:pPr>
        <w:rPr>
          <w:rFonts w:cs="Arial"/>
          <w:sz w:val="22"/>
          <w:szCs w:val="22"/>
        </w:rPr>
      </w:pPr>
    </w:p>
    <w:p w14:paraId="0BC69D32" w14:textId="40BFE5EF" w:rsidR="006A186C" w:rsidRDefault="006A186C" w:rsidP="00535AA7">
      <w:pPr>
        <w:rPr>
          <w:rFonts w:cs="Arial"/>
        </w:rPr>
      </w:pPr>
    </w:p>
    <w:p w14:paraId="330523F2" w14:textId="77777777" w:rsidR="00F176E2" w:rsidRDefault="00F176E2" w:rsidP="00F176E2">
      <w:pPr>
        <w:rPr>
          <w:rFonts w:cs="Arial"/>
          <w:b/>
        </w:rPr>
      </w:pPr>
      <w:r>
        <w:rPr>
          <w:rFonts w:cs="Arial"/>
          <w:b/>
        </w:rPr>
        <w:t>Modification</w:t>
      </w:r>
    </w:p>
    <w:p w14:paraId="6740C22B" w14:textId="77777777" w:rsidR="00F176E2" w:rsidRDefault="00F176E2" w:rsidP="00F176E2">
      <w:pPr>
        <w:pStyle w:val="BodyText1"/>
        <w:rPr>
          <w:rFonts w:ascii="Arial" w:hAnsi="Arial" w:cs="Arial"/>
          <w:sz w:val="20"/>
        </w:rPr>
      </w:pPr>
      <w:r>
        <w:rPr>
          <w:rFonts w:ascii="Arial" w:hAnsi="Arial" w:cs="Arial"/>
          <w:sz w:val="20"/>
        </w:rPr>
        <w:t>The following associates can make modifications to this document:</w:t>
      </w:r>
    </w:p>
    <w:p w14:paraId="3A65E1DC" w14:textId="1BF9071B" w:rsidR="00F176E2" w:rsidRDefault="00F176E2" w:rsidP="00F176E2">
      <w:pPr>
        <w:pStyle w:val="ListBullet2"/>
        <w:rPr>
          <w:rFonts w:ascii="Arial" w:hAnsi="Arial" w:cs="Arial"/>
          <w:sz w:val="20"/>
        </w:rPr>
      </w:pPr>
      <w:r>
        <w:rPr>
          <w:rFonts w:ascii="Arial" w:hAnsi="Arial" w:cs="Arial"/>
          <w:sz w:val="20"/>
        </w:rPr>
        <w:t xml:space="preserve">Director, Continuous Performance </w:t>
      </w:r>
      <w:r w:rsidR="009A003D">
        <w:rPr>
          <w:rFonts w:ascii="Arial" w:hAnsi="Arial" w:cs="Arial"/>
          <w:sz w:val="20"/>
        </w:rPr>
        <w:t>Enablement</w:t>
      </w:r>
    </w:p>
    <w:p w14:paraId="71968086" w14:textId="77861530" w:rsidR="00F176E2" w:rsidRDefault="00F176E2" w:rsidP="00F176E2">
      <w:pPr>
        <w:pStyle w:val="ListBullet2"/>
        <w:rPr>
          <w:rFonts w:ascii="Arial" w:hAnsi="Arial" w:cs="Arial"/>
          <w:sz w:val="20"/>
        </w:rPr>
      </w:pPr>
      <w:r>
        <w:rPr>
          <w:rFonts w:ascii="Arial" w:hAnsi="Arial" w:cs="Arial"/>
          <w:sz w:val="20"/>
        </w:rPr>
        <w:t xml:space="preserve">Vice President, Continuous Performance </w:t>
      </w:r>
      <w:r w:rsidR="009A003D">
        <w:rPr>
          <w:rFonts w:ascii="Arial" w:hAnsi="Arial" w:cs="Arial"/>
          <w:sz w:val="20"/>
        </w:rPr>
        <w:t>Enablement</w:t>
      </w:r>
    </w:p>
    <w:p w14:paraId="35CD7916" w14:textId="77777777" w:rsidR="00F176E2" w:rsidRDefault="00F176E2" w:rsidP="00F176E2">
      <w:pPr>
        <w:pStyle w:val="ListBullet2"/>
        <w:rPr>
          <w:rFonts w:ascii="Arial" w:hAnsi="Arial" w:cs="Arial"/>
          <w:sz w:val="20"/>
        </w:rPr>
      </w:pPr>
      <w:r>
        <w:rPr>
          <w:rFonts w:ascii="Arial" w:hAnsi="Arial" w:cs="Arial"/>
          <w:sz w:val="20"/>
        </w:rPr>
        <w:t>Chief Technology Officer, JET</w:t>
      </w:r>
    </w:p>
    <w:p w14:paraId="6F8A43CA" w14:textId="77777777" w:rsidR="00843C24" w:rsidRDefault="00843C24" w:rsidP="00843C24">
      <w:pPr>
        <w:pStyle w:val="BodyText1"/>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1"/>
        <w:gridCol w:w="3045"/>
      </w:tblGrid>
      <w:tr w:rsidR="00843C24" w14:paraId="0A69B4E1" w14:textId="77777777" w:rsidTr="00843C24">
        <w:trPr>
          <w:cantSplit/>
          <w:trHeight w:val="305"/>
        </w:trPr>
        <w:tc>
          <w:tcPr>
            <w:tcW w:w="5000" w:type="pct"/>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26579E89" w14:textId="6ED10E9F" w:rsidR="00843C24" w:rsidRDefault="00525A44">
            <w:pPr>
              <w:pStyle w:val="Heading9"/>
              <w:rPr>
                <w:rFonts w:cs="Arial"/>
              </w:rPr>
            </w:pPr>
            <w:r>
              <w:rPr>
                <w:rFonts w:cs="Arial"/>
              </w:rPr>
              <w:t xml:space="preserve">Continuous Performance </w:t>
            </w:r>
            <w:r w:rsidR="009A003D">
              <w:rPr>
                <w:rFonts w:cs="Arial"/>
              </w:rPr>
              <w:t>Enablement</w:t>
            </w:r>
            <w:r w:rsidR="00843C24">
              <w:rPr>
                <w:rFonts w:cs="Arial"/>
              </w:rPr>
              <w:t xml:space="preserve"> Process</w:t>
            </w:r>
          </w:p>
        </w:tc>
      </w:tr>
      <w:tr w:rsidR="00843C24" w14:paraId="4B3DAEF4" w14:textId="77777777" w:rsidTr="00843C24">
        <w:trPr>
          <w:cantSplit/>
          <w:trHeight w:val="170"/>
        </w:trPr>
        <w:tc>
          <w:tcPr>
            <w:tcW w:w="3466" w:type="pct"/>
            <w:tcBorders>
              <w:top w:val="single" w:sz="4" w:space="0" w:color="auto"/>
              <w:left w:val="single" w:sz="4" w:space="0" w:color="auto"/>
              <w:bottom w:val="single" w:sz="4" w:space="0" w:color="auto"/>
              <w:right w:val="single" w:sz="4" w:space="0" w:color="auto"/>
            </w:tcBorders>
            <w:hideMark/>
          </w:tcPr>
          <w:p w14:paraId="144CDDAE" w14:textId="3595F192" w:rsidR="00843C24" w:rsidRDefault="00F176E2">
            <w:pPr>
              <w:pStyle w:val="SSPPProperties"/>
              <w:rPr>
                <w:rFonts w:ascii="Arial" w:hAnsi="Arial" w:cs="Arial"/>
                <w:sz w:val="18"/>
                <w:szCs w:val="18"/>
              </w:rPr>
            </w:pPr>
            <w:r>
              <w:rPr>
                <w:rFonts w:ascii="Arial" w:hAnsi="Arial" w:cs="Arial"/>
                <w:sz w:val="18"/>
                <w:szCs w:val="18"/>
              </w:rPr>
              <w:t>Responsible Party: CPE Metrics</w:t>
            </w:r>
            <w:r>
              <w:rPr>
                <w:rFonts w:ascii="Arial" w:hAnsi="Arial" w:cs="Arial"/>
                <w:sz w:val="18"/>
                <w:szCs w:val="18"/>
              </w:rPr>
              <w:br/>
              <w:t xml:space="preserve">Approving Authority: Bali Bodeddula, Director, JET Continuous Performance </w:t>
            </w:r>
            <w:r w:rsidR="009A003D">
              <w:rPr>
                <w:rFonts w:ascii="Arial" w:hAnsi="Arial" w:cs="Arial"/>
                <w:sz w:val="18"/>
                <w:szCs w:val="18"/>
              </w:rPr>
              <w:t>Enablement</w:t>
            </w:r>
          </w:p>
        </w:tc>
        <w:tc>
          <w:tcPr>
            <w:tcW w:w="1534" w:type="pct"/>
            <w:tcBorders>
              <w:top w:val="single" w:sz="4" w:space="0" w:color="auto"/>
              <w:left w:val="single" w:sz="4" w:space="0" w:color="auto"/>
              <w:bottom w:val="single" w:sz="4" w:space="0" w:color="auto"/>
              <w:right w:val="single" w:sz="4" w:space="0" w:color="auto"/>
            </w:tcBorders>
            <w:hideMark/>
          </w:tcPr>
          <w:p w14:paraId="63E109B1" w14:textId="2CF0823C" w:rsidR="00843C24" w:rsidRDefault="00843C24">
            <w:pPr>
              <w:pStyle w:val="SSPPProperties"/>
              <w:rPr>
                <w:rFonts w:ascii="Arial" w:hAnsi="Arial" w:cs="Arial"/>
                <w:sz w:val="18"/>
                <w:szCs w:val="18"/>
              </w:rPr>
            </w:pPr>
            <w:r>
              <w:rPr>
                <w:rFonts w:ascii="Arial" w:hAnsi="Arial" w:cs="Arial"/>
                <w:sz w:val="18"/>
                <w:szCs w:val="18"/>
              </w:rPr>
              <w:t xml:space="preserve">Date Created: </w:t>
            </w:r>
            <w:r w:rsidR="00D21437">
              <w:rPr>
                <w:rFonts w:ascii="Arial" w:hAnsi="Arial" w:cs="Arial"/>
                <w:sz w:val="18"/>
                <w:szCs w:val="18"/>
              </w:rPr>
              <w:t>08/23/2017</w:t>
            </w:r>
            <w:r>
              <w:rPr>
                <w:rFonts w:ascii="Arial" w:hAnsi="Arial" w:cs="Arial"/>
                <w:sz w:val="18"/>
                <w:szCs w:val="18"/>
              </w:rPr>
              <w:br/>
              <w:t xml:space="preserve">Last Modified: </w:t>
            </w:r>
            <w:r>
              <w:rPr>
                <w:rFonts w:ascii="Arial" w:hAnsi="Arial" w:cs="Arial"/>
                <w:sz w:val="18"/>
                <w:szCs w:val="18"/>
              </w:rPr>
              <w:br/>
              <w:t xml:space="preserve">Last Reviewed: </w:t>
            </w:r>
          </w:p>
        </w:tc>
      </w:tr>
    </w:tbl>
    <w:p w14:paraId="1CFF5ACD" w14:textId="77777777" w:rsidR="00385E21" w:rsidRPr="006108A0" w:rsidRDefault="00385E21" w:rsidP="00D9331E">
      <w:pPr>
        <w:rPr>
          <w:rFonts w:cs="Arial"/>
        </w:rPr>
      </w:pPr>
    </w:p>
    <w:sectPr w:rsidR="00385E21" w:rsidRPr="006108A0" w:rsidSect="003E68D2">
      <w:headerReference w:type="default" r:id="rId25"/>
      <w:footerReference w:type="default" r:id="rId26"/>
      <w:pgSz w:w="12240" w:h="15840" w:code="1"/>
      <w:pgMar w:top="1440" w:right="1152" w:bottom="1267" w:left="1152"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D6D9B" w14:textId="77777777" w:rsidR="008F1737" w:rsidRDefault="008F1737">
      <w:r>
        <w:separator/>
      </w:r>
    </w:p>
  </w:endnote>
  <w:endnote w:type="continuationSeparator" w:id="0">
    <w:p w14:paraId="5C54B699" w14:textId="77777777" w:rsidR="008F1737" w:rsidRDefault="008F1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33F17" w14:textId="53C9C87C" w:rsidR="006F36F3" w:rsidRDefault="00297BA7">
    <w:pPr>
      <w:pStyle w:val="Footer"/>
    </w:pPr>
    <w:r>
      <w:fldChar w:fldCharType="begin"/>
    </w:r>
    <w:r>
      <w:instrText xml:space="preserve"> DATE \@ "M/d/yyyy h:mm am/pm" </w:instrText>
    </w:r>
    <w:r>
      <w:fldChar w:fldCharType="separate"/>
    </w:r>
    <w:r w:rsidR="009A003D">
      <w:rPr>
        <w:noProof/>
      </w:rPr>
      <w:t>9/24/2019 11:36 AM</w:t>
    </w:r>
    <w:r>
      <w:fldChar w:fldCharType="end"/>
    </w:r>
    <w:r>
      <w:t xml:space="preserve">                                                                            </w:t>
    </w:r>
    <w:r w:rsidR="006F36F3">
      <w:t xml:space="preserve">                                                                   </w:t>
    </w:r>
    <w:sdt>
      <w:sdtPr>
        <w:id w:val="138147866"/>
        <w:docPartObj>
          <w:docPartGallery w:val="Page Numbers (Bottom of Page)"/>
          <w:docPartUnique/>
        </w:docPartObj>
      </w:sdtPr>
      <w:sdtEndPr/>
      <w:sdtContent>
        <w:sdt>
          <w:sdtPr>
            <w:id w:val="-1705238520"/>
            <w:docPartObj>
              <w:docPartGallery w:val="Page Numbers (Top of Page)"/>
              <w:docPartUnique/>
            </w:docPartObj>
          </w:sdtPr>
          <w:sdtEndPr/>
          <w:sdtContent>
            <w:r w:rsidR="006F36F3">
              <w:t xml:space="preserve">Page </w:t>
            </w:r>
            <w:r w:rsidR="006F36F3">
              <w:rPr>
                <w:b/>
                <w:bCs/>
                <w:sz w:val="24"/>
                <w:szCs w:val="24"/>
              </w:rPr>
              <w:fldChar w:fldCharType="begin"/>
            </w:r>
            <w:r w:rsidR="006F36F3">
              <w:rPr>
                <w:b/>
                <w:bCs/>
              </w:rPr>
              <w:instrText xml:space="preserve"> PAGE </w:instrText>
            </w:r>
            <w:r w:rsidR="006F36F3">
              <w:rPr>
                <w:b/>
                <w:bCs/>
                <w:sz w:val="24"/>
                <w:szCs w:val="24"/>
              </w:rPr>
              <w:fldChar w:fldCharType="separate"/>
            </w:r>
            <w:r w:rsidR="00776BA4">
              <w:rPr>
                <w:b/>
                <w:bCs/>
                <w:noProof/>
              </w:rPr>
              <w:t>3</w:t>
            </w:r>
            <w:r w:rsidR="006F36F3">
              <w:rPr>
                <w:b/>
                <w:bCs/>
                <w:sz w:val="24"/>
                <w:szCs w:val="24"/>
              </w:rPr>
              <w:fldChar w:fldCharType="end"/>
            </w:r>
            <w:r w:rsidR="006F36F3">
              <w:t xml:space="preserve"> of </w:t>
            </w:r>
            <w:r w:rsidR="006F36F3">
              <w:rPr>
                <w:b/>
                <w:bCs/>
                <w:sz w:val="24"/>
                <w:szCs w:val="24"/>
              </w:rPr>
              <w:fldChar w:fldCharType="begin"/>
            </w:r>
            <w:r w:rsidR="006F36F3">
              <w:rPr>
                <w:b/>
                <w:bCs/>
              </w:rPr>
              <w:instrText xml:space="preserve"> NUMPAGES  </w:instrText>
            </w:r>
            <w:r w:rsidR="006F36F3">
              <w:rPr>
                <w:b/>
                <w:bCs/>
                <w:sz w:val="24"/>
                <w:szCs w:val="24"/>
              </w:rPr>
              <w:fldChar w:fldCharType="separate"/>
            </w:r>
            <w:r w:rsidR="00776BA4">
              <w:rPr>
                <w:b/>
                <w:bCs/>
                <w:noProof/>
              </w:rPr>
              <w:t>4</w:t>
            </w:r>
            <w:r w:rsidR="006F36F3">
              <w:rPr>
                <w:b/>
                <w:bCs/>
                <w:sz w:val="24"/>
                <w:szCs w:val="24"/>
              </w:rPr>
              <w:fldChar w:fldCharType="end"/>
            </w:r>
          </w:sdtContent>
        </w:sdt>
      </w:sdtContent>
    </w:sdt>
  </w:p>
  <w:p w14:paraId="1C524C0E" w14:textId="77777777" w:rsidR="00E66CE6" w:rsidRDefault="00E66C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5B635" w14:textId="77777777" w:rsidR="008F1737" w:rsidRDefault="008F1737">
      <w:r>
        <w:separator/>
      </w:r>
    </w:p>
  </w:footnote>
  <w:footnote w:type="continuationSeparator" w:id="0">
    <w:p w14:paraId="5435A3AD" w14:textId="77777777" w:rsidR="008F1737" w:rsidRDefault="008F17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52B6A" w14:textId="77777777" w:rsidR="00E66CE6" w:rsidRDefault="0038754C">
    <w:pPr>
      <w:pStyle w:val="Header"/>
      <w:jc w:val="right"/>
    </w:pPr>
    <w:r>
      <w:rPr>
        <w:noProof/>
      </w:rPr>
      <w:drawing>
        <wp:anchor distT="0" distB="0" distL="114300" distR="114300" simplePos="0" relativeHeight="251657728" behindDoc="0" locked="0" layoutInCell="1" allowOverlap="1" wp14:anchorId="5B6EE44E" wp14:editId="48395C4D">
          <wp:simplePos x="0" y="0"/>
          <wp:positionH relativeFrom="column">
            <wp:posOffset>-730250</wp:posOffset>
          </wp:positionH>
          <wp:positionV relativeFrom="paragraph">
            <wp:posOffset>-436880</wp:posOffset>
          </wp:positionV>
          <wp:extent cx="7701280" cy="725170"/>
          <wp:effectExtent l="0" t="0" r="0" b="0"/>
          <wp:wrapNone/>
          <wp:docPr id="7" name="Picture 7" descr="Jackson-Doc-Banner-Portrait-Jagged-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son-Doc-Banner-Portrait-Jagged-eff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2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E122865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712C6F"/>
    <w:multiLevelType w:val="hybridMultilevel"/>
    <w:tmpl w:val="C41E52E2"/>
    <w:lvl w:ilvl="0" w:tplc="17D82812">
      <w:start w:val="1"/>
      <w:numFmt w:val="decimal"/>
      <w:pStyle w:val="ListNumber2"/>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 w15:restartNumberingAfterBreak="0">
    <w:nsid w:val="02D96FEE"/>
    <w:multiLevelType w:val="singleLevel"/>
    <w:tmpl w:val="FEEAFCAC"/>
    <w:lvl w:ilvl="0">
      <w:start w:val="1"/>
      <w:numFmt w:val="none"/>
      <w:pStyle w:val="Important3"/>
      <w:lvlText w:val="%1Important:"/>
      <w:lvlJc w:val="left"/>
      <w:pPr>
        <w:tabs>
          <w:tab w:val="num" w:pos="2520"/>
        </w:tabs>
        <w:ind w:left="2520" w:hanging="1440"/>
      </w:pPr>
      <w:rPr>
        <w:rFonts w:ascii="Arial" w:hAnsi="Arial" w:hint="default"/>
        <w:b/>
        <w:i w:val="0"/>
        <w:sz w:val="24"/>
      </w:rPr>
    </w:lvl>
  </w:abstractNum>
  <w:abstractNum w:abstractNumId="3" w15:restartNumberingAfterBreak="0">
    <w:nsid w:val="042109CA"/>
    <w:multiLevelType w:val="singleLevel"/>
    <w:tmpl w:val="9790E798"/>
    <w:lvl w:ilvl="0">
      <w:start w:val="1"/>
      <w:numFmt w:val="none"/>
      <w:pStyle w:val="Note1"/>
      <w:lvlText w:val="Note:"/>
      <w:lvlJc w:val="left"/>
      <w:pPr>
        <w:tabs>
          <w:tab w:val="num" w:pos="720"/>
        </w:tabs>
        <w:ind w:left="0" w:firstLine="0"/>
      </w:pPr>
      <w:rPr>
        <w:rFonts w:ascii="Arial" w:hAnsi="Arial" w:hint="default"/>
        <w:b/>
        <w:i w:val="0"/>
        <w:color w:val="auto"/>
        <w:spacing w:val="0"/>
        <w:w w:val="100"/>
        <w:kern w:val="0"/>
        <w:position w:val="0"/>
        <w:sz w:val="24"/>
        <w:u w:val="none"/>
      </w:rPr>
    </w:lvl>
  </w:abstractNum>
  <w:abstractNum w:abstractNumId="4" w15:restartNumberingAfterBreak="0">
    <w:nsid w:val="05FC349A"/>
    <w:multiLevelType w:val="singleLevel"/>
    <w:tmpl w:val="BB8C90CC"/>
    <w:lvl w:ilvl="0">
      <w:start w:val="1"/>
      <w:numFmt w:val="none"/>
      <w:pStyle w:val="Or3"/>
      <w:lvlText w:val="or"/>
      <w:lvlJc w:val="left"/>
      <w:pPr>
        <w:tabs>
          <w:tab w:val="num" w:pos="1627"/>
        </w:tabs>
        <w:ind w:left="1627" w:hanging="360"/>
      </w:pPr>
      <w:rPr>
        <w:rFonts w:ascii="Arial" w:hAnsi="Arial" w:hint="default"/>
        <w:b/>
        <w:i/>
        <w:sz w:val="24"/>
      </w:rPr>
    </w:lvl>
  </w:abstractNum>
  <w:abstractNum w:abstractNumId="5" w15:restartNumberingAfterBreak="0">
    <w:nsid w:val="08083E2D"/>
    <w:multiLevelType w:val="hybridMultilevel"/>
    <w:tmpl w:val="F7949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6606DB"/>
    <w:multiLevelType w:val="hybridMultilevel"/>
    <w:tmpl w:val="73AAD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B73B04"/>
    <w:multiLevelType w:val="hybridMultilevel"/>
    <w:tmpl w:val="ADDEC7E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090858"/>
    <w:multiLevelType w:val="hybridMultilevel"/>
    <w:tmpl w:val="8A58C256"/>
    <w:lvl w:ilvl="0" w:tplc="0409000B">
      <w:start w:val="1"/>
      <w:numFmt w:val="bullet"/>
      <w:lvlText w:val=""/>
      <w:lvlJc w:val="left"/>
      <w:pPr>
        <w:ind w:left="1980" w:hanging="360"/>
      </w:pPr>
      <w:rPr>
        <w:rFonts w:ascii="Wingdings" w:hAnsi="Wingdings"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hint="default"/>
      </w:rPr>
    </w:lvl>
    <w:lvl w:ilvl="3" w:tplc="04090001">
      <w:start w:val="1"/>
      <w:numFmt w:val="bullet"/>
      <w:lvlText w:val=""/>
      <w:lvlJc w:val="left"/>
      <w:pPr>
        <w:ind w:left="4140" w:hanging="360"/>
      </w:pPr>
      <w:rPr>
        <w:rFonts w:ascii="Symbol" w:hAnsi="Symbol" w:hint="default"/>
      </w:rPr>
    </w:lvl>
    <w:lvl w:ilvl="4" w:tplc="04090003">
      <w:start w:val="1"/>
      <w:numFmt w:val="bullet"/>
      <w:lvlText w:val="o"/>
      <w:lvlJc w:val="left"/>
      <w:pPr>
        <w:ind w:left="4860" w:hanging="360"/>
      </w:pPr>
      <w:rPr>
        <w:rFonts w:ascii="Courier New" w:hAnsi="Courier New" w:cs="Courier New" w:hint="default"/>
      </w:rPr>
    </w:lvl>
    <w:lvl w:ilvl="5" w:tplc="04090005">
      <w:start w:val="1"/>
      <w:numFmt w:val="bullet"/>
      <w:lvlText w:val=""/>
      <w:lvlJc w:val="left"/>
      <w:pPr>
        <w:ind w:left="5580" w:hanging="360"/>
      </w:pPr>
      <w:rPr>
        <w:rFonts w:ascii="Wingdings" w:hAnsi="Wingdings" w:hint="default"/>
      </w:rPr>
    </w:lvl>
    <w:lvl w:ilvl="6" w:tplc="04090001">
      <w:start w:val="1"/>
      <w:numFmt w:val="bullet"/>
      <w:lvlText w:val=""/>
      <w:lvlJc w:val="left"/>
      <w:pPr>
        <w:ind w:left="6300" w:hanging="360"/>
      </w:pPr>
      <w:rPr>
        <w:rFonts w:ascii="Symbol" w:hAnsi="Symbol" w:hint="default"/>
      </w:rPr>
    </w:lvl>
    <w:lvl w:ilvl="7" w:tplc="04090003">
      <w:start w:val="1"/>
      <w:numFmt w:val="bullet"/>
      <w:lvlText w:val="o"/>
      <w:lvlJc w:val="left"/>
      <w:pPr>
        <w:ind w:left="7020" w:hanging="360"/>
      </w:pPr>
      <w:rPr>
        <w:rFonts w:ascii="Courier New" w:hAnsi="Courier New" w:cs="Courier New" w:hint="default"/>
      </w:rPr>
    </w:lvl>
    <w:lvl w:ilvl="8" w:tplc="04090005">
      <w:start w:val="1"/>
      <w:numFmt w:val="bullet"/>
      <w:lvlText w:val=""/>
      <w:lvlJc w:val="left"/>
      <w:pPr>
        <w:ind w:left="7740" w:hanging="360"/>
      </w:pPr>
      <w:rPr>
        <w:rFonts w:ascii="Wingdings" w:hAnsi="Wingdings" w:hint="default"/>
      </w:rPr>
    </w:lvl>
  </w:abstractNum>
  <w:abstractNum w:abstractNumId="9" w15:restartNumberingAfterBreak="0">
    <w:nsid w:val="1B985ABE"/>
    <w:multiLevelType w:val="singleLevel"/>
    <w:tmpl w:val="2E8E587A"/>
    <w:lvl w:ilvl="0">
      <w:start w:val="1"/>
      <w:numFmt w:val="none"/>
      <w:pStyle w:val="Or2"/>
      <w:lvlText w:val="or"/>
      <w:lvlJc w:val="left"/>
      <w:pPr>
        <w:tabs>
          <w:tab w:val="num" w:pos="1260"/>
        </w:tabs>
        <w:ind w:left="1260" w:hanging="360"/>
      </w:pPr>
      <w:rPr>
        <w:rFonts w:ascii="Arial" w:hAnsi="Arial" w:hint="default"/>
        <w:b/>
        <w:i/>
        <w:sz w:val="24"/>
      </w:rPr>
    </w:lvl>
  </w:abstractNum>
  <w:abstractNum w:abstractNumId="10" w15:restartNumberingAfterBreak="0">
    <w:nsid w:val="1ED228DB"/>
    <w:multiLevelType w:val="multilevel"/>
    <w:tmpl w:val="62EAFF4C"/>
    <w:lvl w:ilvl="0">
      <w:start w:val="1"/>
      <w:numFmt w:val="decimal"/>
      <w:pStyle w:val="TOC1"/>
      <w:suff w:val="space"/>
      <w:lvlText w:val="%1"/>
      <w:lvlJc w:val="left"/>
      <w:pPr>
        <w:ind w:left="0" w:firstLine="0"/>
      </w:pPr>
      <w:rPr>
        <w:rFonts w:ascii="Arial" w:hAnsi="Arial"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202C714E"/>
    <w:multiLevelType w:val="singleLevel"/>
    <w:tmpl w:val="E47280C2"/>
    <w:lvl w:ilvl="0">
      <w:start w:val="1"/>
      <w:numFmt w:val="none"/>
      <w:pStyle w:val="Important1"/>
      <w:lvlText w:val="Important:"/>
      <w:lvlJc w:val="left"/>
      <w:pPr>
        <w:tabs>
          <w:tab w:val="num" w:pos="1368"/>
        </w:tabs>
        <w:ind w:left="1368" w:hanging="1368"/>
      </w:pPr>
      <w:rPr>
        <w:rFonts w:ascii="Arial" w:hAnsi="Arial" w:hint="default"/>
        <w:b/>
        <w:i w:val="0"/>
        <w:sz w:val="24"/>
      </w:rPr>
    </w:lvl>
  </w:abstractNum>
  <w:abstractNum w:abstractNumId="12" w15:restartNumberingAfterBreak="0">
    <w:nsid w:val="2AB23060"/>
    <w:multiLevelType w:val="singleLevel"/>
    <w:tmpl w:val="1B389794"/>
    <w:lvl w:ilvl="0">
      <w:start w:val="1"/>
      <w:numFmt w:val="none"/>
      <w:pStyle w:val="Important4"/>
      <w:lvlText w:val="%1Important:"/>
      <w:lvlJc w:val="left"/>
      <w:pPr>
        <w:tabs>
          <w:tab w:val="num" w:pos="2880"/>
        </w:tabs>
        <w:ind w:left="1440" w:firstLine="0"/>
      </w:pPr>
      <w:rPr>
        <w:rFonts w:ascii="Arial" w:hAnsi="Arial" w:hint="default"/>
        <w:b/>
        <w:i w:val="0"/>
        <w:sz w:val="24"/>
      </w:rPr>
    </w:lvl>
  </w:abstractNum>
  <w:abstractNum w:abstractNumId="13" w15:restartNumberingAfterBreak="0">
    <w:nsid w:val="30F158D8"/>
    <w:multiLevelType w:val="hybridMultilevel"/>
    <w:tmpl w:val="FD564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D16289"/>
    <w:multiLevelType w:val="singleLevel"/>
    <w:tmpl w:val="D8FA7D1C"/>
    <w:lvl w:ilvl="0">
      <w:numFmt w:val="none"/>
      <w:pStyle w:val="Or1"/>
      <w:lvlText w:val="%1or"/>
      <w:lvlJc w:val="left"/>
      <w:pPr>
        <w:tabs>
          <w:tab w:val="num" w:pos="1260"/>
        </w:tabs>
        <w:ind w:left="900" w:hanging="360"/>
      </w:pPr>
      <w:rPr>
        <w:rFonts w:ascii="Arial" w:hAnsi="Arial" w:hint="default"/>
        <w:b/>
        <w:i/>
        <w:sz w:val="24"/>
      </w:rPr>
    </w:lvl>
  </w:abstractNum>
  <w:abstractNum w:abstractNumId="15" w15:restartNumberingAfterBreak="0">
    <w:nsid w:val="36C0325D"/>
    <w:multiLevelType w:val="hybridMultilevel"/>
    <w:tmpl w:val="670CCB52"/>
    <w:lvl w:ilvl="0" w:tplc="17C06D7E">
      <w:start w:val="1"/>
      <w:numFmt w:val="decimal"/>
      <w:lvlRestart w:val="0"/>
      <w:pStyle w:val="ListNumber4"/>
      <w:lvlText w:val="%1."/>
      <w:lvlJc w:val="left"/>
      <w:pPr>
        <w:tabs>
          <w:tab w:val="num" w:pos="1440"/>
        </w:tabs>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7267400"/>
    <w:multiLevelType w:val="hybridMultilevel"/>
    <w:tmpl w:val="3836C634"/>
    <w:lvl w:ilvl="0" w:tplc="B8A088F8">
      <w:start w:val="1"/>
      <w:numFmt w:val="decimal"/>
      <w:pStyle w:val="ListNumber3"/>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17" w15:restartNumberingAfterBreak="0">
    <w:nsid w:val="37323FE1"/>
    <w:multiLevelType w:val="singleLevel"/>
    <w:tmpl w:val="20C0E0DE"/>
    <w:lvl w:ilvl="0">
      <w:start w:val="1"/>
      <w:numFmt w:val="none"/>
      <w:pStyle w:val="Note4"/>
      <w:lvlText w:val="Note:"/>
      <w:lvlJc w:val="left"/>
      <w:pPr>
        <w:tabs>
          <w:tab w:val="num" w:pos="1800"/>
        </w:tabs>
        <w:ind w:left="1080" w:firstLine="0"/>
      </w:pPr>
      <w:rPr>
        <w:rFonts w:ascii="Arial" w:hAnsi="Arial" w:hint="default"/>
        <w:b/>
        <w:i w:val="0"/>
        <w:color w:val="auto"/>
        <w:spacing w:val="0"/>
        <w:w w:val="100"/>
        <w:kern w:val="0"/>
        <w:position w:val="0"/>
        <w:sz w:val="24"/>
        <w:u w:val="none"/>
      </w:rPr>
    </w:lvl>
  </w:abstractNum>
  <w:abstractNum w:abstractNumId="18" w15:restartNumberingAfterBreak="0">
    <w:nsid w:val="41883EA3"/>
    <w:multiLevelType w:val="hybridMultilevel"/>
    <w:tmpl w:val="4644F388"/>
    <w:lvl w:ilvl="0" w:tplc="04090009">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15:restartNumberingAfterBreak="0">
    <w:nsid w:val="43F24ECB"/>
    <w:multiLevelType w:val="singleLevel"/>
    <w:tmpl w:val="D7BAB908"/>
    <w:lvl w:ilvl="0">
      <w:start w:val="1"/>
      <w:numFmt w:val="none"/>
      <w:pStyle w:val="Note3"/>
      <w:lvlText w:val="Note:"/>
      <w:lvlJc w:val="left"/>
      <w:pPr>
        <w:tabs>
          <w:tab w:val="num" w:pos="1440"/>
        </w:tabs>
        <w:ind w:left="720" w:firstLine="0"/>
      </w:pPr>
      <w:rPr>
        <w:rFonts w:ascii="Arial" w:hAnsi="Arial" w:hint="default"/>
        <w:b/>
        <w:i w:val="0"/>
        <w:color w:val="auto"/>
        <w:spacing w:val="0"/>
        <w:w w:val="100"/>
        <w:kern w:val="0"/>
        <w:position w:val="0"/>
        <w:sz w:val="24"/>
        <w:u w:val="none"/>
      </w:rPr>
    </w:lvl>
  </w:abstractNum>
  <w:abstractNum w:abstractNumId="20" w15:restartNumberingAfterBreak="0">
    <w:nsid w:val="44890CFD"/>
    <w:multiLevelType w:val="hybridMultilevel"/>
    <w:tmpl w:val="4CD26574"/>
    <w:lvl w:ilvl="0" w:tplc="8646AF8E">
      <w:start w:val="1"/>
      <w:numFmt w:val="bullet"/>
      <w:pStyle w:val="List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583C71"/>
    <w:multiLevelType w:val="singleLevel"/>
    <w:tmpl w:val="F342EC46"/>
    <w:lvl w:ilvl="0">
      <w:start w:val="1"/>
      <w:numFmt w:val="none"/>
      <w:pStyle w:val="Important2"/>
      <w:lvlText w:val="%1Important:"/>
      <w:lvlJc w:val="left"/>
      <w:pPr>
        <w:tabs>
          <w:tab w:val="num" w:pos="1800"/>
        </w:tabs>
        <w:ind w:left="1800" w:hanging="1433"/>
      </w:pPr>
      <w:rPr>
        <w:rFonts w:ascii="Arial" w:hAnsi="Arial" w:hint="default"/>
        <w:b/>
        <w:i w:val="0"/>
        <w:sz w:val="24"/>
      </w:rPr>
    </w:lvl>
  </w:abstractNum>
  <w:abstractNum w:abstractNumId="22" w15:restartNumberingAfterBreak="0">
    <w:nsid w:val="50F7573B"/>
    <w:multiLevelType w:val="singleLevel"/>
    <w:tmpl w:val="489C19C2"/>
    <w:lvl w:ilvl="0">
      <w:start w:val="1"/>
      <w:numFmt w:val="none"/>
      <w:pStyle w:val="or20"/>
      <w:lvlText w:val="Note:"/>
      <w:lvlJc w:val="left"/>
      <w:pPr>
        <w:tabs>
          <w:tab w:val="num" w:pos="2160"/>
        </w:tabs>
        <w:ind w:left="1440" w:firstLine="0"/>
      </w:pPr>
      <w:rPr>
        <w:rFonts w:ascii="Times New Roman" w:hAnsi="Times New Roman" w:hint="default"/>
        <w:b/>
        <w:i w:val="0"/>
        <w:spacing w:val="0"/>
        <w:w w:val="100"/>
        <w:kern w:val="0"/>
        <w:position w:val="0"/>
        <w:sz w:val="24"/>
        <w:u w:val="none"/>
      </w:rPr>
    </w:lvl>
  </w:abstractNum>
  <w:abstractNum w:abstractNumId="23" w15:restartNumberingAfterBreak="0">
    <w:nsid w:val="52D162E7"/>
    <w:multiLevelType w:val="hybridMultilevel"/>
    <w:tmpl w:val="18C0E0EE"/>
    <w:lvl w:ilvl="0" w:tplc="04090009">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4" w15:restartNumberingAfterBreak="0">
    <w:nsid w:val="53411B5B"/>
    <w:multiLevelType w:val="singleLevel"/>
    <w:tmpl w:val="2E0CC7CE"/>
    <w:lvl w:ilvl="0">
      <w:start w:val="1"/>
      <w:numFmt w:val="bullet"/>
      <w:pStyle w:val="ListBullet3"/>
      <w:lvlText w:val=""/>
      <w:lvlJc w:val="left"/>
      <w:pPr>
        <w:tabs>
          <w:tab w:val="num" w:pos="0"/>
        </w:tabs>
        <w:ind w:left="936" w:hanging="216"/>
      </w:pPr>
      <w:rPr>
        <w:rFonts w:ascii="Symbol" w:hAnsi="Symbol" w:hint="default"/>
      </w:rPr>
    </w:lvl>
  </w:abstractNum>
  <w:abstractNum w:abstractNumId="25" w15:restartNumberingAfterBreak="0">
    <w:nsid w:val="580A332C"/>
    <w:multiLevelType w:val="hybridMultilevel"/>
    <w:tmpl w:val="A6DA71D6"/>
    <w:lvl w:ilvl="0" w:tplc="0409000B">
      <w:start w:val="1"/>
      <w:numFmt w:val="bullet"/>
      <w:lvlText w:val=""/>
      <w:lvlJc w:val="left"/>
      <w:pPr>
        <w:ind w:left="2250" w:hanging="360"/>
      </w:pPr>
      <w:rPr>
        <w:rFonts w:ascii="Wingdings" w:hAnsi="Wingdings" w:hint="default"/>
      </w:rPr>
    </w:lvl>
    <w:lvl w:ilvl="1" w:tplc="04090003">
      <w:start w:val="1"/>
      <w:numFmt w:val="bullet"/>
      <w:lvlText w:val="o"/>
      <w:lvlJc w:val="left"/>
      <w:pPr>
        <w:ind w:left="2970" w:hanging="360"/>
      </w:pPr>
      <w:rPr>
        <w:rFonts w:ascii="Courier New" w:hAnsi="Courier New" w:cs="Courier New" w:hint="default"/>
      </w:rPr>
    </w:lvl>
    <w:lvl w:ilvl="2" w:tplc="04090005">
      <w:start w:val="1"/>
      <w:numFmt w:val="bullet"/>
      <w:lvlText w:val=""/>
      <w:lvlJc w:val="left"/>
      <w:pPr>
        <w:ind w:left="3690" w:hanging="360"/>
      </w:pPr>
      <w:rPr>
        <w:rFonts w:ascii="Wingdings" w:hAnsi="Wingdings" w:hint="default"/>
      </w:rPr>
    </w:lvl>
    <w:lvl w:ilvl="3" w:tplc="04090001">
      <w:start w:val="1"/>
      <w:numFmt w:val="bullet"/>
      <w:lvlText w:val=""/>
      <w:lvlJc w:val="left"/>
      <w:pPr>
        <w:ind w:left="4410" w:hanging="360"/>
      </w:pPr>
      <w:rPr>
        <w:rFonts w:ascii="Symbol" w:hAnsi="Symbol" w:hint="default"/>
      </w:rPr>
    </w:lvl>
    <w:lvl w:ilvl="4" w:tplc="04090003">
      <w:start w:val="1"/>
      <w:numFmt w:val="bullet"/>
      <w:lvlText w:val="o"/>
      <w:lvlJc w:val="left"/>
      <w:pPr>
        <w:ind w:left="5130" w:hanging="360"/>
      </w:pPr>
      <w:rPr>
        <w:rFonts w:ascii="Courier New" w:hAnsi="Courier New" w:cs="Courier New" w:hint="default"/>
      </w:rPr>
    </w:lvl>
    <w:lvl w:ilvl="5" w:tplc="04090005">
      <w:start w:val="1"/>
      <w:numFmt w:val="bullet"/>
      <w:lvlText w:val=""/>
      <w:lvlJc w:val="left"/>
      <w:pPr>
        <w:ind w:left="5850" w:hanging="360"/>
      </w:pPr>
      <w:rPr>
        <w:rFonts w:ascii="Wingdings" w:hAnsi="Wingdings" w:hint="default"/>
      </w:rPr>
    </w:lvl>
    <w:lvl w:ilvl="6" w:tplc="04090001">
      <w:start w:val="1"/>
      <w:numFmt w:val="bullet"/>
      <w:lvlText w:val=""/>
      <w:lvlJc w:val="left"/>
      <w:pPr>
        <w:ind w:left="6570" w:hanging="360"/>
      </w:pPr>
      <w:rPr>
        <w:rFonts w:ascii="Symbol" w:hAnsi="Symbol" w:hint="default"/>
      </w:rPr>
    </w:lvl>
    <w:lvl w:ilvl="7" w:tplc="04090003">
      <w:start w:val="1"/>
      <w:numFmt w:val="bullet"/>
      <w:lvlText w:val="o"/>
      <w:lvlJc w:val="left"/>
      <w:pPr>
        <w:ind w:left="7290" w:hanging="360"/>
      </w:pPr>
      <w:rPr>
        <w:rFonts w:ascii="Courier New" w:hAnsi="Courier New" w:cs="Courier New" w:hint="default"/>
      </w:rPr>
    </w:lvl>
    <w:lvl w:ilvl="8" w:tplc="04090005">
      <w:start w:val="1"/>
      <w:numFmt w:val="bullet"/>
      <w:lvlText w:val=""/>
      <w:lvlJc w:val="left"/>
      <w:pPr>
        <w:ind w:left="8010" w:hanging="360"/>
      </w:pPr>
      <w:rPr>
        <w:rFonts w:ascii="Wingdings" w:hAnsi="Wingdings" w:hint="default"/>
      </w:rPr>
    </w:lvl>
  </w:abstractNum>
  <w:abstractNum w:abstractNumId="26" w15:restartNumberingAfterBreak="0">
    <w:nsid w:val="5DEC6977"/>
    <w:multiLevelType w:val="singleLevel"/>
    <w:tmpl w:val="AD0419F2"/>
    <w:lvl w:ilvl="0">
      <w:start w:val="1"/>
      <w:numFmt w:val="bullet"/>
      <w:pStyle w:val="ListBullet2"/>
      <w:lvlText w:val=""/>
      <w:lvlJc w:val="left"/>
      <w:pPr>
        <w:tabs>
          <w:tab w:val="num" w:pos="0"/>
        </w:tabs>
        <w:ind w:left="662" w:hanging="216"/>
      </w:pPr>
      <w:rPr>
        <w:rFonts w:ascii="Symbol" w:hAnsi="Symbol" w:hint="default"/>
      </w:rPr>
    </w:lvl>
  </w:abstractNum>
  <w:abstractNum w:abstractNumId="27" w15:restartNumberingAfterBreak="0">
    <w:nsid w:val="64751C75"/>
    <w:multiLevelType w:val="hybridMultilevel"/>
    <w:tmpl w:val="4A3075B4"/>
    <w:lvl w:ilvl="0" w:tplc="C61834AE">
      <w:start w:val="1"/>
      <w:numFmt w:val="lowerLetter"/>
      <w:lvlRestart w:val="0"/>
      <w:pStyle w:val="ABCList4"/>
      <w:lvlText w:val="%1."/>
      <w:lvlJc w:val="left"/>
      <w:pPr>
        <w:tabs>
          <w:tab w:val="num" w:pos="1440"/>
        </w:tabs>
        <w:ind w:left="1440" w:hanging="360"/>
      </w:pPr>
      <w:rPr>
        <w:rFonts w:ascii="Times New Roman" w:hAnsi="Times New Roman" w:hint="default"/>
        <w:b w:val="0"/>
        <w:i w:val="0"/>
        <w:sz w:val="24"/>
      </w:rPr>
    </w:lvl>
    <w:lvl w:ilvl="1" w:tplc="AB30CE44" w:tentative="1">
      <w:start w:val="1"/>
      <w:numFmt w:val="lowerLetter"/>
      <w:lvlText w:val="%2."/>
      <w:lvlJc w:val="left"/>
      <w:pPr>
        <w:tabs>
          <w:tab w:val="num" w:pos="1440"/>
        </w:tabs>
        <w:ind w:left="1440" w:hanging="360"/>
      </w:pPr>
    </w:lvl>
    <w:lvl w:ilvl="2" w:tplc="A8C4F910" w:tentative="1">
      <w:start w:val="1"/>
      <w:numFmt w:val="lowerRoman"/>
      <w:lvlText w:val="%3."/>
      <w:lvlJc w:val="right"/>
      <w:pPr>
        <w:tabs>
          <w:tab w:val="num" w:pos="2160"/>
        </w:tabs>
        <w:ind w:left="2160" w:hanging="180"/>
      </w:pPr>
    </w:lvl>
    <w:lvl w:ilvl="3" w:tplc="8578E67C" w:tentative="1">
      <w:start w:val="1"/>
      <w:numFmt w:val="decimal"/>
      <w:lvlText w:val="%4."/>
      <w:lvlJc w:val="left"/>
      <w:pPr>
        <w:tabs>
          <w:tab w:val="num" w:pos="2880"/>
        </w:tabs>
        <w:ind w:left="2880" w:hanging="360"/>
      </w:pPr>
    </w:lvl>
    <w:lvl w:ilvl="4" w:tplc="CBC4D298" w:tentative="1">
      <w:start w:val="1"/>
      <w:numFmt w:val="lowerLetter"/>
      <w:lvlText w:val="%5."/>
      <w:lvlJc w:val="left"/>
      <w:pPr>
        <w:tabs>
          <w:tab w:val="num" w:pos="3600"/>
        </w:tabs>
        <w:ind w:left="3600" w:hanging="360"/>
      </w:pPr>
    </w:lvl>
    <w:lvl w:ilvl="5" w:tplc="995E5860" w:tentative="1">
      <w:start w:val="1"/>
      <w:numFmt w:val="lowerRoman"/>
      <w:lvlText w:val="%6."/>
      <w:lvlJc w:val="right"/>
      <w:pPr>
        <w:tabs>
          <w:tab w:val="num" w:pos="4320"/>
        </w:tabs>
        <w:ind w:left="4320" w:hanging="180"/>
      </w:pPr>
    </w:lvl>
    <w:lvl w:ilvl="6" w:tplc="C33C9194" w:tentative="1">
      <w:start w:val="1"/>
      <w:numFmt w:val="decimal"/>
      <w:lvlText w:val="%7."/>
      <w:lvlJc w:val="left"/>
      <w:pPr>
        <w:tabs>
          <w:tab w:val="num" w:pos="5040"/>
        </w:tabs>
        <w:ind w:left="5040" w:hanging="360"/>
      </w:pPr>
    </w:lvl>
    <w:lvl w:ilvl="7" w:tplc="6792E06E" w:tentative="1">
      <w:start w:val="1"/>
      <w:numFmt w:val="lowerLetter"/>
      <w:lvlText w:val="%8."/>
      <w:lvlJc w:val="left"/>
      <w:pPr>
        <w:tabs>
          <w:tab w:val="num" w:pos="5760"/>
        </w:tabs>
        <w:ind w:left="5760" w:hanging="360"/>
      </w:pPr>
    </w:lvl>
    <w:lvl w:ilvl="8" w:tplc="605E5782" w:tentative="1">
      <w:start w:val="1"/>
      <w:numFmt w:val="lowerRoman"/>
      <w:lvlText w:val="%9."/>
      <w:lvlJc w:val="right"/>
      <w:pPr>
        <w:tabs>
          <w:tab w:val="num" w:pos="6480"/>
        </w:tabs>
        <w:ind w:left="6480" w:hanging="180"/>
      </w:pPr>
    </w:lvl>
  </w:abstractNum>
  <w:abstractNum w:abstractNumId="28" w15:restartNumberingAfterBreak="0">
    <w:nsid w:val="68F847FF"/>
    <w:multiLevelType w:val="hybridMultilevel"/>
    <w:tmpl w:val="6D2489AC"/>
    <w:lvl w:ilvl="0" w:tplc="13B0A2AA">
      <w:start w:val="1"/>
      <w:numFmt w:val="lowerLetter"/>
      <w:lvlRestart w:val="0"/>
      <w:pStyle w:val="ABCList1"/>
      <w:lvlText w:val="%1."/>
      <w:lvlJc w:val="left"/>
      <w:pPr>
        <w:tabs>
          <w:tab w:val="num" w:pos="360"/>
        </w:tabs>
        <w:ind w:left="360" w:hanging="360"/>
      </w:pPr>
      <w:rPr>
        <w:rFonts w:ascii="Times New Roman" w:hAnsi="Times New Roman" w:hint="default"/>
        <w:b w:val="0"/>
        <w:i w:val="0"/>
        <w:sz w:val="24"/>
      </w:rPr>
    </w:lvl>
    <w:lvl w:ilvl="1" w:tplc="1DAA49DA" w:tentative="1">
      <w:start w:val="1"/>
      <w:numFmt w:val="lowerLetter"/>
      <w:lvlText w:val="%2."/>
      <w:lvlJc w:val="left"/>
      <w:pPr>
        <w:tabs>
          <w:tab w:val="num" w:pos="1440"/>
        </w:tabs>
        <w:ind w:left="1440" w:hanging="360"/>
      </w:pPr>
    </w:lvl>
    <w:lvl w:ilvl="2" w:tplc="A3765B08" w:tentative="1">
      <w:start w:val="1"/>
      <w:numFmt w:val="lowerRoman"/>
      <w:lvlText w:val="%3."/>
      <w:lvlJc w:val="right"/>
      <w:pPr>
        <w:tabs>
          <w:tab w:val="num" w:pos="2160"/>
        </w:tabs>
        <w:ind w:left="2160" w:hanging="180"/>
      </w:pPr>
    </w:lvl>
    <w:lvl w:ilvl="3" w:tplc="CE74AC4C" w:tentative="1">
      <w:start w:val="1"/>
      <w:numFmt w:val="decimal"/>
      <w:lvlText w:val="%4."/>
      <w:lvlJc w:val="left"/>
      <w:pPr>
        <w:tabs>
          <w:tab w:val="num" w:pos="2880"/>
        </w:tabs>
        <w:ind w:left="2880" w:hanging="360"/>
      </w:pPr>
    </w:lvl>
    <w:lvl w:ilvl="4" w:tplc="8ED06594" w:tentative="1">
      <w:start w:val="1"/>
      <w:numFmt w:val="lowerLetter"/>
      <w:lvlText w:val="%5."/>
      <w:lvlJc w:val="left"/>
      <w:pPr>
        <w:tabs>
          <w:tab w:val="num" w:pos="3600"/>
        </w:tabs>
        <w:ind w:left="3600" w:hanging="360"/>
      </w:pPr>
    </w:lvl>
    <w:lvl w:ilvl="5" w:tplc="4D648694" w:tentative="1">
      <w:start w:val="1"/>
      <w:numFmt w:val="lowerRoman"/>
      <w:lvlText w:val="%6."/>
      <w:lvlJc w:val="right"/>
      <w:pPr>
        <w:tabs>
          <w:tab w:val="num" w:pos="4320"/>
        </w:tabs>
        <w:ind w:left="4320" w:hanging="180"/>
      </w:pPr>
    </w:lvl>
    <w:lvl w:ilvl="6" w:tplc="5D867B3C" w:tentative="1">
      <w:start w:val="1"/>
      <w:numFmt w:val="decimal"/>
      <w:lvlText w:val="%7."/>
      <w:lvlJc w:val="left"/>
      <w:pPr>
        <w:tabs>
          <w:tab w:val="num" w:pos="5040"/>
        </w:tabs>
        <w:ind w:left="5040" w:hanging="360"/>
      </w:pPr>
    </w:lvl>
    <w:lvl w:ilvl="7" w:tplc="090687A6" w:tentative="1">
      <w:start w:val="1"/>
      <w:numFmt w:val="lowerLetter"/>
      <w:lvlText w:val="%8."/>
      <w:lvlJc w:val="left"/>
      <w:pPr>
        <w:tabs>
          <w:tab w:val="num" w:pos="5760"/>
        </w:tabs>
        <w:ind w:left="5760" w:hanging="360"/>
      </w:pPr>
    </w:lvl>
    <w:lvl w:ilvl="8" w:tplc="8C3C5A70" w:tentative="1">
      <w:start w:val="1"/>
      <w:numFmt w:val="lowerRoman"/>
      <w:lvlText w:val="%9."/>
      <w:lvlJc w:val="right"/>
      <w:pPr>
        <w:tabs>
          <w:tab w:val="num" w:pos="6480"/>
        </w:tabs>
        <w:ind w:left="6480" w:hanging="180"/>
      </w:pPr>
    </w:lvl>
  </w:abstractNum>
  <w:abstractNum w:abstractNumId="29" w15:restartNumberingAfterBreak="0">
    <w:nsid w:val="69E5321D"/>
    <w:multiLevelType w:val="hybridMultilevel"/>
    <w:tmpl w:val="9C4ED78C"/>
    <w:lvl w:ilvl="0" w:tplc="D46E3B2A">
      <w:start w:val="1"/>
      <w:numFmt w:val="decimal"/>
      <w:lvlRestart w:val="0"/>
      <w:pStyle w:val="ListNumber1"/>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CF71A1B"/>
    <w:multiLevelType w:val="singleLevel"/>
    <w:tmpl w:val="3A3EB81C"/>
    <w:lvl w:ilvl="0">
      <w:start w:val="1"/>
      <w:numFmt w:val="none"/>
      <w:pStyle w:val="Note2"/>
      <w:lvlText w:val="Note:"/>
      <w:lvlJc w:val="left"/>
      <w:pPr>
        <w:tabs>
          <w:tab w:val="num" w:pos="1080"/>
        </w:tabs>
        <w:ind w:left="360" w:firstLine="0"/>
      </w:pPr>
      <w:rPr>
        <w:rFonts w:ascii="Arial" w:hAnsi="Arial" w:hint="default"/>
        <w:b/>
        <w:i w:val="0"/>
        <w:color w:val="auto"/>
        <w:spacing w:val="0"/>
        <w:w w:val="100"/>
        <w:kern w:val="0"/>
        <w:position w:val="0"/>
        <w:sz w:val="24"/>
        <w:u w:val="none"/>
      </w:rPr>
    </w:lvl>
  </w:abstractNum>
  <w:abstractNum w:abstractNumId="31" w15:restartNumberingAfterBreak="0">
    <w:nsid w:val="71AA5C31"/>
    <w:multiLevelType w:val="hybridMultilevel"/>
    <w:tmpl w:val="1F403252"/>
    <w:lvl w:ilvl="0" w:tplc="04090009">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2" w15:restartNumberingAfterBreak="0">
    <w:nsid w:val="72074A92"/>
    <w:multiLevelType w:val="singleLevel"/>
    <w:tmpl w:val="4F4A3590"/>
    <w:lvl w:ilvl="0">
      <w:start w:val="1"/>
      <w:numFmt w:val="none"/>
      <w:pStyle w:val="Or4"/>
      <w:lvlText w:val="or"/>
      <w:lvlJc w:val="left"/>
      <w:pPr>
        <w:tabs>
          <w:tab w:val="num" w:pos="1987"/>
        </w:tabs>
        <w:ind w:left="1987" w:hanging="360"/>
      </w:pPr>
      <w:rPr>
        <w:rFonts w:ascii="Arial" w:hAnsi="Arial" w:hint="default"/>
        <w:b/>
        <w:i/>
        <w:sz w:val="24"/>
      </w:rPr>
    </w:lvl>
  </w:abstractNum>
  <w:abstractNum w:abstractNumId="33" w15:restartNumberingAfterBreak="0">
    <w:nsid w:val="76E05377"/>
    <w:multiLevelType w:val="hybridMultilevel"/>
    <w:tmpl w:val="6B503F20"/>
    <w:lvl w:ilvl="0" w:tplc="0409000B">
      <w:start w:val="1"/>
      <w:numFmt w:val="bullet"/>
      <w:lvlText w:val=""/>
      <w:lvlJc w:val="left"/>
      <w:pPr>
        <w:ind w:left="2250" w:hanging="360"/>
      </w:pPr>
      <w:rPr>
        <w:rFonts w:ascii="Wingdings" w:hAnsi="Wingdings" w:hint="default"/>
      </w:rPr>
    </w:lvl>
    <w:lvl w:ilvl="1" w:tplc="04090003">
      <w:start w:val="1"/>
      <w:numFmt w:val="bullet"/>
      <w:lvlText w:val="o"/>
      <w:lvlJc w:val="left"/>
      <w:pPr>
        <w:ind w:left="2970" w:hanging="360"/>
      </w:pPr>
      <w:rPr>
        <w:rFonts w:ascii="Courier New" w:hAnsi="Courier New" w:cs="Courier New" w:hint="default"/>
      </w:rPr>
    </w:lvl>
    <w:lvl w:ilvl="2" w:tplc="04090005">
      <w:start w:val="1"/>
      <w:numFmt w:val="bullet"/>
      <w:lvlText w:val=""/>
      <w:lvlJc w:val="left"/>
      <w:pPr>
        <w:ind w:left="3690" w:hanging="360"/>
      </w:pPr>
      <w:rPr>
        <w:rFonts w:ascii="Wingdings" w:hAnsi="Wingdings" w:hint="default"/>
      </w:rPr>
    </w:lvl>
    <w:lvl w:ilvl="3" w:tplc="04090001">
      <w:start w:val="1"/>
      <w:numFmt w:val="bullet"/>
      <w:lvlText w:val=""/>
      <w:lvlJc w:val="left"/>
      <w:pPr>
        <w:ind w:left="4410" w:hanging="360"/>
      </w:pPr>
      <w:rPr>
        <w:rFonts w:ascii="Symbol" w:hAnsi="Symbol" w:hint="default"/>
      </w:rPr>
    </w:lvl>
    <w:lvl w:ilvl="4" w:tplc="04090003">
      <w:start w:val="1"/>
      <w:numFmt w:val="bullet"/>
      <w:lvlText w:val="o"/>
      <w:lvlJc w:val="left"/>
      <w:pPr>
        <w:ind w:left="5130" w:hanging="360"/>
      </w:pPr>
      <w:rPr>
        <w:rFonts w:ascii="Courier New" w:hAnsi="Courier New" w:cs="Courier New" w:hint="default"/>
      </w:rPr>
    </w:lvl>
    <w:lvl w:ilvl="5" w:tplc="04090005">
      <w:start w:val="1"/>
      <w:numFmt w:val="bullet"/>
      <w:lvlText w:val=""/>
      <w:lvlJc w:val="left"/>
      <w:pPr>
        <w:ind w:left="5850" w:hanging="360"/>
      </w:pPr>
      <w:rPr>
        <w:rFonts w:ascii="Wingdings" w:hAnsi="Wingdings" w:hint="default"/>
      </w:rPr>
    </w:lvl>
    <w:lvl w:ilvl="6" w:tplc="04090001">
      <w:start w:val="1"/>
      <w:numFmt w:val="bullet"/>
      <w:lvlText w:val=""/>
      <w:lvlJc w:val="left"/>
      <w:pPr>
        <w:ind w:left="6570" w:hanging="360"/>
      </w:pPr>
      <w:rPr>
        <w:rFonts w:ascii="Symbol" w:hAnsi="Symbol" w:hint="default"/>
      </w:rPr>
    </w:lvl>
    <w:lvl w:ilvl="7" w:tplc="04090003">
      <w:start w:val="1"/>
      <w:numFmt w:val="bullet"/>
      <w:lvlText w:val="o"/>
      <w:lvlJc w:val="left"/>
      <w:pPr>
        <w:ind w:left="7290" w:hanging="360"/>
      </w:pPr>
      <w:rPr>
        <w:rFonts w:ascii="Courier New" w:hAnsi="Courier New" w:cs="Courier New" w:hint="default"/>
      </w:rPr>
    </w:lvl>
    <w:lvl w:ilvl="8" w:tplc="04090005">
      <w:start w:val="1"/>
      <w:numFmt w:val="bullet"/>
      <w:lvlText w:val=""/>
      <w:lvlJc w:val="left"/>
      <w:pPr>
        <w:ind w:left="8010" w:hanging="360"/>
      </w:pPr>
      <w:rPr>
        <w:rFonts w:ascii="Wingdings" w:hAnsi="Wingdings" w:hint="default"/>
      </w:rPr>
    </w:lvl>
  </w:abstractNum>
  <w:abstractNum w:abstractNumId="34" w15:restartNumberingAfterBreak="0">
    <w:nsid w:val="794051E5"/>
    <w:multiLevelType w:val="hybridMultilevel"/>
    <w:tmpl w:val="C92AD392"/>
    <w:lvl w:ilvl="0" w:tplc="5C24578A">
      <w:start w:val="1"/>
      <w:numFmt w:val="lowerLetter"/>
      <w:lvlRestart w:val="0"/>
      <w:pStyle w:val="ABCList3"/>
      <w:lvlText w:val="%1."/>
      <w:lvlJc w:val="left"/>
      <w:pPr>
        <w:tabs>
          <w:tab w:val="num" w:pos="1080"/>
        </w:tabs>
        <w:ind w:left="1080" w:hanging="360"/>
      </w:pPr>
      <w:rPr>
        <w:rFonts w:ascii="Times New Roman" w:hAnsi="Times New Roman" w:hint="default"/>
        <w:b w:val="0"/>
        <w:i w:val="0"/>
        <w:sz w:val="24"/>
      </w:rPr>
    </w:lvl>
    <w:lvl w:ilvl="1" w:tplc="67D24C1E" w:tentative="1">
      <w:start w:val="1"/>
      <w:numFmt w:val="lowerLetter"/>
      <w:lvlText w:val="%2."/>
      <w:lvlJc w:val="left"/>
      <w:pPr>
        <w:tabs>
          <w:tab w:val="num" w:pos="1440"/>
        </w:tabs>
        <w:ind w:left="1440" w:hanging="360"/>
      </w:pPr>
    </w:lvl>
    <w:lvl w:ilvl="2" w:tplc="A372CEE2" w:tentative="1">
      <w:start w:val="1"/>
      <w:numFmt w:val="lowerRoman"/>
      <w:lvlText w:val="%3."/>
      <w:lvlJc w:val="right"/>
      <w:pPr>
        <w:tabs>
          <w:tab w:val="num" w:pos="2160"/>
        </w:tabs>
        <w:ind w:left="2160" w:hanging="180"/>
      </w:pPr>
    </w:lvl>
    <w:lvl w:ilvl="3" w:tplc="6DDE5A76" w:tentative="1">
      <w:start w:val="1"/>
      <w:numFmt w:val="decimal"/>
      <w:lvlText w:val="%4."/>
      <w:lvlJc w:val="left"/>
      <w:pPr>
        <w:tabs>
          <w:tab w:val="num" w:pos="2880"/>
        </w:tabs>
        <w:ind w:left="2880" w:hanging="360"/>
      </w:pPr>
    </w:lvl>
    <w:lvl w:ilvl="4" w:tplc="D61A663E" w:tentative="1">
      <w:start w:val="1"/>
      <w:numFmt w:val="lowerLetter"/>
      <w:lvlText w:val="%5."/>
      <w:lvlJc w:val="left"/>
      <w:pPr>
        <w:tabs>
          <w:tab w:val="num" w:pos="3600"/>
        </w:tabs>
        <w:ind w:left="3600" w:hanging="360"/>
      </w:pPr>
    </w:lvl>
    <w:lvl w:ilvl="5" w:tplc="AF9680B6" w:tentative="1">
      <w:start w:val="1"/>
      <w:numFmt w:val="lowerRoman"/>
      <w:lvlText w:val="%6."/>
      <w:lvlJc w:val="right"/>
      <w:pPr>
        <w:tabs>
          <w:tab w:val="num" w:pos="4320"/>
        </w:tabs>
        <w:ind w:left="4320" w:hanging="180"/>
      </w:pPr>
    </w:lvl>
    <w:lvl w:ilvl="6" w:tplc="36CEFC76" w:tentative="1">
      <w:start w:val="1"/>
      <w:numFmt w:val="decimal"/>
      <w:lvlText w:val="%7."/>
      <w:lvlJc w:val="left"/>
      <w:pPr>
        <w:tabs>
          <w:tab w:val="num" w:pos="5040"/>
        </w:tabs>
        <w:ind w:left="5040" w:hanging="360"/>
      </w:pPr>
    </w:lvl>
    <w:lvl w:ilvl="7" w:tplc="0818F010" w:tentative="1">
      <w:start w:val="1"/>
      <w:numFmt w:val="lowerLetter"/>
      <w:lvlText w:val="%8."/>
      <w:lvlJc w:val="left"/>
      <w:pPr>
        <w:tabs>
          <w:tab w:val="num" w:pos="5760"/>
        </w:tabs>
        <w:ind w:left="5760" w:hanging="360"/>
      </w:pPr>
    </w:lvl>
    <w:lvl w:ilvl="8" w:tplc="4C2EF8C2" w:tentative="1">
      <w:start w:val="1"/>
      <w:numFmt w:val="lowerRoman"/>
      <w:lvlText w:val="%9."/>
      <w:lvlJc w:val="right"/>
      <w:pPr>
        <w:tabs>
          <w:tab w:val="num" w:pos="6480"/>
        </w:tabs>
        <w:ind w:left="6480" w:hanging="180"/>
      </w:pPr>
    </w:lvl>
  </w:abstractNum>
  <w:abstractNum w:abstractNumId="35" w15:restartNumberingAfterBreak="0">
    <w:nsid w:val="7E320C4B"/>
    <w:multiLevelType w:val="hybridMultilevel"/>
    <w:tmpl w:val="00E47D78"/>
    <w:lvl w:ilvl="0" w:tplc="4B4AD9A8">
      <w:start w:val="1"/>
      <w:numFmt w:val="lowerLetter"/>
      <w:lvlRestart w:val="0"/>
      <w:pStyle w:val="ABCList2"/>
      <w:lvlText w:val="%1."/>
      <w:lvlJc w:val="left"/>
      <w:pPr>
        <w:tabs>
          <w:tab w:val="num" w:pos="720"/>
        </w:tabs>
        <w:ind w:left="720" w:hanging="360"/>
      </w:pPr>
      <w:rPr>
        <w:rFonts w:ascii="Times New Roman" w:hAnsi="Times New Roman" w:hint="default"/>
        <w:b w:val="0"/>
        <w:i w:val="0"/>
        <w:sz w:val="24"/>
      </w:rPr>
    </w:lvl>
    <w:lvl w:ilvl="1" w:tplc="561E4F26" w:tentative="1">
      <w:start w:val="1"/>
      <w:numFmt w:val="lowerLetter"/>
      <w:lvlText w:val="%2."/>
      <w:lvlJc w:val="left"/>
      <w:pPr>
        <w:tabs>
          <w:tab w:val="num" w:pos="1440"/>
        </w:tabs>
        <w:ind w:left="1440" w:hanging="360"/>
      </w:pPr>
    </w:lvl>
    <w:lvl w:ilvl="2" w:tplc="B9220556" w:tentative="1">
      <w:start w:val="1"/>
      <w:numFmt w:val="lowerRoman"/>
      <w:lvlText w:val="%3."/>
      <w:lvlJc w:val="right"/>
      <w:pPr>
        <w:tabs>
          <w:tab w:val="num" w:pos="2160"/>
        </w:tabs>
        <w:ind w:left="2160" w:hanging="180"/>
      </w:pPr>
    </w:lvl>
    <w:lvl w:ilvl="3" w:tplc="28E0A862" w:tentative="1">
      <w:start w:val="1"/>
      <w:numFmt w:val="decimal"/>
      <w:lvlText w:val="%4."/>
      <w:lvlJc w:val="left"/>
      <w:pPr>
        <w:tabs>
          <w:tab w:val="num" w:pos="2880"/>
        </w:tabs>
        <w:ind w:left="2880" w:hanging="360"/>
      </w:pPr>
    </w:lvl>
    <w:lvl w:ilvl="4" w:tplc="607E2B2E" w:tentative="1">
      <w:start w:val="1"/>
      <w:numFmt w:val="lowerLetter"/>
      <w:lvlText w:val="%5."/>
      <w:lvlJc w:val="left"/>
      <w:pPr>
        <w:tabs>
          <w:tab w:val="num" w:pos="3600"/>
        </w:tabs>
        <w:ind w:left="3600" w:hanging="360"/>
      </w:pPr>
    </w:lvl>
    <w:lvl w:ilvl="5" w:tplc="E2D0E1A2" w:tentative="1">
      <w:start w:val="1"/>
      <w:numFmt w:val="lowerRoman"/>
      <w:lvlText w:val="%6."/>
      <w:lvlJc w:val="right"/>
      <w:pPr>
        <w:tabs>
          <w:tab w:val="num" w:pos="4320"/>
        </w:tabs>
        <w:ind w:left="4320" w:hanging="180"/>
      </w:pPr>
    </w:lvl>
    <w:lvl w:ilvl="6" w:tplc="93C0A810" w:tentative="1">
      <w:start w:val="1"/>
      <w:numFmt w:val="decimal"/>
      <w:lvlText w:val="%7."/>
      <w:lvlJc w:val="left"/>
      <w:pPr>
        <w:tabs>
          <w:tab w:val="num" w:pos="5040"/>
        </w:tabs>
        <w:ind w:left="5040" w:hanging="360"/>
      </w:pPr>
    </w:lvl>
    <w:lvl w:ilvl="7" w:tplc="EE04AD60" w:tentative="1">
      <w:start w:val="1"/>
      <w:numFmt w:val="lowerLetter"/>
      <w:lvlText w:val="%8."/>
      <w:lvlJc w:val="left"/>
      <w:pPr>
        <w:tabs>
          <w:tab w:val="num" w:pos="5760"/>
        </w:tabs>
        <w:ind w:left="5760" w:hanging="360"/>
      </w:pPr>
    </w:lvl>
    <w:lvl w:ilvl="8" w:tplc="B22A84EA" w:tentative="1">
      <w:start w:val="1"/>
      <w:numFmt w:val="lowerRoman"/>
      <w:lvlText w:val="%9."/>
      <w:lvlJc w:val="right"/>
      <w:pPr>
        <w:tabs>
          <w:tab w:val="num" w:pos="6480"/>
        </w:tabs>
        <w:ind w:left="6480" w:hanging="180"/>
      </w:pPr>
    </w:lvl>
  </w:abstractNum>
  <w:num w:numId="1">
    <w:abstractNumId w:val="22"/>
  </w:num>
  <w:num w:numId="2">
    <w:abstractNumId w:val="28"/>
  </w:num>
  <w:num w:numId="3">
    <w:abstractNumId w:val="35"/>
  </w:num>
  <w:num w:numId="4">
    <w:abstractNumId w:val="34"/>
  </w:num>
  <w:num w:numId="5">
    <w:abstractNumId w:val="27"/>
  </w:num>
  <w:num w:numId="6">
    <w:abstractNumId w:val="11"/>
  </w:num>
  <w:num w:numId="7">
    <w:abstractNumId w:val="21"/>
  </w:num>
  <w:num w:numId="8">
    <w:abstractNumId w:val="2"/>
  </w:num>
  <w:num w:numId="9">
    <w:abstractNumId w:val="12"/>
  </w:num>
  <w:num w:numId="10">
    <w:abstractNumId w:val="20"/>
  </w:num>
  <w:num w:numId="11">
    <w:abstractNumId w:val="24"/>
  </w:num>
  <w:num w:numId="12">
    <w:abstractNumId w:val="0"/>
  </w:num>
  <w:num w:numId="13">
    <w:abstractNumId w:val="29"/>
  </w:num>
  <w:num w:numId="14">
    <w:abstractNumId w:val="1"/>
  </w:num>
  <w:num w:numId="15">
    <w:abstractNumId w:val="16"/>
  </w:num>
  <w:num w:numId="16">
    <w:abstractNumId w:val="15"/>
  </w:num>
  <w:num w:numId="17">
    <w:abstractNumId w:val="14"/>
  </w:num>
  <w:num w:numId="18">
    <w:abstractNumId w:val="9"/>
  </w:num>
  <w:num w:numId="19">
    <w:abstractNumId w:val="4"/>
  </w:num>
  <w:num w:numId="20">
    <w:abstractNumId w:val="32"/>
  </w:num>
  <w:num w:numId="21">
    <w:abstractNumId w:val="10"/>
  </w:num>
  <w:num w:numId="22">
    <w:abstractNumId w:val="26"/>
  </w:num>
  <w:num w:numId="23">
    <w:abstractNumId w:val="3"/>
  </w:num>
  <w:num w:numId="24">
    <w:abstractNumId w:val="30"/>
  </w:num>
  <w:num w:numId="25">
    <w:abstractNumId w:val="19"/>
  </w:num>
  <w:num w:numId="26">
    <w:abstractNumId w:val="17"/>
  </w:num>
  <w:num w:numId="27">
    <w:abstractNumId w:val="26"/>
  </w:num>
  <w:num w:numId="28">
    <w:abstractNumId w:val="5"/>
  </w:num>
  <w:num w:numId="29">
    <w:abstractNumId w:val="33"/>
  </w:num>
  <w:num w:numId="30">
    <w:abstractNumId w:val="8"/>
  </w:num>
  <w:num w:numId="31">
    <w:abstractNumId w:val="18"/>
  </w:num>
  <w:num w:numId="32">
    <w:abstractNumId w:val="23"/>
  </w:num>
  <w:num w:numId="33">
    <w:abstractNumId w:val="25"/>
  </w:num>
  <w:num w:numId="34">
    <w:abstractNumId w:val="31"/>
  </w:num>
  <w:num w:numId="35">
    <w:abstractNumId w:val="6"/>
  </w:num>
  <w:num w:numId="36">
    <w:abstractNumId w:val="7"/>
  </w:num>
  <w:num w:numId="37">
    <w:abstractNumId w:val="1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7782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DE1"/>
    <w:rsid w:val="00003CEE"/>
    <w:rsid w:val="00005665"/>
    <w:rsid w:val="00016922"/>
    <w:rsid w:val="0006055C"/>
    <w:rsid w:val="00060FC5"/>
    <w:rsid w:val="00061B56"/>
    <w:rsid w:val="000A0C5F"/>
    <w:rsid w:val="000A6F3C"/>
    <w:rsid w:val="001009EA"/>
    <w:rsid w:val="00100C31"/>
    <w:rsid w:val="00106A5A"/>
    <w:rsid w:val="00107EDA"/>
    <w:rsid w:val="001117F9"/>
    <w:rsid w:val="00115FED"/>
    <w:rsid w:val="00125382"/>
    <w:rsid w:val="00130DE0"/>
    <w:rsid w:val="00140929"/>
    <w:rsid w:val="00157A90"/>
    <w:rsid w:val="001C7232"/>
    <w:rsid w:val="001E6262"/>
    <w:rsid w:val="001F7700"/>
    <w:rsid w:val="00211F74"/>
    <w:rsid w:val="002403B1"/>
    <w:rsid w:val="00243F84"/>
    <w:rsid w:val="00251536"/>
    <w:rsid w:val="0029035B"/>
    <w:rsid w:val="002966FD"/>
    <w:rsid w:val="00297BA7"/>
    <w:rsid w:val="002A653E"/>
    <w:rsid w:val="002B2743"/>
    <w:rsid w:val="002E4B80"/>
    <w:rsid w:val="00304EE6"/>
    <w:rsid w:val="0031456C"/>
    <w:rsid w:val="00314D68"/>
    <w:rsid w:val="00385E21"/>
    <w:rsid w:val="0038754C"/>
    <w:rsid w:val="00396B5B"/>
    <w:rsid w:val="003B3686"/>
    <w:rsid w:val="003B4B97"/>
    <w:rsid w:val="003B57FA"/>
    <w:rsid w:val="003C1BEB"/>
    <w:rsid w:val="003E140A"/>
    <w:rsid w:val="003E68D2"/>
    <w:rsid w:val="003F0A6B"/>
    <w:rsid w:val="004338AE"/>
    <w:rsid w:val="004463A3"/>
    <w:rsid w:val="0046026D"/>
    <w:rsid w:val="00461E98"/>
    <w:rsid w:val="004709DE"/>
    <w:rsid w:val="0047123C"/>
    <w:rsid w:val="004A140E"/>
    <w:rsid w:val="004B304A"/>
    <w:rsid w:val="004B3C89"/>
    <w:rsid w:val="004D4088"/>
    <w:rsid w:val="004D4360"/>
    <w:rsid w:val="004E4078"/>
    <w:rsid w:val="004F2DE1"/>
    <w:rsid w:val="004F35C5"/>
    <w:rsid w:val="004F6BB8"/>
    <w:rsid w:val="00520790"/>
    <w:rsid w:val="00525A44"/>
    <w:rsid w:val="005332E6"/>
    <w:rsid w:val="00535AA7"/>
    <w:rsid w:val="005505E9"/>
    <w:rsid w:val="005C6621"/>
    <w:rsid w:val="00601491"/>
    <w:rsid w:val="00601F2A"/>
    <w:rsid w:val="006108A0"/>
    <w:rsid w:val="006113EA"/>
    <w:rsid w:val="00611EB0"/>
    <w:rsid w:val="00624163"/>
    <w:rsid w:val="00631334"/>
    <w:rsid w:val="00662AD3"/>
    <w:rsid w:val="006644C2"/>
    <w:rsid w:val="0067264B"/>
    <w:rsid w:val="00675066"/>
    <w:rsid w:val="00680B40"/>
    <w:rsid w:val="0068177D"/>
    <w:rsid w:val="00682594"/>
    <w:rsid w:val="00693AFF"/>
    <w:rsid w:val="006A186C"/>
    <w:rsid w:val="006B180D"/>
    <w:rsid w:val="006B449F"/>
    <w:rsid w:val="006B5C10"/>
    <w:rsid w:val="006B6098"/>
    <w:rsid w:val="006C1CB0"/>
    <w:rsid w:val="006D6BBE"/>
    <w:rsid w:val="006D7263"/>
    <w:rsid w:val="006E34A9"/>
    <w:rsid w:val="006E4D7E"/>
    <w:rsid w:val="006F36F3"/>
    <w:rsid w:val="00705F94"/>
    <w:rsid w:val="0071521F"/>
    <w:rsid w:val="007254B7"/>
    <w:rsid w:val="007653F6"/>
    <w:rsid w:val="007675E4"/>
    <w:rsid w:val="00776BA4"/>
    <w:rsid w:val="007A3C31"/>
    <w:rsid w:val="007A4E80"/>
    <w:rsid w:val="007D015B"/>
    <w:rsid w:val="007D06FE"/>
    <w:rsid w:val="007F54CF"/>
    <w:rsid w:val="0080549C"/>
    <w:rsid w:val="00811024"/>
    <w:rsid w:val="00812063"/>
    <w:rsid w:val="00815638"/>
    <w:rsid w:val="0082237B"/>
    <w:rsid w:val="0082505D"/>
    <w:rsid w:val="00843C24"/>
    <w:rsid w:val="00890816"/>
    <w:rsid w:val="00895BA2"/>
    <w:rsid w:val="008B4989"/>
    <w:rsid w:val="008C2ABE"/>
    <w:rsid w:val="008D3A31"/>
    <w:rsid w:val="008E3D08"/>
    <w:rsid w:val="008E575F"/>
    <w:rsid w:val="008F1737"/>
    <w:rsid w:val="008F4526"/>
    <w:rsid w:val="00902ED1"/>
    <w:rsid w:val="009060E1"/>
    <w:rsid w:val="00917338"/>
    <w:rsid w:val="009249F3"/>
    <w:rsid w:val="00955DFB"/>
    <w:rsid w:val="00966150"/>
    <w:rsid w:val="009A003D"/>
    <w:rsid w:val="009E6FA6"/>
    <w:rsid w:val="00A07439"/>
    <w:rsid w:val="00A14DB3"/>
    <w:rsid w:val="00A2001B"/>
    <w:rsid w:val="00A214E9"/>
    <w:rsid w:val="00A233C5"/>
    <w:rsid w:val="00A3094F"/>
    <w:rsid w:val="00A46084"/>
    <w:rsid w:val="00A64533"/>
    <w:rsid w:val="00A7322E"/>
    <w:rsid w:val="00A73896"/>
    <w:rsid w:val="00A81FF8"/>
    <w:rsid w:val="00A967C8"/>
    <w:rsid w:val="00AC0954"/>
    <w:rsid w:val="00AC1883"/>
    <w:rsid w:val="00AC46F6"/>
    <w:rsid w:val="00AF2F1F"/>
    <w:rsid w:val="00B16274"/>
    <w:rsid w:val="00B32C34"/>
    <w:rsid w:val="00B46B14"/>
    <w:rsid w:val="00B565A1"/>
    <w:rsid w:val="00B6291C"/>
    <w:rsid w:val="00B95666"/>
    <w:rsid w:val="00BB6713"/>
    <w:rsid w:val="00BB775C"/>
    <w:rsid w:val="00BC3A3B"/>
    <w:rsid w:val="00BD1557"/>
    <w:rsid w:val="00BD249F"/>
    <w:rsid w:val="00BF67ED"/>
    <w:rsid w:val="00C037D5"/>
    <w:rsid w:val="00C33C45"/>
    <w:rsid w:val="00C52B5E"/>
    <w:rsid w:val="00C54A9B"/>
    <w:rsid w:val="00C5584A"/>
    <w:rsid w:val="00C8221C"/>
    <w:rsid w:val="00C82A3C"/>
    <w:rsid w:val="00C82C5C"/>
    <w:rsid w:val="00C84303"/>
    <w:rsid w:val="00CA26B0"/>
    <w:rsid w:val="00CA3CFE"/>
    <w:rsid w:val="00CA5D93"/>
    <w:rsid w:val="00CD295E"/>
    <w:rsid w:val="00CE1279"/>
    <w:rsid w:val="00CE2CF6"/>
    <w:rsid w:val="00CE6A61"/>
    <w:rsid w:val="00D02451"/>
    <w:rsid w:val="00D21437"/>
    <w:rsid w:val="00D21BB2"/>
    <w:rsid w:val="00D25EE2"/>
    <w:rsid w:val="00D30AB9"/>
    <w:rsid w:val="00D61A99"/>
    <w:rsid w:val="00D82AD1"/>
    <w:rsid w:val="00D9331E"/>
    <w:rsid w:val="00D96F67"/>
    <w:rsid w:val="00DB004B"/>
    <w:rsid w:val="00DC4B42"/>
    <w:rsid w:val="00E172F0"/>
    <w:rsid w:val="00E235D5"/>
    <w:rsid w:val="00E65A9A"/>
    <w:rsid w:val="00E66CE6"/>
    <w:rsid w:val="00E76B74"/>
    <w:rsid w:val="00E842EF"/>
    <w:rsid w:val="00E94B60"/>
    <w:rsid w:val="00EC5718"/>
    <w:rsid w:val="00ED441B"/>
    <w:rsid w:val="00ED5AC8"/>
    <w:rsid w:val="00EE2CB7"/>
    <w:rsid w:val="00F05C05"/>
    <w:rsid w:val="00F176E2"/>
    <w:rsid w:val="00F17820"/>
    <w:rsid w:val="00F20AAB"/>
    <w:rsid w:val="00F345F1"/>
    <w:rsid w:val="00F55AD7"/>
    <w:rsid w:val="00F63FB1"/>
    <w:rsid w:val="00F84556"/>
    <w:rsid w:val="00F86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7825"/>
    <o:shapelayout v:ext="edit">
      <o:idmap v:ext="edit" data="1"/>
    </o:shapelayout>
  </w:shapeDefaults>
  <w:decimalSymbol w:val="."/>
  <w:listSeparator w:val=","/>
  <w14:docId w14:val="45195FF0"/>
  <w15:chartTrackingRefBased/>
  <w15:docId w15:val="{DF20FAE0-0BA7-4F45-BF2A-404B08C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 w:val="24"/>
    </w:rPr>
  </w:style>
  <w:style w:type="paragraph" w:styleId="Heading1">
    <w:name w:val="heading 1"/>
    <w:next w:val="BodyText1"/>
    <w:qFormat/>
    <w:pPr>
      <w:keepNext/>
      <w:spacing w:before="240"/>
      <w:outlineLvl w:val="0"/>
    </w:pPr>
    <w:rPr>
      <w:rFonts w:ascii="Arial" w:hAnsi="Arial"/>
      <w:b/>
      <w:sz w:val="28"/>
    </w:rPr>
  </w:style>
  <w:style w:type="paragraph" w:styleId="Heading2">
    <w:name w:val="heading 2"/>
    <w:next w:val="BodyText1"/>
    <w:qFormat/>
    <w:pPr>
      <w:keepNext/>
      <w:spacing w:before="240"/>
      <w:outlineLvl w:val="1"/>
    </w:pPr>
    <w:rPr>
      <w:rFonts w:ascii="Arial" w:hAnsi="Arial"/>
      <w:b/>
      <w:sz w:val="24"/>
    </w:rPr>
  </w:style>
  <w:style w:type="paragraph" w:styleId="Heading3">
    <w:name w:val="heading 3"/>
    <w:next w:val="BodyText1"/>
    <w:qFormat/>
    <w:pPr>
      <w:keepNext/>
      <w:spacing w:before="200"/>
      <w:outlineLvl w:val="2"/>
    </w:pPr>
    <w:rPr>
      <w:rFonts w:ascii="Arial" w:hAnsi="Arial"/>
      <w:b/>
      <w:i/>
      <w:sz w:val="24"/>
    </w:rPr>
  </w:style>
  <w:style w:type="paragraph" w:styleId="Heading4">
    <w:name w:val="heading 4"/>
    <w:next w:val="BodyText2"/>
    <w:qFormat/>
    <w:pPr>
      <w:keepNext/>
      <w:spacing w:before="240"/>
      <w:ind w:left="360"/>
      <w:outlineLvl w:val="3"/>
    </w:pPr>
    <w:rPr>
      <w:rFonts w:ascii="Arial" w:hAnsi="Arial"/>
      <w:b/>
      <w:sz w:val="24"/>
    </w:rPr>
  </w:style>
  <w:style w:type="paragraph" w:styleId="Heading5">
    <w:name w:val="heading 5"/>
    <w:next w:val="BodyText2"/>
    <w:qFormat/>
    <w:pPr>
      <w:keepNext/>
      <w:spacing w:before="240"/>
      <w:ind w:left="720"/>
      <w:outlineLvl w:val="4"/>
    </w:pPr>
    <w:rPr>
      <w:rFonts w:ascii="Arial" w:hAnsi="Arial"/>
      <w:b/>
      <w:i/>
      <w:sz w:val="24"/>
    </w:rPr>
  </w:style>
  <w:style w:type="paragraph" w:styleId="Heading6">
    <w:name w:val="heading 6"/>
    <w:next w:val="BodyText3"/>
    <w:qFormat/>
    <w:pPr>
      <w:keepNext/>
      <w:spacing w:before="240"/>
      <w:outlineLvl w:val="5"/>
    </w:pPr>
    <w:rPr>
      <w:rFonts w:ascii="Arial" w:hAnsi="Arial"/>
      <w:b/>
      <w:sz w:val="24"/>
    </w:rPr>
  </w:style>
  <w:style w:type="paragraph" w:styleId="Heading7">
    <w:name w:val="heading 7"/>
    <w:next w:val="BodyText3"/>
    <w:qFormat/>
    <w:pPr>
      <w:keepNext/>
      <w:spacing w:before="240"/>
      <w:outlineLvl w:val="6"/>
    </w:pPr>
    <w:rPr>
      <w:rFonts w:ascii="Arial" w:hAnsi="Arial"/>
      <w:b/>
      <w:i/>
      <w:sz w:val="24"/>
    </w:rPr>
  </w:style>
  <w:style w:type="paragraph" w:styleId="Heading8">
    <w:name w:val="heading 8"/>
    <w:basedOn w:val="Normal"/>
    <w:next w:val="Normal"/>
    <w:qFormat/>
    <w:pPr>
      <w:spacing w:before="60" w:after="240"/>
      <w:outlineLvl w:val="7"/>
    </w:pPr>
    <w:rPr>
      <w:b/>
      <w:bCs/>
      <w:iCs/>
      <w:sz w:val="20"/>
    </w:rPr>
  </w:style>
  <w:style w:type="paragraph" w:styleId="Heading9">
    <w:name w:val="heading 9"/>
    <w:basedOn w:val="Normal"/>
    <w:next w:val="Normal"/>
    <w:link w:val="Heading9Char"/>
    <w:qFormat/>
    <w:pPr>
      <w:spacing w:before="60" w:after="60"/>
      <w:outlineLvl w:val="8"/>
    </w:pPr>
    <w:rPr>
      <w:b/>
      <w:bCs/>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Pr>
      <w:sz w:val="24"/>
    </w:rPr>
  </w:style>
  <w:style w:type="paragraph" w:styleId="BodyText2">
    <w:name w:val="Body Text 2"/>
    <w:semiHidden/>
    <w:pPr>
      <w:spacing w:before="120"/>
      <w:ind w:left="360"/>
    </w:pPr>
    <w:rPr>
      <w:sz w:val="24"/>
    </w:rPr>
  </w:style>
  <w:style w:type="paragraph" w:styleId="BodyText3">
    <w:name w:val="Body Text 3"/>
    <w:semiHidden/>
    <w:pPr>
      <w:spacing w:before="120"/>
      <w:ind w:left="720"/>
    </w:pPr>
    <w:rPr>
      <w:sz w:val="24"/>
    </w:rPr>
  </w:style>
  <w:style w:type="paragraph" w:customStyle="1" w:styleId="ABCList1">
    <w:name w:val="ABC List 1"/>
    <w:pPr>
      <w:numPr>
        <w:numId w:val="2"/>
      </w:numPr>
    </w:pPr>
    <w:rPr>
      <w:sz w:val="24"/>
    </w:rPr>
  </w:style>
  <w:style w:type="paragraph" w:customStyle="1" w:styleId="ABCList2">
    <w:name w:val="ABC List 2"/>
    <w:pPr>
      <w:numPr>
        <w:numId w:val="3"/>
      </w:numPr>
    </w:pPr>
    <w:rPr>
      <w:sz w:val="24"/>
    </w:rPr>
  </w:style>
  <w:style w:type="paragraph" w:customStyle="1" w:styleId="ABCList3">
    <w:name w:val="ABC List 3"/>
    <w:pPr>
      <w:numPr>
        <w:numId w:val="4"/>
      </w:numPr>
    </w:pPr>
    <w:rPr>
      <w:sz w:val="24"/>
    </w:rPr>
  </w:style>
  <w:style w:type="paragraph" w:customStyle="1" w:styleId="ABCList4">
    <w:name w:val="ABC List 4"/>
    <w:pPr>
      <w:numPr>
        <w:numId w:val="5"/>
      </w:numPr>
    </w:pPr>
    <w:rPr>
      <w:sz w:val="24"/>
    </w:rPr>
  </w:style>
  <w:style w:type="paragraph" w:customStyle="1" w:styleId="StepsHeadings">
    <w:name w:val="Steps_Headings"/>
    <w:next w:val="BodyText1"/>
    <w:autoRedefine/>
    <w:rPr>
      <w:rFonts w:ascii="Arial" w:hAnsi="Arial"/>
      <w:b/>
      <w:bCs/>
      <w:iCs/>
      <w:sz w:val="24"/>
    </w:rPr>
  </w:style>
  <w:style w:type="paragraph" w:customStyle="1" w:styleId="ListBullet1">
    <w:name w:val="List Bullet 1"/>
    <w:pPr>
      <w:numPr>
        <w:numId w:val="10"/>
      </w:numPr>
      <w:tabs>
        <w:tab w:val="clear" w:pos="720"/>
        <w:tab w:val="num" w:pos="360"/>
      </w:tabs>
      <w:ind w:left="360"/>
    </w:pPr>
    <w:rPr>
      <w:sz w:val="24"/>
    </w:rPr>
  </w:style>
  <w:style w:type="paragraph" w:customStyle="1" w:styleId="ListNumber1">
    <w:name w:val="List Number 1"/>
    <w:pPr>
      <w:numPr>
        <w:numId w:val="13"/>
      </w:numPr>
    </w:pPr>
    <w:rPr>
      <w:sz w:val="24"/>
    </w:rPr>
  </w:style>
  <w:style w:type="paragraph" w:customStyle="1" w:styleId="BodyText4">
    <w:name w:val="Body Text 4"/>
    <w:pPr>
      <w:spacing w:before="120"/>
      <w:ind w:left="1080"/>
    </w:pPr>
    <w:rPr>
      <w:color w:val="000000"/>
      <w:sz w:val="24"/>
    </w:rPr>
  </w:style>
  <w:style w:type="character" w:styleId="Hyperlink">
    <w:name w:val="Hyperlink"/>
    <w:semiHidden/>
    <w:rPr>
      <w:color w:val="0000FF"/>
      <w:u w:val="single"/>
    </w:rPr>
  </w:style>
  <w:style w:type="paragraph" w:customStyle="1" w:styleId="Important1">
    <w:name w:val="Important 1"/>
    <w:next w:val="BodyText1"/>
    <w:pPr>
      <w:numPr>
        <w:numId w:val="6"/>
      </w:numPr>
      <w:tabs>
        <w:tab w:val="clear" w:pos="1368"/>
        <w:tab w:val="num" w:pos="1440"/>
      </w:tabs>
      <w:spacing w:before="120" w:after="120"/>
      <w:ind w:left="1440" w:hanging="1440"/>
    </w:pPr>
    <w:rPr>
      <w:noProof/>
      <w:sz w:val="24"/>
    </w:rPr>
  </w:style>
  <w:style w:type="paragraph" w:customStyle="1" w:styleId="Important2">
    <w:name w:val="Important 2"/>
    <w:basedOn w:val="Important1"/>
    <w:next w:val="BodyText2"/>
    <w:pPr>
      <w:numPr>
        <w:numId w:val="7"/>
      </w:numPr>
      <w:tabs>
        <w:tab w:val="left" w:pos="1530"/>
      </w:tabs>
    </w:pPr>
  </w:style>
  <w:style w:type="paragraph" w:customStyle="1" w:styleId="Important3">
    <w:name w:val="Important 3"/>
    <w:basedOn w:val="Important1"/>
    <w:next w:val="BodyText3"/>
    <w:pPr>
      <w:numPr>
        <w:numId w:val="8"/>
      </w:numPr>
      <w:tabs>
        <w:tab w:val="clear" w:pos="2520"/>
        <w:tab w:val="num" w:pos="2160"/>
      </w:tabs>
      <w:ind w:left="2160"/>
    </w:pPr>
  </w:style>
  <w:style w:type="paragraph" w:customStyle="1" w:styleId="Important4">
    <w:name w:val="Important 4"/>
    <w:basedOn w:val="Important1"/>
    <w:next w:val="BodyText4"/>
    <w:pPr>
      <w:numPr>
        <w:numId w:val="9"/>
      </w:numPr>
      <w:tabs>
        <w:tab w:val="clear" w:pos="2880"/>
        <w:tab w:val="num" w:pos="2520"/>
      </w:tabs>
      <w:ind w:left="2520" w:hanging="1440"/>
    </w:pPr>
  </w:style>
  <w:style w:type="paragraph" w:styleId="ListBullet2">
    <w:name w:val="List Bullet 2"/>
    <w:basedOn w:val="Normal"/>
    <w:semiHidden/>
    <w:pPr>
      <w:numPr>
        <w:numId w:val="22"/>
      </w:numPr>
      <w:tabs>
        <w:tab w:val="clear" w:pos="0"/>
        <w:tab w:val="left" w:pos="720"/>
      </w:tabs>
      <w:ind w:left="720" w:hanging="360"/>
    </w:pPr>
    <w:rPr>
      <w:rFonts w:ascii="Times New Roman" w:hAnsi="Times New Roman"/>
      <w:color w:val="000000"/>
    </w:rPr>
  </w:style>
  <w:style w:type="paragraph" w:styleId="ListBullet3">
    <w:name w:val="List Bullet 3"/>
    <w:basedOn w:val="Normal"/>
    <w:semiHidden/>
    <w:pPr>
      <w:numPr>
        <w:numId w:val="11"/>
      </w:numPr>
      <w:tabs>
        <w:tab w:val="clear" w:pos="0"/>
        <w:tab w:val="left" w:pos="1080"/>
      </w:tabs>
      <w:ind w:left="1080" w:hanging="360"/>
    </w:pPr>
    <w:rPr>
      <w:rFonts w:ascii="Times New Roman" w:hAnsi="Times New Roman"/>
      <w:color w:val="000000"/>
    </w:rPr>
  </w:style>
  <w:style w:type="paragraph" w:styleId="ListBullet4">
    <w:name w:val="List Bullet 4"/>
    <w:basedOn w:val="Normal"/>
    <w:semiHidden/>
    <w:pPr>
      <w:numPr>
        <w:numId w:val="12"/>
      </w:numPr>
      <w:tabs>
        <w:tab w:val="clear" w:pos="1440"/>
      </w:tabs>
    </w:pPr>
    <w:rPr>
      <w:rFonts w:ascii="Times New Roman" w:hAnsi="Times New Roman"/>
      <w:color w:val="000000"/>
    </w:rPr>
  </w:style>
  <w:style w:type="paragraph" w:styleId="ListNumber2">
    <w:name w:val="List Number 2"/>
    <w:semiHidden/>
    <w:pPr>
      <w:numPr>
        <w:numId w:val="14"/>
      </w:numPr>
    </w:pPr>
    <w:rPr>
      <w:sz w:val="24"/>
    </w:rPr>
  </w:style>
  <w:style w:type="paragraph" w:styleId="ListNumber3">
    <w:name w:val="List Number 3"/>
    <w:semiHidden/>
    <w:pPr>
      <w:numPr>
        <w:numId w:val="15"/>
      </w:numPr>
    </w:pPr>
    <w:rPr>
      <w:sz w:val="24"/>
    </w:rPr>
  </w:style>
  <w:style w:type="paragraph" w:styleId="ListNumber4">
    <w:name w:val="List Number 4"/>
    <w:semiHidden/>
    <w:pPr>
      <w:numPr>
        <w:numId w:val="16"/>
      </w:numPr>
    </w:pPr>
    <w:rPr>
      <w:sz w:val="24"/>
    </w:rPr>
  </w:style>
  <w:style w:type="paragraph" w:customStyle="1" w:styleId="Note1">
    <w:name w:val="Note 1"/>
    <w:next w:val="Normal"/>
    <w:pPr>
      <w:numPr>
        <w:numId w:val="23"/>
      </w:numPr>
      <w:spacing w:before="120"/>
      <w:ind w:left="720" w:hanging="720"/>
    </w:pPr>
    <w:rPr>
      <w:sz w:val="24"/>
    </w:rPr>
  </w:style>
  <w:style w:type="paragraph" w:customStyle="1" w:styleId="Note2">
    <w:name w:val="Note 2"/>
    <w:next w:val="Normal"/>
    <w:pPr>
      <w:numPr>
        <w:numId w:val="24"/>
      </w:numPr>
      <w:spacing w:before="120"/>
      <w:ind w:left="1080" w:hanging="720"/>
    </w:pPr>
    <w:rPr>
      <w:sz w:val="24"/>
    </w:rPr>
  </w:style>
  <w:style w:type="paragraph" w:customStyle="1" w:styleId="Note3">
    <w:name w:val="Note 3"/>
    <w:next w:val="Normal"/>
    <w:pPr>
      <w:numPr>
        <w:numId w:val="25"/>
      </w:numPr>
      <w:spacing w:before="120"/>
      <w:ind w:left="1440" w:hanging="720"/>
    </w:pPr>
    <w:rPr>
      <w:sz w:val="24"/>
    </w:rPr>
  </w:style>
  <w:style w:type="paragraph" w:customStyle="1" w:styleId="Note4">
    <w:name w:val="Note 4"/>
    <w:next w:val="Normal"/>
    <w:pPr>
      <w:numPr>
        <w:numId w:val="26"/>
      </w:numPr>
      <w:spacing w:before="120"/>
      <w:ind w:left="1800" w:hanging="720"/>
    </w:pPr>
    <w:rPr>
      <w:sz w:val="24"/>
    </w:rPr>
  </w:style>
  <w:style w:type="paragraph" w:customStyle="1" w:styleId="Or1">
    <w:name w:val="Or 1"/>
    <w:next w:val="BodyText2"/>
    <w:pPr>
      <w:numPr>
        <w:numId w:val="17"/>
      </w:numPr>
      <w:tabs>
        <w:tab w:val="clear" w:pos="1260"/>
        <w:tab w:val="num" w:pos="720"/>
      </w:tabs>
      <w:spacing w:after="80"/>
      <w:ind w:left="720"/>
    </w:pPr>
    <w:rPr>
      <w:color w:val="000000"/>
      <w:sz w:val="24"/>
    </w:rPr>
  </w:style>
  <w:style w:type="paragraph" w:customStyle="1" w:styleId="Or2">
    <w:name w:val="Or 2"/>
    <w:basedOn w:val="Normal"/>
    <w:next w:val="BodyText3"/>
    <w:pPr>
      <w:numPr>
        <w:numId w:val="18"/>
      </w:numPr>
      <w:tabs>
        <w:tab w:val="clear" w:pos="1260"/>
        <w:tab w:val="num" w:pos="1080"/>
      </w:tabs>
      <w:spacing w:after="80"/>
      <w:ind w:left="1080"/>
    </w:pPr>
    <w:rPr>
      <w:rFonts w:ascii="Times New Roman" w:hAnsi="Times New Roman"/>
      <w:color w:val="000000"/>
    </w:rPr>
  </w:style>
  <w:style w:type="paragraph" w:customStyle="1" w:styleId="Or3">
    <w:name w:val="Or 3"/>
    <w:basedOn w:val="Or1"/>
    <w:next w:val="BodyText4"/>
    <w:pPr>
      <w:numPr>
        <w:numId w:val="19"/>
      </w:numPr>
      <w:tabs>
        <w:tab w:val="clear" w:pos="1627"/>
        <w:tab w:val="right" w:pos="1440"/>
      </w:tabs>
      <w:spacing w:before="60" w:after="60"/>
      <w:ind w:left="1440"/>
    </w:pPr>
  </w:style>
  <w:style w:type="paragraph" w:customStyle="1" w:styleId="Or4">
    <w:name w:val="Or 4"/>
    <w:basedOn w:val="Or1"/>
    <w:next w:val="BodyText4"/>
    <w:pPr>
      <w:numPr>
        <w:numId w:val="20"/>
      </w:numPr>
      <w:tabs>
        <w:tab w:val="clear" w:pos="1987"/>
        <w:tab w:val="num" w:pos="1800"/>
      </w:tabs>
      <w:spacing w:before="60" w:after="60"/>
      <w:ind w:left="1800"/>
    </w:pPr>
  </w:style>
  <w:style w:type="paragraph" w:styleId="Header">
    <w:name w:val="header"/>
    <w:basedOn w:val="Normal"/>
    <w:semiHidden/>
  </w:style>
  <w:style w:type="paragraph" w:styleId="Footer">
    <w:name w:val="footer"/>
    <w:basedOn w:val="Normal"/>
    <w:link w:val="FooterChar"/>
    <w:uiPriority w:val="99"/>
    <w:pPr>
      <w:tabs>
        <w:tab w:val="left" w:pos="360"/>
        <w:tab w:val="center" w:pos="4320"/>
        <w:tab w:val="right" w:pos="8640"/>
      </w:tabs>
      <w:spacing w:before="120"/>
      <w:jc w:val="right"/>
    </w:pPr>
    <w:rPr>
      <w:rFonts w:ascii="Arial Narrow" w:hAnsi="Arial Narrow"/>
      <w:i/>
      <w:sz w:val="22"/>
    </w:rPr>
  </w:style>
  <w:style w:type="paragraph" w:customStyle="1" w:styleId="RevDate">
    <w:name w:val="RevDate"/>
    <w:basedOn w:val="BodyText1"/>
  </w:style>
  <w:style w:type="character" w:styleId="PageNumber">
    <w:name w:val="page number"/>
    <w:basedOn w:val="DefaultParagraphFont"/>
    <w:semiHidden/>
  </w:style>
  <w:style w:type="paragraph" w:styleId="Title">
    <w:name w:val="Title"/>
    <w:basedOn w:val="Normal"/>
    <w:next w:val="Subtitle"/>
    <w:qFormat/>
    <w:pPr>
      <w:spacing w:before="1800" w:after="240"/>
    </w:pPr>
    <w:rPr>
      <w:rFonts w:cs="Arial"/>
      <w:b/>
      <w:bCs/>
      <w:smallCaps/>
      <w:kern w:val="28"/>
      <w:sz w:val="72"/>
      <w:szCs w:val="32"/>
    </w:rPr>
  </w:style>
  <w:style w:type="paragraph" w:styleId="Subtitle">
    <w:name w:val="Subtitle"/>
    <w:basedOn w:val="Normal"/>
    <w:qFormat/>
    <w:pPr>
      <w:spacing w:after="60"/>
      <w:jc w:val="center"/>
    </w:pPr>
    <w:rPr>
      <w:rFonts w:cs="Arial"/>
      <w:szCs w:val="24"/>
    </w:rPr>
  </w:style>
  <w:style w:type="paragraph" w:styleId="TOC1">
    <w:name w:val="toc 1"/>
    <w:basedOn w:val="Normal"/>
    <w:next w:val="Normal"/>
    <w:semiHidden/>
    <w:pPr>
      <w:numPr>
        <w:numId w:val="21"/>
      </w:numPr>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ept">
    <w:name w:val="Dept"/>
    <w:basedOn w:val="BodyText1"/>
  </w:style>
  <w:style w:type="paragraph" w:styleId="TOCHeading">
    <w:name w:val="TOC Heading"/>
    <w:basedOn w:val="Heading1"/>
    <w:qFormat/>
    <w:pPr>
      <w:outlineLvl w:val="9"/>
    </w:pPr>
  </w:style>
  <w:style w:type="paragraph" w:customStyle="1" w:styleId="BodyText5">
    <w:name w:val="Body Text 5"/>
    <w:pPr>
      <w:spacing w:before="120"/>
      <w:ind w:left="1440"/>
    </w:pPr>
    <w:rPr>
      <w:sz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spacing w:after="120"/>
    </w:pPr>
    <w:rPr>
      <w:rFonts w:ascii="Times New Roman" w:hAnsi="Times New Roman"/>
    </w:rPr>
  </w:style>
  <w:style w:type="paragraph" w:customStyle="1" w:styleId="Legend">
    <w:name w:val="Legend"/>
    <w:basedOn w:val="BodyText1"/>
    <w:pPr>
      <w:jc w:val="center"/>
    </w:pPr>
  </w:style>
  <w:style w:type="paragraph" w:customStyle="1" w:styleId="StepsNumber">
    <w:name w:val="Steps_Number"/>
    <w:basedOn w:val="StepsHeadings"/>
    <w:pPr>
      <w:jc w:val="center"/>
    </w:pPr>
    <w:rPr>
      <w:color w:val="000000"/>
    </w:rPr>
  </w:style>
  <w:style w:type="paragraph" w:customStyle="1" w:styleId="SSPPProperties">
    <w:name w:val="SSPP Properties"/>
    <w:pPr>
      <w:spacing w:before="30" w:after="30"/>
    </w:pPr>
    <w:rPr>
      <w:rFonts w:ascii="Arial Narrow" w:hAnsi="Arial Narrow"/>
      <w:sz w:val="22"/>
    </w:rPr>
  </w:style>
  <w:style w:type="paragraph" w:customStyle="1" w:styleId="TblHeadings">
    <w:name w:val="Tbl_Headings"/>
    <w:basedOn w:val="StepsHeadings"/>
    <w:pPr>
      <w:jc w:val="center"/>
    </w:pPr>
  </w:style>
  <w:style w:type="paragraph" w:customStyle="1" w:styleId="TeamName">
    <w:name w:val="TeamName"/>
    <w:basedOn w:val="BodyText1"/>
    <w:pPr>
      <w:jc w:val="center"/>
    </w:pPr>
  </w:style>
  <w:style w:type="paragraph" w:customStyle="1" w:styleId="or20">
    <w:name w:val="or 2"/>
    <w:next w:val="Normal"/>
    <w:pPr>
      <w:numPr>
        <w:numId w:val="1"/>
      </w:numPr>
      <w:tabs>
        <w:tab w:val="num" w:pos="1440"/>
      </w:tabs>
      <w:spacing w:before="120"/>
    </w:pPr>
    <w:rPr>
      <w:sz w:val="24"/>
    </w:rPr>
  </w:style>
  <w:style w:type="paragraph" w:customStyle="1" w:styleId="BodyTxt1">
    <w:name w:val="BodyTxt1"/>
    <w:pPr>
      <w:spacing w:before="120"/>
    </w:pPr>
    <w:rPr>
      <w:sz w:val="24"/>
    </w:rPr>
  </w:style>
  <w:style w:type="paragraph" w:customStyle="1" w:styleId="Importantsign">
    <w:name w:val="Important sign"/>
    <w:pPr>
      <w:framePr w:w="1440" w:hSpace="187" w:vSpace="187" w:wrap="around" w:vAnchor="text" w:hAnchor="page" w:y="1" w:anchorLock="1"/>
      <w:spacing w:line="760" w:lineRule="exact"/>
      <w:jc w:val="right"/>
    </w:pPr>
    <w:rPr>
      <w:rFonts w:ascii="Arial" w:hAnsi="Arial"/>
      <w:sz w:val="56"/>
    </w:rPr>
  </w:style>
  <w:style w:type="paragraph" w:customStyle="1" w:styleId="UserInputText">
    <w:name w:val="UserInputText"/>
    <w:basedOn w:val="BodyText1"/>
    <w:rPr>
      <w:rFonts w:ascii="Courier New" w:hAnsi="Courier New" w:cs="Courier New"/>
      <w:b/>
      <w:bCs/>
    </w:rPr>
  </w:style>
  <w:style w:type="paragraph" w:styleId="BalloonText">
    <w:name w:val="Balloon Text"/>
    <w:basedOn w:val="Normal"/>
    <w:link w:val="BalloonTextChar"/>
    <w:uiPriority w:val="99"/>
    <w:semiHidden/>
    <w:unhideWhenUsed/>
    <w:rsid w:val="004D4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60"/>
    <w:rPr>
      <w:rFonts w:ascii="Segoe UI" w:hAnsi="Segoe UI" w:cs="Segoe UI"/>
      <w:sz w:val="18"/>
      <w:szCs w:val="18"/>
    </w:rPr>
  </w:style>
  <w:style w:type="character" w:styleId="CommentReference">
    <w:name w:val="annotation reference"/>
    <w:basedOn w:val="DefaultParagraphFont"/>
    <w:uiPriority w:val="99"/>
    <w:semiHidden/>
    <w:unhideWhenUsed/>
    <w:rsid w:val="006E34A9"/>
    <w:rPr>
      <w:sz w:val="16"/>
      <w:szCs w:val="16"/>
    </w:rPr>
  </w:style>
  <w:style w:type="paragraph" w:styleId="CommentText">
    <w:name w:val="annotation text"/>
    <w:basedOn w:val="Normal"/>
    <w:link w:val="CommentTextChar"/>
    <w:uiPriority w:val="99"/>
    <w:semiHidden/>
    <w:unhideWhenUsed/>
    <w:rsid w:val="006E34A9"/>
    <w:rPr>
      <w:sz w:val="20"/>
    </w:rPr>
  </w:style>
  <w:style w:type="character" w:customStyle="1" w:styleId="CommentTextChar">
    <w:name w:val="Comment Text Char"/>
    <w:basedOn w:val="DefaultParagraphFont"/>
    <w:link w:val="CommentText"/>
    <w:uiPriority w:val="99"/>
    <w:semiHidden/>
    <w:rsid w:val="006E34A9"/>
    <w:rPr>
      <w:rFonts w:ascii="Arial" w:hAnsi="Arial"/>
    </w:rPr>
  </w:style>
  <w:style w:type="paragraph" w:styleId="CommentSubject">
    <w:name w:val="annotation subject"/>
    <w:basedOn w:val="CommentText"/>
    <w:next w:val="CommentText"/>
    <w:link w:val="CommentSubjectChar"/>
    <w:uiPriority w:val="99"/>
    <w:semiHidden/>
    <w:unhideWhenUsed/>
    <w:rsid w:val="006E34A9"/>
    <w:rPr>
      <w:b/>
      <w:bCs/>
    </w:rPr>
  </w:style>
  <w:style w:type="character" w:customStyle="1" w:styleId="CommentSubjectChar">
    <w:name w:val="Comment Subject Char"/>
    <w:basedOn w:val="CommentTextChar"/>
    <w:link w:val="CommentSubject"/>
    <w:uiPriority w:val="99"/>
    <w:semiHidden/>
    <w:rsid w:val="006E34A9"/>
    <w:rPr>
      <w:rFonts w:ascii="Arial" w:hAnsi="Arial"/>
      <w:b/>
      <w:bCs/>
    </w:rPr>
  </w:style>
  <w:style w:type="character" w:customStyle="1" w:styleId="Heading9Char">
    <w:name w:val="Heading 9 Char"/>
    <w:basedOn w:val="DefaultParagraphFont"/>
    <w:link w:val="Heading9"/>
    <w:rsid w:val="00843C24"/>
    <w:rPr>
      <w:rFonts w:ascii="Arial" w:hAnsi="Arial"/>
      <w:b/>
      <w:bCs/>
      <w:iCs/>
      <w:sz w:val="18"/>
    </w:rPr>
  </w:style>
  <w:style w:type="character" w:customStyle="1" w:styleId="FooterChar">
    <w:name w:val="Footer Char"/>
    <w:basedOn w:val="DefaultParagraphFont"/>
    <w:link w:val="Footer"/>
    <w:uiPriority w:val="99"/>
    <w:rsid w:val="006F36F3"/>
    <w:rPr>
      <w:rFonts w:ascii="Arial Narrow" w:hAnsi="Arial Narrow"/>
      <w:i/>
      <w:sz w:val="22"/>
    </w:rPr>
  </w:style>
  <w:style w:type="paragraph" w:styleId="NoSpacing">
    <w:name w:val="No Spacing"/>
    <w:uiPriority w:val="1"/>
    <w:qFormat/>
    <w:rsid w:val="00A967C8"/>
    <w:rPr>
      <w:rFonts w:ascii="Arial" w:hAnsi="Arial"/>
      <w:sz w:val="24"/>
    </w:rPr>
  </w:style>
  <w:style w:type="character" w:customStyle="1" w:styleId="tableentry">
    <w:name w:val="tableentry"/>
    <w:rsid w:val="00A967C8"/>
    <w:rPr>
      <w:rFonts w:ascii="Arial" w:hAnsi="Arial" w:cs="Arial" w:hint="default"/>
      <w:sz w:val="18"/>
      <w:szCs w:val="18"/>
    </w:rPr>
  </w:style>
  <w:style w:type="character" w:customStyle="1" w:styleId="xuibreadcrumblocation1">
    <w:name w:val="xuibreadcrumb_location1"/>
    <w:rsid w:val="00A967C8"/>
    <w:rPr>
      <w:rFonts w:ascii="Tahoma" w:hAnsi="Tahoma" w:cs="Tahoma" w:hint="default"/>
      <w:strike w:val="0"/>
      <w:dstrike w:val="0"/>
      <w:color w:val="000000"/>
      <w:sz w:val="16"/>
      <w:szCs w:val="16"/>
      <w:u w:val="none"/>
      <w:effect w:val="none"/>
    </w:rPr>
  </w:style>
  <w:style w:type="paragraph" w:styleId="ListParagraph">
    <w:name w:val="List Paragraph"/>
    <w:basedOn w:val="Normal"/>
    <w:uiPriority w:val="34"/>
    <w:qFormat/>
    <w:rsid w:val="0082505D"/>
    <w:pPr>
      <w:ind w:left="720"/>
      <w:contextualSpacing/>
    </w:pPr>
  </w:style>
  <w:style w:type="character" w:styleId="UnresolvedMention">
    <w:name w:val="Unresolved Mention"/>
    <w:basedOn w:val="DefaultParagraphFont"/>
    <w:uiPriority w:val="99"/>
    <w:semiHidden/>
    <w:unhideWhenUsed/>
    <w:rsid w:val="00890816"/>
    <w:rPr>
      <w:color w:val="808080"/>
      <w:shd w:val="clear" w:color="auto" w:fill="E6E6E6"/>
    </w:rPr>
  </w:style>
  <w:style w:type="character" w:styleId="FollowedHyperlink">
    <w:name w:val="FollowedHyperlink"/>
    <w:basedOn w:val="DefaultParagraphFont"/>
    <w:uiPriority w:val="99"/>
    <w:semiHidden/>
    <w:unhideWhenUsed/>
    <w:rsid w:val="006817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409306">
      <w:bodyDiv w:val="1"/>
      <w:marLeft w:val="0"/>
      <w:marRight w:val="0"/>
      <w:marTop w:val="0"/>
      <w:marBottom w:val="0"/>
      <w:divBdr>
        <w:top w:val="none" w:sz="0" w:space="0" w:color="auto"/>
        <w:left w:val="none" w:sz="0" w:space="0" w:color="auto"/>
        <w:bottom w:val="none" w:sz="0" w:space="0" w:color="auto"/>
        <w:right w:val="none" w:sz="0" w:space="0" w:color="auto"/>
      </w:divBdr>
    </w:div>
    <w:div w:id="694618984">
      <w:bodyDiv w:val="1"/>
      <w:marLeft w:val="0"/>
      <w:marRight w:val="0"/>
      <w:marTop w:val="0"/>
      <w:marBottom w:val="0"/>
      <w:divBdr>
        <w:top w:val="none" w:sz="0" w:space="0" w:color="auto"/>
        <w:left w:val="none" w:sz="0" w:space="0" w:color="auto"/>
        <w:bottom w:val="none" w:sz="0" w:space="0" w:color="auto"/>
        <w:right w:val="none" w:sz="0" w:space="0" w:color="auto"/>
      </w:divBdr>
    </w:div>
    <w:div w:id="999696255">
      <w:bodyDiv w:val="1"/>
      <w:marLeft w:val="0"/>
      <w:marRight w:val="0"/>
      <w:marTop w:val="0"/>
      <w:marBottom w:val="0"/>
      <w:divBdr>
        <w:top w:val="none" w:sz="0" w:space="0" w:color="auto"/>
        <w:left w:val="none" w:sz="0" w:space="0" w:color="auto"/>
        <w:bottom w:val="none" w:sz="0" w:space="0" w:color="auto"/>
        <w:right w:val="none" w:sz="0" w:space="0" w:color="auto"/>
      </w:divBdr>
    </w:div>
    <w:div w:id="1328678592">
      <w:bodyDiv w:val="1"/>
      <w:marLeft w:val="0"/>
      <w:marRight w:val="0"/>
      <w:marTop w:val="0"/>
      <w:marBottom w:val="0"/>
      <w:divBdr>
        <w:top w:val="none" w:sz="0" w:space="0" w:color="auto"/>
        <w:left w:val="none" w:sz="0" w:space="0" w:color="auto"/>
        <w:bottom w:val="none" w:sz="0" w:space="0" w:color="auto"/>
        <w:right w:val="none" w:sz="0" w:space="0" w:color="auto"/>
      </w:divBdr>
    </w:div>
    <w:div w:id="1363045430">
      <w:bodyDiv w:val="1"/>
      <w:marLeft w:val="0"/>
      <w:marRight w:val="0"/>
      <w:marTop w:val="0"/>
      <w:marBottom w:val="0"/>
      <w:divBdr>
        <w:top w:val="none" w:sz="0" w:space="0" w:color="auto"/>
        <w:left w:val="none" w:sz="0" w:space="0" w:color="auto"/>
        <w:bottom w:val="none" w:sz="0" w:space="0" w:color="auto"/>
        <w:right w:val="none" w:sz="0" w:space="0" w:color="auto"/>
      </w:divBdr>
    </w:div>
    <w:div w:id="191774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remedytest.jacksonnational.com/arsys/forms/remedytest/JNL%3ASVC%3AAPP_Master" TargetMode="Externa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hyperlink" Target="https://sharepoint.jackson.com/sites/integrity/_layouts/15/WopiFrame.aspx?sourcedoc=%7be34fe42a-654a-469a-9d38-6612f00486dc%7d&amp;action=view" TargetMode="Externa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SLA%20Reporting%20Procedures/Manually%20Run%20Master%20Refresh%20Procedure.doc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ndeba\Application%20Data\Microsoft\Templates\IT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F3452EEBF470E41915B3CA0BB5B538F" ma:contentTypeVersion="20" ma:contentTypeDescription="Create a new document." ma:contentTypeScope="" ma:versionID="790c5b2603d95436a7a4db2e5ea3dd87">
  <xsd:schema xmlns:xsd="http://www.w3.org/2001/XMLSchema" xmlns:xs="http://www.w3.org/2001/XMLSchema" xmlns:p="http://schemas.microsoft.com/office/2006/metadata/properties" xmlns:ns2="ba5e94a0-206e-4392-b45d-0da65212796d" targetNamespace="http://schemas.microsoft.com/office/2006/metadata/properties" ma:root="true" ma:fieldsID="3f53f9d78d1eb9b3754a980596fa77b0" ns2:_="">
    <xsd:import namespace="ba5e94a0-206e-4392-b45d-0da65212796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4a0-206e-4392-b45d-0da6521279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9C658-81ED-4B81-A422-E59745559108}">
  <ds:schemaRefs>
    <ds:schemaRef ds:uri="http://schemas.microsoft.com/office/2006/metadata/longProperties"/>
  </ds:schemaRefs>
</ds:datastoreItem>
</file>

<file path=customXml/itemProps2.xml><?xml version="1.0" encoding="utf-8"?>
<ds:datastoreItem xmlns:ds="http://schemas.openxmlformats.org/officeDocument/2006/customXml" ds:itemID="{5014AA48-78DC-4E02-BA5D-D17D72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4a0-206e-4392-b45d-0da652127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F038F8-7778-4D79-9B3D-071E08731E28}">
  <ds:schemaRefs>
    <ds:schemaRef ds:uri="http://purl.org/dc/elements/1.1/"/>
    <ds:schemaRef ds:uri="http://schemas.microsoft.com/office/2006/metadata/properties"/>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ba5e94a0-206e-4392-b45d-0da65212796d"/>
    <ds:schemaRef ds:uri="http://www.w3.org/XML/1998/namespace"/>
    <ds:schemaRef ds:uri="http://purl.org/dc/dcmitype/"/>
  </ds:schemaRefs>
</ds:datastoreItem>
</file>

<file path=customXml/itemProps4.xml><?xml version="1.0" encoding="utf-8"?>
<ds:datastoreItem xmlns:ds="http://schemas.openxmlformats.org/officeDocument/2006/customXml" ds:itemID="{577544A4-4C80-4CB7-876F-A6C398D9E73A}">
  <ds:schemaRefs>
    <ds:schemaRef ds:uri="http://schemas.microsoft.com/sharepoint/v3/contenttype/forms"/>
  </ds:schemaRefs>
</ds:datastoreItem>
</file>

<file path=customXml/itemProps5.xml><?xml version="1.0" encoding="utf-8"?>
<ds:datastoreItem xmlns:ds="http://schemas.openxmlformats.org/officeDocument/2006/customXml" ds:itemID="{806D8F1B-7906-4480-901E-21DA6C2C2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ITPP.dot</Template>
  <TotalTime>476</TotalTime>
  <Pages>5</Pages>
  <Words>1265</Words>
  <Characters>7214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PGDS US Policy and Procedure Template</vt:lpstr>
    </vt:vector>
  </TitlesOfParts>
  <Company>JNL</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PGDS US Policy and Procedure Template</dc:title>
  <dc:subject/>
  <dc:creator>lendeba</dc:creator>
  <cp:keywords/>
  <cp:lastModifiedBy>Branham, Henry</cp:lastModifiedBy>
  <cp:revision>85</cp:revision>
  <cp:lastPrinted>2019-01-29T19:48:00Z</cp:lastPrinted>
  <dcterms:created xsi:type="dcterms:W3CDTF">2017-02-14T20:54:00Z</dcterms:created>
  <dcterms:modified xsi:type="dcterms:W3CDTF">2019-09-24T15:36:00Z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