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DBA7" w14:textId="532D2E0B" w:rsidR="00994656" w:rsidRPr="009C2019" w:rsidRDefault="009C2019">
      <w:pPr>
        <w:rPr>
          <w:b/>
          <w:bCs/>
        </w:rPr>
      </w:pPr>
      <w:r w:rsidRPr="009C2019">
        <w:rPr>
          <w:b/>
          <w:bCs/>
        </w:rPr>
        <w:t>Explain how you would design a regression suite for EMI calculation logic</w:t>
      </w:r>
      <w:r w:rsidRPr="009C2019">
        <w:rPr>
          <w:b/>
          <w:bCs/>
        </w:rPr>
        <w:t>:</w:t>
      </w:r>
    </w:p>
    <w:p w14:paraId="3109876F" w14:textId="77777777" w:rsidR="009C2019" w:rsidRDefault="009C2019" w:rsidP="009C2019"/>
    <w:p w14:paraId="53187F3A" w14:textId="4ADAAB66" w:rsidR="009C2019" w:rsidRDefault="004362C4" w:rsidP="009C2019">
      <w:r>
        <w:t>We need to e</w:t>
      </w:r>
      <w:r w:rsidR="009C2019">
        <w:t>nsure EMI calculation logic is correct, stable, and unchanged across releases; catch regressions in UI rendering (chart/table/tooltip) that affect users.</w:t>
      </w:r>
    </w:p>
    <w:p w14:paraId="10447329" w14:textId="666E0864" w:rsidR="009C2019" w:rsidRDefault="009C2019" w:rsidP="004362C4">
      <w:pPr>
        <w:pStyle w:val="ListParagraph"/>
        <w:numPr>
          <w:ilvl w:val="0"/>
          <w:numId w:val="14"/>
        </w:numPr>
      </w:pPr>
      <w:r>
        <w:t>Create a regression checklist and copy all the major functionalities in that checklist.</w:t>
      </w:r>
    </w:p>
    <w:p w14:paraId="39E39F64" w14:textId="4B4B93E0" w:rsidR="009C2019" w:rsidRDefault="009C2019" w:rsidP="004362C4">
      <w:pPr>
        <w:pStyle w:val="ListParagraph"/>
        <w:numPr>
          <w:ilvl w:val="0"/>
          <w:numId w:val="14"/>
        </w:numPr>
      </w:pPr>
      <w:r>
        <w:t>Automate that checklist.</w:t>
      </w:r>
    </w:p>
    <w:p w14:paraId="76FECAA6" w14:textId="0D64E25E" w:rsidR="009C2019" w:rsidRDefault="009C2019" w:rsidP="004362C4">
      <w:pPr>
        <w:pStyle w:val="ListParagraph"/>
        <w:numPr>
          <w:ilvl w:val="0"/>
          <w:numId w:val="14"/>
        </w:numPr>
      </w:pPr>
      <w:r>
        <w:t>Run on each regression cycle.</w:t>
      </w:r>
    </w:p>
    <w:p w14:paraId="7F8297EF" w14:textId="05F96BAB" w:rsidR="009C2019" w:rsidRDefault="009C2019" w:rsidP="004362C4">
      <w:pPr>
        <w:pStyle w:val="ListParagraph"/>
        <w:numPr>
          <w:ilvl w:val="0"/>
          <w:numId w:val="14"/>
        </w:numPr>
      </w:pPr>
      <w:r>
        <w:t>Main aim would be</w:t>
      </w:r>
      <w:r w:rsidRPr="009C2019">
        <w:t xml:space="preserve"> </w:t>
      </w:r>
      <w:r>
        <w:t xml:space="preserve">to verify the </w:t>
      </w:r>
      <w:r>
        <w:t>Core EMI formula implementation works as expected.</w:t>
      </w:r>
    </w:p>
    <w:p w14:paraId="793A416D" w14:textId="7854FE9C" w:rsidR="003E0425" w:rsidRDefault="003E0425" w:rsidP="004362C4">
      <w:pPr>
        <w:pStyle w:val="ListParagraph"/>
        <w:numPr>
          <w:ilvl w:val="0"/>
          <w:numId w:val="14"/>
        </w:numPr>
      </w:pPr>
      <w:r>
        <w:t>If regression fails with automation and we confirm if it’s not an application bug, manual regression will be carried out.</w:t>
      </w:r>
    </w:p>
    <w:p w14:paraId="72A8474F" w14:textId="500B965F" w:rsidR="009C2019" w:rsidRDefault="009C2019" w:rsidP="009C2019"/>
    <w:sectPr w:rsidR="009C2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951"/>
    <w:multiLevelType w:val="multilevel"/>
    <w:tmpl w:val="8D30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D48D9"/>
    <w:multiLevelType w:val="multilevel"/>
    <w:tmpl w:val="028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B5935"/>
    <w:multiLevelType w:val="multilevel"/>
    <w:tmpl w:val="FAF8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C34EF"/>
    <w:multiLevelType w:val="multilevel"/>
    <w:tmpl w:val="00CA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D6F54"/>
    <w:multiLevelType w:val="multilevel"/>
    <w:tmpl w:val="4C8C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F2204"/>
    <w:multiLevelType w:val="multilevel"/>
    <w:tmpl w:val="3F98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A1721"/>
    <w:multiLevelType w:val="multilevel"/>
    <w:tmpl w:val="125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C32D6"/>
    <w:multiLevelType w:val="multilevel"/>
    <w:tmpl w:val="1806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424F2"/>
    <w:multiLevelType w:val="multilevel"/>
    <w:tmpl w:val="07F8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02F78"/>
    <w:multiLevelType w:val="multilevel"/>
    <w:tmpl w:val="ADC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25052"/>
    <w:multiLevelType w:val="hybridMultilevel"/>
    <w:tmpl w:val="46C43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6D4541"/>
    <w:multiLevelType w:val="multilevel"/>
    <w:tmpl w:val="3934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32AE4"/>
    <w:multiLevelType w:val="multilevel"/>
    <w:tmpl w:val="5D90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F7B04"/>
    <w:multiLevelType w:val="multilevel"/>
    <w:tmpl w:val="50F6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3653">
    <w:abstractNumId w:val="3"/>
  </w:num>
  <w:num w:numId="2" w16cid:durableId="143935382">
    <w:abstractNumId w:val="2"/>
  </w:num>
  <w:num w:numId="3" w16cid:durableId="110587903">
    <w:abstractNumId w:val="0"/>
  </w:num>
  <w:num w:numId="4" w16cid:durableId="1504777215">
    <w:abstractNumId w:val="9"/>
  </w:num>
  <w:num w:numId="5" w16cid:durableId="1229657291">
    <w:abstractNumId w:val="8"/>
  </w:num>
  <w:num w:numId="6" w16cid:durableId="2082828291">
    <w:abstractNumId w:val="11"/>
  </w:num>
  <w:num w:numId="7" w16cid:durableId="162865725">
    <w:abstractNumId w:val="12"/>
  </w:num>
  <w:num w:numId="8" w16cid:durableId="1405832104">
    <w:abstractNumId w:val="6"/>
  </w:num>
  <w:num w:numId="9" w16cid:durableId="1098210540">
    <w:abstractNumId w:val="7"/>
  </w:num>
  <w:num w:numId="10" w16cid:durableId="1292320531">
    <w:abstractNumId w:val="1"/>
  </w:num>
  <w:num w:numId="11" w16cid:durableId="10568435">
    <w:abstractNumId w:val="13"/>
  </w:num>
  <w:num w:numId="12" w16cid:durableId="720641353">
    <w:abstractNumId w:val="5"/>
  </w:num>
  <w:num w:numId="13" w16cid:durableId="1738017434">
    <w:abstractNumId w:val="4"/>
  </w:num>
  <w:num w:numId="14" w16cid:durableId="7051813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19"/>
    <w:rsid w:val="00350FBF"/>
    <w:rsid w:val="003E0425"/>
    <w:rsid w:val="004362C4"/>
    <w:rsid w:val="00661282"/>
    <w:rsid w:val="006F0CF9"/>
    <w:rsid w:val="00994656"/>
    <w:rsid w:val="009C2019"/>
    <w:rsid w:val="00B52F3F"/>
    <w:rsid w:val="00CD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66803"/>
  <w15:chartTrackingRefBased/>
  <w15:docId w15:val="{BC9B676D-5A0B-498E-A3F2-09A3FCFED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01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01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01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201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201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2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0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20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Sanjaya Pokharel</dc:creator>
  <cp:keywords/>
  <dc:description/>
  <cp:lastModifiedBy>Sanjaya Pokharel</cp:lastModifiedBy>
  <cp:revision>7</cp:revision>
  <dcterms:created xsi:type="dcterms:W3CDTF">2026-02-24T18:03:00Z</dcterms:created>
  <dcterms:modified xsi:type="dcterms:W3CDTF">2026-02-24T18:12:00Z</dcterms:modified>
</cp:coreProperties>
</file>