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23E5E" w14:textId="51805852" w:rsidR="0008645B" w:rsidRDefault="00C95D29">
      <w:pPr>
        <w:rPr>
          <w:b/>
          <w:u w:val="single"/>
          <w:lang w:val="en-US"/>
        </w:rPr>
      </w:pPr>
      <w:r w:rsidRPr="00C95D29">
        <w:rPr>
          <w:b/>
          <w:u w:val="single"/>
          <w:lang w:val="en-US"/>
        </w:rPr>
        <w:t xml:space="preserve">Assignment </w:t>
      </w:r>
      <w:r w:rsidR="00C55294">
        <w:rPr>
          <w:b/>
          <w:u w:val="single"/>
          <w:lang w:val="en-US"/>
        </w:rPr>
        <w:t>11.1</w:t>
      </w:r>
    </w:p>
    <w:p w14:paraId="2AE93EC5" w14:textId="61FF88EE" w:rsidR="00360E43" w:rsidRPr="00360E43" w:rsidRDefault="00360E43" w:rsidP="00360E43">
      <w:pPr>
        <w:pStyle w:val="ListParagraph"/>
        <w:numPr>
          <w:ilvl w:val="0"/>
          <w:numId w:val="2"/>
        </w:numPr>
        <w:rPr>
          <w:b/>
          <w:u w:val="single"/>
          <w:lang w:val="en-US"/>
        </w:rPr>
      </w:pPr>
      <w:r w:rsidRPr="00360E43">
        <w:rPr>
          <w:b/>
          <w:u w:val="single"/>
          <w:lang w:val="en-US"/>
        </w:rPr>
        <w:t>Use the below given data set</w:t>
      </w:r>
    </w:p>
    <w:p w14:paraId="66ABA5AB" w14:textId="342BD4BF" w:rsidR="00360E43" w:rsidRDefault="00360E43" w:rsidP="00360E43">
      <w:pPr>
        <w:pStyle w:val="ListParagraph"/>
        <w:rPr>
          <w:b/>
          <w:u w:val="single"/>
          <w:lang w:val="en-US"/>
        </w:rPr>
      </w:pPr>
    </w:p>
    <w:tbl>
      <w:tblPr>
        <w:tblW w:w="9380" w:type="dxa"/>
        <w:tblLook w:val="04A0" w:firstRow="1" w:lastRow="0" w:firstColumn="1" w:lastColumn="0" w:noHBand="0" w:noVBand="1"/>
      </w:tblPr>
      <w:tblGrid>
        <w:gridCol w:w="4580"/>
        <w:gridCol w:w="960"/>
        <w:gridCol w:w="960"/>
        <w:gridCol w:w="960"/>
        <w:gridCol w:w="960"/>
        <w:gridCol w:w="960"/>
      </w:tblGrid>
      <w:tr w:rsidR="00360E43" w:rsidRPr="00360E43" w14:paraId="270C2BE8" w14:textId="77777777" w:rsidTr="00360E43">
        <w:trPr>
          <w:trHeight w:val="288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DBFD" w14:textId="77777777" w:rsidR="00360E43" w:rsidRPr="00360E43" w:rsidRDefault="00360E43" w:rsidP="00360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title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3766" w14:textId="77777777" w:rsidR="00360E43" w:rsidRPr="00360E43" w:rsidRDefault="00360E43" w:rsidP="00360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rating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30A1" w14:textId="77777777" w:rsidR="00360E43" w:rsidRPr="00360E43" w:rsidRDefault="00360E43" w:rsidP="00360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calories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4B89" w14:textId="77777777" w:rsidR="00360E43" w:rsidRPr="00360E43" w:rsidRDefault="00360E43" w:rsidP="00360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protein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7F58" w14:textId="77777777" w:rsidR="00360E43" w:rsidRPr="00360E43" w:rsidRDefault="00360E43" w:rsidP="00360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fat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0BC4" w14:textId="77777777" w:rsidR="00360E43" w:rsidRPr="00360E43" w:rsidRDefault="00360E43" w:rsidP="00360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sodium</w:t>
            </w:r>
          </w:p>
        </w:tc>
      </w:tr>
      <w:tr w:rsidR="00360E43" w:rsidRPr="00360E43" w14:paraId="1BD0BDC5" w14:textId="77777777" w:rsidTr="00360E43">
        <w:trPr>
          <w:trHeight w:val="288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249F" w14:textId="77777777" w:rsidR="00360E43" w:rsidRPr="00360E43" w:rsidRDefault="00360E43" w:rsidP="00360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Lentil, Apple, and Turkey Wrap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AA39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2AF8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32E7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9459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D84C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559</w:t>
            </w:r>
          </w:p>
        </w:tc>
      </w:tr>
      <w:tr w:rsidR="00360E43" w:rsidRPr="00360E43" w14:paraId="3A59874E" w14:textId="77777777" w:rsidTr="00360E43">
        <w:trPr>
          <w:trHeight w:val="288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E018" w14:textId="77777777" w:rsidR="00360E43" w:rsidRPr="00360E43" w:rsidRDefault="00360E43" w:rsidP="00360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Boudin Blanc Terrine with Red Onion Confit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D508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655A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188B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6715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819F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1439</w:t>
            </w:r>
          </w:p>
        </w:tc>
      </w:tr>
      <w:tr w:rsidR="00360E43" w:rsidRPr="00360E43" w14:paraId="555C596C" w14:textId="77777777" w:rsidTr="00360E43">
        <w:trPr>
          <w:trHeight w:val="288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8D4F" w14:textId="77777777" w:rsidR="00360E43" w:rsidRPr="00360E43" w:rsidRDefault="00360E43" w:rsidP="00360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Potato and Fennel Soup Hodge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DE99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3.75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77AF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6831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DDB2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AA7D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165</w:t>
            </w:r>
          </w:p>
        </w:tc>
      </w:tr>
      <w:tr w:rsidR="00360E43" w:rsidRPr="00360E43" w14:paraId="2B5B0597" w14:textId="77777777" w:rsidTr="00360E43">
        <w:trPr>
          <w:trHeight w:val="288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6BAC" w14:textId="77777777" w:rsidR="00360E43" w:rsidRPr="00360E43" w:rsidRDefault="00360E43" w:rsidP="00360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Mahi-Mahi in Tomato Olive Sauce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8923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F3E3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FBB8" w14:textId="77777777" w:rsidR="00360E43" w:rsidRPr="00360E43" w:rsidRDefault="00360E43" w:rsidP="00360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9AC9" w14:textId="77777777" w:rsidR="00360E43" w:rsidRPr="00360E43" w:rsidRDefault="00360E43" w:rsidP="00360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DBCC" w14:textId="77777777" w:rsidR="00360E43" w:rsidRPr="00360E43" w:rsidRDefault="00360E43" w:rsidP="00360E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60E43" w:rsidRPr="00360E43" w14:paraId="0309AB6D" w14:textId="77777777" w:rsidTr="00360E43">
        <w:trPr>
          <w:trHeight w:val="288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3B95" w14:textId="77777777" w:rsidR="00360E43" w:rsidRPr="00360E43" w:rsidRDefault="00360E43" w:rsidP="00360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Spinach Noodle Casserole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B924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3.125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7723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6A7B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D8AF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8FE9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452</w:t>
            </w:r>
          </w:p>
        </w:tc>
      </w:tr>
      <w:tr w:rsidR="00360E43" w:rsidRPr="00360E43" w14:paraId="5FA86E21" w14:textId="77777777" w:rsidTr="00360E43">
        <w:trPr>
          <w:trHeight w:val="288"/>
        </w:trPr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168B" w14:textId="77777777" w:rsidR="00360E43" w:rsidRPr="00360E43" w:rsidRDefault="00360E43" w:rsidP="00360E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Best </w:t>
            </w:r>
            <w:proofErr w:type="spellStart"/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Blts</w:t>
            </w:r>
            <w:proofErr w:type="spellEnd"/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90D6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4.375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5760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04D3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CB60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E89C" w14:textId="77777777" w:rsidR="00360E43" w:rsidRPr="00360E43" w:rsidRDefault="00360E43" w:rsidP="00360E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60E43">
              <w:rPr>
                <w:rFonts w:ascii="Calibri" w:eastAsia="Times New Roman" w:hAnsi="Calibri" w:cs="Calibri"/>
                <w:color w:val="000000"/>
                <w:lang w:eastAsia="en-IN"/>
              </w:rPr>
              <w:t>1042</w:t>
            </w:r>
          </w:p>
        </w:tc>
      </w:tr>
    </w:tbl>
    <w:p w14:paraId="108D81F3" w14:textId="3ECA23FF" w:rsidR="00360E43" w:rsidRPr="00360E43" w:rsidRDefault="00360E43" w:rsidP="00360E43">
      <w:pPr>
        <w:rPr>
          <w:lang w:val="en-US"/>
        </w:rPr>
      </w:pPr>
      <w:r>
        <w:rPr>
          <w:lang w:val="en-US"/>
        </w:rPr>
        <w:t xml:space="preserve">  ……..</w:t>
      </w:r>
    </w:p>
    <w:p w14:paraId="68CD8099" w14:textId="77777777" w:rsidR="00360E43" w:rsidRPr="00360E43" w:rsidRDefault="00360E43" w:rsidP="00360E43">
      <w:pPr>
        <w:rPr>
          <w:b/>
          <w:u w:val="single"/>
          <w:lang w:val="en-US"/>
        </w:rPr>
      </w:pPr>
      <w:r w:rsidRPr="00360E43">
        <w:rPr>
          <w:b/>
          <w:u w:val="single"/>
          <w:lang w:val="en-US"/>
        </w:rPr>
        <w:t>2. Perform the below given activities:</w:t>
      </w:r>
    </w:p>
    <w:p w14:paraId="2ECB646B" w14:textId="77777777" w:rsidR="00360E43" w:rsidRPr="00360E43" w:rsidRDefault="00360E43" w:rsidP="00360E43">
      <w:pPr>
        <w:rPr>
          <w:b/>
          <w:u w:val="single"/>
          <w:lang w:val="en-US"/>
        </w:rPr>
      </w:pPr>
      <w:r w:rsidRPr="00360E43">
        <w:rPr>
          <w:b/>
          <w:u w:val="single"/>
          <w:lang w:val="en-US"/>
        </w:rPr>
        <w:t>a. Apply PCA to the dataset and show proportion of variance</w:t>
      </w:r>
    </w:p>
    <w:p w14:paraId="4BD839DB" w14:textId="77777777" w:rsidR="00360E43" w:rsidRPr="00360E43" w:rsidRDefault="00360E43" w:rsidP="00360E43">
      <w:pPr>
        <w:rPr>
          <w:b/>
          <w:u w:val="single"/>
          <w:lang w:val="en-US"/>
        </w:rPr>
      </w:pPr>
      <w:r w:rsidRPr="00360E43">
        <w:rPr>
          <w:b/>
          <w:u w:val="single"/>
          <w:lang w:val="en-US"/>
        </w:rPr>
        <w:t>b. Perform PCA using SVD approach</w:t>
      </w:r>
    </w:p>
    <w:p w14:paraId="43C9224C" w14:textId="40FB3EC3" w:rsidR="00360E43" w:rsidRDefault="00360E43" w:rsidP="00360E43">
      <w:pPr>
        <w:rPr>
          <w:b/>
          <w:u w:val="single"/>
          <w:lang w:val="en-US"/>
        </w:rPr>
      </w:pPr>
      <w:r w:rsidRPr="00360E43">
        <w:rPr>
          <w:b/>
          <w:u w:val="single"/>
          <w:lang w:val="en-US"/>
        </w:rPr>
        <w:t>c. Show the graphs of PCA components</w:t>
      </w:r>
    </w:p>
    <w:p w14:paraId="01A386DA" w14:textId="28D7459D" w:rsidR="00AA7665" w:rsidRDefault="00AA7665" w:rsidP="00360E43">
      <w:pPr>
        <w:rPr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79664435" wp14:editId="75897662">
            <wp:extent cx="5731510" cy="2988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667C" w14:textId="55E683B4" w:rsidR="00A86455" w:rsidRDefault="00A86455" w:rsidP="00360E43">
      <w:pPr>
        <w:rPr>
          <w:b/>
          <w:u w:val="single"/>
          <w:lang w:val="en-US"/>
        </w:rPr>
      </w:pPr>
    </w:p>
    <w:p w14:paraId="0757765F" w14:textId="3BC0AC1E" w:rsidR="00A86455" w:rsidRDefault="00A86455" w:rsidP="00360E43">
      <w:pPr>
        <w:rPr>
          <w:b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997BCFC" wp14:editId="64D65806">
            <wp:extent cx="5731510" cy="2988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6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7E70"/>
    <w:multiLevelType w:val="hybridMultilevel"/>
    <w:tmpl w:val="B9602AD2"/>
    <w:lvl w:ilvl="0" w:tplc="6C8E0F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442E6"/>
    <w:multiLevelType w:val="hybridMultilevel"/>
    <w:tmpl w:val="E4B45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29"/>
    <w:rsid w:val="0008645B"/>
    <w:rsid w:val="0010734E"/>
    <w:rsid w:val="00211FB3"/>
    <w:rsid w:val="00360E43"/>
    <w:rsid w:val="00432B7B"/>
    <w:rsid w:val="00A86455"/>
    <w:rsid w:val="00AA7665"/>
    <w:rsid w:val="00C55294"/>
    <w:rsid w:val="00C9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FABF"/>
  <w15:chartTrackingRefBased/>
  <w15:docId w15:val="{05042EF1-F1B3-46E0-BCFC-CA5E9467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2</cp:revision>
  <dcterms:created xsi:type="dcterms:W3CDTF">2018-05-23T17:59:00Z</dcterms:created>
  <dcterms:modified xsi:type="dcterms:W3CDTF">2018-05-23T17:59:00Z</dcterms:modified>
</cp:coreProperties>
</file>