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5966" w:rsidRPr="00115966" w:rsidRDefault="001439FD" w:rsidP="00115966">
      <w:pPr>
        <w:pStyle w:val="Normal1"/>
        <w:rPr>
          <w:rFonts w:ascii="Calibri" w:eastAsia="Times New Roman" w:hAnsi="Calibri" w:cs="Calibri"/>
          <w:color w:val="0000FF"/>
          <w:u w:val="single"/>
        </w:rPr>
      </w:pPr>
      <w:bookmarkStart w:id="0" w:name="_6h7iechqaaqt" w:colFirst="0" w:colLast="0"/>
      <w:bookmarkEnd w:id="0"/>
      <w:r w:rsidRPr="001439FD">
        <w:t xml:space="preserve">Topc: </w:t>
      </w:r>
      <w:r w:rsidR="00115966" w:rsidRPr="00115966">
        <w:rPr>
          <w:rFonts w:ascii="Calibri" w:eastAsia="Times New Roman" w:hAnsi="Calibri" w:cs="Calibri"/>
          <w:color w:val="0000FF"/>
          <w:u w:val="single"/>
        </w:rPr>
        <w:t>https://www.immigrationxperts.com/canadian-business-visitor-visa/</w:t>
      </w:r>
    </w:p>
    <w:p w:rsidR="00115966" w:rsidRPr="001439FD" w:rsidRDefault="00115966" w:rsidP="001439FD">
      <w:pPr>
        <w:pStyle w:val="Normal1"/>
      </w:pPr>
    </w:p>
    <w:p w:rsidR="007E3944" w:rsidRDefault="007E3944">
      <w:pPr>
        <w:pStyle w:val="Title"/>
        <w:contextualSpacing w:val="0"/>
        <w:rPr>
          <w:sz w:val="22"/>
          <w:szCs w:val="22"/>
        </w:rPr>
      </w:pPr>
    </w:p>
    <w:p w:rsidR="00A432F0" w:rsidRPr="007E3944" w:rsidRDefault="007E3944">
      <w:pPr>
        <w:pStyle w:val="Title"/>
        <w:contextualSpacing w:val="0"/>
        <w:rPr>
          <w:b/>
          <w:sz w:val="28"/>
          <w:szCs w:val="28"/>
        </w:rPr>
      </w:pPr>
      <w:r w:rsidRPr="007E3944">
        <w:rPr>
          <w:b/>
          <w:sz w:val="28"/>
          <w:szCs w:val="28"/>
        </w:rPr>
        <w:t xml:space="preserve">Title: </w:t>
      </w:r>
      <w:r w:rsidR="002140BB" w:rsidRPr="007E3944">
        <w:rPr>
          <w:b/>
          <w:sz w:val="28"/>
          <w:szCs w:val="28"/>
        </w:rPr>
        <w:t>Business Visitor Visa</w:t>
      </w:r>
    </w:p>
    <w:p w:rsidR="00A432F0" w:rsidRPr="001439FD" w:rsidRDefault="00A432F0">
      <w:pPr>
        <w:pStyle w:val="Normal1"/>
      </w:pPr>
    </w:p>
    <w:p w:rsidR="00A432F0" w:rsidRPr="001439FD" w:rsidRDefault="002140BB">
      <w:pPr>
        <w:pStyle w:val="Normal1"/>
      </w:pPr>
      <w:r w:rsidRPr="001439FD">
        <w:t>Come to think of it, business and travel go hand in hand. As a person who is engaged in business, you may know how frequent travel for business purposes could be. These travels include both domestic and internatio</w:t>
      </w:r>
      <w:bookmarkStart w:id="1" w:name="_GoBack"/>
      <w:bookmarkEnd w:id="1"/>
      <w:r w:rsidRPr="001439FD">
        <w:t>nal travel. Though you do not need permit to travel domestically still international travel can become a whole different ball game.</w:t>
      </w:r>
    </w:p>
    <w:p w:rsidR="00A432F0" w:rsidRPr="001439FD" w:rsidRDefault="00A432F0">
      <w:pPr>
        <w:pStyle w:val="Normal1"/>
      </w:pPr>
    </w:p>
    <w:p w:rsidR="00A432F0" w:rsidRPr="001439FD" w:rsidRDefault="002140BB">
      <w:pPr>
        <w:pStyle w:val="Normal1"/>
      </w:pPr>
      <w:r w:rsidRPr="001439FD">
        <w:t xml:space="preserve">As a business visitor you are exempt from applying for a work permit. The </w:t>
      </w:r>
      <w:r w:rsidR="007E3944" w:rsidRPr="001439FD">
        <w:t>Canadian</w:t>
      </w:r>
      <w:r w:rsidR="007E3944">
        <w:t xml:space="preserve"> Labour M</w:t>
      </w:r>
      <w:r w:rsidRPr="001439FD">
        <w:t xml:space="preserve">arket may well be out of reach, but still you will be able to work in Canada. A VISA or an Electronic Travel </w:t>
      </w:r>
      <w:r w:rsidR="007E3944" w:rsidRPr="001439FD">
        <w:t>Authorization</w:t>
      </w:r>
      <w:r w:rsidRPr="001439FD">
        <w:t xml:space="preserve"> (eTA) may be required on the basis of your purpose of visit. </w:t>
      </w:r>
    </w:p>
    <w:p w:rsidR="00A432F0" w:rsidRPr="001439FD" w:rsidRDefault="00A432F0">
      <w:pPr>
        <w:pStyle w:val="Normal1"/>
      </w:pPr>
    </w:p>
    <w:p w:rsidR="00A432F0" w:rsidRPr="001439FD" w:rsidRDefault="002140BB">
      <w:pPr>
        <w:pStyle w:val="Normal1"/>
      </w:pPr>
      <w:r w:rsidRPr="001439FD">
        <w:t xml:space="preserve">Visa exempt foreign nationals can apply for an eTA to enter the borders of Canada. From this year, Immigration, Refugee and Citizenship Canada </w:t>
      </w:r>
      <w:r w:rsidR="007E3944" w:rsidRPr="001439FD">
        <w:t>have</w:t>
      </w:r>
      <w:r w:rsidRPr="001439FD">
        <w:t xml:space="preserve"> made it compulsory for foreign nationals and Canadian expats to carry a passport to gain entry in Canada.</w:t>
      </w:r>
    </w:p>
    <w:p w:rsidR="00A432F0" w:rsidRPr="001439FD" w:rsidRDefault="00A432F0">
      <w:pPr>
        <w:pStyle w:val="Normal1"/>
      </w:pPr>
    </w:p>
    <w:p w:rsidR="00A432F0" w:rsidRPr="001439FD" w:rsidRDefault="002140BB">
      <w:pPr>
        <w:pStyle w:val="Normal1"/>
      </w:pPr>
      <w:r w:rsidRPr="001439FD">
        <w:t xml:space="preserve">The eTA can be applied for conveniently through CIC </w:t>
      </w:r>
      <w:r w:rsidR="007E3944" w:rsidRPr="001439FD">
        <w:t>Canada</w:t>
      </w:r>
      <w:r w:rsidRPr="001439FD">
        <w:t>. You can fill up the form and pay 7 CAD through the account created with the CIC. The application for an eTA is processed at lightning fast speed and you will receive a confirmation within 72 hours on your email account.</w:t>
      </w:r>
    </w:p>
    <w:p w:rsidR="00A432F0" w:rsidRPr="001439FD" w:rsidRDefault="002140BB">
      <w:pPr>
        <w:pStyle w:val="Normal1"/>
      </w:pPr>
      <w:r w:rsidRPr="001439FD">
        <w:t>To apply for an eTA, you will need:</w:t>
      </w:r>
    </w:p>
    <w:p w:rsidR="00A432F0" w:rsidRPr="001439FD" w:rsidRDefault="002140BB">
      <w:pPr>
        <w:pStyle w:val="Normal1"/>
        <w:numPr>
          <w:ilvl w:val="0"/>
          <w:numId w:val="2"/>
        </w:numPr>
        <w:ind w:hanging="360"/>
        <w:contextualSpacing/>
      </w:pPr>
      <w:r w:rsidRPr="001439FD">
        <w:t>A valid credit card</w:t>
      </w:r>
    </w:p>
    <w:p w:rsidR="00A432F0" w:rsidRPr="001439FD" w:rsidRDefault="002140BB">
      <w:pPr>
        <w:pStyle w:val="Normal1"/>
        <w:numPr>
          <w:ilvl w:val="0"/>
          <w:numId w:val="2"/>
        </w:numPr>
        <w:ind w:hanging="360"/>
        <w:contextualSpacing/>
      </w:pPr>
      <w:r w:rsidRPr="001439FD">
        <w:t>A valid passport</w:t>
      </w:r>
    </w:p>
    <w:p w:rsidR="00A432F0" w:rsidRPr="001439FD" w:rsidRDefault="002140BB">
      <w:pPr>
        <w:pStyle w:val="Normal1"/>
        <w:numPr>
          <w:ilvl w:val="0"/>
          <w:numId w:val="2"/>
        </w:numPr>
        <w:ind w:hanging="360"/>
        <w:contextualSpacing/>
      </w:pPr>
      <w:r w:rsidRPr="001439FD">
        <w:t>An online account</w:t>
      </w:r>
    </w:p>
    <w:p w:rsidR="00A432F0" w:rsidRPr="001439FD" w:rsidRDefault="002140BB">
      <w:pPr>
        <w:pStyle w:val="Normal1"/>
      </w:pPr>
      <w:r w:rsidRPr="001439FD">
        <w:t>American citizens do not even need an eTA to travel to Canada.</w:t>
      </w:r>
    </w:p>
    <w:p w:rsidR="00A432F0" w:rsidRPr="001439FD" w:rsidRDefault="00A432F0">
      <w:pPr>
        <w:pStyle w:val="Normal1"/>
      </w:pPr>
    </w:p>
    <w:p w:rsidR="00A432F0" w:rsidRDefault="002140BB">
      <w:pPr>
        <w:pStyle w:val="Normal1"/>
      </w:pPr>
      <w:r w:rsidRPr="001439FD">
        <w:t xml:space="preserve">On the other hand, applying for a business visitor visa can take up some time and a lot more documents. You must provide a letter of invitation from a Canadian Business Partner and also their contact details. There are other </w:t>
      </w:r>
      <w:r w:rsidR="007E3944" w:rsidRPr="001439FD">
        <w:t>criteria</w:t>
      </w:r>
      <w:r w:rsidRPr="001439FD">
        <w:t xml:space="preserve"> that you have to fulfill as well such as:</w:t>
      </w:r>
    </w:p>
    <w:p w:rsidR="007E3944" w:rsidRPr="001439FD" w:rsidRDefault="007E3944">
      <w:pPr>
        <w:pStyle w:val="Normal1"/>
      </w:pPr>
    </w:p>
    <w:p w:rsidR="00A432F0" w:rsidRPr="001439FD" w:rsidRDefault="002140BB">
      <w:pPr>
        <w:pStyle w:val="Normal1"/>
        <w:numPr>
          <w:ilvl w:val="0"/>
          <w:numId w:val="1"/>
        </w:numPr>
        <w:ind w:hanging="360"/>
        <w:contextualSpacing/>
      </w:pPr>
      <w:r w:rsidRPr="001439FD">
        <w:t>Stay for less than 6 months in Canada</w:t>
      </w:r>
    </w:p>
    <w:p w:rsidR="00A432F0" w:rsidRPr="001439FD" w:rsidRDefault="002140BB">
      <w:pPr>
        <w:pStyle w:val="Normal1"/>
        <w:numPr>
          <w:ilvl w:val="0"/>
          <w:numId w:val="1"/>
        </w:numPr>
        <w:ind w:hanging="360"/>
        <w:contextualSpacing/>
      </w:pPr>
      <w:r w:rsidRPr="001439FD">
        <w:t>Must not intend to enter the Canadian Labour Market</w:t>
      </w:r>
    </w:p>
    <w:p w:rsidR="00A432F0" w:rsidRPr="001439FD" w:rsidRDefault="002140BB">
      <w:pPr>
        <w:pStyle w:val="Normal1"/>
        <w:numPr>
          <w:ilvl w:val="0"/>
          <w:numId w:val="1"/>
        </w:numPr>
        <w:ind w:hanging="360"/>
        <w:contextualSpacing/>
      </w:pPr>
      <w:r w:rsidRPr="001439FD">
        <w:t>Main source of business and income located outside Canada.</w:t>
      </w:r>
    </w:p>
    <w:p w:rsidR="00A432F0" w:rsidRDefault="002140BB">
      <w:pPr>
        <w:pStyle w:val="Normal1"/>
        <w:numPr>
          <w:ilvl w:val="0"/>
          <w:numId w:val="1"/>
        </w:numPr>
        <w:ind w:hanging="360"/>
        <w:contextualSpacing/>
      </w:pPr>
      <w:r w:rsidRPr="001439FD">
        <w:t>Have basic eligibility criteria and documents</w:t>
      </w:r>
    </w:p>
    <w:p w:rsidR="007E3944" w:rsidRPr="001439FD" w:rsidRDefault="007E3944" w:rsidP="007E3944">
      <w:pPr>
        <w:pStyle w:val="Normal1"/>
        <w:ind w:left="720"/>
        <w:contextualSpacing/>
      </w:pPr>
    </w:p>
    <w:p w:rsidR="00A432F0" w:rsidRDefault="002140BB">
      <w:pPr>
        <w:pStyle w:val="Normal1"/>
      </w:pPr>
      <w:r w:rsidRPr="001439FD">
        <w:t>You should only be travelling for one of the following reasons:</w:t>
      </w:r>
    </w:p>
    <w:p w:rsidR="007E3944" w:rsidRPr="001439FD" w:rsidRDefault="007E3944">
      <w:pPr>
        <w:pStyle w:val="Normal1"/>
      </w:pPr>
    </w:p>
    <w:p w:rsidR="00A432F0" w:rsidRPr="001439FD" w:rsidRDefault="002140BB">
      <w:pPr>
        <w:pStyle w:val="Normal1"/>
        <w:numPr>
          <w:ilvl w:val="0"/>
          <w:numId w:val="3"/>
        </w:numPr>
        <w:ind w:hanging="360"/>
        <w:contextualSpacing/>
      </w:pPr>
      <w:r w:rsidRPr="001439FD">
        <w:t>To be trained by a Canadian Company</w:t>
      </w:r>
    </w:p>
    <w:p w:rsidR="00A432F0" w:rsidRPr="001439FD" w:rsidRDefault="002140BB">
      <w:pPr>
        <w:pStyle w:val="Normal1"/>
        <w:numPr>
          <w:ilvl w:val="0"/>
          <w:numId w:val="3"/>
        </w:numPr>
        <w:ind w:hanging="360"/>
        <w:contextualSpacing/>
      </w:pPr>
      <w:r w:rsidRPr="001439FD">
        <w:t>To train employees at a Canadian Corporation</w:t>
      </w:r>
    </w:p>
    <w:p w:rsidR="00A432F0" w:rsidRPr="001439FD" w:rsidRDefault="002140BB">
      <w:pPr>
        <w:pStyle w:val="Normal1"/>
        <w:numPr>
          <w:ilvl w:val="0"/>
          <w:numId w:val="3"/>
        </w:numPr>
        <w:ind w:hanging="360"/>
        <w:contextualSpacing/>
      </w:pPr>
      <w:r w:rsidRPr="001439FD">
        <w:t>To buy products or services for institutions based out of Canada</w:t>
      </w:r>
    </w:p>
    <w:p w:rsidR="00A432F0" w:rsidRPr="001439FD" w:rsidRDefault="002140BB">
      <w:pPr>
        <w:pStyle w:val="Normal1"/>
        <w:numPr>
          <w:ilvl w:val="0"/>
          <w:numId w:val="3"/>
        </w:numPr>
        <w:ind w:hanging="360"/>
        <w:contextualSpacing/>
      </w:pPr>
      <w:r w:rsidRPr="001439FD">
        <w:t>To provide after sales services</w:t>
      </w:r>
    </w:p>
    <w:p w:rsidR="00A432F0" w:rsidRPr="001439FD" w:rsidRDefault="002140BB">
      <w:pPr>
        <w:pStyle w:val="Normal1"/>
        <w:numPr>
          <w:ilvl w:val="0"/>
          <w:numId w:val="3"/>
        </w:numPr>
        <w:ind w:hanging="360"/>
        <w:contextualSpacing/>
      </w:pPr>
      <w:r w:rsidRPr="001439FD">
        <w:t>To attend</w:t>
      </w:r>
    </w:p>
    <w:p w:rsidR="00A432F0" w:rsidRPr="001439FD" w:rsidRDefault="002140BB">
      <w:pPr>
        <w:pStyle w:val="Normal1"/>
        <w:numPr>
          <w:ilvl w:val="1"/>
          <w:numId w:val="3"/>
        </w:numPr>
        <w:ind w:hanging="360"/>
        <w:contextualSpacing/>
      </w:pPr>
      <w:r w:rsidRPr="001439FD">
        <w:lastRenderedPageBreak/>
        <w:t>Meeting</w:t>
      </w:r>
    </w:p>
    <w:p w:rsidR="00A432F0" w:rsidRPr="001439FD" w:rsidRDefault="002140BB">
      <w:pPr>
        <w:pStyle w:val="Normal1"/>
        <w:numPr>
          <w:ilvl w:val="1"/>
          <w:numId w:val="3"/>
        </w:numPr>
        <w:ind w:hanging="360"/>
        <w:contextualSpacing/>
      </w:pPr>
      <w:r w:rsidRPr="001439FD">
        <w:t>Conventions</w:t>
      </w:r>
    </w:p>
    <w:p w:rsidR="00A432F0" w:rsidRPr="001439FD" w:rsidRDefault="002140BB">
      <w:pPr>
        <w:pStyle w:val="Normal1"/>
        <w:numPr>
          <w:ilvl w:val="1"/>
          <w:numId w:val="3"/>
        </w:numPr>
        <w:ind w:hanging="360"/>
        <w:contextualSpacing/>
      </w:pPr>
      <w:r w:rsidRPr="001439FD">
        <w:t>Conferences</w:t>
      </w:r>
    </w:p>
    <w:p w:rsidR="00A432F0" w:rsidRPr="001439FD" w:rsidRDefault="002140BB">
      <w:pPr>
        <w:pStyle w:val="Normal1"/>
        <w:numPr>
          <w:ilvl w:val="1"/>
          <w:numId w:val="3"/>
        </w:numPr>
        <w:ind w:hanging="360"/>
        <w:contextualSpacing/>
      </w:pPr>
      <w:r w:rsidRPr="001439FD">
        <w:t>Trade Fairs</w:t>
      </w:r>
    </w:p>
    <w:p w:rsidR="00A432F0" w:rsidRPr="001439FD" w:rsidRDefault="00A432F0">
      <w:pPr>
        <w:pStyle w:val="Normal1"/>
      </w:pPr>
    </w:p>
    <w:p w:rsidR="00A432F0" w:rsidRPr="001439FD" w:rsidRDefault="002140BB">
      <w:pPr>
        <w:pStyle w:val="Normal1"/>
      </w:pPr>
      <w:r w:rsidRPr="001439FD">
        <w:t>Getting a work permit for business travel can be a daunting task and this is why it becomes easier to apply for a business visitor visa or an eTA. Canada is frequented by business visitors as it is an industrialized economy with a strong service sector. North American Free Trade Agreement (NAFTA) makes it easier for corporations to engage in business with US and Mexico directly from Canada. Canada’s economy is already in a quagmire with its ageing population. Facilitating immigration and business activities is the least it can do to abate the effects of this ticking time bomb.</w:t>
      </w:r>
    </w:p>
    <w:p w:rsidR="00A432F0" w:rsidRPr="001439FD" w:rsidRDefault="00A432F0">
      <w:pPr>
        <w:pStyle w:val="Normal1"/>
      </w:pPr>
    </w:p>
    <w:p w:rsidR="00A432F0" w:rsidRDefault="002140BB">
      <w:pPr>
        <w:pStyle w:val="Normal1"/>
      </w:pPr>
      <w:r w:rsidRPr="001439FD">
        <w:t>Immigration Xperts, as the name suggests, provides immigration services and can help you in obtaining an eTA or a visitor visa. Not only will we help you in completing the application process but also in understanding the process and the cost incurred at every step of the pro</w:t>
      </w:r>
      <w:r>
        <w:t xml:space="preserve">cess. To know more, contact us at </w:t>
      </w:r>
      <w:r w:rsidRPr="001439FD">
        <w:t>8010357357 (Toll free.)</w:t>
      </w:r>
    </w:p>
    <w:p w:rsidR="001439FD" w:rsidRDefault="001439FD">
      <w:pPr>
        <w:pStyle w:val="Normal1"/>
      </w:pPr>
    </w:p>
    <w:p w:rsidR="001439FD" w:rsidRDefault="001439FD">
      <w:pPr>
        <w:pStyle w:val="Normal1"/>
      </w:pPr>
      <w:r>
        <w:t>***********************************************************************************************************</w:t>
      </w:r>
    </w:p>
    <w:sectPr w:rsidR="001439FD" w:rsidSect="00A432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4DD" w:rsidRDefault="00CD64DD" w:rsidP="00A432F0">
      <w:pPr>
        <w:spacing w:line="240" w:lineRule="auto"/>
      </w:pPr>
      <w:r>
        <w:separator/>
      </w:r>
    </w:p>
  </w:endnote>
  <w:endnote w:type="continuationSeparator" w:id="0">
    <w:p w:rsidR="00CD64DD" w:rsidRDefault="00CD64DD" w:rsidP="00A432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4DD" w:rsidRDefault="00CD64DD" w:rsidP="00A432F0">
      <w:pPr>
        <w:spacing w:line="240" w:lineRule="auto"/>
      </w:pPr>
      <w:r>
        <w:separator/>
      </w:r>
    </w:p>
  </w:footnote>
  <w:footnote w:type="continuationSeparator" w:id="0">
    <w:p w:rsidR="00CD64DD" w:rsidRDefault="00CD64DD" w:rsidP="00A432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94D3C"/>
    <w:multiLevelType w:val="multilevel"/>
    <w:tmpl w:val="6C8467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3C867CC"/>
    <w:multiLevelType w:val="multilevel"/>
    <w:tmpl w:val="80F490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DF71A4D"/>
    <w:multiLevelType w:val="multilevel"/>
    <w:tmpl w:val="3EC203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32F0"/>
    <w:rsid w:val="00115966"/>
    <w:rsid w:val="001439FD"/>
    <w:rsid w:val="002140BB"/>
    <w:rsid w:val="007E3944"/>
    <w:rsid w:val="00A432F0"/>
    <w:rsid w:val="00B165D8"/>
    <w:rsid w:val="00CD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8844"/>
  <w15:docId w15:val="{E519255A-9DF4-4E9A-A0D4-888CC6AB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432F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432F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432F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432F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432F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432F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432F0"/>
  </w:style>
  <w:style w:type="paragraph" w:styleId="Title">
    <w:name w:val="Title"/>
    <w:basedOn w:val="Normal1"/>
    <w:next w:val="Normal1"/>
    <w:rsid w:val="00A432F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A432F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1439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9FD"/>
  </w:style>
  <w:style w:type="paragraph" w:styleId="Footer">
    <w:name w:val="footer"/>
    <w:basedOn w:val="Normal"/>
    <w:link w:val="FooterChar"/>
    <w:uiPriority w:val="99"/>
    <w:semiHidden/>
    <w:unhideWhenUsed/>
    <w:rsid w:val="001439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Snigdha</dc:creator>
  <cp:lastModifiedBy>SW</cp:lastModifiedBy>
  <cp:revision>3</cp:revision>
  <dcterms:created xsi:type="dcterms:W3CDTF">2016-10-05T05:44:00Z</dcterms:created>
  <dcterms:modified xsi:type="dcterms:W3CDTF">2016-10-10T08:23:00Z</dcterms:modified>
</cp:coreProperties>
</file>