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F8F" w:rsidRDefault="00021796" w:rsidP="002F5625">
      <w:pPr>
        <w:jc w:val="right"/>
        <w:rPr>
          <w:rFonts w:asciiTheme="majorHAnsi" w:hAnsiTheme="majorHAnsi" w:cs="Tahoma"/>
          <w:b/>
          <w:sz w:val="24"/>
          <w:szCs w:val="24"/>
        </w:rPr>
      </w:pPr>
      <w:r w:rsidRPr="00AD274C">
        <w:rPr>
          <w:rFonts w:ascii="Tahoma" w:hAnsi="Tahoma" w:cs="Tahoma"/>
          <w:sz w:val="32"/>
          <w:szCs w:val="32"/>
        </w:rPr>
        <w:t xml:space="preserve"> GAURAV MISHRA</w:t>
      </w:r>
      <w:r w:rsidRPr="00AD274C">
        <w:rPr>
          <w:rFonts w:ascii="Tahoma" w:hAnsi="Tahoma" w:cs="Tahoma"/>
          <w:noProof/>
          <w:color w:val="595959" w:themeColor="text1" w:themeTint="A6"/>
          <w:sz w:val="20"/>
          <w:szCs w:val="20"/>
          <w:lang w:val="en-US"/>
        </w:rPr>
        <w:drawing>
          <wp:inline distT="0" distB="0" distL="0" distR="0" wp14:anchorId="3D1E6CBA" wp14:editId="533DFC14">
            <wp:extent cx="5760720" cy="56294"/>
            <wp:effectExtent l="19050" t="0" r="0" b="0"/>
            <wp:docPr id="17" name="Picture 1" descr="C:\Users\g.a.mishra\Desktop\lineBrea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.a.mishra\Desktop\lineBrea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4976" w:rsidRPr="00814976">
        <w:rPr>
          <w:rFonts w:ascii="Tahoma" w:hAnsi="Tahoma" w:cs="Tahoma"/>
          <w:color w:val="262626" w:themeColor="text1" w:themeTint="D9"/>
          <w:sz w:val="20"/>
          <w:szCs w:val="20"/>
        </w:rPr>
        <w:t xml:space="preserve"> </w:t>
      </w:r>
      <w:r w:rsidR="00F87F61">
        <w:rPr>
          <w:rFonts w:ascii="Tahoma" w:hAnsi="Tahoma" w:cs="Tahoma"/>
          <w:color w:val="262626" w:themeColor="text1" w:themeTint="D9"/>
          <w:sz w:val="20"/>
          <w:szCs w:val="20"/>
        </w:rPr>
        <w:t xml:space="preserve">Mobile: </w:t>
      </w:r>
      <w:r w:rsidR="00F87F61">
        <w:rPr>
          <w:rFonts w:ascii="Tahoma" w:hAnsi="Tahoma" w:cs="Tahoma"/>
          <w:color w:val="595959" w:themeColor="text1" w:themeTint="A6"/>
          <w:sz w:val="20"/>
          <w:szCs w:val="20"/>
        </w:rPr>
        <w:t>+91-9742232625</w:t>
      </w:r>
      <w:r w:rsidR="00F87F61">
        <w:rPr>
          <w:rFonts w:ascii="Tahoma" w:hAnsi="Tahoma" w:cs="Tahoma"/>
          <w:color w:val="595959" w:themeColor="text1" w:themeTint="A6"/>
          <w:sz w:val="20"/>
          <w:szCs w:val="20"/>
        </w:rPr>
        <w:br/>
      </w:r>
      <w:r w:rsidR="00F87F61">
        <w:rPr>
          <w:rFonts w:ascii="Tahoma" w:hAnsi="Tahoma" w:cs="Tahoma"/>
          <w:color w:val="262626" w:themeColor="text1" w:themeTint="D9"/>
          <w:sz w:val="20"/>
          <w:szCs w:val="20"/>
        </w:rPr>
        <w:t>Email:</w:t>
      </w:r>
      <w:r w:rsidR="00F87F61">
        <w:rPr>
          <w:rFonts w:ascii="Tahoma" w:hAnsi="Tahoma" w:cs="Tahoma"/>
          <w:color w:val="595959" w:themeColor="text1" w:themeTint="A6"/>
          <w:sz w:val="20"/>
          <w:szCs w:val="20"/>
        </w:rPr>
        <w:t xml:space="preserve"> garvaboveuall@gmail.com</w:t>
      </w:r>
      <w:r w:rsidR="00F87F61">
        <w:rPr>
          <w:rFonts w:ascii="Tahoma" w:hAnsi="Tahoma" w:cs="Tahoma"/>
          <w:sz w:val="20"/>
          <w:szCs w:val="20"/>
        </w:rPr>
        <w:t xml:space="preserve"> </w:t>
      </w:r>
      <w:r w:rsidR="00F87F61">
        <w:rPr>
          <w:rFonts w:ascii="Tahoma" w:hAnsi="Tahoma" w:cs="Tahoma"/>
          <w:sz w:val="20"/>
          <w:szCs w:val="20"/>
        </w:rPr>
        <w:br/>
      </w:r>
    </w:p>
    <w:p w:rsidR="00B33EB4" w:rsidRPr="00AD274C" w:rsidRDefault="008B6F8F" w:rsidP="00B33EB4">
      <w:pPr>
        <w:rPr>
          <w:rFonts w:asciiTheme="majorHAnsi" w:hAnsiTheme="majorHAnsi" w:cs="Tahoma"/>
          <w:noProof/>
          <w:sz w:val="24"/>
          <w:szCs w:val="24"/>
          <w:lang w:val="en-US"/>
        </w:rPr>
      </w:pPr>
      <w:r>
        <w:rPr>
          <w:rFonts w:asciiTheme="majorHAnsi" w:hAnsiTheme="majorHAnsi" w:cs="Tahoma"/>
          <w:b/>
          <w:sz w:val="24"/>
          <w:szCs w:val="24"/>
        </w:rPr>
        <w:t xml:space="preserve">CAREER </w:t>
      </w:r>
      <w:r w:rsidR="00B33EB4" w:rsidRPr="00AD274C">
        <w:rPr>
          <w:rFonts w:asciiTheme="majorHAnsi" w:hAnsiTheme="majorHAnsi" w:cs="Tahoma"/>
          <w:b/>
          <w:sz w:val="24"/>
          <w:szCs w:val="24"/>
        </w:rPr>
        <w:t>OBJECTIVE</w:t>
      </w:r>
      <w:r w:rsidR="00B33EB4" w:rsidRPr="00AD274C">
        <w:rPr>
          <w:rFonts w:asciiTheme="majorHAnsi" w:hAnsiTheme="majorHAnsi" w:cs="Tahoma"/>
          <w:noProof/>
          <w:sz w:val="24"/>
          <w:szCs w:val="24"/>
          <w:lang w:val="en-US"/>
        </w:rPr>
        <w:drawing>
          <wp:inline distT="0" distB="0" distL="0" distR="0">
            <wp:extent cx="5591175" cy="158046"/>
            <wp:effectExtent l="19050" t="0" r="9525" b="0"/>
            <wp:docPr id="10" name="Picture 1" descr="C:\Users\g.a.mishra\Desktop\fade_line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.a.mishra\Desktop\fade_line_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5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EB4" w:rsidRPr="008B6F8F" w:rsidRDefault="00B33EB4" w:rsidP="008B6F8F">
      <w:pPr>
        <w:rPr>
          <w:rFonts w:asciiTheme="majorHAnsi" w:hAnsiTheme="majorHAnsi" w:cs="Tahoma"/>
          <w:noProof/>
          <w:lang w:val="en-US"/>
        </w:rPr>
      </w:pPr>
      <w:r w:rsidRPr="00AD274C">
        <w:rPr>
          <w:rFonts w:asciiTheme="majorHAnsi" w:hAnsiTheme="majorHAnsi" w:cs="Tahoma"/>
        </w:rPr>
        <w:t>To obtain a challenging position in a high quality IT e</w:t>
      </w:r>
      <w:r w:rsidR="00226D19">
        <w:rPr>
          <w:rFonts w:asciiTheme="majorHAnsi" w:hAnsiTheme="majorHAnsi" w:cs="Tahoma"/>
        </w:rPr>
        <w:t xml:space="preserve">nvironment where my resourceful </w:t>
      </w:r>
      <w:r w:rsidRPr="00AD274C">
        <w:rPr>
          <w:rFonts w:asciiTheme="majorHAnsi" w:hAnsiTheme="majorHAnsi" w:cs="Tahoma"/>
        </w:rPr>
        <w:t>experience and academic skills will add value to the organizational operations</w:t>
      </w:r>
    </w:p>
    <w:p w:rsidR="00220370" w:rsidRDefault="00220370" w:rsidP="00EB68D6">
      <w:pPr>
        <w:rPr>
          <w:rFonts w:asciiTheme="majorHAnsi" w:hAnsiTheme="majorHAnsi" w:cs="Tahoma"/>
          <w:b/>
          <w:sz w:val="24"/>
          <w:szCs w:val="24"/>
        </w:rPr>
      </w:pPr>
    </w:p>
    <w:p w:rsidR="00D21340" w:rsidRPr="00EB68D6" w:rsidRDefault="00814976" w:rsidP="00EB68D6">
      <w:pPr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</w:rPr>
        <w:t>WORK</w:t>
      </w:r>
      <w:r w:rsidR="00D21340" w:rsidRPr="00AD274C">
        <w:rPr>
          <w:rFonts w:asciiTheme="majorHAnsi" w:hAnsiTheme="majorHAnsi" w:cs="Tahoma"/>
          <w:b/>
          <w:sz w:val="24"/>
          <w:szCs w:val="24"/>
        </w:rPr>
        <w:t xml:space="preserve"> EXPERIENCE</w:t>
      </w:r>
      <w:r w:rsidR="00D21340" w:rsidRPr="00AD274C">
        <w:rPr>
          <w:rFonts w:asciiTheme="majorHAnsi" w:hAnsiTheme="majorHAnsi" w:cs="Tahoma"/>
          <w:noProof/>
          <w:sz w:val="24"/>
          <w:szCs w:val="24"/>
          <w:lang w:val="en-US"/>
        </w:rPr>
        <w:drawing>
          <wp:inline distT="0" distB="0" distL="0" distR="0">
            <wp:extent cx="5591175" cy="158046"/>
            <wp:effectExtent l="19050" t="0" r="9525" b="0"/>
            <wp:docPr id="3" name="Picture 1" descr="C:\Users\g.a.mishra\Desktop\fade_line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.a.mishra\Desktop\fade_line_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5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DFF" w:rsidRPr="004F6DFF" w:rsidRDefault="003C59C6" w:rsidP="004F6D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IT professional having 6</w:t>
      </w:r>
      <w:r w:rsidR="004F6DFF" w:rsidRPr="004F6DFF">
        <w:rPr>
          <w:rFonts w:asciiTheme="majorHAnsi" w:hAnsiTheme="majorHAnsi" w:cs="Tahoma"/>
        </w:rPr>
        <w:t xml:space="preserve"> years</w:t>
      </w:r>
      <w:r>
        <w:rPr>
          <w:rFonts w:asciiTheme="majorHAnsi" w:hAnsiTheme="majorHAnsi" w:cs="Tahoma"/>
        </w:rPr>
        <w:t xml:space="preserve"> and 4 months</w:t>
      </w:r>
      <w:r w:rsidR="004F6DFF" w:rsidRPr="004F6DFF">
        <w:rPr>
          <w:rFonts w:asciiTheme="majorHAnsi" w:hAnsiTheme="majorHAnsi" w:cs="Tahoma"/>
        </w:rPr>
        <w:t xml:space="preserve"> </w:t>
      </w:r>
      <w:r w:rsidR="004F6DFF">
        <w:rPr>
          <w:rFonts w:asciiTheme="majorHAnsi" w:hAnsiTheme="majorHAnsi" w:cs="Tahoma"/>
        </w:rPr>
        <w:t xml:space="preserve">(including 6 months of onsite client location experience) </w:t>
      </w:r>
      <w:r w:rsidR="004F6DFF" w:rsidRPr="004F6DFF">
        <w:rPr>
          <w:rFonts w:asciiTheme="majorHAnsi" w:hAnsiTheme="majorHAnsi" w:cs="Tahoma"/>
        </w:rPr>
        <w:t xml:space="preserve">of Information Technology experience who provides top-notch service, </w:t>
      </w:r>
      <w:r w:rsidR="002B3AB3">
        <w:rPr>
          <w:rFonts w:asciiTheme="majorHAnsi" w:hAnsiTheme="majorHAnsi" w:cs="Tahoma"/>
        </w:rPr>
        <w:t>sets high standards, and exceed</w:t>
      </w:r>
      <w:r w:rsidR="004F6DFF" w:rsidRPr="004F6DFF">
        <w:rPr>
          <w:rFonts w:asciiTheme="majorHAnsi" w:hAnsiTheme="majorHAnsi" w:cs="Tahoma"/>
        </w:rPr>
        <w:t xml:space="preserve"> expectations</w:t>
      </w:r>
    </w:p>
    <w:p w:rsidR="004F6DFF" w:rsidRDefault="004F6DFF" w:rsidP="002E35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b/>
        </w:rPr>
      </w:pPr>
    </w:p>
    <w:p w:rsidR="00273294" w:rsidRDefault="00887F60" w:rsidP="00887F60">
      <w:pPr>
        <w:tabs>
          <w:tab w:val="left" w:pos="2055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b/>
        </w:rPr>
      </w:pPr>
      <w:r>
        <w:rPr>
          <w:rFonts w:asciiTheme="majorHAnsi" w:hAnsiTheme="majorHAnsi" w:cs="Tahoma"/>
          <w:b/>
        </w:rPr>
        <w:tab/>
      </w:r>
    </w:p>
    <w:p w:rsidR="00273294" w:rsidRDefault="00273294" w:rsidP="00F25C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b/>
        </w:rPr>
      </w:pPr>
    </w:p>
    <w:p w:rsidR="003C59C6" w:rsidRPr="00EB68D6" w:rsidRDefault="003C59C6" w:rsidP="003C59C6">
      <w:pPr>
        <w:rPr>
          <w:rFonts w:asciiTheme="majorHAnsi" w:hAnsiTheme="majorHAnsi" w:cs="Tahoma"/>
          <w:sz w:val="24"/>
          <w:szCs w:val="24"/>
        </w:rPr>
      </w:pPr>
      <w:r w:rsidRPr="00AD274C">
        <w:rPr>
          <w:rFonts w:asciiTheme="majorHAnsi" w:hAnsiTheme="majorHAnsi" w:cs="Tahoma"/>
          <w:b/>
          <w:sz w:val="24"/>
          <w:szCs w:val="24"/>
        </w:rPr>
        <w:t>EXPERIENCE</w:t>
      </w:r>
      <w:r>
        <w:rPr>
          <w:rFonts w:asciiTheme="majorHAnsi" w:hAnsiTheme="majorHAnsi" w:cs="Tahoma"/>
          <w:b/>
          <w:sz w:val="24"/>
          <w:szCs w:val="24"/>
        </w:rPr>
        <w:t xml:space="preserve"> HISTORY </w:t>
      </w:r>
      <w:r w:rsidRPr="00AD274C">
        <w:rPr>
          <w:rFonts w:asciiTheme="majorHAnsi" w:hAnsiTheme="majorHAnsi" w:cs="Tahoma"/>
          <w:noProof/>
          <w:sz w:val="24"/>
          <w:szCs w:val="24"/>
          <w:lang w:val="en-US"/>
        </w:rPr>
        <w:drawing>
          <wp:inline distT="0" distB="0" distL="0" distR="0" wp14:anchorId="345045DD" wp14:editId="0694FC17">
            <wp:extent cx="5591175" cy="158046"/>
            <wp:effectExtent l="19050" t="0" r="9525" b="0"/>
            <wp:docPr id="11" name="Picture 1" descr="C:\Users\g.a.mishra\Desktop\fade_line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.a.mishra\Desktop\fade_line_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5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9C6" w:rsidRPr="00EB68D6" w:rsidRDefault="003C59C6" w:rsidP="003C59C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  <w:r>
        <w:rPr>
          <w:rFonts w:asciiTheme="majorHAnsi" w:hAnsiTheme="majorHAnsi" w:cs="Tahoma"/>
          <w:b/>
        </w:rPr>
        <w:t>Current</w:t>
      </w:r>
      <w:r>
        <w:rPr>
          <w:rFonts w:asciiTheme="majorHAnsi" w:hAnsiTheme="majorHAnsi" w:cs="Tahoma"/>
          <w:b/>
        </w:rPr>
        <w:t xml:space="preserve"> Employer: </w:t>
      </w:r>
      <w:r>
        <w:rPr>
          <w:rFonts w:asciiTheme="majorHAnsi" w:hAnsiTheme="majorHAnsi" w:cs="Tahoma"/>
        </w:rPr>
        <w:t xml:space="preserve">Oracle </w:t>
      </w:r>
      <w:r w:rsidR="007A3D51">
        <w:rPr>
          <w:rFonts w:asciiTheme="majorHAnsi" w:hAnsiTheme="majorHAnsi" w:cs="Tahoma"/>
        </w:rPr>
        <w:t xml:space="preserve">(Oracle </w:t>
      </w:r>
      <w:r>
        <w:rPr>
          <w:rFonts w:asciiTheme="majorHAnsi" w:hAnsiTheme="majorHAnsi" w:cs="Tahoma"/>
        </w:rPr>
        <w:t>Financial Pvt Ltd</w:t>
      </w:r>
      <w:r w:rsidR="007A3D51">
        <w:rPr>
          <w:rFonts w:asciiTheme="majorHAnsi" w:hAnsiTheme="majorHAnsi" w:cs="Tahoma"/>
        </w:rPr>
        <w:t>)</w:t>
      </w:r>
    </w:p>
    <w:p w:rsidR="003C59C6" w:rsidRDefault="003C59C6" w:rsidP="003C59C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b/>
        </w:rPr>
      </w:pPr>
      <w:r>
        <w:rPr>
          <w:rFonts w:asciiTheme="majorHAnsi" w:hAnsiTheme="majorHAnsi" w:cs="Tahoma"/>
          <w:b/>
        </w:rPr>
        <w:t xml:space="preserve">Domain:  </w:t>
      </w:r>
      <w:r>
        <w:rPr>
          <w:rFonts w:asciiTheme="majorHAnsi" w:hAnsiTheme="majorHAnsi" w:cs="Tahoma"/>
        </w:rPr>
        <w:t>Banking</w:t>
      </w:r>
    </w:p>
    <w:p w:rsidR="003C59C6" w:rsidRPr="00AD274C" w:rsidRDefault="003C59C6" w:rsidP="003C59C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b/>
        </w:rPr>
      </w:pPr>
      <w:r>
        <w:rPr>
          <w:rFonts w:asciiTheme="majorHAnsi" w:hAnsiTheme="majorHAnsi" w:cs="Tahoma"/>
          <w:b/>
        </w:rPr>
        <w:t>Experience:  2 years 6 months</w:t>
      </w:r>
      <w:r>
        <w:rPr>
          <w:rFonts w:asciiTheme="majorHAnsi" w:hAnsiTheme="majorHAnsi" w:cs="Tahoma"/>
        </w:rPr>
        <w:t xml:space="preserve"> (including </w:t>
      </w:r>
      <w:r>
        <w:rPr>
          <w:rFonts w:asciiTheme="majorHAnsi" w:hAnsiTheme="majorHAnsi" w:cs="Tahoma"/>
        </w:rPr>
        <w:t>2</w:t>
      </w:r>
      <w:r>
        <w:rPr>
          <w:rFonts w:asciiTheme="majorHAnsi" w:hAnsiTheme="majorHAnsi" w:cs="Tahoma"/>
        </w:rPr>
        <w:t xml:space="preserve"> months of onsite client location experience)</w:t>
      </w:r>
    </w:p>
    <w:p w:rsidR="007A3D51" w:rsidRDefault="007A3D51" w:rsidP="007A3D5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  <w:r w:rsidRPr="00AD274C">
        <w:rPr>
          <w:rFonts w:asciiTheme="majorHAnsi" w:hAnsiTheme="majorHAnsi" w:cs="Tahoma"/>
          <w:b/>
        </w:rPr>
        <w:t>Role:</w:t>
      </w:r>
      <w:r>
        <w:rPr>
          <w:rFonts w:asciiTheme="majorHAnsi" w:hAnsiTheme="majorHAnsi" w:cs="Tahoma"/>
          <w:b/>
        </w:rPr>
        <w:t xml:space="preserve">  </w:t>
      </w:r>
      <w:r>
        <w:rPr>
          <w:rFonts w:asciiTheme="majorHAnsi" w:hAnsiTheme="majorHAnsi" w:cs="Tahoma"/>
        </w:rPr>
        <w:t>PL/SQL Programming and DB Optimization</w:t>
      </w:r>
    </w:p>
    <w:p w:rsidR="003C59C6" w:rsidRDefault="003C59C6" w:rsidP="003C59C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b/>
          <w:u w:val="single"/>
        </w:rPr>
      </w:pPr>
      <w:r w:rsidRPr="002F5625">
        <w:rPr>
          <w:rFonts w:asciiTheme="majorHAnsi" w:hAnsiTheme="majorHAnsi" w:cs="Tahoma"/>
          <w:b/>
          <w:u w:val="single"/>
        </w:rPr>
        <w:t>Role Description:</w:t>
      </w:r>
    </w:p>
    <w:p w:rsidR="003C59C6" w:rsidRPr="002F5625" w:rsidRDefault="003C59C6" w:rsidP="003C59C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b/>
          <w:u w:val="single"/>
        </w:rPr>
      </w:pPr>
    </w:p>
    <w:p w:rsidR="003C59C6" w:rsidRDefault="00193921" w:rsidP="003C59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 xml:space="preserve">Migrating </w:t>
      </w:r>
      <w:proofErr w:type="spellStart"/>
      <w:r w:rsidR="004E1875">
        <w:rPr>
          <w:rFonts w:asciiTheme="majorHAnsi" w:hAnsiTheme="majorHAnsi" w:cs="Tahoma"/>
        </w:rPr>
        <w:t>Flexcube</w:t>
      </w:r>
      <w:proofErr w:type="spellEnd"/>
      <w:r w:rsidR="004E1875">
        <w:rPr>
          <w:rFonts w:asciiTheme="majorHAnsi" w:hAnsiTheme="majorHAnsi" w:cs="Tahoma"/>
        </w:rPr>
        <w:t xml:space="preserve"> Universal Banking System</w:t>
      </w:r>
      <w:r w:rsidR="004E1875">
        <w:rPr>
          <w:rFonts w:asciiTheme="majorHAnsi" w:hAnsiTheme="majorHAnsi" w:cs="Tahoma"/>
        </w:rPr>
        <w:t xml:space="preserve">’s (FCUBS) </w:t>
      </w:r>
      <w:r>
        <w:rPr>
          <w:rFonts w:asciiTheme="majorHAnsi" w:hAnsiTheme="majorHAnsi" w:cs="Tahoma"/>
        </w:rPr>
        <w:t>Consumer Lending module from v2 version to V12.</w:t>
      </w:r>
    </w:p>
    <w:p w:rsidR="00193921" w:rsidRDefault="00193921" w:rsidP="003C59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Database optimization by building indexes, partitioning, constraints, using materialized views and normalizing the DB.</w:t>
      </w:r>
    </w:p>
    <w:p w:rsidR="00193921" w:rsidRDefault="00193921" w:rsidP="003C59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 xml:space="preserve">Rewriting SQL statements for reducing execution time and </w:t>
      </w:r>
      <w:r w:rsidR="004E1875">
        <w:rPr>
          <w:rFonts w:asciiTheme="majorHAnsi" w:hAnsiTheme="majorHAnsi" w:cs="Tahoma"/>
        </w:rPr>
        <w:t>writing the new queries which uses minimum execution time.</w:t>
      </w:r>
    </w:p>
    <w:p w:rsidR="004E1875" w:rsidRDefault="004E1875" w:rsidP="003C59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 xml:space="preserve">EAR creation for </w:t>
      </w:r>
      <w:r>
        <w:rPr>
          <w:rFonts w:asciiTheme="majorHAnsi" w:hAnsiTheme="majorHAnsi" w:cs="Tahoma"/>
        </w:rPr>
        <w:t>FCUBS</w:t>
      </w:r>
      <w:r>
        <w:rPr>
          <w:rFonts w:asciiTheme="majorHAnsi" w:hAnsiTheme="majorHAnsi" w:cs="Tahoma"/>
        </w:rPr>
        <w:t xml:space="preserve"> and deployment of same on WebLogic.</w:t>
      </w:r>
    </w:p>
    <w:p w:rsidR="004E1875" w:rsidRDefault="004E1875" w:rsidP="003C59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 xml:space="preserve">Export/Import DB and setting up </w:t>
      </w:r>
      <w:r>
        <w:rPr>
          <w:rFonts w:asciiTheme="majorHAnsi" w:hAnsiTheme="majorHAnsi" w:cs="Tahoma"/>
        </w:rPr>
        <w:t>FCUBS</w:t>
      </w:r>
      <w:r>
        <w:rPr>
          <w:rFonts w:asciiTheme="majorHAnsi" w:hAnsiTheme="majorHAnsi" w:cs="Tahoma"/>
        </w:rPr>
        <w:t xml:space="preserve"> application end to end.</w:t>
      </w:r>
    </w:p>
    <w:p w:rsidR="004E1875" w:rsidRDefault="004E1875" w:rsidP="003C59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Gathering enhancement request from the customer, checking the feasibility and providing the technical changes in the FCUBS system as per request.</w:t>
      </w:r>
    </w:p>
    <w:p w:rsidR="00CF36C8" w:rsidRPr="00CF36C8" w:rsidRDefault="00CF36C8" w:rsidP="00CF36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Used Tortoise HG for version control</w:t>
      </w:r>
    </w:p>
    <w:p w:rsidR="003C59C6" w:rsidRDefault="003C59C6" w:rsidP="003C59C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b/>
        </w:rPr>
      </w:pPr>
    </w:p>
    <w:p w:rsidR="003C59C6" w:rsidRDefault="003C59C6" w:rsidP="003C59C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b/>
        </w:rPr>
      </w:pPr>
    </w:p>
    <w:p w:rsidR="003C59C6" w:rsidRPr="002E3558" w:rsidRDefault="003C59C6" w:rsidP="003C59C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</w:p>
    <w:p w:rsidR="003C59C6" w:rsidRPr="004F6DFF" w:rsidRDefault="003C59C6" w:rsidP="003C59C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  <w:r>
        <w:rPr>
          <w:rFonts w:asciiTheme="majorHAnsi" w:hAnsiTheme="majorHAnsi" w:cs="Tahoma"/>
          <w:b/>
        </w:rPr>
        <w:t xml:space="preserve">Project Name: </w:t>
      </w:r>
      <w:proofErr w:type="spellStart"/>
      <w:r w:rsidR="004E1875">
        <w:rPr>
          <w:rFonts w:asciiTheme="majorHAnsi" w:hAnsiTheme="majorHAnsi" w:cs="Tahoma"/>
        </w:rPr>
        <w:t>Shinsei</w:t>
      </w:r>
      <w:proofErr w:type="spellEnd"/>
      <w:r w:rsidR="004E1875">
        <w:rPr>
          <w:rFonts w:asciiTheme="majorHAnsi" w:hAnsiTheme="majorHAnsi" w:cs="Tahoma"/>
        </w:rPr>
        <w:t xml:space="preserve"> Bank, Japan</w:t>
      </w:r>
    </w:p>
    <w:p w:rsidR="003C59C6" w:rsidRPr="00185E60" w:rsidRDefault="003C59C6" w:rsidP="00E9133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  <w:r w:rsidRPr="004F6DFF">
        <w:rPr>
          <w:rFonts w:asciiTheme="majorHAnsi" w:hAnsiTheme="majorHAnsi" w:cs="Tahoma"/>
          <w:b/>
        </w:rPr>
        <w:t>Overview:</w:t>
      </w:r>
      <w:r>
        <w:rPr>
          <w:rFonts w:asciiTheme="majorHAnsi" w:hAnsiTheme="majorHAnsi" w:cs="Tahoma"/>
        </w:rPr>
        <w:t xml:space="preserve"> </w:t>
      </w:r>
      <w:proofErr w:type="spellStart"/>
      <w:r w:rsidR="00E91334" w:rsidRPr="00E91334">
        <w:rPr>
          <w:rFonts w:asciiTheme="majorHAnsi" w:hAnsiTheme="majorHAnsi" w:cs="Tahoma"/>
        </w:rPr>
        <w:t>Shinsei</w:t>
      </w:r>
      <w:proofErr w:type="spellEnd"/>
      <w:r w:rsidR="00E91334" w:rsidRPr="00E91334">
        <w:rPr>
          <w:rFonts w:asciiTheme="majorHAnsi" w:hAnsiTheme="majorHAnsi" w:cs="Tahoma"/>
        </w:rPr>
        <w:t xml:space="preserve"> Bank, Limited is a leading diversified Japanese financial institution that provides a full range of financial products and services to both institutional and individual customers. It is headquartered in Chuo, Tokyo.</w:t>
      </w:r>
    </w:p>
    <w:p w:rsidR="003C59C6" w:rsidRDefault="003C59C6" w:rsidP="003C59C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b/>
        </w:rPr>
      </w:pPr>
    </w:p>
    <w:p w:rsidR="00271BB2" w:rsidRDefault="00271BB2" w:rsidP="003C59C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b/>
        </w:rPr>
      </w:pPr>
    </w:p>
    <w:p w:rsidR="003C59C6" w:rsidRPr="00E91334" w:rsidRDefault="003C59C6" w:rsidP="003C59C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  <w:r>
        <w:rPr>
          <w:rFonts w:asciiTheme="majorHAnsi" w:hAnsiTheme="majorHAnsi" w:cs="Tahoma"/>
          <w:b/>
        </w:rPr>
        <w:lastRenderedPageBreak/>
        <w:t>Application</w:t>
      </w:r>
      <w:r w:rsidRPr="00273294">
        <w:rPr>
          <w:rFonts w:asciiTheme="majorHAnsi" w:hAnsiTheme="majorHAnsi" w:cs="Tahoma"/>
          <w:b/>
        </w:rPr>
        <w:t xml:space="preserve"> Overview:</w:t>
      </w:r>
    </w:p>
    <w:p w:rsidR="003C59C6" w:rsidRPr="00E91334" w:rsidRDefault="00E91334" w:rsidP="003C59C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  <w:r w:rsidRPr="00E91334">
        <w:rPr>
          <w:rFonts w:asciiTheme="majorHAnsi" w:hAnsiTheme="majorHAnsi" w:cs="Tahoma"/>
        </w:rPr>
        <w:t>Oracle FLEXCUBE Universal Banking is a real-time, online, comprehensive approach to core banking requirements around the world, covering retail, corporate and investment banking functions. The applications support multi-currency, multi-lingual and multi-entity operations. Oracle FLEXCUBE Universal Banking enables customers to be more agile by implementing business process-driven operations, reducing product time-to-market, and providing services that are customized with tight controls and risk management.</w:t>
      </w:r>
    </w:p>
    <w:p w:rsidR="003C59C6" w:rsidRDefault="003C59C6" w:rsidP="003C59C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b/>
        </w:rPr>
      </w:pPr>
    </w:p>
    <w:p w:rsidR="003C59C6" w:rsidRDefault="003C59C6" w:rsidP="00F25C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b/>
        </w:rPr>
      </w:pPr>
    </w:p>
    <w:p w:rsidR="003C59C6" w:rsidRDefault="003C59C6" w:rsidP="00F25C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b/>
        </w:rPr>
      </w:pPr>
    </w:p>
    <w:p w:rsidR="00F25CB4" w:rsidRPr="00EB68D6" w:rsidRDefault="003C59C6" w:rsidP="00F25C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  <w:r>
        <w:rPr>
          <w:rFonts w:asciiTheme="majorHAnsi" w:hAnsiTheme="majorHAnsi" w:cs="Tahoma"/>
          <w:b/>
        </w:rPr>
        <w:t>Previous</w:t>
      </w:r>
      <w:r w:rsidR="00F25CB4">
        <w:rPr>
          <w:rFonts w:asciiTheme="majorHAnsi" w:hAnsiTheme="majorHAnsi" w:cs="Tahoma"/>
          <w:b/>
        </w:rPr>
        <w:t xml:space="preserve"> Employer: </w:t>
      </w:r>
      <w:r w:rsidR="00F25CB4" w:rsidRPr="00EB68D6">
        <w:rPr>
          <w:rFonts w:asciiTheme="majorHAnsi" w:hAnsiTheme="majorHAnsi" w:cs="Tahoma"/>
        </w:rPr>
        <w:t>Accenture</w:t>
      </w:r>
    </w:p>
    <w:p w:rsidR="00F25CB4" w:rsidRDefault="00F25CB4" w:rsidP="00F25C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b/>
        </w:rPr>
      </w:pPr>
      <w:r>
        <w:rPr>
          <w:rFonts w:asciiTheme="majorHAnsi" w:hAnsiTheme="majorHAnsi" w:cs="Tahoma"/>
          <w:b/>
        </w:rPr>
        <w:t xml:space="preserve">Domain:  </w:t>
      </w:r>
      <w:r w:rsidRPr="00AD274C">
        <w:rPr>
          <w:rFonts w:asciiTheme="majorHAnsi" w:hAnsiTheme="majorHAnsi" w:cs="Tahoma"/>
        </w:rPr>
        <w:t xml:space="preserve">Telecom </w:t>
      </w:r>
      <w:r>
        <w:rPr>
          <w:rFonts w:asciiTheme="majorHAnsi" w:hAnsiTheme="majorHAnsi" w:cs="Tahoma"/>
        </w:rPr>
        <w:t>(OSS</w:t>
      </w:r>
      <w:r w:rsidR="00887F60">
        <w:rPr>
          <w:rFonts w:asciiTheme="majorHAnsi" w:hAnsiTheme="majorHAnsi" w:cs="Tahoma"/>
        </w:rPr>
        <w:t>/PNI</w:t>
      </w:r>
      <w:r w:rsidRPr="00395F5D">
        <w:rPr>
          <w:rFonts w:asciiTheme="majorHAnsi" w:hAnsiTheme="majorHAnsi" w:cs="Tahoma"/>
        </w:rPr>
        <w:t>)</w:t>
      </w:r>
      <w:r>
        <w:rPr>
          <w:rFonts w:asciiTheme="majorHAnsi" w:hAnsiTheme="majorHAnsi" w:cs="Tahoma"/>
        </w:rPr>
        <w:t xml:space="preserve">, </w:t>
      </w:r>
      <w:r w:rsidRPr="00395F5D">
        <w:rPr>
          <w:rFonts w:asciiTheme="majorHAnsi" w:hAnsiTheme="majorHAnsi" w:cs="Tahoma"/>
        </w:rPr>
        <w:t>FCAPS, ITIL</w:t>
      </w:r>
    </w:p>
    <w:p w:rsidR="00F25CB4" w:rsidRPr="00AD274C" w:rsidRDefault="00F25CB4" w:rsidP="00F25C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b/>
        </w:rPr>
      </w:pPr>
      <w:r>
        <w:rPr>
          <w:rFonts w:asciiTheme="majorHAnsi" w:hAnsiTheme="majorHAnsi" w:cs="Tahoma"/>
          <w:b/>
        </w:rPr>
        <w:t xml:space="preserve">Experience:  </w:t>
      </w:r>
      <w:r w:rsidR="003C59C6">
        <w:rPr>
          <w:rFonts w:asciiTheme="majorHAnsi" w:hAnsiTheme="majorHAnsi" w:cs="Tahoma"/>
          <w:b/>
        </w:rPr>
        <w:t>3 years 10 months</w:t>
      </w:r>
      <w:r>
        <w:rPr>
          <w:rFonts w:asciiTheme="majorHAnsi" w:hAnsiTheme="majorHAnsi" w:cs="Tahoma"/>
        </w:rPr>
        <w:t xml:space="preserve"> (including 6 months of onsite client location experience)</w:t>
      </w:r>
    </w:p>
    <w:p w:rsidR="007A3D51" w:rsidRDefault="007A3D51" w:rsidP="007A3D5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  <w:r w:rsidRPr="00AD274C">
        <w:rPr>
          <w:rFonts w:asciiTheme="majorHAnsi" w:hAnsiTheme="majorHAnsi" w:cs="Tahoma"/>
          <w:b/>
        </w:rPr>
        <w:t>Role:</w:t>
      </w:r>
      <w:r>
        <w:rPr>
          <w:rFonts w:asciiTheme="majorHAnsi" w:hAnsiTheme="majorHAnsi" w:cs="Tahoma"/>
          <w:b/>
        </w:rPr>
        <w:t xml:space="preserve">  </w:t>
      </w:r>
      <w:r>
        <w:rPr>
          <w:rFonts w:asciiTheme="majorHAnsi" w:hAnsiTheme="majorHAnsi" w:cs="Tahoma"/>
        </w:rPr>
        <w:t>PL/SQL Programming and Data Optimization</w:t>
      </w:r>
    </w:p>
    <w:p w:rsidR="003C59C6" w:rsidRDefault="003C59C6" w:rsidP="003C59C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b/>
          <w:u w:val="single"/>
        </w:rPr>
      </w:pPr>
      <w:r w:rsidRPr="002F5625">
        <w:rPr>
          <w:rFonts w:asciiTheme="majorHAnsi" w:hAnsiTheme="majorHAnsi" w:cs="Tahoma"/>
          <w:b/>
          <w:u w:val="single"/>
        </w:rPr>
        <w:t>Role Description:</w:t>
      </w:r>
    </w:p>
    <w:p w:rsidR="003C59C6" w:rsidRPr="002F5625" w:rsidRDefault="003C59C6" w:rsidP="003C59C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b/>
          <w:u w:val="single"/>
        </w:rPr>
      </w:pPr>
    </w:p>
    <w:p w:rsidR="003C59C6" w:rsidRDefault="003C59C6" w:rsidP="003C59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 xml:space="preserve">Designed PL/SQL module for ODS Database to sync it with </w:t>
      </w:r>
      <w:proofErr w:type="spellStart"/>
      <w:r>
        <w:rPr>
          <w:rFonts w:asciiTheme="majorHAnsi" w:hAnsiTheme="majorHAnsi" w:cs="Tahoma"/>
        </w:rPr>
        <w:t>SpatialNET</w:t>
      </w:r>
      <w:proofErr w:type="spellEnd"/>
      <w:r>
        <w:rPr>
          <w:rFonts w:asciiTheme="majorHAnsi" w:hAnsiTheme="majorHAnsi" w:cs="Tahoma"/>
        </w:rPr>
        <w:t xml:space="preserve"> database</w:t>
      </w:r>
    </w:p>
    <w:p w:rsidR="003C59C6" w:rsidRDefault="003C59C6" w:rsidP="003C59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Optimized data access using indexing</w:t>
      </w:r>
    </w:p>
    <w:p w:rsidR="003C59C6" w:rsidRDefault="003C59C6" w:rsidP="003C59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Performed query tuning and partitioning to reduce DB load and decrease query execution time</w:t>
      </w:r>
    </w:p>
    <w:p w:rsidR="003C59C6" w:rsidRDefault="003C59C6" w:rsidP="003C59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Created Procedures and Triggers which update/delete/insert data into ODS database tables</w:t>
      </w:r>
    </w:p>
    <w:p w:rsidR="003C59C6" w:rsidRDefault="003C59C6" w:rsidP="003C59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Normalized ODS database</w:t>
      </w:r>
    </w:p>
    <w:p w:rsidR="003C59C6" w:rsidRPr="00AD274C" w:rsidRDefault="003C59C6" w:rsidP="003C59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 xml:space="preserve">Developed front end interface using Java for </w:t>
      </w:r>
      <w:proofErr w:type="spellStart"/>
      <w:r>
        <w:rPr>
          <w:rFonts w:asciiTheme="majorHAnsi" w:hAnsiTheme="majorHAnsi" w:cs="Tahoma"/>
        </w:rPr>
        <w:t>SpatialNET</w:t>
      </w:r>
      <w:proofErr w:type="spellEnd"/>
      <w:r>
        <w:rPr>
          <w:rFonts w:asciiTheme="majorHAnsi" w:hAnsiTheme="majorHAnsi" w:cs="Tahoma"/>
        </w:rPr>
        <w:t xml:space="preserve"> database to provide query access to end users for generating </w:t>
      </w:r>
      <w:proofErr w:type="spellStart"/>
      <w:r>
        <w:rPr>
          <w:rFonts w:asciiTheme="majorHAnsi" w:hAnsiTheme="majorHAnsi" w:cs="Tahoma"/>
        </w:rPr>
        <w:t>SpatialNET</w:t>
      </w:r>
      <w:proofErr w:type="spellEnd"/>
      <w:r>
        <w:rPr>
          <w:rFonts w:asciiTheme="majorHAnsi" w:hAnsiTheme="majorHAnsi" w:cs="Tahoma"/>
        </w:rPr>
        <w:t xml:space="preserve"> statistics which is required by business</w:t>
      </w:r>
    </w:p>
    <w:p w:rsidR="003C59C6" w:rsidRPr="00AD274C" w:rsidRDefault="003C59C6" w:rsidP="003C59C6">
      <w:pPr>
        <w:pStyle w:val="ListParagraph"/>
        <w:numPr>
          <w:ilvl w:val="0"/>
          <w:numId w:val="6"/>
        </w:numPr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Fixed</w:t>
      </w:r>
      <w:r w:rsidRPr="00AD274C">
        <w:rPr>
          <w:rFonts w:asciiTheme="majorHAnsi" w:hAnsiTheme="majorHAnsi" w:cs="Tahoma"/>
        </w:rPr>
        <w:t xml:space="preserve"> </w:t>
      </w:r>
      <w:proofErr w:type="spellStart"/>
      <w:r w:rsidRPr="00AD274C">
        <w:rPr>
          <w:rFonts w:asciiTheme="majorHAnsi" w:hAnsiTheme="majorHAnsi" w:cs="Tahoma"/>
        </w:rPr>
        <w:t>SpatialNET</w:t>
      </w:r>
      <w:proofErr w:type="spellEnd"/>
      <w:r w:rsidRPr="00AD274C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 xml:space="preserve">database PL/SQL code issues. </w:t>
      </w:r>
    </w:p>
    <w:p w:rsidR="003C59C6" w:rsidRDefault="003C59C6" w:rsidP="003C59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 xml:space="preserve">Developed VBScript for performance optimization of </w:t>
      </w:r>
      <w:proofErr w:type="spellStart"/>
      <w:r>
        <w:rPr>
          <w:rFonts w:asciiTheme="majorHAnsi" w:hAnsiTheme="majorHAnsi" w:cs="Tahoma"/>
        </w:rPr>
        <w:t>SpatialNET</w:t>
      </w:r>
      <w:proofErr w:type="spellEnd"/>
      <w:r>
        <w:rPr>
          <w:rFonts w:asciiTheme="majorHAnsi" w:hAnsiTheme="majorHAnsi" w:cs="Tahoma"/>
        </w:rPr>
        <w:t xml:space="preserve"> python scripts which plays key role during the entire </w:t>
      </w:r>
      <w:proofErr w:type="spellStart"/>
      <w:r>
        <w:rPr>
          <w:rFonts w:asciiTheme="majorHAnsi" w:hAnsiTheme="majorHAnsi" w:cs="Tahoma"/>
        </w:rPr>
        <w:t>SpatialNET</w:t>
      </w:r>
      <w:proofErr w:type="spellEnd"/>
      <w:r>
        <w:rPr>
          <w:rFonts w:asciiTheme="majorHAnsi" w:hAnsiTheme="majorHAnsi" w:cs="Tahoma"/>
        </w:rPr>
        <w:t xml:space="preserve"> session</w:t>
      </w:r>
    </w:p>
    <w:p w:rsidR="003C59C6" w:rsidRDefault="003C59C6" w:rsidP="003C59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 xml:space="preserve">Developed python script to log session details into the database which is opened in </w:t>
      </w:r>
      <w:proofErr w:type="spellStart"/>
      <w:r>
        <w:rPr>
          <w:rFonts w:asciiTheme="majorHAnsi" w:hAnsiTheme="majorHAnsi" w:cs="Tahoma"/>
        </w:rPr>
        <w:t>SpatialNET</w:t>
      </w:r>
      <w:proofErr w:type="spellEnd"/>
      <w:r>
        <w:rPr>
          <w:rFonts w:asciiTheme="majorHAnsi" w:hAnsiTheme="majorHAnsi" w:cs="Tahoma"/>
        </w:rPr>
        <w:t xml:space="preserve"> using AutoCAD/Desktop/Administrator client</w:t>
      </w:r>
    </w:p>
    <w:p w:rsidR="003C59C6" w:rsidRDefault="003C59C6" w:rsidP="003C59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 xml:space="preserve">Used Mercurial (Tortoise Hg) for cross platform version controlling of </w:t>
      </w:r>
      <w:proofErr w:type="spellStart"/>
      <w:r>
        <w:rPr>
          <w:rFonts w:asciiTheme="majorHAnsi" w:hAnsiTheme="majorHAnsi" w:cs="Tahoma"/>
        </w:rPr>
        <w:t>SpatialNET</w:t>
      </w:r>
      <w:proofErr w:type="spellEnd"/>
      <w:r>
        <w:rPr>
          <w:rFonts w:asciiTheme="majorHAnsi" w:hAnsiTheme="majorHAnsi" w:cs="Tahoma"/>
        </w:rPr>
        <w:t xml:space="preserve"> code</w:t>
      </w:r>
    </w:p>
    <w:p w:rsidR="00887F60" w:rsidRDefault="00887F60" w:rsidP="002E35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b/>
        </w:rPr>
      </w:pPr>
    </w:p>
    <w:p w:rsidR="00887F60" w:rsidRDefault="00887F60" w:rsidP="002E35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b/>
        </w:rPr>
      </w:pPr>
    </w:p>
    <w:p w:rsidR="00887F60" w:rsidRPr="002E3558" w:rsidRDefault="00887F60" w:rsidP="00887F6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</w:p>
    <w:p w:rsidR="002E3558" w:rsidRPr="004F6DFF" w:rsidRDefault="004F6DFF" w:rsidP="002E35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  <w:r>
        <w:rPr>
          <w:rFonts w:asciiTheme="majorHAnsi" w:hAnsiTheme="majorHAnsi" w:cs="Tahoma"/>
          <w:b/>
        </w:rPr>
        <w:t xml:space="preserve">Project Name: </w:t>
      </w:r>
      <w:r w:rsidR="00AD274C" w:rsidRPr="004F6DFF">
        <w:rPr>
          <w:rFonts w:asciiTheme="majorHAnsi" w:hAnsiTheme="majorHAnsi" w:cs="Tahoma"/>
        </w:rPr>
        <w:t>NBN Co (National Broadband Network, Australia)</w:t>
      </w:r>
    </w:p>
    <w:p w:rsidR="004F6DFF" w:rsidRPr="00185E60" w:rsidRDefault="004F6DFF" w:rsidP="004F6DF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ahoma"/>
        </w:rPr>
      </w:pPr>
      <w:r w:rsidRPr="004F6DFF">
        <w:rPr>
          <w:rFonts w:asciiTheme="majorHAnsi" w:hAnsiTheme="majorHAnsi" w:cs="Tahoma"/>
          <w:b/>
        </w:rPr>
        <w:t>Overview:</w:t>
      </w:r>
      <w:r>
        <w:rPr>
          <w:rFonts w:asciiTheme="majorHAnsi" w:hAnsiTheme="majorHAnsi" w:cs="Tahoma"/>
        </w:rPr>
        <w:t xml:space="preserve"> </w:t>
      </w:r>
      <w:r w:rsidRPr="00185E60">
        <w:rPr>
          <w:rFonts w:asciiTheme="majorHAnsi" w:hAnsiTheme="majorHAnsi" w:cs="Tahoma"/>
        </w:rPr>
        <w:t>NBN Co is building a high-speed national broadband network for Australia.</w:t>
      </w:r>
    </w:p>
    <w:p w:rsidR="004F6DFF" w:rsidRPr="00185E60" w:rsidRDefault="004F6DFF" w:rsidP="004F6DF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 xml:space="preserve">Their </w:t>
      </w:r>
      <w:r w:rsidRPr="00185E60">
        <w:rPr>
          <w:rFonts w:asciiTheme="majorHAnsi" w:hAnsiTheme="majorHAnsi" w:cs="Tahoma"/>
        </w:rPr>
        <w:t>aim is to assist the Australian Government in ensuring Australians have access to the most appropriate high-speed broadband technology.</w:t>
      </w:r>
    </w:p>
    <w:p w:rsidR="004F6DFF" w:rsidRPr="00185E60" w:rsidRDefault="004F6DFF" w:rsidP="004F6DF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ahoma"/>
        </w:rPr>
      </w:pPr>
      <w:r w:rsidRPr="00185E60">
        <w:rPr>
          <w:rFonts w:asciiTheme="majorHAnsi" w:hAnsiTheme="majorHAnsi" w:cs="Tahoma"/>
        </w:rPr>
        <w:t>Most homes and businesses will receive an upgraded fixed line connection</w:t>
      </w:r>
      <w:r>
        <w:rPr>
          <w:rFonts w:asciiTheme="majorHAnsi" w:hAnsiTheme="majorHAnsi" w:cs="Tahoma"/>
        </w:rPr>
        <w:t>. NBN is</w:t>
      </w:r>
      <w:r w:rsidRPr="00185E60">
        <w:rPr>
          <w:rFonts w:asciiTheme="majorHAnsi" w:hAnsiTheme="majorHAnsi" w:cs="Tahoma"/>
        </w:rPr>
        <w:t xml:space="preserve"> also using fixed wireless and satellite technologies to connect some remaining hard-to-reach places and remote communities.</w:t>
      </w:r>
    </w:p>
    <w:p w:rsidR="004F6DFF" w:rsidRPr="00185E60" w:rsidRDefault="004F6DFF" w:rsidP="004F6DF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ahoma"/>
        </w:rPr>
      </w:pPr>
      <w:r w:rsidRPr="00185E60">
        <w:rPr>
          <w:rFonts w:asciiTheme="majorHAnsi" w:hAnsiTheme="majorHAnsi" w:cs="Tahoma"/>
        </w:rPr>
        <w:t xml:space="preserve">NBN Co is a Government Business Enterprise, applying commercial </w:t>
      </w:r>
      <w:r>
        <w:rPr>
          <w:rFonts w:asciiTheme="majorHAnsi" w:hAnsiTheme="majorHAnsi" w:cs="Tahoma"/>
        </w:rPr>
        <w:t>best practice to achieve optimum results</w:t>
      </w:r>
      <w:r w:rsidRPr="00185E60">
        <w:rPr>
          <w:rFonts w:asciiTheme="majorHAnsi" w:hAnsiTheme="majorHAnsi" w:cs="Tahoma"/>
        </w:rPr>
        <w:t xml:space="preserve">. </w:t>
      </w:r>
    </w:p>
    <w:p w:rsidR="004F6DFF" w:rsidRDefault="004F6DFF" w:rsidP="002E35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b/>
        </w:rPr>
      </w:pPr>
    </w:p>
    <w:p w:rsidR="00271BB2" w:rsidRDefault="00271BB2" w:rsidP="002E35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b/>
        </w:rPr>
      </w:pPr>
    </w:p>
    <w:p w:rsidR="00273294" w:rsidRPr="00273294" w:rsidRDefault="00225E44" w:rsidP="0027329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b/>
        </w:rPr>
      </w:pPr>
      <w:r>
        <w:rPr>
          <w:rFonts w:asciiTheme="majorHAnsi" w:hAnsiTheme="majorHAnsi" w:cs="Tahoma"/>
          <w:b/>
        </w:rPr>
        <w:t>Application</w:t>
      </w:r>
      <w:r w:rsidR="00273294" w:rsidRPr="00273294">
        <w:rPr>
          <w:rFonts w:asciiTheme="majorHAnsi" w:hAnsiTheme="majorHAnsi" w:cs="Tahoma"/>
          <w:b/>
        </w:rPr>
        <w:t xml:space="preserve"> Overview:</w:t>
      </w:r>
    </w:p>
    <w:p w:rsidR="00225E44" w:rsidRPr="00225E44" w:rsidRDefault="00225E44" w:rsidP="00225E4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ahoma"/>
        </w:rPr>
      </w:pPr>
      <w:proofErr w:type="spellStart"/>
      <w:r w:rsidRPr="00225E44">
        <w:rPr>
          <w:rFonts w:asciiTheme="majorHAnsi" w:hAnsiTheme="majorHAnsi" w:cs="Tahoma"/>
        </w:rPr>
        <w:t>SpatialNET</w:t>
      </w:r>
      <w:proofErr w:type="spellEnd"/>
      <w:r w:rsidRPr="00225E44">
        <w:rPr>
          <w:rFonts w:asciiTheme="majorHAnsi" w:hAnsiTheme="majorHAnsi" w:cs="Tahoma"/>
        </w:rPr>
        <w:t xml:space="preserve"> is a Telecom Physical Inventory Tool which is used to design the network for Optical </w:t>
      </w:r>
      <w:proofErr w:type="spellStart"/>
      <w:r w:rsidRPr="00225E44">
        <w:rPr>
          <w:rFonts w:asciiTheme="majorHAnsi" w:hAnsiTheme="majorHAnsi" w:cs="Tahoma"/>
        </w:rPr>
        <w:t>fiber</w:t>
      </w:r>
      <w:proofErr w:type="spellEnd"/>
      <w:r w:rsidRPr="00225E44">
        <w:rPr>
          <w:rFonts w:asciiTheme="majorHAnsi" w:hAnsiTheme="majorHAnsi" w:cs="Tahoma"/>
        </w:rPr>
        <w:t xml:space="preserve"> network (FTTH) and manage the network connectivity from individual address till Transit Network. Client Specific customizations have been developed by Accenture and are responsible for new developments, Enhancements and Support.</w:t>
      </w:r>
    </w:p>
    <w:p w:rsidR="00225E44" w:rsidRDefault="00225E44" w:rsidP="00225E4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 xml:space="preserve">Specific </w:t>
      </w:r>
      <w:proofErr w:type="spellStart"/>
      <w:r>
        <w:rPr>
          <w:rFonts w:asciiTheme="majorHAnsi" w:hAnsiTheme="majorHAnsi" w:cs="Tahoma"/>
        </w:rPr>
        <w:t>SpatialNET</w:t>
      </w:r>
      <w:proofErr w:type="spellEnd"/>
      <w:r w:rsidRPr="00225E44">
        <w:rPr>
          <w:rFonts w:asciiTheme="majorHAnsi" w:hAnsiTheme="majorHAnsi" w:cs="Tahoma"/>
        </w:rPr>
        <w:t xml:space="preserve"> Design data is made available for external systems which are Order Management and Logical Network Inventory apart from other in house client specific systems. </w:t>
      </w:r>
      <w:r w:rsidRPr="00225E44">
        <w:rPr>
          <w:rFonts w:asciiTheme="majorHAnsi" w:hAnsiTheme="majorHAnsi" w:cs="Tahoma"/>
        </w:rPr>
        <w:lastRenderedPageBreak/>
        <w:t xml:space="preserve">This is accomplished by separate </w:t>
      </w:r>
      <w:proofErr w:type="spellStart"/>
      <w:r w:rsidRPr="00225E44">
        <w:rPr>
          <w:rFonts w:asciiTheme="majorHAnsi" w:hAnsiTheme="majorHAnsi" w:cs="Tahoma"/>
        </w:rPr>
        <w:t>DataStore</w:t>
      </w:r>
      <w:proofErr w:type="spellEnd"/>
      <w:r w:rsidRPr="00225E44">
        <w:rPr>
          <w:rFonts w:asciiTheme="majorHAnsi" w:hAnsiTheme="majorHAnsi" w:cs="Tahoma"/>
        </w:rPr>
        <w:t xml:space="preserve"> named as Operational </w:t>
      </w:r>
      <w:proofErr w:type="spellStart"/>
      <w:r w:rsidRPr="00225E44">
        <w:rPr>
          <w:rFonts w:asciiTheme="majorHAnsi" w:hAnsiTheme="majorHAnsi" w:cs="Tahoma"/>
        </w:rPr>
        <w:t>DataStore</w:t>
      </w:r>
      <w:proofErr w:type="spellEnd"/>
      <w:r w:rsidRPr="00225E44">
        <w:rPr>
          <w:rFonts w:asciiTheme="majorHAnsi" w:hAnsiTheme="majorHAnsi" w:cs="Tahoma"/>
        </w:rPr>
        <w:t xml:space="preserve"> and will be refreshed every day with delta updates to provide services to External system.  </w:t>
      </w:r>
    </w:p>
    <w:p w:rsidR="00271BB2" w:rsidRDefault="00271BB2" w:rsidP="00225E4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ahoma"/>
        </w:rPr>
      </w:pPr>
    </w:p>
    <w:p w:rsidR="00271BB2" w:rsidRDefault="00271BB2" w:rsidP="00225E4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ahoma"/>
        </w:rPr>
      </w:pPr>
    </w:p>
    <w:p w:rsidR="00271BB2" w:rsidRPr="00225E44" w:rsidRDefault="00271BB2" w:rsidP="00225E4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ahoma"/>
        </w:rPr>
      </w:pPr>
    </w:p>
    <w:p w:rsidR="00271BB2" w:rsidRPr="00AD274C" w:rsidRDefault="00271BB2" w:rsidP="00271B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b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</w:rPr>
        <w:t>DOMAIN EXPERIENC</w:t>
      </w:r>
      <w:r w:rsidRPr="00AD274C">
        <w:rPr>
          <w:rFonts w:asciiTheme="majorHAnsi" w:hAnsiTheme="majorHAnsi" w:cs="Tahoma"/>
          <w:b/>
          <w:sz w:val="24"/>
          <w:szCs w:val="24"/>
        </w:rPr>
        <w:t>E</w:t>
      </w:r>
    </w:p>
    <w:p w:rsidR="00271BB2" w:rsidRPr="00AD274C" w:rsidRDefault="00271BB2" w:rsidP="00271B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  <w:r w:rsidRPr="00AD274C">
        <w:rPr>
          <w:rFonts w:asciiTheme="majorHAnsi" w:hAnsiTheme="majorHAnsi" w:cs="Tahoma"/>
          <w:noProof/>
          <w:sz w:val="24"/>
          <w:szCs w:val="24"/>
          <w:lang w:val="en-US"/>
        </w:rPr>
        <w:drawing>
          <wp:inline distT="0" distB="0" distL="0" distR="0" wp14:anchorId="59335127" wp14:editId="20BD2D65">
            <wp:extent cx="5591175" cy="158046"/>
            <wp:effectExtent l="19050" t="0" r="9525" b="0"/>
            <wp:docPr id="5" name="Picture 1" descr="C:\Users\g.a.mishra\Desktop\fade_line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.a.mishra\Desktop\fade_line_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5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74C">
        <w:rPr>
          <w:rFonts w:asciiTheme="majorHAnsi" w:hAnsiTheme="majorHAnsi" w:cs="Tahoma"/>
        </w:rPr>
        <w:tab/>
      </w:r>
    </w:p>
    <w:p w:rsidR="00271BB2" w:rsidRPr="00395F5D" w:rsidRDefault="00271BB2" w:rsidP="00271B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  <w:r w:rsidRPr="00395F5D">
        <w:rPr>
          <w:rFonts w:asciiTheme="majorHAnsi" w:hAnsiTheme="majorHAnsi" w:cs="Tahoma"/>
          <w:b/>
        </w:rPr>
        <w:t>Domain Knowledge:</w:t>
      </w:r>
      <w:r>
        <w:rPr>
          <w:rFonts w:asciiTheme="majorHAnsi" w:hAnsiTheme="majorHAnsi" w:cs="Tahoma"/>
        </w:rPr>
        <w:t xml:space="preserve">  Banking, Telecom (OSS/PNI</w:t>
      </w:r>
      <w:r w:rsidRPr="00395F5D">
        <w:rPr>
          <w:rFonts w:asciiTheme="majorHAnsi" w:hAnsiTheme="majorHAnsi" w:cs="Tahoma"/>
        </w:rPr>
        <w:t>), FCAPS, ITIL</w:t>
      </w:r>
    </w:p>
    <w:p w:rsidR="00271BB2" w:rsidRDefault="00271BB2" w:rsidP="00271B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  <w:r>
        <w:rPr>
          <w:rFonts w:asciiTheme="majorHAnsi" w:hAnsiTheme="majorHAnsi" w:cs="Tahoma"/>
          <w:b/>
        </w:rPr>
        <w:t>Tools</w:t>
      </w:r>
      <w:r w:rsidRPr="00395F5D">
        <w:rPr>
          <w:rFonts w:asciiTheme="majorHAnsi" w:hAnsiTheme="majorHAnsi" w:cs="Tahoma"/>
          <w:b/>
        </w:rPr>
        <w:t>:</w:t>
      </w:r>
      <w:r w:rsidRPr="00395F5D">
        <w:rPr>
          <w:rFonts w:asciiTheme="majorHAnsi" w:hAnsiTheme="majorHAnsi" w:cs="Tahoma"/>
        </w:rPr>
        <w:t xml:space="preserve">  </w:t>
      </w:r>
      <w:r>
        <w:rPr>
          <w:rFonts w:asciiTheme="majorHAnsi" w:hAnsiTheme="majorHAnsi" w:cs="Tahoma"/>
        </w:rPr>
        <w:t>PL/SQL Developer, SQL Developer,</w:t>
      </w:r>
      <w:r w:rsidRPr="00395F5D">
        <w:rPr>
          <w:rFonts w:asciiTheme="majorHAnsi" w:hAnsiTheme="majorHAnsi" w:cs="Tahoma"/>
        </w:rPr>
        <w:t xml:space="preserve"> </w:t>
      </w:r>
      <w:proofErr w:type="spellStart"/>
      <w:r w:rsidRPr="00395F5D">
        <w:rPr>
          <w:rFonts w:asciiTheme="majorHAnsi" w:hAnsiTheme="majorHAnsi" w:cs="Tahoma"/>
        </w:rPr>
        <w:t>SpatialNET</w:t>
      </w:r>
      <w:proofErr w:type="spellEnd"/>
      <w:r>
        <w:rPr>
          <w:rFonts w:asciiTheme="majorHAnsi" w:hAnsiTheme="majorHAnsi" w:cs="Tahoma"/>
        </w:rPr>
        <w:t>, Tortoise HG</w:t>
      </w:r>
    </w:p>
    <w:p w:rsidR="00271BB2" w:rsidRDefault="00271BB2" w:rsidP="00271B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  <w:r w:rsidRPr="007A3D51">
        <w:rPr>
          <w:rFonts w:asciiTheme="majorHAnsi" w:hAnsiTheme="majorHAnsi" w:cs="Tahoma"/>
          <w:b/>
        </w:rPr>
        <w:t>Servers</w:t>
      </w:r>
      <w:r>
        <w:rPr>
          <w:rFonts w:asciiTheme="majorHAnsi" w:hAnsiTheme="majorHAnsi" w:cs="Tahoma"/>
        </w:rPr>
        <w:t>: WebL</w:t>
      </w:r>
      <w:bookmarkStart w:id="0" w:name="_GoBack"/>
      <w:bookmarkEnd w:id="0"/>
      <w:r>
        <w:rPr>
          <w:rFonts w:asciiTheme="majorHAnsi" w:hAnsiTheme="majorHAnsi" w:cs="Tahoma"/>
        </w:rPr>
        <w:t xml:space="preserve">ogic </w:t>
      </w:r>
    </w:p>
    <w:p w:rsidR="00271BB2" w:rsidRPr="00395F5D" w:rsidRDefault="00271BB2" w:rsidP="00271B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  <w:r w:rsidRPr="00395F5D">
        <w:rPr>
          <w:rFonts w:asciiTheme="majorHAnsi" w:hAnsiTheme="majorHAnsi" w:cs="Tahoma"/>
          <w:b/>
        </w:rPr>
        <w:t>Database:</w:t>
      </w:r>
      <w:r>
        <w:rPr>
          <w:rFonts w:asciiTheme="majorHAnsi" w:hAnsiTheme="majorHAnsi" w:cs="Tahoma"/>
        </w:rPr>
        <w:t xml:space="preserve">  Oracle 10</w:t>
      </w:r>
      <w:r w:rsidRPr="00395F5D">
        <w:rPr>
          <w:rFonts w:asciiTheme="majorHAnsi" w:hAnsiTheme="majorHAnsi" w:cs="Tahoma"/>
        </w:rPr>
        <w:t>g</w:t>
      </w:r>
      <w:r>
        <w:rPr>
          <w:rFonts w:asciiTheme="majorHAnsi" w:hAnsiTheme="majorHAnsi" w:cs="Tahoma"/>
        </w:rPr>
        <w:t>, Oracle 11g, Oracle 12c</w:t>
      </w:r>
    </w:p>
    <w:p w:rsidR="00273294" w:rsidRDefault="00273294" w:rsidP="002E35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b/>
        </w:rPr>
      </w:pPr>
    </w:p>
    <w:p w:rsidR="00273294" w:rsidRDefault="00273294" w:rsidP="002E35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b/>
        </w:rPr>
      </w:pPr>
    </w:p>
    <w:p w:rsidR="00271BB2" w:rsidRDefault="00271BB2" w:rsidP="00395F5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b/>
          <w:sz w:val="24"/>
          <w:szCs w:val="24"/>
        </w:rPr>
      </w:pPr>
    </w:p>
    <w:p w:rsidR="00395F5D" w:rsidRPr="00AD274C" w:rsidRDefault="002F5625" w:rsidP="00395F5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b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</w:rPr>
        <w:t>T</w:t>
      </w:r>
      <w:r w:rsidR="00395F5D">
        <w:rPr>
          <w:rFonts w:asciiTheme="majorHAnsi" w:hAnsiTheme="majorHAnsi" w:cs="Tahoma"/>
          <w:b/>
          <w:sz w:val="24"/>
          <w:szCs w:val="24"/>
        </w:rPr>
        <w:t>ECHNICAL SKILLS</w:t>
      </w:r>
    </w:p>
    <w:p w:rsidR="00395F5D" w:rsidRPr="00F87F61" w:rsidRDefault="00395F5D" w:rsidP="00F87F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  <w:r w:rsidRPr="00AD274C">
        <w:rPr>
          <w:rFonts w:asciiTheme="majorHAnsi" w:hAnsiTheme="majorHAnsi" w:cs="Tahoma"/>
          <w:noProof/>
          <w:sz w:val="24"/>
          <w:szCs w:val="24"/>
          <w:lang w:val="en-US"/>
        </w:rPr>
        <w:drawing>
          <wp:inline distT="0" distB="0" distL="0" distR="0" wp14:anchorId="105FEC77" wp14:editId="4AFF48E7">
            <wp:extent cx="5591175" cy="158046"/>
            <wp:effectExtent l="19050" t="0" r="9525" b="0"/>
            <wp:docPr id="6" name="Picture 1" descr="C:\Users\g.a.mishra\Desktop\fade_line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.a.mishra\Desktop\fade_line_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5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74C">
        <w:rPr>
          <w:rFonts w:asciiTheme="majorHAnsi" w:hAnsiTheme="majorHAnsi" w:cs="Tahoma"/>
        </w:rPr>
        <w:tab/>
      </w:r>
    </w:p>
    <w:p w:rsidR="00CE2654" w:rsidRPr="00AD274C" w:rsidRDefault="00CE2654" w:rsidP="00CE2654">
      <w:pPr>
        <w:rPr>
          <w:rFonts w:asciiTheme="majorHAnsi" w:hAnsiTheme="majorHAnsi" w:cs="Tahoma"/>
          <w:b/>
        </w:rPr>
      </w:pPr>
      <w:r w:rsidRPr="00AD274C">
        <w:rPr>
          <w:rFonts w:asciiTheme="majorHAnsi" w:hAnsiTheme="majorHAnsi" w:cs="Tahoma"/>
          <w:b/>
        </w:rPr>
        <w:t xml:space="preserve">Software </w:t>
      </w:r>
      <w:r w:rsidR="00395F5D">
        <w:rPr>
          <w:rFonts w:asciiTheme="majorHAnsi" w:hAnsiTheme="majorHAnsi" w:cs="Tahoma"/>
          <w:b/>
        </w:rPr>
        <w:t xml:space="preserve">Language </w:t>
      </w:r>
      <w:r w:rsidRPr="00AD274C">
        <w:rPr>
          <w:rFonts w:asciiTheme="majorHAnsi" w:hAnsiTheme="majorHAnsi" w:cs="Tahoma"/>
          <w:b/>
        </w:rPr>
        <w:t>Skills</w:t>
      </w:r>
    </w:p>
    <w:tbl>
      <w:tblPr>
        <w:tblStyle w:val="MediumList2-Accent1"/>
        <w:tblW w:w="5000" w:type="pct"/>
        <w:tblLook w:val="04A0" w:firstRow="1" w:lastRow="0" w:firstColumn="1" w:lastColumn="0" w:noHBand="0" w:noVBand="1"/>
      </w:tblPr>
      <w:tblGrid>
        <w:gridCol w:w="3010"/>
        <w:gridCol w:w="3116"/>
        <w:gridCol w:w="3116"/>
      </w:tblGrid>
      <w:tr w:rsidR="006B3EC2" w:rsidRPr="00AD274C" w:rsidTr="00D72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8" w:type="pct"/>
            <w:noWrap/>
          </w:tcPr>
          <w:p w:rsidR="006B3EC2" w:rsidRPr="00AD274C" w:rsidRDefault="006B3EC2">
            <w:pPr>
              <w:rPr>
                <w:rFonts w:eastAsiaTheme="minorEastAsia" w:cs="Tahoma"/>
                <w:b/>
                <w:color w:val="auto"/>
                <w:sz w:val="22"/>
                <w:szCs w:val="22"/>
              </w:rPr>
            </w:pPr>
            <w:r w:rsidRPr="00AD274C">
              <w:rPr>
                <w:rFonts w:eastAsiaTheme="minorEastAsia" w:cs="Tahoma"/>
                <w:b/>
                <w:color w:val="auto"/>
                <w:sz w:val="22"/>
                <w:szCs w:val="22"/>
              </w:rPr>
              <w:t>Languages</w:t>
            </w:r>
          </w:p>
        </w:tc>
        <w:tc>
          <w:tcPr>
            <w:tcW w:w="1686" w:type="pct"/>
          </w:tcPr>
          <w:p w:rsidR="006B3EC2" w:rsidRPr="00AD274C" w:rsidRDefault="006B3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ahoma"/>
                <w:b/>
                <w:color w:val="auto"/>
                <w:sz w:val="22"/>
                <w:szCs w:val="22"/>
              </w:rPr>
            </w:pPr>
            <w:r w:rsidRPr="00AD274C">
              <w:rPr>
                <w:rFonts w:eastAsiaTheme="minorEastAsia" w:cs="Tahoma"/>
                <w:b/>
                <w:color w:val="auto"/>
                <w:sz w:val="22"/>
                <w:szCs w:val="22"/>
              </w:rPr>
              <w:t>Expertise</w:t>
            </w:r>
          </w:p>
        </w:tc>
        <w:tc>
          <w:tcPr>
            <w:tcW w:w="1686" w:type="pct"/>
          </w:tcPr>
          <w:p w:rsidR="006B3EC2" w:rsidRPr="00AD274C" w:rsidRDefault="006B3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ahoma"/>
                <w:b/>
                <w:color w:val="auto"/>
                <w:sz w:val="22"/>
                <w:szCs w:val="22"/>
              </w:rPr>
            </w:pPr>
            <w:r w:rsidRPr="00AD274C">
              <w:rPr>
                <w:rFonts w:eastAsiaTheme="minorEastAsia" w:cs="Tahoma"/>
                <w:b/>
                <w:color w:val="auto"/>
                <w:sz w:val="22"/>
                <w:szCs w:val="22"/>
              </w:rPr>
              <w:t>Experience (</w:t>
            </w:r>
            <w:r w:rsidR="00CF36C8">
              <w:rPr>
                <w:rFonts w:eastAsiaTheme="minorEastAsia" w:cs="Tahoma"/>
                <w:b/>
                <w:color w:val="auto"/>
                <w:sz w:val="22"/>
                <w:szCs w:val="22"/>
              </w:rPr>
              <w:t>in years</w:t>
            </w:r>
            <w:r w:rsidRPr="00AD274C">
              <w:rPr>
                <w:rFonts w:eastAsiaTheme="minorEastAsia" w:cs="Tahoma"/>
                <w:b/>
                <w:color w:val="auto"/>
                <w:sz w:val="22"/>
                <w:szCs w:val="22"/>
              </w:rPr>
              <w:t>)</w:t>
            </w:r>
          </w:p>
        </w:tc>
      </w:tr>
      <w:tr w:rsidR="006B3EC2" w:rsidRPr="00AD274C" w:rsidTr="00D72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noWrap/>
          </w:tcPr>
          <w:p w:rsidR="006B3EC2" w:rsidRPr="00AD274C" w:rsidRDefault="006B3EC2">
            <w:pPr>
              <w:rPr>
                <w:rFonts w:eastAsiaTheme="minorEastAsia" w:cstheme="minorHAnsi"/>
                <w:color w:val="auto"/>
              </w:rPr>
            </w:pPr>
            <w:r w:rsidRPr="00AD274C">
              <w:rPr>
                <w:rFonts w:cstheme="minorHAnsi"/>
              </w:rPr>
              <w:t>PL/SQL</w:t>
            </w:r>
          </w:p>
        </w:tc>
        <w:tc>
          <w:tcPr>
            <w:tcW w:w="1686" w:type="pct"/>
          </w:tcPr>
          <w:p w:rsidR="006B3EC2" w:rsidRPr="00AD274C" w:rsidRDefault="006B3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 w:rsidRPr="00AD274C">
              <w:rPr>
                <w:rFonts w:eastAsiaTheme="minorEastAsia" w:cstheme="minorBidi"/>
                <w:color w:val="auto"/>
              </w:rPr>
              <w:t>Proficient</w:t>
            </w:r>
          </w:p>
        </w:tc>
        <w:tc>
          <w:tcPr>
            <w:tcW w:w="1686" w:type="pct"/>
          </w:tcPr>
          <w:p w:rsidR="006B3EC2" w:rsidRPr="00AD274C" w:rsidRDefault="00CF3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>
              <w:rPr>
                <w:rFonts w:eastAsiaTheme="minorEastAsia" w:cstheme="minorBidi"/>
                <w:color w:val="auto"/>
              </w:rPr>
              <w:t>&gt;6</w:t>
            </w:r>
          </w:p>
        </w:tc>
      </w:tr>
      <w:tr w:rsidR="00D727F1" w:rsidRPr="00AD274C" w:rsidTr="00D72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noWrap/>
          </w:tcPr>
          <w:p w:rsidR="00D727F1" w:rsidRPr="00AD274C" w:rsidRDefault="00D727F1" w:rsidP="00343530">
            <w:pPr>
              <w:rPr>
                <w:rFonts w:eastAsiaTheme="minorEastAsia" w:cstheme="minorHAnsi"/>
                <w:color w:val="auto"/>
              </w:rPr>
            </w:pPr>
            <w:r w:rsidRPr="00AD274C">
              <w:rPr>
                <w:rFonts w:eastAsiaTheme="minorEastAsia" w:cstheme="minorHAnsi"/>
                <w:color w:val="auto"/>
              </w:rPr>
              <w:t>SQL</w:t>
            </w:r>
          </w:p>
        </w:tc>
        <w:tc>
          <w:tcPr>
            <w:tcW w:w="1686" w:type="pct"/>
          </w:tcPr>
          <w:p w:rsidR="00D727F1" w:rsidRPr="00AD274C" w:rsidRDefault="00D727F1" w:rsidP="00343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 w:rsidRPr="00AD274C">
              <w:rPr>
                <w:rFonts w:eastAsiaTheme="minorEastAsia" w:cstheme="minorBidi"/>
                <w:color w:val="auto"/>
              </w:rPr>
              <w:t>Proficient</w:t>
            </w:r>
          </w:p>
        </w:tc>
        <w:tc>
          <w:tcPr>
            <w:tcW w:w="1686" w:type="pct"/>
          </w:tcPr>
          <w:p w:rsidR="00D727F1" w:rsidRPr="00AD274C" w:rsidRDefault="00CF36C8" w:rsidP="00343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>
              <w:rPr>
                <w:rFonts w:eastAsiaTheme="minorEastAsia" w:cstheme="minorBidi"/>
                <w:color w:val="auto"/>
              </w:rPr>
              <w:t>&gt;6</w:t>
            </w:r>
          </w:p>
        </w:tc>
      </w:tr>
      <w:tr w:rsidR="006B3EC2" w:rsidRPr="00AD274C" w:rsidTr="00D72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noWrap/>
          </w:tcPr>
          <w:p w:rsidR="006B3EC2" w:rsidRPr="00AD274C" w:rsidRDefault="006B3EC2">
            <w:pPr>
              <w:rPr>
                <w:rFonts w:eastAsiaTheme="minorEastAsia" w:cstheme="minorHAnsi"/>
                <w:color w:val="auto"/>
              </w:rPr>
            </w:pPr>
            <w:r w:rsidRPr="00AD274C">
              <w:rPr>
                <w:rFonts w:cstheme="minorHAnsi"/>
              </w:rPr>
              <w:t>Core JAVA</w:t>
            </w:r>
          </w:p>
        </w:tc>
        <w:tc>
          <w:tcPr>
            <w:tcW w:w="1686" w:type="pct"/>
          </w:tcPr>
          <w:p w:rsidR="006B3EC2" w:rsidRPr="00AD274C" w:rsidRDefault="006B3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 w:rsidRPr="00AD274C">
              <w:rPr>
                <w:rFonts w:eastAsiaTheme="minorEastAsia" w:cstheme="minorBidi"/>
                <w:color w:val="auto"/>
              </w:rPr>
              <w:t>Proficient</w:t>
            </w:r>
          </w:p>
        </w:tc>
        <w:tc>
          <w:tcPr>
            <w:tcW w:w="1686" w:type="pct"/>
          </w:tcPr>
          <w:p w:rsidR="006B3EC2" w:rsidRPr="00AD274C" w:rsidRDefault="00A72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 w:rsidRPr="00AD274C">
              <w:rPr>
                <w:rFonts w:eastAsiaTheme="minorEastAsia" w:cstheme="minorBidi"/>
                <w:color w:val="auto"/>
              </w:rPr>
              <w:t>&lt;</w:t>
            </w:r>
            <w:r w:rsidR="00CF36C8">
              <w:rPr>
                <w:rFonts w:eastAsiaTheme="minorEastAsia" w:cstheme="minorBidi"/>
                <w:color w:val="auto"/>
              </w:rPr>
              <w:t>1</w:t>
            </w:r>
          </w:p>
        </w:tc>
      </w:tr>
      <w:tr w:rsidR="006B3EC2" w:rsidRPr="00AD274C" w:rsidTr="00D72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noWrap/>
          </w:tcPr>
          <w:p w:rsidR="006B3EC2" w:rsidRPr="00AD274C" w:rsidRDefault="006B3EC2" w:rsidP="00343530">
            <w:pPr>
              <w:rPr>
                <w:rFonts w:eastAsiaTheme="minorEastAsia" w:cstheme="minorHAnsi"/>
                <w:color w:val="auto"/>
              </w:rPr>
            </w:pPr>
            <w:r w:rsidRPr="00AD274C">
              <w:rPr>
                <w:rFonts w:cstheme="minorHAnsi"/>
              </w:rPr>
              <w:t>VBScript</w:t>
            </w:r>
            <w:r w:rsidRPr="00AD274C">
              <w:rPr>
                <w:rFonts w:eastAsiaTheme="minorEastAsia" w:cstheme="minorHAnsi"/>
                <w:color w:val="auto"/>
              </w:rPr>
              <w:t xml:space="preserve"> </w:t>
            </w:r>
          </w:p>
        </w:tc>
        <w:tc>
          <w:tcPr>
            <w:tcW w:w="1686" w:type="pct"/>
          </w:tcPr>
          <w:p w:rsidR="006B3EC2" w:rsidRPr="00AD274C" w:rsidRDefault="00395F5D" w:rsidP="00343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>
              <w:rPr>
                <w:rFonts w:eastAsiaTheme="minorEastAsia" w:cstheme="minorBidi"/>
                <w:color w:val="auto"/>
              </w:rPr>
              <w:t>Novice</w:t>
            </w:r>
          </w:p>
        </w:tc>
        <w:tc>
          <w:tcPr>
            <w:tcW w:w="1686" w:type="pct"/>
          </w:tcPr>
          <w:p w:rsidR="006B3EC2" w:rsidRPr="00AD274C" w:rsidRDefault="00CF36C8" w:rsidP="00343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>
              <w:rPr>
                <w:rFonts w:eastAsiaTheme="minorEastAsia" w:cstheme="minorBidi"/>
                <w:color w:val="auto"/>
              </w:rPr>
              <w:t>&lt;1</w:t>
            </w:r>
          </w:p>
        </w:tc>
      </w:tr>
      <w:tr w:rsidR="00395F5D" w:rsidRPr="00AD274C" w:rsidTr="00D72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noWrap/>
          </w:tcPr>
          <w:p w:rsidR="00395F5D" w:rsidRPr="00AD274C" w:rsidRDefault="00395F5D" w:rsidP="00343530">
            <w:pPr>
              <w:rPr>
                <w:rFonts w:eastAsiaTheme="minorEastAsia" w:cstheme="minorHAnsi"/>
                <w:color w:val="auto"/>
              </w:rPr>
            </w:pPr>
            <w:r>
              <w:rPr>
                <w:rFonts w:cstheme="minorHAnsi"/>
              </w:rPr>
              <w:t>Python</w:t>
            </w:r>
          </w:p>
        </w:tc>
        <w:tc>
          <w:tcPr>
            <w:tcW w:w="1686" w:type="pct"/>
          </w:tcPr>
          <w:p w:rsidR="00395F5D" w:rsidRPr="00AD274C" w:rsidRDefault="00395F5D" w:rsidP="00343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>
              <w:rPr>
                <w:rFonts w:eastAsiaTheme="minorEastAsia" w:cstheme="minorBidi"/>
                <w:color w:val="auto"/>
              </w:rPr>
              <w:t>Novice</w:t>
            </w:r>
          </w:p>
        </w:tc>
        <w:tc>
          <w:tcPr>
            <w:tcW w:w="1686" w:type="pct"/>
          </w:tcPr>
          <w:p w:rsidR="00395F5D" w:rsidRPr="00AD274C" w:rsidRDefault="00CF36C8" w:rsidP="00343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>
              <w:rPr>
                <w:rFonts w:eastAsiaTheme="minorEastAsia" w:cstheme="minorBidi"/>
                <w:color w:val="auto"/>
              </w:rPr>
              <w:t>&lt;1</w:t>
            </w:r>
          </w:p>
        </w:tc>
      </w:tr>
      <w:tr w:rsidR="00395F5D" w:rsidRPr="00AD274C" w:rsidTr="00D72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noWrap/>
          </w:tcPr>
          <w:p w:rsidR="00395F5D" w:rsidRPr="00AD274C" w:rsidRDefault="00395F5D">
            <w:pPr>
              <w:rPr>
                <w:rFonts w:eastAsiaTheme="minorEastAsia" w:cstheme="minorHAnsi"/>
                <w:color w:val="auto"/>
              </w:rPr>
            </w:pPr>
            <w:r w:rsidRPr="00AD274C">
              <w:rPr>
                <w:rFonts w:cstheme="minorHAnsi"/>
              </w:rPr>
              <w:t>ASP.NET</w:t>
            </w:r>
          </w:p>
        </w:tc>
        <w:tc>
          <w:tcPr>
            <w:tcW w:w="1686" w:type="pct"/>
          </w:tcPr>
          <w:p w:rsidR="00395F5D" w:rsidRPr="00AD274C" w:rsidRDefault="00395F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>
              <w:rPr>
                <w:rFonts w:eastAsiaTheme="minorEastAsia" w:cstheme="minorBidi"/>
                <w:color w:val="auto"/>
              </w:rPr>
              <w:t>Novice</w:t>
            </w:r>
          </w:p>
        </w:tc>
        <w:tc>
          <w:tcPr>
            <w:tcW w:w="1686" w:type="pct"/>
          </w:tcPr>
          <w:p w:rsidR="00395F5D" w:rsidRPr="00AD274C" w:rsidRDefault="00CF3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>
              <w:rPr>
                <w:rFonts w:eastAsiaTheme="minorEastAsia" w:cstheme="minorBidi"/>
                <w:color w:val="auto"/>
              </w:rPr>
              <w:t>&lt;1</w:t>
            </w:r>
          </w:p>
        </w:tc>
      </w:tr>
      <w:tr w:rsidR="00395F5D" w:rsidRPr="00AD274C" w:rsidTr="00D72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noWrap/>
          </w:tcPr>
          <w:p w:rsidR="00395F5D" w:rsidRPr="00AD274C" w:rsidRDefault="00395F5D">
            <w:pPr>
              <w:rPr>
                <w:rFonts w:eastAsiaTheme="minorEastAsia" w:cstheme="minorHAnsi"/>
                <w:color w:val="auto"/>
              </w:rPr>
            </w:pPr>
            <w:r w:rsidRPr="00AD274C">
              <w:rPr>
                <w:rFonts w:cstheme="minorHAnsi"/>
              </w:rPr>
              <w:t>C#</w:t>
            </w:r>
          </w:p>
        </w:tc>
        <w:tc>
          <w:tcPr>
            <w:tcW w:w="1686" w:type="pct"/>
          </w:tcPr>
          <w:p w:rsidR="00395F5D" w:rsidRPr="00AD274C" w:rsidRDefault="00395F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 w:rsidRPr="00AD274C">
              <w:rPr>
                <w:rFonts w:eastAsiaTheme="minorEastAsia" w:cstheme="minorBidi"/>
                <w:color w:val="auto"/>
              </w:rPr>
              <w:t>Trained</w:t>
            </w:r>
          </w:p>
        </w:tc>
        <w:tc>
          <w:tcPr>
            <w:tcW w:w="1686" w:type="pct"/>
          </w:tcPr>
          <w:p w:rsidR="00395F5D" w:rsidRPr="00AD274C" w:rsidRDefault="00395F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 w:rsidRPr="00AD274C">
              <w:rPr>
                <w:rFonts w:eastAsiaTheme="minorEastAsia" w:cstheme="minorBidi"/>
                <w:color w:val="auto"/>
              </w:rPr>
              <w:t>-</w:t>
            </w:r>
          </w:p>
        </w:tc>
      </w:tr>
      <w:tr w:rsidR="00395F5D" w:rsidRPr="00AD274C" w:rsidTr="00D72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noWrap/>
          </w:tcPr>
          <w:p w:rsidR="00395F5D" w:rsidRPr="00AD274C" w:rsidRDefault="00395F5D" w:rsidP="00343530">
            <w:pPr>
              <w:rPr>
                <w:rFonts w:eastAsiaTheme="minorEastAsia" w:cstheme="minorHAnsi"/>
                <w:color w:val="auto"/>
              </w:rPr>
            </w:pPr>
            <w:r w:rsidRPr="00AD274C">
              <w:rPr>
                <w:rFonts w:eastAsiaTheme="minorEastAsia" w:cstheme="minorHAnsi"/>
                <w:color w:val="auto"/>
              </w:rPr>
              <w:t>XML/HTML</w:t>
            </w:r>
          </w:p>
        </w:tc>
        <w:tc>
          <w:tcPr>
            <w:tcW w:w="1686" w:type="pct"/>
          </w:tcPr>
          <w:p w:rsidR="00395F5D" w:rsidRPr="00AD274C" w:rsidRDefault="00395F5D" w:rsidP="00343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>
              <w:rPr>
                <w:rFonts w:eastAsiaTheme="minorEastAsia" w:cstheme="minorBidi"/>
                <w:color w:val="auto"/>
              </w:rPr>
              <w:t>Trained</w:t>
            </w:r>
          </w:p>
        </w:tc>
        <w:tc>
          <w:tcPr>
            <w:tcW w:w="1686" w:type="pct"/>
          </w:tcPr>
          <w:p w:rsidR="00395F5D" w:rsidRPr="00AD274C" w:rsidRDefault="00395F5D" w:rsidP="00343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>
              <w:rPr>
                <w:rFonts w:eastAsiaTheme="minorEastAsia" w:cstheme="minorBidi"/>
                <w:color w:val="auto"/>
              </w:rPr>
              <w:t>-</w:t>
            </w:r>
          </w:p>
        </w:tc>
      </w:tr>
    </w:tbl>
    <w:p w:rsidR="00273294" w:rsidRDefault="00273294" w:rsidP="003435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b/>
          <w:sz w:val="24"/>
          <w:szCs w:val="24"/>
        </w:rPr>
      </w:pPr>
    </w:p>
    <w:p w:rsidR="00887F60" w:rsidRDefault="00887F60" w:rsidP="003435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b/>
          <w:sz w:val="24"/>
          <w:szCs w:val="24"/>
        </w:rPr>
      </w:pPr>
    </w:p>
    <w:p w:rsidR="00887F60" w:rsidRDefault="00887F60" w:rsidP="003435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b/>
          <w:sz w:val="24"/>
          <w:szCs w:val="24"/>
        </w:rPr>
      </w:pPr>
    </w:p>
    <w:p w:rsidR="00887F60" w:rsidRDefault="00887F60" w:rsidP="003435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b/>
          <w:sz w:val="24"/>
          <w:szCs w:val="24"/>
        </w:rPr>
      </w:pPr>
    </w:p>
    <w:p w:rsidR="00343530" w:rsidRPr="00AD274C" w:rsidRDefault="00343530" w:rsidP="003435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b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</w:rPr>
        <w:t>SKILLS AND STRENGTHS</w:t>
      </w:r>
    </w:p>
    <w:p w:rsidR="00343530" w:rsidRPr="00AD274C" w:rsidRDefault="00343530" w:rsidP="003435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sz w:val="24"/>
          <w:szCs w:val="24"/>
        </w:rPr>
      </w:pPr>
      <w:r w:rsidRPr="00AD274C">
        <w:rPr>
          <w:rFonts w:asciiTheme="majorHAnsi" w:hAnsiTheme="majorHAnsi" w:cs="Tahoma"/>
          <w:noProof/>
          <w:sz w:val="24"/>
          <w:szCs w:val="24"/>
          <w:lang w:val="en-US"/>
        </w:rPr>
        <w:drawing>
          <wp:inline distT="0" distB="0" distL="0" distR="0" wp14:anchorId="3E6D5788" wp14:editId="03C3DEDE">
            <wp:extent cx="5591175" cy="158046"/>
            <wp:effectExtent l="19050" t="0" r="9525" b="0"/>
            <wp:docPr id="2" name="Picture 1" descr="C:\Users\g.a.mishra\Desktop\fade_line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.a.mishra\Desktop\fade_line_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5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530" w:rsidRPr="00AD274C" w:rsidRDefault="00343530" w:rsidP="003435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sz w:val="20"/>
          <w:szCs w:val="20"/>
        </w:rPr>
      </w:pPr>
    </w:p>
    <w:p w:rsidR="00343530" w:rsidRDefault="007A3D51" w:rsidP="003435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IT professional having 6 +</w:t>
      </w:r>
      <w:r w:rsidR="00343530" w:rsidRPr="00AD274C">
        <w:rPr>
          <w:rFonts w:asciiTheme="majorHAnsi" w:hAnsiTheme="majorHAnsi" w:cs="Tahoma"/>
        </w:rPr>
        <w:t xml:space="preserve"> years of Information Technology experience who provides top-notch service, sets high standards, and exceeds expectations</w:t>
      </w:r>
    </w:p>
    <w:p w:rsidR="00343530" w:rsidRPr="00AD274C" w:rsidRDefault="00343530" w:rsidP="003435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  <w:r w:rsidRPr="00AD274C">
        <w:rPr>
          <w:rFonts w:asciiTheme="majorHAnsi" w:hAnsiTheme="majorHAnsi" w:cs="Tahoma"/>
        </w:rPr>
        <w:t>Valued contributor who performs confidently and effectively under pressure and thrives on challenge</w:t>
      </w:r>
    </w:p>
    <w:p w:rsidR="00343530" w:rsidRPr="00AD274C" w:rsidRDefault="00343530" w:rsidP="003435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  <w:r w:rsidRPr="00AD274C">
        <w:rPr>
          <w:rFonts w:asciiTheme="majorHAnsi" w:hAnsiTheme="majorHAnsi" w:cs="Tahoma"/>
        </w:rPr>
        <w:t>Excellent communicator and good listener</w:t>
      </w:r>
    </w:p>
    <w:p w:rsidR="00343530" w:rsidRPr="00AD274C" w:rsidRDefault="00343530" w:rsidP="003435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  <w:r w:rsidRPr="00AD274C">
        <w:rPr>
          <w:rFonts w:asciiTheme="majorHAnsi" w:hAnsiTheme="majorHAnsi" w:cs="Tahoma"/>
        </w:rPr>
        <w:t>Enthusiastic learner who quickly grasps new concepts and technical skills</w:t>
      </w:r>
    </w:p>
    <w:p w:rsidR="00343530" w:rsidRPr="00AD274C" w:rsidRDefault="00343530" w:rsidP="003435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  <w:r w:rsidRPr="00AD274C">
        <w:rPr>
          <w:rFonts w:asciiTheme="majorHAnsi" w:hAnsiTheme="majorHAnsi" w:cs="Tahoma"/>
        </w:rPr>
        <w:t>Highly motivated, dependable trouble-shooter and problem-solver</w:t>
      </w:r>
    </w:p>
    <w:p w:rsidR="00343530" w:rsidRPr="008B6F8F" w:rsidRDefault="00343530" w:rsidP="003435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</w:rPr>
      </w:pPr>
      <w:r w:rsidRPr="00AD274C">
        <w:rPr>
          <w:rFonts w:asciiTheme="majorHAnsi" w:hAnsiTheme="majorHAnsi" w:cs="Tahoma"/>
        </w:rPr>
        <w:t>Customer-focused performer who is committed to quality in every task from personal interaction with co-workers and users to high level of service provided to company/customer</w:t>
      </w:r>
    </w:p>
    <w:p w:rsidR="00343530" w:rsidRDefault="00343530" w:rsidP="00343530">
      <w:pPr>
        <w:rPr>
          <w:rFonts w:asciiTheme="majorHAnsi" w:hAnsiTheme="majorHAnsi" w:cs="Tahoma"/>
          <w:sz w:val="24"/>
          <w:szCs w:val="24"/>
        </w:rPr>
      </w:pPr>
    </w:p>
    <w:p w:rsidR="004F6DFF" w:rsidRDefault="004F6DFF" w:rsidP="002F5625">
      <w:pPr>
        <w:rPr>
          <w:rFonts w:asciiTheme="majorHAnsi" w:hAnsiTheme="majorHAnsi" w:cs="Tahoma"/>
          <w:b/>
        </w:rPr>
      </w:pPr>
    </w:p>
    <w:p w:rsidR="007A3D51" w:rsidRDefault="007A3D51" w:rsidP="002F5625">
      <w:pPr>
        <w:rPr>
          <w:rFonts w:asciiTheme="majorHAnsi" w:hAnsiTheme="majorHAnsi" w:cs="Tahoma"/>
          <w:b/>
        </w:rPr>
      </w:pPr>
    </w:p>
    <w:p w:rsidR="007A3D51" w:rsidRDefault="007A3D51" w:rsidP="002F5625">
      <w:pPr>
        <w:rPr>
          <w:rFonts w:asciiTheme="majorHAnsi" w:hAnsiTheme="majorHAnsi" w:cs="Tahoma"/>
          <w:b/>
        </w:rPr>
      </w:pPr>
    </w:p>
    <w:p w:rsidR="00343530" w:rsidRPr="00AD274C" w:rsidRDefault="00343530" w:rsidP="00343530">
      <w:pPr>
        <w:rPr>
          <w:rFonts w:asciiTheme="majorHAnsi" w:hAnsiTheme="majorHAnsi" w:cs="Tahoma"/>
          <w:b/>
          <w:sz w:val="24"/>
          <w:szCs w:val="24"/>
        </w:rPr>
      </w:pPr>
      <w:r w:rsidRPr="00AD274C">
        <w:rPr>
          <w:rFonts w:asciiTheme="majorHAnsi" w:hAnsiTheme="majorHAnsi" w:cs="Tahoma"/>
          <w:b/>
          <w:sz w:val="24"/>
          <w:szCs w:val="24"/>
        </w:rPr>
        <w:lastRenderedPageBreak/>
        <w:t>EDUCATION</w:t>
      </w:r>
      <w:r>
        <w:rPr>
          <w:rFonts w:asciiTheme="majorHAnsi" w:hAnsiTheme="majorHAnsi" w:cs="Tahoma"/>
          <w:b/>
          <w:sz w:val="24"/>
          <w:szCs w:val="24"/>
        </w:rPr>
        <w:t>AL QUALIFICATIONS</w:t>
      </w:r>
      <w:r w:rsidRPr="002C0FFE">
        <w:rPr>
          <w:rFonts w:asciiTheme="majorHAnsi" w:hAnsiTheme="majorHAnsi" w:cs="Tahoma"/>
          <w:noProof/>
          <w:sz w:val="24"/>
          <w:szCs w:val="24"/>
          <w:lang w:val="en-US"/>
        </w:rPr>
        <w:drawing>
          <wp:inline distT="0" distB="0" distL="0" distR="0" wp14:anchorId="0C4991B1" wp14:editId="7D66D8C3">
            <wp:extent cx="5591175" cy="158046"/>
            <wp:effectExtent l="19050" t="0" r="9525" b="0"/>
            <wp:docPr id="4" name="Picture 1" descr="C:\Users\g.a.mishra\Desktop\fade_line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.a.mishra\Desktop\fade_line_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5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MediumList2-Accent1"/>
        <w:tblW w:w="5000" w:type="pct"/>
        <w:tblLook w:val="04A0" w:firstRow="1" w:lastRow="0" w:firstColumn="1" w:lastColumn="0" w:noHBand="0" w:noVBand="1"/>
      </w:tblPr>
      <w:tblGrid>
        <w:gridCol w:w="2251"/>
        <w:gridCol w:w="2331"/>
        <w:gridCol w:w="2331"/>
        <w:gridCol w:w="2329"/>
      </w:tblGrid>
      <w:tr w:rsidR="00343530" w:rsidRPr="00AD274C" w:rsidTr="00343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8" w:type="pct"/>
            <w:noWrap/>
          </w:tcPr>
          <w:p w:rsidR="00343530" w:rsidRPr="00AD274C" w:rsidRDefault="00343530" w:rsidP="00343530">
            <w:pPr>
              <w:rPr>
                <w:b/>
              </w:rPr>
            </w:pPr>
            <w:r w:rsidRPr="00AD274C">
              <w:rPr>
                <w:b/>
              </w:rPr>
              <w:t>Education</w:t>
            </w:r>
          </w:p>
        </w:tc>
        <w:tc>
          <w:tcPr>
            <w:tcW w:w="1261" w:type="pct"/>
          </w:tcPr>
          <w:p w:rsidR="00343530" w:rsidRPr="00AD274C" w:rsidRDefault="00343530" w:rsidP="00343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D274C">
              <w:rPr>
                <w:b/>
              </w:rPr>
              <w:t>Course</w:t>
            </w:r>
          </w:p>
        </w:tc>
        <w:tc>
          <w:tcPr>
            <w:tcW w:w="1261" w:type="pct"/>
          </w:tcPr>
          <w:p w:rsidR="00343530" w:rsidRPr="00AD274C" w:rsidRDefault="00343530" w:rsidP="00343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D274C">
              <w:rPr>
                <w:b/>
              </w:rPr>
              <w:t>Institute</w:t>
            </w:r>
          </w:p>
        </w:tc>
        <w:tc>
          <w:tcPr>
            <w:tcW w:w="1260" w:type="pct"/>
          </w:tcPr>
          <w:p w:rsidR="00343530" w:rsidRPr="00AD274C" w:rsidRDefault="00343530" w:rsidP="00343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D274C">
              <w:rPr>
                <w:b/>
              </w:rPr>
              <w:t>CGP/Percentage</w:t>
            </w:r>
          </w:p>
        </w:tc>
      </w:tr>
      <w:tr w:rsidR="00343530" w:rsidRPr="00AD274C" w:rsidTr="00343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pct"/>
            <w:noWrap/>
          </w:tcPr>
          <w:p w:rsidR="00343530" w:rsidRPr="006A5DC2" w:rsidRDefault="00343530" w:rsidP="00343530">
            <w:pPr>
              <w:rPr>
                <w:rFonts w:cs="Tahoma"/>
              </w:rPr>
            </w:pPr>
            <w:r w:rsidRPr="006A5DC2">
              <w:rPr>
                <w:rFonts w:cs="Tahoma"/>
              </w:rPr>
              <w:t>Graduation</w:t>
            </w:r>
          </w:p>
        </w:tc>
        <w:tc>
          <w:tcPr>
            <w:tcW w:w="1261" w:type="pct"/>
          </w:tcPr>
          <w:p w:rsidR="00343530" w:rsidRPr="00AD274C" w:rsidRDefault="00343530" w:rsidP="00343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 w:rsidRPr="00AD274C">
              <w:rPr>
                <w:rFonts w:cs="Tahoma"/>
              </w:rPr>
              <w:t>B.TECH (IT)</w:t>
            </w:r>
          </w:p>
        </w:tc>
        <w:tc>
          <w:tcPr>
            <w:tcW w:w="1261" w:type="pct"/>
          </w:tcPr>
          <w:p w:rsidR="00343530" w:rsidRPr="00AD274C" w:rsidRDefault="00343530" w:rsidP="00343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 w:rsidRPr="00AD274C">
              <w:rPr>
                <w:rFonts w:cs="Tahoma"/>
              </w:rPr>
              <w:t>Amity University</w:t>
            </w:r>
          </w:p>
        </w:tc>
        <w:tc>
          <w:tcPr>
            <w:tcW w:w="1260" w:type="pct"/>
          </w:tcPr>
          <w:p w:rsidR="00343530" w:rsidRPr="00AD274C" w:rsidRDefault="00343530" w:rsidP="00343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 w:rsidRPr="00AD274C">
              <w:rPr>
                <w:rFonts w:cs="Tahoma"/>
              </w:rPr>
              <w:t>8.53</w:t>
            </w:r>
          </w:p>
        </w:tc>
      </w:tr>
      <w:tr w:rsidR="00343530" w:rsidRPr="00AD274C" w:rsidTr="00343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pct"/>
            <w:noWrap/>
          </w:tcPr>
          <w:p w:rsidR="00343530" w:rsidRPr="006A5DC2" w:rsidRDefault="00343530" w:rsidP="00343530">
            <w:pPr>
              <w:rPr>
                <w:rFonts w:cs="Tahoma"/>
              </w:rPr>
            </w:pPr>
            <w:r>
              <w:rPr>
                <w:rFonts w:cs="Tahoma"/>
              </w:rPr>
              <w:t>Intermediate (</w:t>
            </w:r>
            <w:r w:rsidRPr="006A5DC2">
              <w:rPr>
                <w:rFonts w:cs="Tahoma"/>
              </w:rPr>
              <w:t>12</w:t>
            </w:r>
            <w:r w:rsidRPr="006A5DC2">
              <w:rPr>
                <w:rFonts w:cs="Tahoma"/>
                <w:vertAlign w:val="superscript"/>
              </w:rPr>
              <w:t>th</w:t>
            </w:r>
            <w:r>
              <w:rPr>
                <w:rFonts w:cs="Tahoma"/>
              </w:rPr>
              <w:t>)</w:t>
            </w:r>
          </w:p>
        </w:tc>
        <w:tc>
          <w:tcPr>
            <w:tcW w:w="1261" w:type="pct"/>
          </w:tcPr>
          <w:p w:rsidR="00343530" w:rsidRPr="00AD274C" w:rsidRDefault="00343530" w:rsidP="00343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 w:rsidRPr="00AD274C">
              <w:rPr>
                <w:rFonts w:cs="Tahoma"/>
              </w:rPr>
              <w:t>CBSE</w:t>
            </w:r>
          </w:p>
        </w:tc>
        <w:tc>
          <w:tcPr>
            <w:tcW w:w="1261" w:type="pct"/>
          </w:tcPr>
          <w:p w:rsidR="00343530" w:rsidRPr="00AD274C" w:rsidRDefault="00343530" w:rsidP="00343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 w:rsidRPr="00AD274C">
              <w:rPr>
                <w:rFonts w:cs="Tahoma"/>
              </w:rPr>
              <w:t>K.V. Jabalpur</w:t>
            </w:r>
          </w:p>
        </w:tc>
        <w:tc>
          <w:tcPr>
            <w:tcW w:w="1260" w:type="pct"/>
          </w:tcPr>
          <w:p w:rsidR="00343530" w:rsidRPr="00AD274C" w:rsidRDefault="00343530" w:rsidP="00343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 w:rsidRPr="00AD274C">
              <w:rPr>
                <w:rFonts w:cs="Tahoma"/>
              </w:rPr>
              <w:t>77.4%</w:t>
            </w:r>
          </w:p>
        </w:tc>
      </w:tr>
      <w:tr w:rsidR="00343530" w:rsidRPr="00AD274C" w:rsidTr="00343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pct"/>
            <w:noWrap/>
          </w:tcPr>
          <w:p w:rsidR="00343530" w:rsidRPr="006A5DC2" w:rsidRDefault="00343530" w:rsidP="00343530">
            <w:pPr>
              <w:rPr>
                <w:rFonts w:cs="Tahoma"/>
              </w:rPr>
            </w:pPr>
            <w:r>
              <w:rPr>
                <w:rFonts w:cs="Tahoma"/>
              </w:rPr>
              <w:t>High School (</w:t>
            </w:r>
            <w:r w:rsidRPr="006A5DC2">
              <w:rPr>
                <w:rFonts w:cs="Tahoma"/>
              </w:rPr>
              <w:t>10</w:t>
            </w:r>
            <w:r w:rsidRPr="006A5DC2">
              <w:rPr>
                <w:rFonts w:cs="Tahoma"/>
                <w:vertAlign w:val="superscript"/>
              </w:rPr>
              <w:t>th</w:t>
            </w:r>
            <w:r>
              <w:rPr>
                <w:rFonts w:cs="Tahoma"/>
              </w:rPr>
              <w:t>)</w:t>
            </w:r>
          </w:p>
        </w:tc>
        <w:tc>
          <w:tcPr>
            <w:tcW w:w="1261" w:type="pct"/>
          </w:tcPr>
          <w:p w:rsidR="00343530" w:rsidRPr="00AD274C" w:rsidRDefault="00343530" w:rsidP="00343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 w:rsidRPr="00AD274C">
              <w:rPr>
                <w:rFonts w:cs="Tahoma"/>
              </w:rPr>
              <w:t>CBSE</w:t>
            </w:r>
          </w:p>
        </w:tc>
        <w:tc>
          <w:tcPr>
            <w:tcW w:w="1261" w:type="pct"/>
          </w:tcPr>
          <w:p w:rsidR="00343530" w:rsidRPr="00AD274C" w:rsidRDefault="00343530" w:rsidP="00343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 w:rsidRPr="00AD274C">
              <w:rPr>
                <w:rFonts w:cs="Tahoma"/>
              </w:rPr>
              <w:t>K.V. Jabalpur</w:t>
            </w:r>
          </w:p>
        </w:tc>
        <w:tc>
          <w:tcPr>
            <w:tcW w:w="1260" w:type="pct"/>
          </w:tcPr>
          <w:p w:rsidR="00343530" w:rsidRPr="00AD274C" w:rsidRDefault="00343530" w:rsidP="00343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 w:rsidRPr="00AD274C">
              <w:rPr>
                <w:rFonts w:cs="Tahoma"/>
              </w:rPr>
              <w:t>81.0%</w:t>
            </w:r>
          </w:p>
        </w:tc>
      </w:tr>
    </w:tbl>
    <w:p w:rsidR="00343530" w:rsidRDefault="00343530" w:rsidP="00343530">
      <w:pPr>
        <w:rPr>
          <w:rFonts w:asciiTheme="majorHAnsi" w:hAnsiTheme="majorHAnsi" w:cs="Tahoma"/>
          <w:b/>
          <w:sz w:val="24"/>
          <w:szCs w:val="24"/>
        </w:rPr>
      </w:pPr>
    </w:p>
    <w:p w:rsidR="002F5625" w:rsidRDefault="002F5625" w:rsidP="00823854">
      <w:pPr>
        <w:rPr>
          <w:rFonts w:asciiTheme="majorHAnsi" w:hAnsiTheme="majorHAnsi" w:cs="Tahoma"/>
          <w:b/>
          <w:sz w:val="24"/>
          <w:szCs w:val="24"/>
        </w:rPr>
      </w:pPr>
    </w:p>
    <w:p w:rsidR="00823854" w:rsidRPr="00AD274C" w:rsidRDefault="00823854" w:rsidP="00823854">
      <w:pPr>
        <w:rPr>
          <w:rFonts w:asciiTheme="majorHAnsi" w:hAnsiTheme="majorHAnsi" w:cs="Tahoma"/>
          <w:sz w:val="24"/>
          <w:szCs w:val="24"/>
        </w:rPr>
      </w:pPr>
      <w:r w:rsidRPr="00AD274C">
        <w:rPr>
          <w:rFonts w:asciiTheme="majorHAnsi" w:hAnsiTheme="majorHAnsi" w:cs="Tahoma"/>
          <w:b/>
          <w:sz w:val="24"/>
          <w:szCs w:val="24"/>
        </w:rPr>
        <w:t>AWARDS AND ACHIEVEMENTS</w:t>
      </w:r>
      <w:r w:rsidRPr="00AD274C">
        <w:rPr>
          <w:rFonts w:asciiTheme="majorHAnsi" w:hAnsiTheme="majorHAnsi" w:cs="Tahoma"/>
          <w:noProof/>
          <w:sz w:val="24"/>
          <w:szCs w:val="24"/>
          <w:lang w:val="en-US"/>
        </w:rPr>
        <w:drawing>
          <wp:inline distT="0" distB="0" distL="0" distR="0">
            <wp:extent cx="5591175" cy="158046"/>
            <wp:effectExtent l="19050" t="0" r="9525" b="0"/>
            <wp:docPr id="9" name="Picture 1" descr="C:\Users\g.a.mishra\Desktop\fade_line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.a.mishra\Desktop\fade_line_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5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854" w:rsidRDefault="008B6F8F" w:rsidP="00823854">
      <w:pPr>
        <w:numPr>
          <w:ilvl w:val="0"/>
          <w:numId w:val="3"/>
        </w:numPr>
        <w:spacing w:before="60" w:after="0" w:line="240" w:lineRule="auto"/>
        <w:rPr>
          <w:rStyle w:val="desc-ttl-info-black1"/>
          <w:rFonts w:ascii="Cambria" w:eastAsia="Calibri" w:hAnsi="Cambria" w:cs="Tahoma"/>
          <w:sz w:val="22"/>
          <w:szCs w:val="22"/>
        </w:rPr>
      </w:pPr>
      <w:r>
        <w:rPr>
          <w:rStyle w:val="desc-ttl-info-black1"/>
          <w:rFonts w:ascii="Cambria" w:eastAsia="Calibri" w:hAnsi="Cambria" w:cs="Tahoma"/>
          <w:sz w:val="22"/>
          <w:szCs w:val="22"/>
        </w:rPr>
        <w:t>Awarded</w:t>
      </w:r>
      <w:r w:rsidR="00823854" w:rsidRPr="00AD274C">
        <w:rPr>
          <w:rStyle w:val="desc-ttl-info-black1"/>
          <w:rFonts w:ascii="Cambria" w:eastAsia="Calibri" w:hAnsi="Cambria" w:cs="Tahoma"/>
          <w:sz w:val="22"/>
          <w:szCs w:val="22"/>
        </w:rPr>
        <w:t xml:space="preserve"> Accenture Celebrate Excellence </w:t>
      </w:r>
      <w:r w:rsidR="00823854" w:rsidRPr="00AD274C">
        <w:rPr>
          <w:rStyle w:val="desc-ttl-info-black1"/>
          <w:rFonts w:asciiTheme="majorHAnsi" w:hAnsiTheme="majorHAnsi" w:cs="Tahoma"/>
          <w:sz w:val="22"/>
          <w:szCs w:val="22"/>
        </w:rPr>
        <w:t>(</w:t>
      </w:r>
      <w:r w:rsidR="00823854" w:rsidRPr="008B6F8F">
        <w:rPr>
          <w:rStyle w:val="desc-ttl-info-black1"/>
          <w:rFonts w:asciiTheme="majorHAnsi" w:hAnsiTheme="majorHAnsi" w:cs="Tahoma"/>
          <w:b/>
          <w:sz w:val="22"/>
          <w:szCs w:val="22"/>
        </w:rPr>
        <w:t>ACE</w:t>
      </w:r>
      <w:r>
        <w:rPr>
          <w:rStyle w:val="desc-ttl-info-black1"/>
          <w:rFonts w:asciiTheme="majorHAnsi" w:hAnsiTheme="majorHAnsi" w:cs="Tahoma"/>
          <w:sz w:val="22"/>
          <w:szCs w:val="22"/>
        </w:rPr>
        <w:t>) award in FY13</w:t>
      </w:r>
      <w:r w:rsidR="00823854" w:rsidRPr="00AD274C">
        <w:rPr>
          <w:rStyle w:val="desc-ttl-info-black1"/>
          <w:rFonts w:asciiTheme="majorHAnsi" w:hAnsiTheme="majorHAnsi" w:cs="Tahoma"/>
          <w:sz w:val="22"/>
          <w:szCs w:val="22"/>
        </w:rPr>
        <w:t xml:space="preserve"> for </w:t>
      </w:r>
      <w:r w:rsidR="00B01310">
        <w:rPr>
          <w:rStyle w:val="desc-ttl-info-black1"/>
          <w:rFonts w:ascii="Cambria" w:eastAsia="Calibri" w:hAnsi="Cambria" w:cs="Tahoma"/>
          <w:sz w:val="22"/>
          <w:szCs w:val="22"/>
        </w:rPr>
        <w:t>Business</w:t>
      </w:r>
      <w:r w:rsidR="00B01310">
        <w:rPr>
          <w:rStyle w:val="desc-ttl-info-black1"/>
          <w:rFonts w:asciiTheme="majorHAnsi" w:hAnsiTheme="majorHAnsi" w:cs="Tahoma"/>
          <w:sz w:val="22"/>
          <w:szCs w:val="22"/>
        </w:rPr>
        <w:t xml:space="preserve"> Excellence</w:t>
      </w:r>
    </w:p>
    <w:p w:rsidR="00026FC4" w:rsidRPr="00AD274C" w:rsidRDefault="00026FC4" w:rsidP="00823854">
      <w:pPr>
        <w:numPr>
          <w:ilvl w:val="0"/>
          <w:numId w:val="3"/>
        </w:numPr>
        <w:spacing w:before="60" w:after="0" w:line="240" w:lineRule="auto"/>
        <w:rPr>
          <w:rStyle w:val="desc-ttl-info-black1"/>
          <w:rFonts w:ascii="Cambria" w:eastAsia="Calibri" w:hAnsi="Cambria" w:cs="Tahoma"/>
          <w:sz w:val="22"/>
          <w:szCs w:val="22"/>
        </w:rPr>
      </w:pPr>
      <w:r>
        <w:rPr>
          <w:rStyle w:val="desc-ttl-info-black1"/>
          <w:rFonts w:ascii="Cambria" w:eastAsia="Calibri" w:hAnsi="Cambria" w:cs="Tahoma"/>
          <w:sz w:val="22"/>
          <w:szCs w:val="22"/>
        </w:rPr>
        <w:t xml:space="preserve">Achieved </w:t>
      </w:r>
      <w:r w:rsidRPr="008B6F8F">
        <w:rPr>
          <w:rStyle w:val="desc-ttl-info-black1"/>
          <w:rFonts w:ascii="Cambria" w:eastAsia="Calibri" w:hAnsi="Cambria" w:cs="Tahoma"/>
          <w:b/>
          <w:sz w:val="22"/>
          <w:szCs w:val="22"/>
        </w:rPr>
        <w:t>Stellar Award</w:t>
      </w:r>
      <w:r>
        <w:rPr>
          <w:rStyle w:val="desc-ttl-info-black1"/>
          <w:rFonts w:ascii="Cambria" w:eastAsia="Calibri" w:hAnsi="Cambria" w:cs="Tahoma"/>
          <w:sz w:val="22"/>
          <w:szCs w:val="22"/>
        </w:rPr>
        <w:t xml:space="preserve"> f</w:t>
      </w:r>
      <w:r w:rsidR="008B6F8F">
        <w:rPr>
          <w:rStyle w:val="desc-ttl-info-black1"/>
          <w:rFonts w:ascii="Cambria" w:eastAsia="Calibri" w:hAnsi="Cambria" w:cs="Tahoma"/>
          <w:sz w:val="22"/>
          <w:szCs w:val="22"/>
        </w:rPr>
        <w:t>or outstanding performance in FY12 of Accenture</w:t>
      </w:r>
    </w:p>
    <w:p w:rsidR="00823854" w:rsidRPr="00AD274C" w:rsidRDefault="000C5EFD" w:rsidP="00823854">
      <w:pPr>
        <w:pStyle w:val="ListParagraph"/>
        <w:numPr>
          <w:ilvl w:val="0"/>
          <w:numId w:val="3"/>
        </w:numPr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Received</w:t>
      </w:r>
      <w:r w:rsidR="00823854" w:rsidRPr="00AD274C">
        <w:rPr>
          <w:rFonts w:asciiTheme="majorHAnsi" w:hAnsiTheme="majorHAnsi" w:cs="Tahoma"/>
        </w:rPr>
        <w:t xml:space="preserve"> several appreciation from onsite clients and as a result </w:t>
      </w:r>
      <w:r>
        <w:rPr>
          <w:rFonts w:asciiTheme="majorHAnsi" w:hAnsiTheme="majorHAnsi" w:cs="Tahoma"/>
        </w:rPr>
        <w:t xml:space="preserve">got </w:t>
      </w:r>
      <w:r w:rsidR="00823854" w:rsidRPr="00AD274C">
        <w:rPr>
          <w:rFonts w:asciiTheme="majorHAnsi" w:hAnsiTheme="majorHAnsi" w:cs="Tahoma"/>
        </w:rPr>
        <w:t>promoted in the first eligible cycle</w:t>
      </w:r>
    </w:p>
    <w:p w:rsidR="00823854" w:rsidRPr="00AD274C" w:rsidRDefault="00823854" w:rsidP="00823854">
      <w:pPr>
        <w:pStyle w:val="ListParagraph"/>
        <w:numPr>
          <w:ilvl w:val="0"/>
          <w:numId w:val="3"/>
        </w:numPr>
        <w:rPr>
          <w:rFonts w:asciiTheme="majorHAnsi" w:hAnsiTheme="majorHAnsi" w:cs="Tahoma"/>
        </w:rPr>
      </w:pPr>
      <w:r w:rsidRPr="00AD274C">
        <w:rPr>
          <w:rFonts w:asciiTheme="majorHAnsi" w:hAnsiTheme="majorHAnsi" w:cs="Tahoma"/>
        </w:rPr>
        <w:t>Consecutively</w:t>
      </w:r>
      <w:r w:rsidR="007A74CB">
        <w:rPr>
          <w:rFonts w:asciiTheme="majorHAnsi" w:hAnsiTheme="majorHAnsi" w:cs="Tahoma"/>
        </w:rPr>
        <w:t xml:space="preserve"> named as “</w:t>
      </w:r>
      <w:r w:rsidR="007A74CB" w:rsidRPr="008B6F8F">
        <w:rPr>
          <w:rFonts w:asciiTheme="majorHAnsi" w:hAnsiTheme="majorHAnsi" w:cs="Tahoma"/>
          <w:b/>
        </w:rPr>
        <w:t>Hall of Fame</w:t>
      </w:r>
      <w:r w:rsidR="007A74CB">
        <w:rPr>
          <w:rFonts w:asciiTheme="majorHAnsi" w:hAnsiTheme="majorHAnsi" w:cs="Tahoma"/>
        </w:rPr>
        <w:t>” for three</w:t>
      </w:r>
      <w:r w:rsidRPr="00AD274C">
        <w:rPr>
          <w:rFonts w:asciiTheme="majorHAnsi" w:hAnsiTheme="majorHAnsi" w:cs="Tahoma"/>
        </w:rPr>
        <w:t xml:space="preserve"> months in </w:t>
      </w:r>
      <w:r w:rsidR="00271BB2">
        <w:rPr>
          <w:rFonts w:asciiTheme="majorHAnsi" w:hAnsiTheme="majorHAnsi" w:cs="Tahoma"/>
        </w:rPr>
        <w:t>Accenture</w:t>
      </w:r>
      <w:r w:rsidRPr="00AD274C">
        <w:rPr>
          <w:rFonts w:asciiTheme="majorHAnsi" w:hAnsiTheme="majorHAnsi" w:cs="Tahoma"/>
        </w:rPr>
        <w:t xml:space="preserve"> Project</w:t>
      </w:r>
    </w:p>
    <w:p w:rsidR="00823854" w:rsidRPr="00AD274C" w:rsidRDefault="00F87F61" w:rsidP="00823854">
      <w:pPr>
        <w:pStyle w:val="ListParagraph"/>
        <w:numPr>
          <w:ilvl w:val="0"/>
          <w:numId w:val="3"/>
        </w:numPr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Played C</w:t>
      </w:r>
      <w:r w:rsidR="00823854" w:rsidRPr="00AD274C">
        <w:rPr>
          <w:rFonts w:asciiTheme="majorHAnsi" w:hAnsiTheme="majorHAnsi" w:cs="Tahoma"/>
        </w:rPr>
        <w:t>ricket on national level (K.V.) in Senior Secondary School</w:t>
      </w:r>
    </w:p>
    <w:p w:rsidR="00823854" w:rsidRPr="00AD274C" w:rsidRDefault="00823854" w:rsidP="00823854">
      <w:pPr>
        <w:pStyle w:val="ListParagraph"/>
        <w:numPr>
          <w:ilvl w:val="0"/>
          <w:numId w:val="3"/>
        </w:numPr>
        <w:rPr>
          <w:rFonts w:asciiTheme="majorHAnsi" w:hAnsiTheme="majorHAnsi" w:cs="Tahoma"/>
        </w:rPr>
      </w:pPr>
      <w:r w:rsidRPr="00AD274C">
        <w:rPr>
          <w:rFonts w:asciiTheme="majorHAnsi" w:hAnsiTheme="majorHAnsi" w:cs="Tahoma"/>
        </w:rPr>
        <w:t xml:space="preserve">Completed graduation with distinction </w:t>
      </w:r>
    </w:p>
    <w:p w:rsidR="00823854" w:rsidRPr="006A5DC2" w:rsidRDefault="00823854" w:rsidP="002C0FFE">
      <w:pPr>
        <w:pStyle w:val="ListParagraph"/>
        <w:numPr>
          <w:ilvl w:val="0"/>
          <w:numId w:val="3"/>
        </w:numPr>
        <w:rPr>
          <w:rFonts w:asciiTheme="majorHAnsi" w:hAnsiTheme="majorHAnsi" w:cs="Tahoma"/>
        </w:rPr>
      </w:pPr>
      <w:r w:rsidRPr="00AD274C">
        <w:rPr>
          <w:rFonts w:asciiTheme="majorHAnsi" w:hAnsiTheme="majorHAnsi" w:cs="Tahoma"/>
        </w:rPr>
        <w:t>Successfully initiated and managed UDAAN (Amity University annual function) in 2010 with organizing committee</w:t>
      </w:r>
    </w:p>
    <w:p w:rsidR="007A3D51" w:rsidRDefault="007A3D51" w:rsidP="00B33EB4">
      <w:pPr>
        <w:rPr>
          <w:rFonts w:asciiTheme="majorHAnsi" w:hAnsiTheme="majorHAnsi" w:cs="Tahoma"/>
          <w:b/>
          <w:sz w:val="24"/>
          <w:szCs w:val="24"/>
        </w:rPr>
      </w:pPr>
    </w:p>
    <w:p w:rsidR="00B33EB4" w:rsidRPr="00AD274C" w:rsidRDefault="00B33EB4" w:rsidP="00B33EB4">
      <w:pPr>
        <w:rPr>
          <w:rFonts w:asciiTheme="majorHAnsi" w:hAnsiTheme="majorHAnsi" w:cs="Tahoma"/>
          <w:sz w:val="20"/>
          <w:szCs w:val="20"/>
        </w:rPr>
      </w:pPr>
      <w:r w:rsidRPr="00AD274C">
        <w:rPr>
          <w:rFonts w:asciiTheme="majorHAnsi" w:hAnsiTheme="majorHAnsi" w:cs="Tahoma"/>
          <w:b/>
          <w:sz w:val="24"/>
          <w:szCs w:val="24"/>
        </w:rPr>
        <w:t>INTERESTS</w:t>
      </w:r>
      <w:r w:rsidRPr="00AD274C">
        <w:rPr>
          <w:rFonts w:asciiTheme="majorHAnsi" w:hAnsiTheme="majorHAnsi" w:cs="Tahoma"/>
          <w:noProof/>
          <w:sz w:val="20"/>
          <w:szCs w:val="20"/>
          <w:lang w:val="en-US"/>
        </w:rPr>
        <w:drawing>
          <wp:inline distT="0" distB="0" distL="0" distR="0" wp14:anchorId="23C56E7D" wp14:editId="682C73A5">
            <wp:extent cx="5591175" cy="158046"/>
            <wp:effectExtent l="19050" t="0" r="9525" b="0"/>
            <wp:docPr id="15" name="Picture 1" descr="C:\Users\g.a.mishra\Desktop\fade_line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.a.mishra\Desktop\fade_line_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5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5CC" w:rsidRPr="00AD274C" w:rsidRDefault="005D6C4B" w:rsidP="00B33EB4">
      <w:pPr>
        <w:pStyle w:val="ListParagraph"/>
        <w:numPr>
          <w:ilvl w:val="0"/>
          <w:numId w:val="4"/>
        </w:numPr>
        <w:rPr>
          <w:rFonts w:asciiTheme="majorHAnsi" w:hAnsiTheme="majorHAnsi" w:cs="Tahoma"/>
        </w:rPr>
      </w:pPr>
      <w:r w:rsidRPr="00AD274C">
        <w:rPr>
          <w:rFonts w:asciiTheme="majorHAnsi" w:hAnsiTheme="majorHAnsi" w:cs="Tahoma"/>
        </w:rPr>
        <w:t xml:space="preserve">Sports </w:t>
      </w:r>
    </w:p>
    <w:p w:rsidR="00B33EB4" w:rsidRPr="00AD274C" w:rsidRDefault="00B33EB4" w:rsidP="00B33EB4">
      <w:pPr>
        <w:pStyle w:val="ListParagraph"/>
        <w:numPr>
          <w:ilvl w:val="0"/>
          <w:numId w:val="4"/>
        </w:numPr>
        <w:rPr>
          <w:rFonts w:asciiTheme="majorHAnsi" w:hAnsiTheme="majorHAnsi" w:cs="Tahoma"/>
        </w:rPr>
      </w:pPr>
      <w:r w:rsidRPr="00AD274C">
        <w:rPr>
          <w:rFonts w:asciiTheme="majorHAnsi" w:hAnsiTheme="majorHAnsi" w:cs="Tahoma"/>
        </w:rPr>
        <w:t>Photography</w:t>
      </w:r>
    </w:p>
    <w:p w:rsidR="00B33EB4" w:rsidRPr="00AD274C" w:rsidRDefault="00B33EB4" w:rsidP="00B33EB4">
      <w:pPr>
        <w:pStyle w:val="ListParagraph"/>
        <w:numPr>
          <w:ilvl w:val="0"/>
          <w:numId w:val="4"/>
        </w:numPr>
        <w:rPr>
          <w:rFonts w:asciiTheme="majorHAnsi" w:hAnsiTheme="majorHAnsi" w:cs="Tahoma"/>
        </w:rPr>
      </w:pPr>
      <w:r w:rsidRPr="00AD274C">
        <w:rPr>
          <w:rFonts w:asciiTheme="majorHAnsi" w:hAnsiTheme="majorHAnsi" w:cs="Tahoma"/>
        </w:rPr>
        <w:t>Music</w:t>
      </w:r>
    </w:p>
    <w:p w:rsidR="006A5DC2" w:rsidRPr="00F87F61" w:rsidRDefault="00B33EB4" w:rsidP="00D21340">
      <w:pPr>
        <w:pStyle w:val="ListParagraph"/>
        <w:numPr>
          <w:ilvl w:val="0"/>
          <w:numId w:val="4"/>
        </w:numPr>
        <w:rPr>
          <w:rFonts w:asciiTheme="majorHAnsi" w:hAnsiTheme="majorHAnsi" w:cs="Tahoma"/>
        </w:rPr>
      </w:pPr>
      <w:r w:rsidRPr="00AD274C">
        <w:rPr>
          <w:rFonts w:asciiTheme="majorHAnsi" w:hAnsiTheme="majorHAnsi" w:cs="Tahoma"/>
        </w:rPr>
        <w:t>Travelling</w:t>
      </w:r>
    </w:p>
    <w:p w:rsidR="002F5625" w:rsidRDefault="002F5625" w:rsidP="00D21340">
      <w:pPr>
        <w:rPr>
          <w:rFonts w:asciiTheme="majorHAnsi" w:hAnsiTheme="majorHAnsi" w:cs="Tahoma"/>
          <w:b/>
          <w:sz w:val="24"/>
          <w:szCs w:val="24"/>
        </w:rPr>
      </w:pPr>
    </w:p>
    <w:p w:rsidR="00D21340" w:rsidRPr="00AD274C" w:rsidRDefault="00D21340" w:rsidP="00D21340">
      <w:pPr>
        <w:rPr>
          <w:rFonts w:asciiTheme="majorHAnsi" w:hAnsiTheme="majorHAnsi" w:cs="Tahoma"/>
        </w:rPr>
      </w:pPr>
      <w:r w:rsidRPr="00AD274C">
        <w:rPr>
          <w:rFonts w:asciiTheme="majorHAnsi" w:hAnsiTheme="majorHAnsi" w:cs="Tahoma"/>
          <w:b/>
        </w:rPr>
        <w:t>DECLARATION</w:t>
      </w:r>
      <w:r w:rsidRPr="00AD274C">
        <w:rPr>
          <w:rFonts w:asciiTheme="majorHAnsi" w:hAnsiTheme="majorHAnsi" w:cs="Tahoma"/>
          <w:noProof/>
          <w:lang w:val="en-US"/>
        </w:rPr>
        <w:drawing>
          <wp:inline distT="0" distB="0" distL="0" distR="0">
            <wp:extent cx="5591175" cy="158046"/>
            <wp:effectExtent l="19050" t="0" r="9525" b="0"/>
            <wp:docPr id="1" name="Picture 1" descr="C:\Users\g.a.mishra\Desktop\fade_line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.a.mishra\Desktop\fade_line_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5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340" w:rsidRDefault="00D21340" w:rsidP="00D21340">
      <w:pPr>
        <w:spacing w:line="360" w:lineRule="auto"/>
        <w:jc w:val="both"/>
        <w:rPr>
          <w:rFonts w:ascii="Cambria" w:eastAsia="Calibri" w:hAnsi="Cambria" w:cs="Tahoma"/>
          <w:bCs/>
        </w:rPr>
      </w:pPr>
      <w:r w:rsidRPr="00AD274C">
        <w:rPr>
          <w:rFonts w:ascii="Cambria" w:eastAsia="Calibri" w:hAnsi="Cambria" w:cs="Tahoma"/>
          <w:bCs/>
        </w:rPr>
        <w:t xml:space="preserve">I, hereby declare that all the information furnished here is correct </w:t>
      </w:r>
      <w:r w:rsidR="006A5DC2">
        <w:rPr>
          <w:rFonts w:asciiTheme="majorHAnsi" w:hAnsiTheme="majorHAnsi" w:cs="Tahoma"/>
          <w:bCs/>
        </w:rPr>
        <w:t>to the</w:t>
      </w:r>
      <w:r w:rsidRPr="00AD274C">
        <w:rPr>
          <w:rFonts w:ascii="Cambria" w:eastAsia="Calibri" w:hAnsi="Cambria" w:cs="Tahoma"/>
          <w:bCs/>
        </w:rPr>
        <w:t xml:space="preserve"> best of my knowledge and belief.</w:t>
      </w:r>
    </w:p>
    <w:p w:rsidR="007A74CB" w:rsidRPr="00AD274C" w:rsidRDefault="007A74CB" w:rsidP="00D21340">
      <w:pPr>
        <w:spacing w:line="360" w:lineRule="auto"/>
        <w:jc w:val="both"/>
        <w:rPr>
          <w:rFonts w:asciiTheme="majorHAnsi" w:hAnsiTheme="majorHAnsi" w:cs="Tahoma"/>
          <w:bCs/>
        </w:rPr>
      </w:pPr>
    </w:p>
    <w:p w:rsidR="00D21340" w:rsidRPr="00AD274C" w:rsidRDefault="00D21340" w:rsidP="00D21340">
      <w:pPr>
        <w:spacing w:line="360" w:lineRule="auto"/>
        <w:jc w:val="both"/>
        <w:rPr>
          <w:rFonts w:asciiTheme="majorHAnsi" w:hAnsiTheme="majorHAnsi" w:cs="Tahoma"/>
          <w:b/>
          <w:bCs/>
        </w:rPr>
      </w:pPr>
      <w:r w:rsidRPr="00AD274C">
        <w:rPr>
          <w:rFonts w:asciiTheme="majorHAnsi" w:hAnsiTheme="majorHAnsi" w:cs="Tahoma"/>
          <w:b/>
          <w:bCs/>
        </w:rPr>
        <w:t>(Gaurav Mishra)</w:t>
      </w:r>
    </w:p>
    <w:sectPr w:rsidR="00D21340" w:rsidRPr="00AD274C" w:rsidSect="000F5C4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B83" w:rsidRDefault="00830B83" w:rsidP="00E55994">
      <w:pPr>
        <w:spacing w:after="0" w:line="240" w:lineRule="auto"/>
      </w:pPr>
      <w:r>
        <w:separator/>
      </w:r>
    </w:p>
  </w:endnote>
  <w:endnote w:type="continuationSeparator" w:id="0">
    <w:p w:rsidR="00830B83" w:rsidRDefault="00830B83" w:rsidP="00E55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34917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F25CB4" w:rsidRDefault="00F25CB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1BB2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 w:rsidRPr="00853227">
          <w:rPr>
            <w:color w:val="808080" w:themeColor="background1" w:themeShade="80"/>
            <w:spacing w:val="60"/>
          </w:rPr>
          <w:t>Page</w:t>
        </w:r>
      </w:p>
    </w:sdtContent>
  </w:sdt>
  <w:p w:rsidR="00F25CB4" w:rsidRDefault="00F25C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B83" w:rsidRDefault="00830B83" w:rsidP="00E55994">
      <w:pPr>
        <w:spacing w:after="0" w:line="240" w:lineRule="auto"/>
      </w:pPr>
      <w:r>
        <w:separator/>
      </w:r>
    </w:p>
  </w:footnote>
  <w:footnote w:type="continuationSeparator" w:id="0">
    <w:p w:rsidR="00830B83" w:rsidRDefault="00830B83" w:rsidP="00E559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E16E4"/>
    <w:multiLevelType w:val="hybridMultilevel"/>
    <w:tmpl w:val="A13AB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F3E9D"/>
    <w:multiLevelType w:val="hybridMultilevel"/>
    <w:tmpl w:val="B4F48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B22B8"/>
    <w:multiLevelType w:val="hybridMultilevel"/>
    <w:tmpl w:val="4CFCB4D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85AEA"/>
    <w:multiLevelType w:val="hybridMultilevel"/>
    <w:tmpl w:val="2F321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C4D3F"/>
    <w:multiLevelType w:val="hybridMultilevel"/>
    <w:tmpl w:val="49A24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B1D9B"/>
    <w:multiLevelType w:val="hybridMultilevel"/>
    <w:tmpl w:val="14DEC5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A197F"/>
    <w:multiLevelType w:val="hybridMultilevel"/>
    <w:tmpl w:val="9B185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E2912"/>
    <w:multiLevelType w:val="hybridMultilevel"/>
    <w:tmpl w:val="8722C2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4E7D86"/>
    <w:multiLevelType w:val="hybridMultilevel"/>
    <w:tmpl w:val="C166F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047F7"/>
    <w:multiLevelType w:val="hybridMultilevel"/>
    <w:tmpl w:val="16528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F4854"/>
    <w:multiLevelType w:val="hybridMultilevel"/>
    <w:tmpl w:val="F1D03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633C7"/>
    <w:multiLevelType w:val="hybridMultilevel"/>
    <w:tmpl w:val="4D729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817AC"/>
    <w:multiLevelType w:val="hybridMultilevel"/>
    <w:tmpl w:val="AB545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21BCC"/>
    <w:multiLevelType w:val="hybridMultilevel"/>
    <w:tmpl w:val="0E227E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3F41F4"/>
    <w:multiLevelType w:val="hybridMultilevel"/>
    <w:tmpl w:val="CC50A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C1C12"/>
    <w:multiLevelType w:val="hybridMultilevel"/>
    <w:tmpl w:val="34364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D9291C"/>
    <w:multiLevelType w:val="hybridMultilevel"/>
    <w:tmpl w:val="C52CC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EA03E3"/>
    <w:multiLevelType w:val="hybridMultilevel"/>
    <w:tmpl w:val="8BDE3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E519B3"/>
    <w:multiLevelType w:val="hybridMultilevel"/>
    <w:tmpl w:val="2C703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1214D6"/>
    <w:multiLevelType w:val="hybridMultilevel"/>
    <w:tmpl w:val="1C2C4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F46B27"/>
    <w:multiLevelType w:val="hybridMultilevel"/>
    <w:tmpl w:val="9BC2E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04CD5"/>
    <w:multiLevelType w:val="hybridMultilevel"/>
    <w:tmpl w:val="BB4AB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15"/>
  </w:num>
  <w:num w:numId="6">
    <w:abstractNumId w:val="19"/>
  </w:num>
  <w:num w:numId="7">
    <w:abstractNumId w:val="12"/>
  </w:num>
  <w:num w:numId="8">
    <w:abstractNumId w:val="4"/>
  </w:num>
  <w:num w:numId="9">
    <w:abstractNumId w:val="20"/>
  </w:num>
  <w:num w:numId="10">
    <w:abstractNumId w:val="8"/>
  </w:num>
  <w:num w:numId="11">
    <w:abstractNumId w:val="16"/>
  </w:num>
  <w:num w:numId="12">
    <w:abstractNumId w:val="10"/>
  </w:num>
  <w:num w:numId="13">
    <w:abstractNumId w:val="21"/>
  </w:num>
  <w:num w:numId="14">
    <w:abstractNumId w:val="6"/>
  </w:num>
  <w:num w:numId="15">
    <w:abstractNumId w:val="14"/>
  </w:num>
  <w:num w:numId="16">
    <w:abstractNumId w:val="18"/>
  </w:num>
  <w:num w:numId="17">
    <w:abstractNumId w:val="3"/>
  </w:num>
  <w:num w:numId="18">
    <w:abstractNumId w:val="13"/>
  </w:num>
  <w:num w:numId="19">
    <w:abstractNumId w:val="17"/>
  </w:num>
  <w:num w:numId="20">
    <w:abstractNumId w:val="2"/>
  </w:num>
  <w:num w:numId="21">
    <w:abstractNumId w:val="5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3EB4"/>
    <w:rsid w:val="00021796"/>
    <w:rsid w:val="00026FC4"/>
    <w:rsid w:val="00061ED7"/>
    <w:rsid w:val="000C5EFD"/>
    <w:rsid w:val="000C6930"/>
    <w:rsid w:val="000F5C4D"/>
    <w:rsid w:val="00152320"/>
    <w:rsid w:val="001757DE"/>
    <w:rsid w:val="00184F88"/>
    <w:rsid w:val="00185E60"/>
    <w:rsid w:val="00193921"/>
    <w:rsid w:val="00220370"/>
    <w:rsid w:val="00220891"/>
    <w:rsid w:val="002211A4"/>
    <w:rsid w:val="00224ECF"/>
    <w:rsid w:val="00225E44"/>
    <w:rsid w:val="00226D19"/>
    <w:rsid w:val="00232B98"/>
    <w:rsid w:val="00251342"/>
    <w:rsid w:val="00262FE0"/>
    <w:rsid w:val="00266F62"/>
    <w:rsid w:val="00271BB2"/>
    <w:rsid w:val="00273294"/>
    <w:rsid w:val="002A267E"/>
    <w:rsid w:val="002B3AB3"/>
    <w:rsid w:val="002C0FFE"/>
    <w:rsid w:val="002E3558"/>
    <w:rsid w:val="002F5625"/>
    <w:rsid w:val="00314FFC"/>
    <w:rsid w:val="00316AAA"/>
    <w:rsid w:val="00343530"/>
    <w:rsid w:val="0034600E"/>
    <w:rsid w:val="0035340A"/>
    <w:rsid w:val="00385F89"/>
    <w:rsid w:val="003916CE"/>
    <w:rsid w:val="00393109"/>
    <w:rsid w:val="00395F5D"/>
    <w:rsid w:val="003C59C6"/>
    <w:rsid w:val="003F3006"/>
    <w:rsid w:val="00422D0A"/>
    <w:rsid w:val="004468B9"/>
    <w:rsid w:val="004E1875"/>
    <w:rsid w:val="004F6DFF"/>
    <w:rsid w:val="00537E7B"/>
    <w:rsid w:val="00540AA8"/>
    <w:rsid w:val="005840C3"/>
    <w:rsid w:val="00597EAD"/>
    <w:rsid w:val="005D6C4B"/>
    <w:rsid w:val="005E2170"/>
    <w:rsid w:val="00617337"/>
    <w:rsid w:val="00646747"/>
    <w:rsid w:val="00655BD8"/>
    <w:rsid w:val="006A397F"/>
    <w:rsid w:val="006A5DC2"/>
    <w:rsid w:val="006B3EC2"/>
    <w:rsid w:val="007403EA"/>
    <w:rsid w:val="007600FF"/>
    <w:rsid w:val="007833D7"/>
    <w:rsid w:val="007854C4"/>
    <w:rsid w:val="007A3D51"/>
    <w:rsid w:val="007A74CB"/>
    <w:rsid w:val="007D3339"/>
    <w:rsid w:val="00814976"/>
    <w:rsid w:val="00823854"/>
    <w:rsid w:val="00830B83"/>
    <w:rsid w:val="00886B47"/>
    <w:rsid w:val="00887F60"/>
    <w:rsid w:val="008B6F8F"/>
    <w:rsid w:val="0097412E"/>
    <w:rsid w:val="00A476D0"/>
    <w:rsid w:val="00A7224A"/>
    <w:rsid w:val="00AC0722"/>
    <w:rsid w:val="00AD274C"/>
    <w:rsid w:val="00AD2A0A"/>
    <w:rsid w:val="00B01310"/>
    <w:rsid w:val="00B04D03"/>
    <w:rsid w:val="00B13939"/>
    <w:rsid w:val="00B13D33"/>
    <w:rsid w:val="00B33EB4"/>
    <w:rsid w:val="00B85FE1"/>
    <w:rsid w:val="00BA4893"/>
    <w:rsid w:val="00BF05B2"/>
    <w:rsid w:val="00C41D42"/>
    <w:rsid w:val="00C64021"/>
    <w:rsid w:val="00C80E57"/>
    <w:rsid w:val="00CA57A3"/>
    <w:rsid w:val="00CA5C66"/>
    <w:rsid w:val="00CB758A"/>
    <w:rsid w:val="00CE2654"/>
    <w:rsid w:val="00CF36C8"/>
    <w:rsid w:val="00D12E9D"/>
    <w:rsid w:val="00D21340"/>
    <w:rsid w:val="00D646B8"/>
    <w:rsid w:val="00D727F1"/>
    <w:rsid w:val="00D9799A"/>
    <w:rsid w:val="00DA169A"/>
    <w:rsid w:val="00DA58F6"/>
    <w:rsid w:val="00DC2FB5"/>
    <w:rsid w:val="00E23ED9"/>
    <w:rsid w:val="00E517EF"/>
    <w:rsid w:val="00E55994"/>
    <w:rsid w:val="00E56CE1"/>
    <w:rsid w:val="00E746EF"/>
    <w:rsid w:val="00E91334"/>
    <w:rsid w:val="00EB539C"/>
    <w:rsid w:val="00EB68D6"/>
    <w:rsid w:val="00EC2379"/>
    <w:rsid w:val="00EF25CC"/>
    <w:rsid w:val="00F25CB4"/>
    <w:rsid w:val="00F34424"/>
    <w:rsid w:val="00F445EB"/>
    <w:rsid w:val="00F65A88"/>
    <w:rsid w:val="00F7195A"/>
    <w:rsid w:val="00F74A8C"/>
    <w:rsid w:val="00F87F61"/>
    <w:rsid w:val="00F90DD4"/>
    <w:rsid w:val="00F94AF0"/>
    <w:rsid w:val="00F9799C"/>
    <w:rsid w:val="00FA1A89"/>
    <w:rsid w:val="00FA232B"/>
    <w:rsid w:val="00FB09D4"/>
    <w:rsid w:val="00FC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DAA5B1-068B-4D1B-A7AD-C0E16418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EB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B33EB4"/>
  </w:style>
  <w:style w:type="paragraph" w:styleId="ListParagraph">
    <w:name w:val="List Paragraph"/>
    <w:basedOn w:val="Normal"/>
    <w:uiPriority w:val="34"/>
    <w:qFormat/>
    <w:rsid w:val="00B33EB4"/>
    <w:pPr>
      <w:ind w:left="720"/>
      <w:contextualSpacing/>
    </w:pPr>
  </w:style>
  <w:style w:type="table" w:styleId="TableGrid">
    <w:name w:val="Table Grid"/>
    <w:basedOn w:val="TableNormal"/>
    <w:uiPriority w:val="59"/>
    <w:rsid w:val="00B33EB4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33E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EB4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EB4"/>
    <w:rPr>
      <w:rFonts w:ascii="Tahoma" w:hAnsi="Tahoma" w:cs="Tahoma"/>
      <w:sz w:val="16"/>
      <w:szCs w:val="16"/>
      <w:lang w:val="en-IN"/>
    </w:rPr>
  </w:style>
  <w:style w:type="character" w:styleId="Hyperlink">
    <w:name w:val="Hyperlink"/>
    <w:basedOn w:val="DefaultParagraphFont"/>
    <w:uiPriority w:val="99"/>
    <w:unhideWhenUsed/>
    <w:rsid w:val="00B33EB4"/>
    <w:rPr>
      <w:color w:val="0000FF" w:themeColor="hyperlink"/>
      <w:u w:val="single"/>
    </w:rPr>
  </w:style>
  <w:style w:type="table" w:styleId="LightList-Accent3">
    <w:name w:val="Light List Accent 3"/>
    <w:basedOn w:val="TableNormal"/>
    <w:uiPriority w:val="61"/>
    <w:rsid w:val="000F5C4D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apple-converted-space">
    <w:name w:val="apple-converted-space"/>
    <w:basedOn w:val="DefaultParagraphFont"/>
    <w:rsid w:val="00537E7B"/>
  </w:style>
  <w:style w:type="table" w:styleId="MediumList2-Accent1">
    <w:name w:val="Medium List 2 Accent 1"/>
    <w:basedOn w:val="TableNormal"/>
    <w:uiPriority w:val="66"/>
    <w:rsid w:val="00CE26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desc-ttl-info-black1">
    <w:name w:val="desc-ttl-info-black1"/>
    <w:basedOn w:val="DefaultParagraphFont"/>
    <w:rsid w:val="00A7224A"/>
    <w:rPr>
      <w:rFonts w:ascii="Arial" w:hAnsi="Arial" w:cs="Arial" w:hint="default"/>
      <w:color w:val="000000"/>
      <w:sz w:val="16"/>
      <w:szCs w:val="16"/>
    </w:rPr>
  </w:style>
  <w:style w:type="paragraph" w:customStyle="1" w:styleId="Tit">
    <w:name w:val="Tit"/>
    <w:basedOn w:val="Normal"/>
    <w:rsid w:val="00B01310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343530"/>
    <w:pPr>
      <w:suppressAutoHyphens/>
      <w:spacing w:after="0" w:line="240" w:lineRule="auto"/>
      <w:jc w:val="both"/>
    </w:pPr>
    <w:rPr>
      <w:rFonts w:ascii="Courier" w:eastAsia="Times New Roman" w:hAnsi="Courier" w:cs="Times New Roman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343530"/>
    <w:rPr>
      <w:rFonts w:ascii="Courier" w:eastAsia="Times New Roman" w:hAnsi="Courier" w:cs="Times New Roman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5E2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45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4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6670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g.a.mishra</dc:creator>
  <cp:lastModifiedBy>Gaurav Mishra</cp:lastModifiedBy>
  <cp:revision>30</cp:revision>
  <cp:lastPrinted>2011-11-11T07:33:00Z</cp:lastPrinted>
  <dcterms:created xsi:type="dcterms:W3CDTF">2012-05-03T14:33:00Z</dcterms:created>
  <dcterms:modified xsi:type="dcterms:W3CDTF">2016-11-06T08:53:00Z</dcterms:modified>
</cp:coreProperties>
</file>