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9A2" w:rsidRDefault="00F92894">
      <w:pPr>
        <w:ind w:right="-19"/>
        <w:jc w:val="center"/>
        <w:rPr>
          <w:sz w:val="20"/>
          <w:szCs w:val="20"/>
        </w:rPr>
      </w:pPr>
      <w:bookmarkStart w:id="0" w:name="page1"/>
      <w:bookmarkEnd w:id="0"/>
      <w:r>
        <w:rPr>
          <w:rFonts w:ascii="Georgia" w:eastAsia="Georgia" w:hAnsi="Georgia" w:cs="Georgia"/>
          <w:b/>
          <w:bCs/>
          <w:sz w:val="36"/>
          <w:szCs w:val="36"/>
        </w:rPr>
        <w:t>Manu Ag</w:t>
      </w:r>
      <w:r>
        <w:rPr>
          <w:rFonts w:ascii="Georgia" w:eastAsia="Georgia" w:hAnsi="Georgia" w:cs="Georgia"/>
          <w:b/>
          <w:bCs/>
          <w:sz w:val="36"/>
          <w:szCs w:val="36"/>
        </w:rPr>
        <w:t>r</w:t>
      </w:r>
      <w:r w:rsidR="00550D9A">
        <w:rPr>
          <w:rFonts w:ascii="Georgia" w:eastAsia="Georgia" w:hAnsi="Georgia" w:cs="Georgia"/>
          <w:b/>
          <w:bCs/>
          <w:sz w:val="36"/>
          <w:szCs w:val="36"/>
        </w:rPr>
        <w:t>a</w:t>
      </w:r>
      <w:r>
        <w:rPr>
          <w:rFonts w:ascii="Georgia" w:eastAsia="Georgia" w:hAnsi="Georgia" w:cs="Georgia"/>
          <w:b/>
          <w:bCs/>
          <w:sz w:val="36"/>
          <w:szCs w:val="36"/>
        </w:rPr>
        <w:t>wal</w:t>
      </w:r>
    </w:p>
    <w:p w:rsidR="000A79A2" w:rsidRDefault="00F92894">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9525</wp:posOffset>
            </wp:positionH>
            <wp:positionV relativeFrom="paragraph">
              <wp:posOffset>17145</wp:posOffset>
            </wp:positionV>
            <wp:extent cx="6162675"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137" w:lineRule="exact"/>
        <w:rPr>
          <w:sz w:val="24"/>
          <w:szCs w:val="24"/>
        </w:rPr>
      </w:pPr>
    </w:p>
    <w:p w:rsidR="000A79A2" w:rsidRDefault="00F92894">
      <w:pPr>
        <w:ind w:right="-19"/>
        <w:jc w:val="center"/>
        <w:rPr>
          <w:rFonts w:ascii="Georgia" w:eastAsia="Georgia" w:hAnsi="Georgia" w:cs="Georgia"/>
          <w:sz w:val="20"/>
          <w:szCs w:val="20"/>
        </w:rPr>
      </w:pPr>
      <w:r>
        <w:rPr>
          <w:rFonts w:ascii="Georgia" w:eastAsia="Georgia" w:hAnsi="Georgia" w:cs="Georgia"/>
          <w:sz w:val="20"/>
          <w:szCs w:val="20"/>
        </w:rPr>
        <w:t>Cell: +</w:t>
      </w:r>
      <w:r w:rsidR="00550D9A">
        <w:rPr>
          <w:rFonts w:ascii="Georgia" w:eastAsia="Georgia" w:hAnsi="Georgia" w:cs="Georgia"/>
          <w:sz w:val="20"/>
          <w:szCs w:val="20"/>
        </w:rPr>
        <w:t>9</w:t>
      </w:r>
      <w:r>
        <w:rPr>
          <w:rFonts w:ascii="Georgia" w:eastAsia="Georgia" w:hAnsi="Georgia" w:cs="Georgia"/>
          <w:sz w:val="20"/>
          <w:szCs w:val="20"/>
        </w:rPr>
        <w:t xml:space="preserve">1 </w:t>
      </w:r>
      <w:r w:rsidR="00550D9A">
        <w:rPr>
          <w:rFonts w:ascii="Georgia" w:eastAsia="Georgia" w:hAnsi="Georgia" w:cs="Georgia"/>
          <w:sz w:val="20"/>
          <w:szCs w:val="20"/>
        </w:rPr>
        <w:t>9654124180</w:t>
      </w:r>
      <w:r>
        <w:rPr>
          <w:rFonts w:ascii="Georgia" w:eastAsia="Georgia" w:hAnsi="Georgia" w:cs="Georgia"/>
          <w:sz w:val="20"/>
          <w:szCs w:val="20"/>
        </w:rPr>
        <w:t xml:space="preserve"> | E-Mail: </w:t>
      </w:r>
      <w:hyperlink r:id="rId6">
        <w:r>
          <w:rPr>
            <w:rFonts w:ascii="Gautami" w:eastAsia="Gautami" w:hAnsi="Gautami" w:cs="Gautami"/>
            <w:sz w:val="20"/>
            <w:szCs w:val="20"/>
          </w:rPr>
          <w:t>​</w:t>
        </w:r>
        <w:r>
          <w:rPr>
            <w:rFonts w:ascii="Georgia" w:eastAsia="Georgia" w:hAnsi="Georgia" w:cs="Georgia"/>
            <w:color w:val="0000FF"/>
            <w:sz w:val="20"/>
            <w:szCs w:val="20"/>
            <w:u w:val="single"/>
          </w:rPr>
          <w:t>agrawalmanu16@gmail.com</w:t>
        </w:r>
      </w:hyperlink>
    </w:p>
    <w:p w:rsidR="000A79A2" w:rsidRDefault="000A79A2">
      <w:pPr>
        <w:spacing w:line="117" w:lineRule="exact"/>
        <w:rPr>
          <w:sz w:val="24"/>
          <w:szCs w:val="24"/>
        </w:rPr>
      </w:pPr>
    </w:p>
    <w:p w:rsidR="00550D9A" w:rsidRDefault="00550D9A">
      <w:pPr>
        <w:ind w:left="440"/>
        <w:rPr>
          <w:rFonts w:ascii="Arial" w:eastAsia="Arial" w:hAnsi="Arial" w:cs="Arial"/>
          <w:b/>
          <w:bCs/>
          <w:sz w:val="20"/>
          <w:szCs w:val="20"/>
        </w:rPr>
      </w:pPr>
    </w:p>
    <w:p w:rsidR="000A79A2" w:rsidRDefault="00F92894">
      <w:pPr>
        <w:ind w:left="440"/>
        <w:rPr>
          <w:sz w:val="20"/>
          <w:szCs w:val="20"/>
        </w:rPr>
      </w:pPr>
      <w:r>
        <w:rPr>
          <w:rFonts w:ascii="Arial" w:eastAsia="Arial" w:hAnsi="Arial" w:cs="Arial"/>
          <w:b/>
          <w:bCs/>
          <w:sz w:val="20"/>
          <w:szCs w:val="20"/>
        </w:rPr>
        <w:t>CAREER OVERVIEW</w:t>
      </w:r>
    </w:p>
    <w:p w:rsidR="000A79A2" w:rsidRDefault="00F92894">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9525</wp:posOffset>
            </wp:positionH>
            <wp:positionV relativeFrom="paragraph">
              <wp:posOffset>91440</wp:posOffset>
            </wp:positionV>
            <wp:extent cx="6162675"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247" w:lineRule="exact"/>
        <w:rPr>
          <w:sz w:val="24"/>
          <w:szCs w:val="24"/>
        </w:rPr>
      </w:pPr>
    </w:p>
    <w:p w:rsidR="000A79A2" w:rsidRDefault="00F92894">
      <w:pPr>
        <w:spacing w:line="264" w:lineRule="auto"/>
        <w:ind w:right="40"/>
        <w:rPr>
          <w:sz w:val="20"/>
          <w:szCs w:val="20"/>
        </w:rPr>
      </w:pPr>
      <w:r>
        <w:rPr>
          <w:rFonts w:ascii="Arial" w:eastAsia="Arial" w:hAnsi="Arial" w:cs="Arial"/>
          <w:sz w:val="20"/>
          <w:szCs w:val="20"/>
        </w:rPr>
        <w:t xml:space="preserve">Committed and Positively </w:t>
      </w:r>
      <w:r w:rsidR="00550D9A">
        <w:rPr>
          <w:rFonts w:ascii="Arial" w:eastAsia="Arial" w:hAnsi="Arial" w:cs="Arial"/>
          <w:sz w:val="20"/>
          <w:szCs w:val="20"/>
        </w:rPr>
        <w:t>motivated Technical Lead with 11</w:t>
      </w:r>
      <w:r>
        <w:rPr>
          <w:rFonts w:ascii="Arial" w:eastAsia="Arial" w:hAnsi="Arial" w:cs="Arial"/>
          <w:sz w:val="20"/>
          <w:szCs w:val="20"/>
        </w:rPr>
        <w:t xml:space="preserve"> years</w:t>
      </w:r>
      <w:r>
        <w:rPr>
          <w:rFonts w:ascii="Arial" w:eastAsia="Arial" w:hAnsi="Arial" w:cs="Arial"/>
          <w:sz w:val="20"/>
          <w:szCs w:val="20"/>
        </w:rPr>
        <w:t xml:space="preserve"> of experience in Property and Casualty Insurance Domain and Litigation Invoicing Tool. Technical Expertise in Web and Batch Applications using Microsoft Technologies and Oracle. Around 4 years of USA onsite experience as Senior Programmer Analyst</w:t>
      </w:r>
    </w:p>
    <w:p w:rsidR="000A79A2" w:rsidRDefault="000A79A2">
      <w:pPr>
        <w:spacing w:line="64" w:lineRule="exact"/>
        <w:rPr>
          <w:sz w:val="24"/>
          <w:szCs w:val="24"/>
        </w:rPr>
      </w:pPr>
    </w:p>
    <w:p w:rsidR="00550D9A" w:rsidRDefault="00550D9A">
      <w:pPr>
        <w:ind w:left="440"/>
        <w:rPr>
          <w:rFonts w:ascii="Arial" w:eastAsia="Arial" w:hAnsi="Arial" w:cs="Arial"/>
          <w:b/>
          <w:bCs/>
          <w:sz w:val="20"/>
          <w:szCs w:val="20"/>
        </w:rPr>
      </w:pPr>
    </w:p>
    <w:p w:rsidR="000A79A2" w:rsidRDefault="00F92894">
      <w:pPr>
        <w:ind w:left="440"/>
        <w:rPr>
          <w:sz w:val="20"/>
          <w:szCs w:val="20"/>
        </w:rPr>
      </w:pPr>
      <w:r>
        <w:rPr>
          <w:rFonts w:ascii="Arial" w:eastAsia="Arial" w:hAnsi="Arial" w:cs="Arial"/>
          <w:b/>
          <w:bCs/>
          <w:sz w:val="20"/>
          <w:szCs w:val="20"/>
        </w:rPr>
        <w:t>PROFESS</w:t>
      </w:r>
      <w:r>
        <w:rPr>
          <w:rFonts w:ascii="Arial" w:eastAsia="Arial" w:hAnsi="Arial" w:cs="Arial"/>
          <w:b/>
          <w:bCs/>
          <w:sz w:val="20"/>
          <w:szCs w:val="20"/>
        </w:rPr>
        <w:t>IONAL HIGHLIGHTS</w:t>
      </w:r>
    </w:p>
    <w:p w:rsidR="000A79A2" w:rsidRDefault="00F92894">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9525</wp:posOffset>
            </wp:positionH>
            <wp:positionV relativeFrom="paragraph">
              <wp:posOffset>91440</wp:posOffset>
            </wp:positionV>
            <wp:extent cx="6162675"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217" w:lineRule="exact"/>
        <w:rPr>
          <w:sz w:val="24"/>
          <w:szCs w:val="24"/>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Excellent analytical and problem solving skills with great interpersonal and communication skills</w:t>
      </w:r>
    </w:p>
    <w:p w:rsidR="000A79A2" w:rsidRDefault="000A79A2">
      <w:pPr>
        <w:spacing w:line="36" w:lineRule="exact"/>
        <w:rPr>
          <w:rFonts w:ascii="Arial" w:eastAsia="Arial" w:hAnsi="Arial" w:cs="Arial"/>
          <w:sz w:val="20"/>
          <w:szCs w:val="20"/>
        </w:rPr>
      </w:pPr>
    </w:p>
    <w:p w:rsidR="000A79A2" w:rsidRDefault="00F92894">
      <w:pPr>
        <w:numPr>
          <w:ilvl w:val="0"/>
          <w:numId w:val="1"/>
        </w:numPr>
        <w:tabs>
          <w:tab w:val="left" w:pos="440"/>
        </w:tabs>
        <w:spacing w:line="250" w:lineRule="auto"/>
        <w:ind w:left="440" w:hanging="430"/>
        <w:rPr>
          <w:rFonts w:ascii="Arial" w:eastAsia="Arial" w:hAnsi="Arial" w:cs="Arial"/>
          <w:sz w:val="20"/>
          <w:szCs w:val="20"/>
        </w:rPr>
      </w:pPr>
      <w:r>
        <w:rPr>
          <w:rFonts w:ascii="Arial" w:eastAsia="Arial" w:hAnsi="Arial" w:cs="Arial"/>
          <w:sz w:val="20"/>
          <w:szCs w:val="20"/>
        </w:rPr>
        <w:t>Certified IT professional on property and casualty insurance domain(USA) and having Sound Knowledge of Litigation Invoicing Solutions</w:t>
      </w:r>
    </w:p>
    <w:p w:rsidR="000A79A2" w:rsidRDefault="00F92894">
      <w:pPr>
        <w:numPr>
          <w:ilvl w:val="0"/>
          <w:numId w:val="1"/>
        </w:numPr>
        <w:tabs>
          <w:tab w:val="left" w:pos="440"/>
        </w:tabs>
        <w:spacing w:line="250" w:lineRule="auto"/>
        <w:ind w:left="440" w:right="100" w:hanging="430"/>
        <w:rPr>
          <w:rFonts w:ascii="Arial" w:eastAsia="Arial" w:hAnsi="Arial" w:cs="Arial"/>
          <w:sz w:val="20"/>
          <w:szCs w:val="20"/>
        </w:rPr>
      </w:pPr>
      <w:r>
        <w:rPr>
          <w:rFonts w:ascii="Arial" w:eastAsia="Arial" w:hAnsi="Arial" w:cs="Arial"/>
          <w:sz w:val="20"/>
          <w:szCs w:val="20"/>
        </w:rPr>
        <w:t>Strong database design and programming skills in Oracle and SQL Server and importing/exporting data from varied data sources using SSIS</w:t>
      </w:r>
    </w:p>
    <w:p w:rsidR="000A79A2" w:rsidRDefault="00F92894">
      <w:pPr>
        <w:numPr>
          <w:ilvl w:val="0"/>
          <w:numId w:val="1"/>
        </w:numPr>
        <w:tabs>
          <w:tab w:val="left" w:pos="440"/>
        </w:tabs>
        <w:spacing w:line="250" w:lineRule="auto"/>
        <w:ind w:left="440" w:right="340" w:hanging="430"/>
        <w:rPr>
          <w:rFonts w:ascii="Arial" w:eastAsia="Arial" w:hAnsi="Arial" w:cs="Arial"/>
          <w:sz w:val="20"/>
          <w:szCs w:val="20"/>
        </w:rPr>
      </w:pPr>
      <w:r>
        <w:rPr>
          <w:rFonts w:ascii="Arial" w:eastAsia="Arial" w:hAnsi="Arial" w:cs="Arial"/>
          <w:sz w:val="20"/>
          <w:szCs w:val="20"/>
        </w:rPr>
        <w:t>Proficient in writing and debugging complex sql Packages, Procedures, Functions and Triggers using advanced PL/SQL techn</w:t>
      </w:r>
      <w:r>
        <w:rPr>
          <w:rFonts w:ascii="Arial" w:eastAsia="Arial" w:hAnsi="Arial" w:cs="Arial"/>
          <w:sz w:val="20"/>
          <w:szCs w:val="20"/>
        </w:rPr>
        <w:t>iques</w:t>
      </w:r>
    </w:p>
    <w:p w:rsidR="000A79A2" w:rsidRDefault="00F92894">
      <w:pPr>
        <w:numPr>
          <w:ilvl w:val="0"/>
          <w:numId w:val="1"/>
        </w:numPr>
        <w:tabs>
          <w:tab w:val="left" w:pos="440"/>
        </w:tabs>
        <w:spacing w:line="250" w:lineRule="auto"/>
        <w:ind w:left="440" w:right="480" w:hanging="430"/>
        <w:rPr>
          <w:rFonts w:ascii="Arial" w:eastAsia="Arial" w:hAnsi="Arial" w:cs="Arial"/>
          <w:sz w:val="20"/>
          <w:szCs w:val="20"/>
        </w:rPr>
      </w:pPr>
      <w:r>
        <w:rPr>
          <w:rFonts w:ascii="Arial" w:eastAsia="Arial" w:hAnsi="Arial" w:cs="Arial"/>
          <w:sz w:val="20"/>
          <w:szCs w:val="20"/>
        </w:rPr>
        <w:t>Active involvement in project management activities like quality audits, risk management, employee feedback, grievance resolution</w:t>
      </w:r>
    </w:p>
    <w:p w:rsidR="000A79A2" w:rsidRDefault="00F92894">
      <w:pPr>
        <w:numPr>
          <w:ilvl w:val="0"/>
          <w:numId w:val="1"/>
        </w:numPr>
        <w:tabs>
          <w:tab w:val="left" w:pos="440"/>
        </w:tabs>
        <w:spacing w:line="250" w:lineRule="auto"/>
        <w:ind w:left="440" w:right="40" w:hanging="430"/>
        <w:rPr>
          <w:rFonts w:ascii="Arial" w:eastAsia="Arial" w:hAnsi="Arial" w:cs="Arial"/>
          <w:sz w:val="20"/>
          <w:szCs w:val="20"/>
        </w:rPr>
      </w:pPr>
      <w:r>
        <w:rPr>
          <w:rFonts w:ascii="Arial" w:eastAsia="Arial" w:hAnsi="Arial" w:cs="Arial"/>
          <w:sz w:val="20"/>
          <w:szCs w:val="20"/>
        </w:rPr>
        <w:t>Experienced to manage software products with responsibilities of System Design, Architecture, Release, Maintenance, clie</w:t>
      </w:r>
      <w:r>
        <w:rPr>
          <w:rFonts w:ascii="Arial" w:eastAsia="Arial" w:hAnsi="Arial" w:cs="Arial"/>
          <w:sz w:val="20"/>
          <w:szCs w:val="20"/>
        </w:rPr>
        <w:t>nt-interaction, estimation, deployment and team management</w:t>
      </w: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Handled many successful productions go lives with data integrations and production support activities</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Experience in multiple software development methodologies i.e. Agile and Waterfall model.</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Exp</w:t>
      </w:r>
      <w:r>
        <w:rPr>
          <w:rFonts w:ascii="Arial" w:eastAsia="Arial" w:hAnsi="Arial" w:cs="Arial"/>
          <w:sz w:val="20"/>
          <w:szCs w:val="20"/>
        </w:rPr>
        <w:t>erience in UX-UI based Responsive web design using AngularJS, Bootstrap JQuery and HTML5.</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Experience in creating and configuring Web Parts in Microsoft Sharepoint</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Worked on reporting tools including Crystal Reports and SSRS</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spacing w:line="266" w:lineRule="auto"/>
        <w:ind w:left="440" w:right="340" w:hanging="430"/>
        <w:rPr>
          <w:rFonts w:ascii="Arial" w:eastAsia="Arial" w:hAnsi="Arial" w:cs="Arial"/>
          <w:sz w:val="20"/>
          <w:szCs w:val="20"/>
        </w:rPr>
      </w:pPr>
      <w:r>
        <w:rPr>
          <w:rFonts w:ascii="Arial" w:eastAsia="Arial" w:hAnsi="Arial" w:cs="Arial"/>
          <w:sz w:val="20"/>
          <w:szCs w:val="20"/>
        </w:rPr>
        <w:t xml:space="preserve">Experience of Performance </w:t>
      </w:r>
      <w:r>
        <w:rPr>
          <w:rFonts w:ascii="Arial" w:eastAsia="Arial" w:hAnsi="Arial" w:cs="Arial"/>
          <w:sz w:val="20"/>
          <w:szCs w:val="20"/>
        </w:rPr>
        <w:t>improvement activities in Asp.Net Web applications from both application and Database side</w:t>
      </w:r>
    </w:p>
    <w:p w:rsidR="000A79A2" w:rsidRDefault="000A79A2">
      <w:pPr>
        <w:spacing w:line="62" w:lineRule="exact"/>
        <w:rPr>
          <w:rFonts w:ascii="Arial" w:eastAsia="Arial" w:hAnsi="Arial" w:cs="Arial"/>
          <w:sz w:val="20"/>
          <w:szCs w:val="20"/>
        </w:rPr>
      </w:pPr>
    </w:p>
    <w:p w:rsidR="00550D9A" w:rsidRDefault="00550D9A">
      <w:pPr>
        <w:ind w:left="440"/>
        <w:rPr>
          <w:rFonts w:ascii="Arial" w:eastAsia="Arial" w:hAnsi="Arial" w:cs="Arial"/>
          <w:b/>
          <w:bCs/>
          <w:sz w:val="20"/>
          <w:szCs w:val="20"/>
        </w:rPr>
      </w:pPr>
    </w:p>
    <w:p w:rsidR="000A79A2" w:rsidRDefault="00F92894">
      <w:pPr>
        <w:ind w:left="440"/>
        <w:rPr>
          <w:rFonts w:ascii="Arial" w:eastAsia="Arial" w:hAnsi="Arial" w:cs="Arial"/>
          <w:sz w:val="20"/>
          <w:szCs w:val="20"/>
        </w:rPr>
      </w:pPr>
      <w:r>
        <w:rPr>
          <w:rFonts w:ascii="Arial" w:eastAsia="Arial" w:hAnsi="Arial" w:cs="Arial"/>
          <w:b/>
          <w:bCs/>
          <w:sz w:val="20"/>
          <w:szCs w:val="20"/>
        </w:rPr>
        <w:t>TECHNICAL SKILLS</w:t>
      </w:r>
    </w:p>
    <w:p w:rsidR="000A79A2" w:rsidRDefault="000A79A2">
      <w:pPr>
        <w:spacing w:line="237"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Language and Technologies: PL/SQL, TSQL, VB.NET, C#, ADO.NET, Linq</w:t>
      </w:r>
    </w:p>
    <w:p w:rsidR="000A79A2" w:rsidRDefault="000A79A2">
      <w:pPr>
        <w:spacing w:line="36"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Framework: .NET 4.5, .NET 4.0, .NET 3.5</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Database: Oracle (11g and 10g), SQL S</w:t>
      </w:r>
      <w:r>
        <w:rPr>
          <w:rFonts w:ascii="Arial" w:eastAsia="Arial" w:hAnsi="Arial" w:cs="Arial"/>
          <w:sz w:val="20"/>
          <w:szCs w:val="20"/>
        </w:rPr>
        <w:t>erver</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Web Technologies: HTML5, CSS, Javascript, JSON, JQuery, AngularJS, Web API, AJAX, Typescript,</w:t>
      </w:r>
    </w:p>
    <w:p w:rsidR="000A79A2" w:rsidRDefault="000A79A2">
      <w:pPr>
        <w:spacing w:line="10" w:lineRule="exact"/>
        <w:rPr>
          <w:rFonts w:ascii="Arial" w:eastAsia="Arial" w:hAnsi="Arial" w:cs="Arial"/>
          <w:sz w:val="20"/>
          <w:szCs w:val="20"/>
        </w:rPr>
      </w:pPr>
    </w:p>
    <w:p w:rsidR="000A79A2" w:rsidRDefault="00F92894">
      <w:pPr>
        <w:ind w:left="440"/>
        <w:rPr>
          <w:rFonts w:ascii="Arial" w:eastAsia="Arial" w:hAnsi="Arial" w:cs="Arial"/>
          <w:sz w:val="20"/>
          <w:szCs w:val="20"/>
        </w:rPr>
      </w:pPr>
      <w:r>
        <w:rPr>
          <w:rFonts w:ascii="Arial" w:eastAsia="Arial" w:hAnsi="Arial" w:cs="Arial"/>
          <w:sz w:val="20"/>
          <w:szCs w:val="20"/>
        </w:rPr>
        <w:t>XML, XSL, XPATH, IIS</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Tools: SSIS 2010 &amp; 2005, Visual Studio 2015, 2012, 2008 &amp; 2005, HP QC, PVCS, TIDAL Scheduler,</w:t>
      </w:r>
    </w:p>
    <w:p w:rsidR="000A79A2" w:rsidRDefault="000A79A2">
      <w:pPr>
        <w:spacing w:line="10" w:lineRule="exact"/>
        <w:rPr>
          <w:rFonts w:ascii="Arial" w:eastAsia="Arial" w:hAnsi="Arial" w:cs="Arial"/>
          <w:sz w:val="20"/>
          <w:szCs w:val="20"/>
        </w:rPr>
      </w:pPr>
    </w:p>
    <w:p w:rsidR="000A79A2" w:rsidRDefault="00F92894">
      <w:pPr>
        <w:ind w:left="440"/>
        <w:rPr>
          <w:rFonts w:ascii="Arial" w:eastAsia="Arial" w:hAnsi="Arial" w:cs="Arial"/>
          <w:sz w:val="20"/>
          <w:szCs w:val="20"/>
        </w:rPr>
      </w:pPr>
      <w:r>
        <w:rPr>
          <w:rFonts w:ascii="Arial" w:eastAsia="Arial" w:hAnsi="Arial" w:cs="Arial"/>
          <w:sz w:val="20"/>
          <w:szCs w:val="20"/>
        </w:rPr>
        <w:t>JIRA</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Version Control Systems: TFS, G</w:t>
      </w:r>
      <w:r>
        <w:rPr>
          <w:rFonts w:ascii="Arial" w:eastAsia="Arial" w:hAnsi="Arial" w:cs="Arial"/>
          <w:sz w:val="20"/>
          <w:szCs w:val="20"/>
        </w:rPr>
        <w:t>IT HUB, VSS</w:t>
      </w:r>
    </w:p>
    <w:p w:rsidR="000A79A2" w:rsidRDefault="000A79A2">
      <w:pPr>
        <w:spacing w:line="10" w:lineRule="exact"/>
        <w:rPr>
          <w:rFonts w:ascii="Arial" w:eastAsia="Arial" w:hAnsi="Arial" w:cs="Arial"/>
          <w:sz w:val="20"/>
          <w:szCs w:val="20"/>
        </w:rPr>
      </w:pPr>
    </w:p>
    <w:p w:rsidR="000A79A2" w:rsidRDefault="00F92894">
      <w:pPr>
        <w:numPr>
          <w:ilvl w:val="0"/>
          <w:numId w:val="1"/>
        </w:numPr>
        <w:tabs>
          <w:tab w:val="left" w:pos="440"/>
        </w:tabs>
        <w:ind w:left="440" w:hanging="430"/>
        <w:rPr>
          <w:rFonts w:ascii="Arial" w:eastAsia="Arial" w:hAnsi="Arial" w:cs="Arial"/>
          <w:sz w:val="20"/>
          <w:szCs w:val="20"/>
        </w:rPr>
      </w:pPr>
      <w:r>
        <w:rPr>
          <w:rFonts w:ascii="Arial" w:eastAsia="Arial" w:hAnsi="Arial" w:cs="Arial"/>
          <w:sz w:val="20"/>
          <w:szCs w:val="20"/>
        </w:rPr>
        <w:t>Operating System: Windows 10 and 7, Windows 2012, 2008 and 2003 Server</w:t>
      </w:r>
    </w:p>
    <w:p w:rsidR="000A79A2" w:rsidRDefault="00F92894">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9525</wp:posOffset>
            </wp:positionH>
            <wp:positionV relativeFrom="paragraph">
              <wp:posOffset>-1440180</wp:posOffset>
            </wp:positionV>
            <wp:extent cx="6162675"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322" w:lineRule="exact"/>
        <w:rPr>
          <w:sz w:val="24"/>
          <w:szCs w:val="24"/>
        </w:rPr>
      </w:pPr>
    </w:p>
    <w:p w:rsidR="000A79A2" w:rsidRDefault="00F92894">
      <w:pPr>
        <w:ind w:left="440"/>
        <w:rPr>
          <w:sz w:val="20"/>
          <w:szCs w:val="20"/>
        </w:rPr>
      </w:pPr>
      <w:r>
        <w:rPr>
          <w:rFonts w:ascii="Arial" w:eastAsia="Arial" w:hAnsi="Arial" w:cs="Arial"/>
          <w:b/>
          <w:bCs/>
          <w:sz w:val="20"/>
          <w:szCs w:val="20"/>
        </w:rPr>
        <w:t>WORK EXPERIENCE</w:t>
      </w:r>
    </w:p>
    <w:p w:rsidR="000A79A2" w:rsidRDefault="00F92894">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9525</wp:posOffset>
            </wp:positionH>
            <wp:positionV relativeFrom="paragraph">
              <wp:posOffset>91440</wp:posOffset>
            </wp:positionV>
            <wp:extent cx="6162675"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ectPr w:rsidR="000A79A2">
          <w:pgSz w:w="12240" w:h="15840"/>
          <w:pgMar w:top="958" w:right="1100" w:bottom="1440" w:left="1440" w:header="0" w:footer="0" w:gutter="0"/>
          <w:cols w:space="720" w:equalWidth="0">
            <w:col w:w="9700"/>
          </w:cols>
        </w:sectPr>
      </w:pPr>
    </w:p>
    <w:p w:rsidR="000A79A2" w:rsidRDefault="000A79A2">
      <w:pPr>
        <w:spacing w:line="123" w:lineRule="exact"/>
        <w:rPr>
          <w:sz w:val="24"/>
          <w:szCs w:val="24"/>
        </w:rPr>
      </w:pPr>
    </w:p>
    <w:p w:rsidR="000A79A2" w:rsidRDefault="00F92894">
      <w:pPr>
        <w:rPr>
          <w:sz w:val="20"/>
          <w:szCs w:val="20"/>
        </w:rPr>
      </w:pPr>
      <w:r>
        <w:rPr>
          <w:rFonts w:ascii="Arial" w:eastAsia="Arial" w:hAnsi="Arial" w:cs="Arial"/>
          <w:b/>
          <w:bCs/>
          <w:sz w:val="20"/>
          <w:szCs w:val="20"/>
        </w:rPr>
        <w:t xml:space="preserve">Company: </w:t>
      </w:r>
      <w:r>
        <w:rPr>
          <w:rFonts w:ascii="Gautami" w:eastAsia="Gautami" w:hAnsi="Gautami" w:cs="Gautami"/>
          <w:b/>
          <w:bCs/>
          <w:sz w:val="20"/>
          <w:szCs w:val="20"/>
        </w:rPr>
        <w:t>​</w:t>
      </w:r>
      <w:r>
        <w:rPr>
          <w:rFonts w:ascii="Arial" w:eastAsia="Arial" w:hAnsi="Arial" w:cs="Arial"/>
          <w:sz w:val="20"/>
          <w:szCs w:val="20"/>
        </w:rPr>
        <w:t xml:space="preserve">DXC Technologies( Former CSC), </w:t>
      </w:r>
      <w:r>
        <w:rPr>
          <w:rFonts w:ascii="Arial" w:eastAsia="Arial" w:hAnsi="Arial" w:cs="Arial"/>
          <w:sz w:val="20"/>
          <w:szCs w:val="20"/>
        </w:rPr>
        <w:t>USA and India</w:t>
      </w:r>
      <w:bookmarkStart w:id="1" w:name="_GoBack"/>
      <w:bookmarkEnd w:id="1"/>
    </w:p>
    <w:p w:rsidR="000A79A2" w:rsidRDefault="00F92894">
      <w:pPr>
        <w:spacing w:line="215" w:lineRule="auto"/>
        <w:rPr>
          <w:sz w:val="20"/>
          <w:szCs w:val="20"/>
        </w:rPr>
      </w:pPr>
      <w:r>
        <w:rPr>
          <w:rFonts w:ascii="Arial" w:eastAsia="Arial" w:hAnsi="Arial" w:cs="Arial"/>
          <w:b/>
          <w:bCs/>
          <w:sz w:val="20"/>
          <w:szCs w:val="20"/>
        </w:rPr>
        <w:t xml:space="preserve">Project: </w:t>
      </w:r>
      <w:r>
        <w:rPr>
          <w:rFonts w:ascii="Gautami" w:eastAsia="Gautami" w:hAnsi="Gautami" w:cs="Gautami"/>
          <w:b/>
          <w:bCs/>
          <w:sz w:val="20"/>
          <w:szCs w:val="20"/>
        </w:rPr>
        <w:t>​</w:t>
      </w:r>
      <w:r>
        <w:rPr>
          <w:rFonts w:ascii="Arial" w:eastAsia="Arial" w:hAnsi="Arial" w:cs="Arial"/>
          <w:sz w:val="20"/>
          <w:szCs w:val="20"/>
        </w:rPr>
        <w:t>Legal Solution Suite</w:t>
      </w:r>
    </w:p>
    <w:p w:rsidR="000A79A2" w:rsidRDefault="00F92894">
      <w:pPr>
        <w:spacing w:line="20" w:lineRule="exact"/>
        <w:rPr>
          <w:sz w:val="24"/>
          <w:szCs w:val="24"/>
        </w:rPr>
      </w:pPr>
      <w:r>
        <w:rPr>
          <w:sz w:val="24"/>
          <w:szCs w:val="24"/>
        </w:rPr>
        <w:br w:type="column"/>
      </w:r>
    </w:p>
    <w:p w:rsidR="000A79A2" w:rsidRDefault="000A79A2">
      <w:pPr>
        <w:spacing w:line="122" w:lineRule="exact"/>
        <w:rPr>
          <w:sz w:val="24"/>
          <w:szCs w:val="24"/>
        </w:rPr>
      </w:pPr>
    </w:p>
    <w:p w:rsidR="000A79A2" w:rsidRDefault="00F92894">
      <w:pPr>
        <w:ind w:left="300"/>
        <w:rPr>
          <w:sz w:val="20"/>
          <w:szCs w:val="20"/>
        </w:rPr>
      </w:pPr>
      <w:r>
        <w:rPr>
          <w:rFonts w:ascii="Arial" w:eastAsia="Arial" w:hAnsi="Arial" w:cs="Arial"/>
          <w:b/>
          <w:bCs/>
          <w:sz w:val="19"/>
          <w:szCs w:val="19"/>
        </w:rPr>
        <w:t xml:space="preserve">Duration: </w:t>
      </w:r>
      <w:r>
        <w:rPr>
          <w:rFonts w:ascii="Gautami" w:eastAsia="Gautami" w:hAnsi="Gautami" w:cs="Gautami"/>
          <w:b/>
          <w:bCs/>
          <w:sz w:val="19"/>
          <w:szCs w:val="19"/>
        </w:rPr>
        <w:t>​</w:t>
      </w:r>
      <w:r>
        <w:rPr>
          <w:rFonts w:ascii="Arial" w:eastAsia="Arial" w:hAnsi="Arial" w:cs="Arial"/>
          <w:sz w:val="19"/>
          <w:szCs w:val="19"/>
        </w:rPr>
        <w:t>June 2016 - till Date</w:t>
      </w:r>
    </w:p>
    <w:p w:rsidR="000A79A2" w:rsidRDefault="00F92894">
      <w:pPr>
        <w:spacing w:line="215" w:lineRule="auto"/>
        <w:rPr>
          <w:sz w:val="20"/>
          <w:szCs w:val="20"/>
        </w:rPr>
      </w:pPr>
      <w:r>
        <w:rPr>
          <w:rFonts w:ascii="Arial" w:eastAsia="Arial" w:hAnsi="Arial" w:cs="Arial"/>
          <w:b/>
          <w:bCs/>
          <w:sz w:val="20"/>
          <w:szCs w:val="20"/>
        </w:rPr>
        <w:t xml:space="preserve">Role: </w:t>
      </w:r>
      <w:r>
        <w:rPr>
          <w:rFonts w:ascii="Gautami" w:eastAsia="Gautami" w:hAnsi="Gautami" w:cs="Gautami"/>
          <w:b/>
          <w:bCs/>
          <w:sz w:val="20"/>
          <w:szCs w:val="20"/>
        </w:rPr>
        <w:t>​</w:t>
      </w:r>
      <w:r>
        <w:rPr>
          <w:rFonts w:ascii="Arial" w:eastAsia="Arial" w:hAnsi="Arial" w:cs="Arial"/>
          <w:sz w:val="20"/>
          <w:szCs w:val="20"/>
        </w:rPr>
        <w:t xml:space="preserve">Senior </w:t>
      </w:r>
      <w:r>
        <w:rPr>
          <w:rFonts w:ascii="Arial" w:eastAsia="Arial" w:hAnsi="Arial" w:cs="Arial"/>
          <w:sz w:val="20"/>
          <w:szCs w:val="20"/>
        </w:rPr>
        <w:t>Programmer Analyst</w:t>
      </w:r>
    </w:p>
    <w:p w:rsidR="000A79A2" w:rsidRDefault="000A79A2">
      <w:pPr>
        <w:spacing w:line="110" w:lineRule="exact"/>
        <w:rPr>
          <w:sz w:val="24"/>
          <w:szCs w:val="24"/>
        </w:rPr>
      </w:pPr>
    </w:p>
    <w:p w:rsidR="000A79A2" w:rsidRDefault="000A79A2">
      <w:pPr>
        <w:sectPr w:rsidR="000A79A2">
          <w:type w:val="continuous"/>
          <w:pgSz w:w="12240" w:h="15840"/>
          <w:pgMar w:top="958" w:right="1100" w:bottom="1440" w:left="1440" w:header="0" w:footer="0" w:gutter="0"/>
          <w:cols w:num="2" w:space="720" w:equalWidth="0">
            <w:col w:w="5700" w:space="720"/>
            <w:col w:w="3280"/>
          </w:cols>
        </w:sectPr>
      </w:pPr>
    </w:p>
    <w:p w:rsidR="000A79A2" w:rsidRDefault="00F92894">
      <w:pPr>
        <w:rPr>
          <w:sz w:val="20"/>
          <w:szCs w:val="20"/>
        </w:rPr>
      </w:pPr>
      <w:r>
        <w:rPr>
          <w:rFonts w:ascii="Arial" w:eastAsia="Arial" w:hAnsi="Arial" w:cs="Arial"/>
          <w:b/>
          <w:bCs/>
          <w:sz w:val="20"/>
          <w:szCs w:val="20"/>
        </w:rPr>
        <w:t>Project Description:</w:t>
      </w:r>
    </w:p>
    <w:p w:rsidR="000A79A2" w:rsidRDefault="000A79A2">
      <w:pPr>
        <w:spacing w:line="38" w:lineRule="exact"/>
        <w:rPr>
          <w:sz w:val="24"/>
          <w:szCs w:val="24"/>
        </w:rPr>
      </w:pPr>
    </w:p>
    <w:p w:rsidR="000A79A2" w:rsidRDefault="00F92894">
      <w:pPr>
        <w:spacing w:line="255" w:lineRule="auto"/>
        <w:ind w:right="420"/>
        <w:rPr>
          <w:sz w:val="20"/>
          <w:szCs w:val="20"/>
        </w:rPr>
      </w:pPr>
      <w:r>
        <w:rPr>
          <w:rFonts w:ascii="Arial" w:eastAsia="Arial" w:hAnsi="Arial" w:cs="Arial"/>
          <w:sz w:val="20"/>
          <w:szCs w:val="20"/>
        </w:rPr>
        <w:t xml:space="preserve">LSS is a DXC Technologies proprietary product for Litigation Management and Invoice Review and Payment. We have over 70 clients who actively use this software. It’s a web based product which </w:t>
      </w:r>
      <w:r>
        <w:rPr>
          <w:rFonts w:ascii="Arial" w:eastAsia="Arial" w:hAnsi="Arial" w:cs="Arial"/>
          <w:sz w:val="20"/>
          <w:szCs w:val="20"/>
        </w:rPr>
        <w:t>is used by Claim Adjusters and Law firms for Matter Management, Budgeting, Staffing, Case Assessment and Invoice Review. With proprietary algorithms, Invoices are Audited reviewed and paid to law firms.</w:t>
      </w:r>
    </w:p>
    <w:p w:rsidR="000A79A2" w:rsidRDefault="000A79A2">
      <w:pPr>
        <w:sectPr w:rsidR="000A79A2">
          <w:type w:val="continuous"/>
          <w:pgSz w:w="12240" w:h="15840"/>
          <w:pgMar w:top="958" w:right="1100" w:bottom="1440" w:left="1440" w:header="0" w:footer="0" w:gutter="0"/>
          <w:cols w:space="720" w:equalWidth="0">
            <w:col w:w="9700"/>
          </w:cols>
        </w:sectPr>
      </w:pPr>
    </w:p>
    <w:p w:rsidR="000A79A2" w:rsidRDefault="00F92894">
      <w:pPr>
        <w:rPr>
          <w:sz w:val="20"/>
          <w:szCs w:val="20"/>
        </w:rPr>
      </w:pPr>
      <w:bookmarkStart w:id="2" w:name="page2"/>
      <w:bookmarkEnd w:id="2"/>
      <w:r>
        <w:rPr>
          <w:rFonts w:ascii="Arial" w:eastAsia="Arial" w:hAnsi="Arial" w:cs="Arial"/>
          <w:b/>
          <w:bCs/>
          <w:sz w:val="20"/>
          <w:szCs w:val="20"/>
        </w:rPr>
        <w:lastRenderedPageBreak/>
        <w:t>Roles and Responsibilities</w:t>
      </w:r>
    </w:p>
    <w:p w:rsidR="000A79A2" w:rsidRDefault="000A79A2">
      <w:pPr>
        <w:spacing w:line="37" w:lineRule="exact"/>
        <w:rPr>
          <w:sz w:val="20"/>
          <w:szCs w:val="20"/>
        </w:rPr>
      </w:pPr>
    </w:p>
    <w:p w:rsidR="000A79A2" w:rsidRDefault="00F92894">
      <w:pPr>
        <w:numPr>
          <w:ilvl w:val="0"/>
          <w:numId w:val="2"/>
        </w:numPr>
        <w:tabs>
          <w:tab w:val="left" w:pos="440"/>
        </w:tabs>
        <w:spacing w:line="250" w:lineRule="auto"/>
        <w:ind w:left="440" w:right="300" w:hanging="430"/>
        <w:rPr>
          <w:rFonts w:ascii="Arial" w:eastAsia="Arial" w:hAnsi="Arial" w:cs="Arial"/>
          <w:sz w:val="20"/>
          <w:szCs w:val="20"/>
        </w:rPr>
      </w:pPr>
      <w:r>
        <w:rPr>
          <w:rFonts w:ascii="Arial" w:eastAsia="Arial" w:hAnsi="Arial" w:cs="Arial"/>
          <w:sz w:val="20"/>
          <w:szCs w:val="20"/>
        </w:rPr>
        <w:t xml:space="preserve">Product </w:t>
      </w:r>
      <w:r>
        <w:rPr>
          <w:rFonts w:ascii="Arial" w:eastAsia="Arial" w:hAnsi="Arial" w:cs="Arial"/>
          <w:sz w:val="20"/>
          <w:szCs w:val="20"/>
        </w:rPr>
        <w:t>Integration with various Insurance/Claim systems using WCF Services, Windows Services and Batch applications</w:t>
      </w:r>
    </w:p>
    <w:p w:rsidR="000A79A2" w:rsidRDefault="00F92894">
      <w:pPr>
        <w:numPr>
          <w:ilvl w:val="0"/>
          <w:numId w:val="2"/>
        </w:numPr>
        <w:tabs>
          <w:tab w:val="left" w:pos="440"/>
        </w:tabs>
        <w:spacing w:line="250" w:lineRule="auto"/>
        <w:ind w:left="440" w:right="360" w:hanging="430"/>
        <w:rPr>
          <w:rFonts w:ascii="Arial" w:eastAsia="Arial" w:hAnsi="Arial" w:cs="Arial"/>
          <w:sz w:val="20"/>
          <w:szCs w:val="20"/>
        </w:rPr>
      </w:pPr>
      <w:r>
        <w:rPr>
          <w:rFonts w:ascii="Arial" w:eastAsia="Arial" w:hAnsi="Arial" w:cs="Arial"/>
          <w:sz w:val="20"/>
          <w:szCs w:val="20"/>
        </w:rPr>
        <w:t>Responsible for troubleshooting complex production support issues, application performance, and Database optimization for more than 70 clients</w:t>
      </w:r>
    </w:p>
    <w:p w:rsidR="000A79A2" w:rsidRDefault="00F92894">
      <w:pPr>
        <w:numPr>
          <w:ilvl w:val="0"/>
          <w:numId w:val="2"/>
        </w:numPr>
        <w:tabs>
          <w:tab w:val="left" w:pos="440"/>
        </w:tabs>
        <w:spacing w:line="250" w:lineRule="auto"/>
        <w:ind w:left="440" w:right="100" w:hanging="430"/>
        <w:rPr>
          <w:rFonts w:ascii="Arial" w:eastAsia="Arial" w:hAnsi="Arial" w:cs="Arial"/>
          <w:sz w:val="20"/>
          <w:szCs w:val="20"/>
        </w:rPr>
      </w:pPr>
      <w:r>
        <w:rPr>
          <w:rFonts w:ascii="Arial" w:eastAsia="Arial" w:hAnsi="Arial" w:cs="Arial"/>
          <w:sz w:val="20"/>
          <w:szCs w:val="20"/>
        </w:rPr>
        <w:t>Invo</w:t>
      </w:r>
      <w:r>
        <w:rPr>
          <w:rFonts w:ascii="Arial" w:eastAsia="Arial" w:hAnsi="Arial" w:cs="Arial"/>
          <w:sz w:val="20"/>
          <w:szCs w:val="20"/>
        </w:rPr>
        <w:t>lved with product migration from ASP.NET to UX-UI based responsive design using modern web technologies</w:t>
      </w:r>
    </w:p>
    <w:p w:rsidR="000A79A2" w:rsidRDefault="00F92894">
      <w:pPr>
        <w:numPr>
          <w:ilvl w:val="0"/>
          <w:numId w:val="2"/>
        </w:numPr>
        <w:tabs>
          <w:tab w:val="left" w:pos="440"/>
        </w:tabs>
        <w:ind w:left="440" w:hanging="430"/>
        <w:rPr>
          <w:rFonts w:ascii="Arial" w:eastAsia="Arial" w:hAnsi="Arial" w:cs="Arial"/>
          <w:sz w:val="20"/>
          <w:szCs w:val="20"/>
        </w:rPr>
      </w:pPr>
      <w:r>
        <w:rPr>
          <w:rFonts w:ascii="Arial" w:eastAsia="Arial" w:hAnsi="Arial" w:cs="Arial"/>
          <w:sz w:val="20"/>
          <w:szCs w:val="20"/>
        </w:rPr>
        <w:t>Handling development of Data Models, complete product enhancement cycles and bug life cycles</w:t>
      </w:r>
    </w:p>
    <w:p w:rsidR="000A79A2" w:rsidRDefault="000A79A2">
      <w:pPr>
        <w:spacing w:line="10" w:lineRule="exact"/>
        <w:rPr>
          <w:rFonts w:ascii="Arial" w:eastAsia="Arial" w:hAnsi="Arial" w:cs="Arial"/>
          <w:sz w:val="20"/>
          <w:szCs w:val="20"/>
        </w:rPr>
      </w:pPr>
    </w:p>
    <w:p w:rsidR="000A79A2" w:rsidRDefault="00F92894">
      <w:pPr>
        <w:numPr>
          <w:ilvl w:val="0"/>
          <w:numId w:val="2"/>
        </w:numPr>
        <w:tabs>
          <w:tab w:val="left" w:pos="440"/>
        </w:tabs>
        <w:ind w:left="440" w:hanging="430"/>
        <w:rPr>
          <w:rFonts w:ascii="Arial" w:eastAsia="Arial" w:hAnsi="Arial" w:cs="Arial"/>
          <w:sz w:val="20"/>
          <w:szCs w:val="20"/>
        </w:rPr>
      </w:pPr>
      <w:r>
        <w:rPr>
          <w:rFonts w:ascii="Arial" w:eastAsia="Arial" w:hAnsi="Arial" w:cs="Arial"/>
          <w:sz w:val="20"/>
          <w:szCs w:val="20"/>
        </w:rPr>
        <w:t xml:space="preserve">Organizing daily and weekly status calls for coordination </w:t>
      </w:r>
      <w:r>
        <w:rPr>
          <w:rFonts w:ascii="Arial" w:eastAsia="Arial" w:hAnsi="Arial" w:cs="Arial"/>
          <w:sz w:val="20"/>
          <w:szCs w:val="20"/>
        </w:rPr>
        <w:t>with offshore team</w:t>
      </w:r>
    </w:p>
    <w:p w:rsidR="000A79A2" w:rsidRDefault="000A79A2">
      <w:pPr>
        <w:spacing w:line="10" w:lineRule="exact"/>
        <w:rPr>
          <w:rFonts w:ascii="Arial" w:eastAsia="Arial" w:hAnsi="Arial" w:cs="Arial"/>
          <w:sz w:val="20"/>
          <w:szCs w:val="20"/>
        </w:rPr>
      </w:pPr>
    </w:p>
    <w:p w:rsidR="000A79A2" w:rsidRDefault="00F92894">
      <w:pPr>
        <w:numPr>
          <w:ilvl w:val="0"/>
          <w:numId w:val="2"/>
        </w:numPr>
        <w:tabs>
          <w:tab w:val="left" w:pos="440"/>
        </w:tabs>
        <w:ind w:left="440" w:hanging="430"/>
        <w:rPr>
          <w:rFonts w:ascii="Arial" w:eastAsia="Arial" w:hAnsi="Arial" w:cs="Arial"/>
          <w:sz w:val="20"/>
          <w:szCs w:val="20"/>
        </w:rPr>
      </w:pPr>
      <w:r>
        <w:rPr>
          <w:rFonts w:ascii="Arial" w:eastAsia="Arial" w:hAnsi="Arial" w:cs="Arial"/>
          <w:sz w:val="20"/>
          <w:szCs w:val="20"/>
        </w:rPr>
        <w:t>New client implementations, software upgrades and job cycle support</w:t>
      </w:r>
    </w:p>
    <w:p w:rsidR="000A79A2" w:rsidRDefault="000A79A2">
      <w:pPr>
        <w:spacing w:line="3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80"/>
        <w:gridCol w:w="3460"/>
        <w:gridCol w:w="20"/>
      </w:tblGrid>
      <w:tr w:rsidR="000A79A2">
        <w:trPr>
          <w:trHeight w:val="381"/>
        </w:trPr>
        <w:tc>
          <w:tcPr>
            <w:tcW w:w="5980" w:type="dxa"/>
            <w:vAlign w:val="bottom"/>
          </w:tcPr>
          <w:p w:rsidR="000A79A2" w:rsidRDefault="00F92894">
            <w:pPr>
              <w:rPr>
                <w:sz w:val="20"/>
                <w:szCs w:val="20"/>
              </w:rPr>
            </w:pPr>
            <w:r>
              <w:rPr>
                <w:rFonts w:ascii="Arial" w:eastAsia="Arial" w:hAnsi="Arial" w:cs="Arial"/>
                <w:b/>
                <w:bCs/>
                <w:sz w:val="20"/>
                <w:szCs w:val="20"/>
              </w:rPr>
              <w:t xml:space="preserve">Company: </w:t>
            </w:r>
            <w:r>
              <w:rPr>
                <w:rFonts w:ascii="Gautami" w:eastAsia="Gautami" w:hAnsi="Gautami" w:cs="Gautami"/>
                <w:b/>
                <w:bCs/>
                <w:sz w:val="20"/>
                <w:szCs w:val="20"/>
              </w:rPr>
              <w:t>​</w:t>
            </w:r>
            <w:r>
              <w:rPr>
                <w:rFonts w:ascii="Arial" w:eastAsia="Arial" w:hAnsi="Arial" w:cs="Arial"/>
                <w:sz w:val="20"/>
                <w:szCs w:val="20"/>
              </w:rPr>
              <w:t>DXC Technologies( Former Computer Sciences</w:t>
            </w:r>
          </w:p>
        </w:tc>
        <w:tc>
          <w:tcPr>
            <w:tcW w:w="3460" w:type="dxa"/>
            <w:vAlign w:val="bottom"/>
          </w:tcPr>
          <w:p w:rsidR="000A79A2" w:rsidRDefault="00F92894">
            <w:pPr>
              <w:jc w:val="right"/>
              <w:rPr>
                <w:sz w:val="20"/>
                <w:szCs w:val="20"/>
              </w:rPr>
            </w:pPr>
            <w:r>
              <w:rPr>
                <w:rFonts w:ascii="Arial" w:eastAsia="Arial" w:hAnsi="Arial" w:cs="Arial"/>
                <w:b/>
                <w:bCs/>
                <w:sz w:val="20"/>
                <w:szCs w:val="20"/>
              </w:rPr>
              <w:t>Duration:</w:t>
            </w:r>
            <w:r>
              <w:rPr>
                <w:rFonts w:ascii="Gautami" w:eastAsia="Gautami" w:hAnsi="Gautami" w:cs="Gautami"/>
                <w:b/>
                <w:bCs/>
                <w:sz w:val="20"/>
                <w:szCs w:val="20"/>
              </w:rPr>
              <w:t>​</w:t>
            </w:r>
            <w:r>
              <w:rPr>
                <w:rFonts w:ascii="Arial" w:eastAsia="Arial" w:hAnsi="Arial" w:cs="Arial"/>
                <w:sz w:val="20"/>
                <w:szCs w:val="20"/>
              </w:rPr>
              <w:t>Feb 08 - June 2016</w:t>
            </w:r>
          </w:p>
        </w:tc>
        <w:tc>
          <w:tcPr>
            <w:tcW w:w="0" w:type="dxa"/>
            <w:vAlign w:val="bottom"/>
          </w:tcPr>
          <w:p w:rsidR="000A79A2" w:rsidRDefault="000A79A2">
            <w:pPr>
              <w:rPr>
                <w:sz w:val="1"/>
                <w:szCs w:val="1"/>
              </w:rPr>
            </w:pPr>
          </w:p>
        </w:tc>
      </w:tr>
      <w:tr w:rsidR="000A79A2">
        <w:trPr>
          <w:trHeight w:val="221"/>
        </w:trPr>
        <w:tc>
          <w:tcPr>
            <w:tcW w:w="5980" w:type="dxa"/>
            <w:vAlign w:val="bottom"/>
          </w:tcPr>
          <w:p w:rsidR="000A79A2" w:rsidRDefault="00F92894">
            <w:pPr>
              <w:spacing w:line="221" w:lineRule="exact"/>
              <w:rPr>
                <w:sz w:val="20"/>
                <w:szCs w:val="20"/>
              </w:rPr>
            </w:pPr>
            <w:r>
              <w:rPr>
                <w:rFonts w:ascii="Arial" w:eastAsia="Arial" w:hAnsi="Arial" w:cs="Arial"/>
                <w:sz w:val="20"/>
                <w:szCs w:val="20"/>
              </w:rPr>
              <w:t>Corporation), Noida, India</w:t>
            </w:r>
          </w:p>
        </w:tc>
        <w:tc>
          <w:tcPr>
            <w:tcW w:w="3460" w:type="dxa"/>
            <w:vMerge w:val="restart"/>
            <w:vAlign w:val="bottom"/>
          </w:tcPr>
          <w:p w:rsidR="000A79A2" w:rsidRDefault="00F92894">
            <w:pPr>
              <w:jc w:val="right"/>
              <w:rPr>
                <w:sz w:val="20"/>
                <w:szCs w:val="20"/>
              </w:rPr>
            </w:pPr>
            <w:r>
              <w:rPr>
                <w:rFonts w:ascii="Arial" w:eastAsia="Arial" w:hAnsi="Arial" w:cs="Arial"/>
                <w:b/>
                <w:bCs/>
                <w:sz w:val="20"/>
                <w:szCs w:val="20"/>
              </w:rPr>
              <w:t>Role:</w:t>
            </w:r>
            <w:r>
              <w:rPr>
                <w:rFonts w:ascii="Gautami" w:eastAsia="Gautami" w:hAnsi="Gautami" w:cs="Gautami"/>
                <w:b/>
                <w:bCs/>
                <w:sz w:val="20"/>
                <w:szCs w:val="20"/>
              </w:rPr>
              <w:t>​</w:t>
            </w:r>
            <w:r>
              <w:rPr>
                <w:rFonts w:ascii="Arial" w:eastAsia="Arial" w:hAnsi="Arial" w:cs="Arial"/>
                <w:sz w:val="20"/>
                <w:szCs w:val="20"/>
              </w:rPr>
              <w:t>Technical Lead</w:t>
            </w:r>
          </w:p>
        </w:tc>
        <w:tc>
          <w:tcPr>
            <w:tcW w:w="0" w:type="dxa"/>
            <w:vAlign w:val="bottom"/>
          </w:tcPr>
          <w:p w:rsidR="000A79A2" w:rsidRDefault="000A79A2">
            <w:pPr>
              <w:rPr>
                <w:sz w:val="1"/>
                <w:szCs w:val="1"/>
              </w:rPr>
            </w:pPr>
          </w:p>
        </w:tc>
      </w:tr>
      <w:tr w:rsidR="000A79A2">
        <w:trPr>
          <w:trHeight w:val="258"/>
        </w:trPr>
        <w:tc>
          <w:tcPr>
            <w:tcW w:w="5980" w:type="dxa"/>
            <w:vAlign w:val="bottom"/>
          </w:tcPr>
          <w:p w:rsidR="000A79A2" w:rsidRDefault="00F92894">
            <w:pPr>
              <w:spacing w:line="258" w:lineRule="exact"/>
              <w:rPr>
                <w:sz w:val="20"/>
                <w:szCs w:val="20"/>
              </w:rPr>
            </w:pPr>
            <w:r>
              <w:rPr>
                <w:rFonts w:ascii="Arial" w:eastAsia="Arial" w:hAnsi="Arial" w:cs="Arial"/>
                <w:b/>
                <w:bCs/>
                <w:sz w:val="18"/>
                <w:szCs w:val="18"/>
              </w:rPr>
              <w:t>Client:</w:t>
            </w:r>
            <w:r>
              <w:rPr>
                <w:rFonts w:ascii="Gautami" w:eastAsia="Gautami" w:hAnsi="Gautami" w:cs="Gautami"/>
                <w:b/>
                <w:bCs/>
                <w:sz w:val="18"/>
                <w:szCs w:val="18"/>
              </w:rPr>
              <w:t>​</w:t>
            </w:r>
            <w:r>
              <w:rPr>
                <w:rFonts w:ascii="Arial" w:eastAsia="Arial" w:hAnsi="Arial" w:cs="Arial"/>
                <w:sz w:val="18"/>
                <w:szCs w:val="18"/>
              </w:rPr>
              <w:t>US Based Insurance Client</w:t>
            </w:r>
          </w:p>
        </w:tc>
        <w:tc>
          <w:tcPr>
            <w:tcW w:w="3460" w:type="dxa"/>
            <w:vMerge/>
            <w:vAlign w:val="bottom"/>
          </w:tcPr>
          <w:p w:rsidR="000A79A2" w:rsidRDefault="000A79A2"/>
        </w:tc>
        <w:tc>
          <w:tcPr>
            <w:tcW w:w="0" w:type="dxa"/>
            <w:vAlign w:val="bottom"/>
          </w:tcPr>
          <w:p w:rsidR="000A79A2" w:rsidRDefault="000A79A2">
            <w:pPr>
              <w:rPr>
                <w:sz w:val="1"/>
                <w:szCs w:val="1"/>
              </w:rPr>
            </w:pPr>
          </w:p>
        </w:tc>
      </w:tr>
      <w:tr w:rsidR="000A79A2">
        <w:trPr>
          <w:trHeight w:val="267"/>
        </w:trPr>
        <w:tc>
          <w:tcPr>
            <w:tcW w:w="5980" w:type="dxa"/>
            <w:vAlign w:val="bottom"/>
          </w:tcPr>
          <w:p w:rsidR="000A79A2" w:rsidRDefault="00F92894">
            <w:pPr>
              <w:rPr>
                <w:sz w:val="20"/>
                <w:szCs w:val="20"/>
              </w:rPr>
            </w:pPr>
            <w:r>
              <w:rPr>
                <w:rFonts w:ascii="Arial" w:eastAsia="Arial" w:hAnsi="Arial" w:cs="Arial"/>
                <w:b/>
                <w:bCs/>
                <w:sz w:val="20"/>
                <w:szCs w:val="20"/>
              </w:rPr>
              <w:t>Project Description:</w:t>
            </w:r>
          </w:p>
        </w:tc>
        <w:tc>
          <w:tcPr>
            <w:tcW w:w="3460" w:type="dxa"/>
            <w:vAlign w:val="bottom"/>
          </w:tcPr>
          <w:p w:rsidR="000A79A2" w:rsidRDefault="000A79A2">
            <w:pPr>
              <w:rPr>
                <w:sz w:val="23"/>
                <w:szCs w:val="23"/>
              </w:rPr>
            </w:pPr>
          </w:p>
        </w:tc>
        <w:tc>
          <w:tcPr>
            <w:tcW w:w="0" w:type="dxa"/>
            <w:vAlign w:val="bottom"/>
          </w:tcPr>
          <w:p w:rsidR="000A79A2" w:rsidRDefault="000A79A2">
            <w:pPr>
              <w:rPr>
                <w:sz w:val="1"/>
                <w:szCs w:val="1"/>
              </w:rPr>
            </w:pPr>
          </w:p>
        </w:tc>
      </w:tr>
    </w:tbl>
    <w:p w:rsidR="000A79A2" w:rsidRDefault="00F92894">
      <w:pPr>
        <w:spacing w:line="249" w:lineRule="auto"/>
        <w:ind w:right="60"/>
        <w:rPr>
          <w:sz w:val="20"/>
          <w:szCs w:val="20"/>
        </w:rPr>
      </w:pPr>
      <w:r>
        <w:rPr>
          <w:rFonts w:ascii="Arial" w:eastAsia="Arial" w:hAnsi="Arial" w:cs="Arial"/>
          <w:sz w:val="20"/>
          <w:szCs w:val="20"/>
        </w:rPr>
        <w:t xml:space="preserve">Our client is the largest TPA in USA for insurance companies and self insured clients and DXC technologies were providing consulting services for them. We deliver all the essential Nightly Batch Application and Web solution as </w:t>
      </w:r>
      <w:r>
        <w:rPr>
          <w:rFonts w:ascii="Arial" w:eastAsia="Arial" w:hAnsi="Arial" w:cs="Arial"/>
          <w:sz w:val="20"/>
          <w:szCs w:val="20"/>
        </w:rPr>
        <w:t>per the requirements. Some of the works that we delivered and maintains henceforth are as follows:</w:t>
      </w:r>
    </w:p>
    <w:p w:rsidR="000A79A2" w:rsidRDefault="000A79A2">
      <w:pPr>
        <w:spacing w:line="2" w:lineRule="exact"/>
        <w:rPr>
          <w:sz w:val="20"/>
          <w:szCs w:val="20"/>
        </w:rPr>
      </w:pPr>
    </w:p>
    <w:p w:rsidR="000A79A2" w:rsidRDefault="00F92894">
      <w:pPr>
        <w:numPr>
          <w:ilvl w:val="0"/>
          <w:numId w:val="3"/>
        </w:numPr>
        <w:tabs>
          <w:tab w:val="left" w:pos="1080"/>
        </w:tabs>
        <w:spacing w:line="215" w:lineRule="auto"/>
        <w:ind w:left="360" w:right="200" w:hanging="5"/>
        <w:rPr>
          <w:rFonts w:ascii="Arial" w:eastAsia="Arial" w:hAnsi="Arial" w:cs="Arial"/>
          <w:sz w:val="20"/>
          <w:szCs w:val="20"/>
        </w:rPr>
      </w:pPr>
      <w:r>
        <w:rPr>
          <w:rFonts w:ascii="Arial" w:eastAsia="Arial" w:hAnsi="Arial" w:cs="Arial"/>
          <w:b/>
          <w:bCs/>
          <w:sz w:val="20"/>
          <w:szCs w:val="20"/>
        </w:rPr>
        <w:t>Carrier Extracts</w:t>
      </w:r>
      <w:r>
        <w:rPr>
          <w:rFonts w:ascii="Gautami" w:eastAsia="Gautami" w:hAnsi="Gautami" w:cs="Gautami"/>
          <w:b/>
          <w:bCs/>
          <w:sz w:val="20"/>
          <w:szCs w:val="20"/>
        </w:rPr>
        <w:t>​</w:t>
      </w:r>
      <w:r>
        <w:rPr>
          <w:rFonts w:ascii="Arial" w:eastAsia="Arial" w:hAnsi="Arial" w:cs="Arial"/>
          <w:sz w:val="20"/>
          <w:szCs w:val="20"/>
        </w:rPr>
        <w:t>: We developed a new common framework using advanced Oracle features</w:t>
      </w:r>
      <w:r>
        <w:rPr>
          <w:rFonts w:ascii="Arial" w:eastAsia="Arial" w:hAnsi="Arial" w:cs="Arial"/>
          <w:b/>
          <w:bCs/>
          <w:sz w:val="20"/>
          <w:szCs w:val="20"/>
        </w:rPr>
        <w:t xml:space="preserve"> </w:t>
      </w:r>
      <w:r>
        <w:rPr>
          <w:rFonts w:ascii="Arial" w:eastAsia="Arial" w:hAnsi="Arial" w:cs="Arial"/>
          <w:sz w:val="20"/>
          <w:szCs w:val="20"/>
        </w:rPr>
        <w:t>for creating and sending extracts to different carriers/insurers. In t</w:t>
      </w:r>
      <w:r>
        <w:rPr>
          <w:rFonts w:ascii="Arial" w:eastAsia="Arial" w:hAnsi="Arial" w:cs="Arial"/>
          <w:sz w:val="20"/>
          <w:szCs w:val="20"/>
        </w:rPr>
        <w:t>his framework many generic components are written which are able to send claims and payment data to different insurers in different formats.</w:t>
      </w:r>
    </w:p>
    <w:p w:rsidR="000A79A2" w:rsidRDefault="000A79A2">
      <w:pPr>
        <w:spacing w:line="4" w:lineRule="exact"/>
        <w:rPr>
          <w:rFonts w:ascii="Arial" w:eastAsia="Arial" w:hAnsi="Arial" w:cs="Arial"/>
          <w:sz w:val="20"/>
          <w:szCs w:val="20"/>
        </w:rPr>
      </w:pPr>
    </w:p>
    <w:p w:rsidR="000A79A2" w:rsidRDefault="00F92894">
      <w:pPr>
        <w:numPr>
          <w:ilvl w:val="0"/>
          <w:numId w:val="3"/>
        </w:numPr>
        <w:tabs>
          <w:tab w:val="left" w:pos="1080"/>
        </w:tabs>
        <w:spacing w:line="215" w:lineRule="auto"/>
        <w:ind w:left="360" w:right="300" w:hanging="5"/>
        <w:rPr>
          <w:rFonts w:ascii="Arial" w:eastAsia="Arial" w:hAnsi="Arial" w:cs="Arial"/>
          <w:sz w:val="20"/>
          <w:szCs w:val="20"/>
        </w:rPr>
      </w:pPr>
      <w:r>
        <w:rPr>
          <w:rFonts w:ascii="Arial" w:eastAsia="Arial" w:hAnsi="Arial" w:cs="Arial"/>
          <w:b/>
          <w:bCs/>
          <w:sz w:val="20"/>
          <w:szCs w:val="20"/>
        </w:rPr>
        <w:t>TCR Web Application</w:t>
      </w:r>
      <w:r>
        <w:rPr>
          <w:rFonts w:ascii="Gautami" w:eastAsia="Gautami" w:hAnsi="Gautami" w:cs="Gautami"/>
          <w:b/>
          <w:bCs/>
          <w:sz w:val="20"/>
          <w:szCs w:val="20"/>
        </w:rPr>
        <w:t>​</w:t>
      </w:r>
      <w:r>
        <w:rPr>
          <w:rFonts w:ascii="Arial" w:eastAsia="Arial" w:hAnsi="Arial" w:cs="Arial"/>
          <w:sz w:val="20"/>
          <w:szCs w:val="20"/>
        </w:rPr>
        <w:t>: Terminated Client Repository(TCR) application displays data of</w:t>
      </w:r>
      <w:r>
        <w:rPr>
          <w:rFonts w:ascii="Arial" w:eastAsia="Arial" w:hAnsi="Arial" w:cs="Arial"/>
          <w:b/>
          <w:bCs/>
          <w:sz w:val="20"/>
          <w:szCs w:val="20"/>
        </w:rPr>
        <w:t xml:space="preserve"> </w:t>
      </w:r>
      <w:r>
        <w:rPr>
          <w:rFonts w:ascii="Arial" w:eastAsia="Arial" w:hAnsi="Arial" w:cs="Arial"/>
          <w:sz w:val="20"/>
          <w:szCs w:val="20"/>
        </w:rPr>
        <w:t xml:space="preserve">Terminated insurers in a web </w:t>
      </w:r>
      <w:r>
        <w:rPr>
          <w:rFonts w:ascii="Arial" w:eastAsia="Arial" w:hAnsi="Arial" w:cs="Arial"/>
          <w:sz w:val="20"/>
          <w:szCs w:val="20"/>
        </w:rPr>
        <w:t>site, from different data sources. For data access we are using a Web Service, which has capability to connect to different oracle databases and can return data from different data source to UI in a standardized XML format.</w:t>
      </w:r>
    </w:p>
    <w:p w:rsidR="000A79A2" w:rsidRDefault="00F92894">
      <w:pPr>
        <w:numPr>
          <w:ilvl w:val="0"/>
          <w:numId w:val="3"/>
        </w:numPr>
        <w:tabs>
          <w:tab w:val="left" w:pos="1080"/>
        </w:tabs>
        <w:spacing w:line="215" w:lineRule="auto"/>
        <w:ind w:left="360" w:right="60" w:hanging="5"/>
        <w:rPr>
          <w:rFonts w:ascii="Arial" w:eastAsia="Arial" w:hAnsi="Arial" w:cs="Arial"/>
          <w:sz w:val="20"/>
          <w:szCs w:val="20"/>
        </w:rPr>
      </w:pPr>
      <w:r>
        <w:rPr>
          <w:rFonts w:ascii="Arial" w:eastAsia="Arial" w:hAnsi="Arial" w:cs="Arial"/>
          <w:b/>
          <w:bCs/>
          <w:sz w:val="20"/>
          <w:szCs w:val="20"/>
        </w:rPr>
        <w:t xml:space="preserve">Report and Data Extract </w:t>
      </w:r>
      <w:r>
        <w:rPr>
          <w:rFonts w:ascii="Arial" w:eastAsia="Arial" w:hAnsi="Arial" w:cs="Arial"/>
          <w:b/>
          <w:bCs/>
          <w:sz w:val="20"/>
          <w:szCs w:val="20"/>
        </w:rPr>
        <w:t>Distribution</w:t>
      </w:r>
      <w:r>
        <w:rPr>
          <w:rFonts w:ascii="Gautami" w:eastAsia="Gautami" w:hAnsi="Gautami" w:cs="Gautami"/>
          <w:b/>
          <w:bCs/>
          <w:sz w:val="20"/>
          <w:szCs w:val="20"/>
        </w:rPr>
        <w:t>​</w:t>
      </w:r>
      <w:r>
        <w:rPr>
          <w:rFonts w:ascii="Arial" w:eastAsia="Arial" w:hAnsi="Arial" w:cs="Arial"/>
          <w:sz w:val="20"/>
          <w:szCs w:val="20"/>
        </w:rPr>
        <w:t>: This application consists of 2 parts, i.e. UI and Batch.</w:t>
      </w:r>
      <w:r>
        <w:rPr>
          <w:rFonts w:ascii="Arial" w:eastAsia="Arial" w:hAnsi="Arial" w:cs="Arial"/>
          <w:b/>
          <w:bCs/>
          <w:sz w:val="20"/>
          <w:szCs w:val="20"/>
        </w:rPr>
        <w:t xml:space="preserve"> </w:t>
      </w:r>
      <w:r>
        <w:rPr>
          <w:rFonts w:ascii="Arial" w:eastAsia="Arial" w:hAnsi="Arial" w:cs="Arial"/>
          <w:sz w:val="20"/>
          <w:szCs w:val="20"/>
        </w:rPr>
        <w:t>UI is the web based application to input information about the different type of reports, data extracts, recipient details, output file format and delivery methods. Batch application c</w:t>
      </w:r>
      <w:r>
        <w:rPr>
          <w:rFonts w:ascii="Arial" w:eastAsia="Arial" w:hAnsi="Arial" w:cs="Arial"/>
          <w:sz w:val="20"/>
          <w:szCs w:val="20"/>
        </w:rPr>
        <w:t>onsumes the UI data, and schedules the reports in the Cognos using different windows services.</w:t>
      </w:r>
    </w:p>
    <w:p w:rsidR="000A79A2" w:rsidRDefault="00F92894">
      <w:pPr>
        <w:numPr>
          <w:ilvl w:val="0"/>
          <w:numId w:val="3"/>
        </w:numPr>
        <w:tabs>
          <w:tab w:val="left" w:pos="1080"/>
        </w:tabs>
        <w:spacing w:line="225" w:lineRule="auto"/>
        <w:ind w:left="360" w:right="260" w:hanging="5"/>
        <w:rPr>
          <w:rFonts w:ascii="Arial" w:eastAsia="Arial" w:hAnsi="Arial" w:cs="Arial"/>
          <w:sz w:val="20"/>
          <w:szCs w:val="20"/>
        </w:rPr>
      </w:pPr>
      <w:r>
        <w:rPr>
          <w:rFonts w:ascii="Arial" w:eastAsia="Arial" w:hAnsi="Arial" w:cs="Arial"/>
          <w:b/>
          <w:bCs/>
          <w:sz w:val="20"/>
          <w:szCs w:val="20"/>
        </w:rPr>
        <w:t>Data Migration for Reports and Extracts:</w:t>
      </w:r>
      <w:r>
        <w:rPr>
          <w:rFonts w:ascii="Gautami" w:eastAsia="Gautami" w:hAnsi="Gautami" w:cs="Gautami"/>
          <w:b/>
          <w:bCs/>
          <w:sz w:val="20"/>
          <w:szCs w:val="20"/>
        </w:rPr>
        <w:t>​</w:t>
      </w:r>
      <w:r>
        <w:rPr>
          <w:rFonts w:ascii="Arial" w:eastAsia="Arial" w:hAnsi="Arial" w:cs="Arial"/>
          <w:sz w:val="20"/>
          <w:szCs w:val="20"/>
        </w:rPr>
        <w:t>We have built a separate database, called</w:t>
      </w:r>
      <w:r>
        <w:rPr>
          <w:rFonts w:ascii="Arial" w:eastAsia="Arial" w:hAnsi="Arial" w:cs="Arial"/>
          <w:b/>
          <w:bCs/>
          <w:sz w:val="20"/>
          <w:szCs w:val="20"/>
        </w:rPr>
        <w:t xml:space="preserve"> </w:t>
      </w:r>
      <w:r>
        <w:rPr>
          <w:rFonts w:ascii="Arial" w:eastAsia="Arial" w:hAnsi="Arial" w:cs="Arial"/>
          <w:sz w:val="20"/>
          <w:szCs w:val="20"/>
        </w:rPr>
        <w:t>reporting database, for data warehousing. Claims and Payment data is warehouse</w:t>
      </w:r>
      <w:r>
        <w:rPr>
          <w:rFonts w:ascii="Arial" w:eastAsia="Arial" w:hAnsi="Arial" w:cs="Arial"/>
          <w:sz w:val="20"/>
          <w:szCs w:val="20"/>
        </w:rPr>
        <w:t>d from the transactional database to static reporting database in a de-normalized format, in daily, weekly and monthly modes. Using this static database, client is able to create various daily, weekly and monthly reports and data extracts, without worrying</w:t>
      </w:r>
      <w:r>
        <w:rPr>
          <w:rFonts w:ascii="Arial" w:eastAsia="Arial" w:hAnsi="Arial" w:cs="Arial"/>
          <w:sz w:val="20"/>
          <w:szCs w:val="20"/>
        </w:rPr>
        <w:t xml:space="preserve"> about the fact that integrity of the data. This is a highly optimized process and handles about 10 million claims data overnight.</w:t>
      </w:r>
    </w:p>
    <w:p w:rsidR="000A79A2" w:rsidRDefault="000A79A2">
      <w:pPr>
        <w:spacing w:line="4" w:lineRule="exact"/>
        <w:rPr>
          <w:rFonts w:ascii="Arial" w:eastAsia="Arial" w:hAnsi="Arial" w:cs="Arial"/>
          <w:sz w:val="20"/>
          <w:szCs w:val="20"/>
        </w:rPr>
      </w:pPr>
    </w:p>
    <w:p w:rsidR="000A79A2" w:rsidRDefault="00F92894">
      <w:pPr>
        <w:numPr>
          <w:ilvl w:val="0"/>
          <w:numId w:val="3"/>
        </w:numPr>
        <w:tabs>
          <w:tab w:val="left" w:pos="1080"/>
        </w:tabs>
        <w:spacing w:line="222" w:lineRule="auto"/>
        <w:ind w:left="360" w:right="120" w:hanging="5"/>
        <w:rPr>
          <w:rFonts w:ascii="Arial" w:eastAsia="Arial" w:hAnsi="Arial" w:cs="Arial"/>
          <w:sz w:val="20"/>
          <w:szCs w:val="20"/>
        </w:rPr>
      </w:pPr>
      <w:r>
        <w:rPr>
          <w:rFonts w:ascii="Arial" w:eastAsia="Arial" w:hAnsi="Arial" w:cs="Arial"/>
          <w:b/>
          <w:bCs/>
          <w:sz w:val="20"/>
          <w:szCs w:val="20"/>
        </w:rPr>
        <w:t>E26 Web Application:</w:t>
      </w:r>
      <w:r>
        <w:rPr>
          <w:rFonts w:ascii="Gautami" w:eastAsia="Gautami" w:hAnsi="Gautami" w:cs="Gautami"/>
          <w:b/>
          <w:bCs/>
          <w:sz w:val="20"/>
          <w:szCs w:val="20"/>
        </w:rPr>
        <w:t>​</w:t>
      </w:r>
      <w:r>
        <w:rPr>
          <w:rFonts w:ascii="Arial" w:eastAsia="Arial" w:hAnsi="Arial" w:cs="Arial"/>
          <w:sz w:val="20"/>
          <w:szCs w:val="20"/>
        </w:rPr>
        <w:t>E26 is a web application used for displaying the claims data to the</w:t>
      </w:r>
      <w:r>
        <w:rPr>
          <w:rFonts w:ascii="Arial" w:eastAsia="Arial" w:hAnsi="Arial" w:cs="Arial"/>
          <w:b/>
          <w:bCs/>
          <w:sz w:val="20"/>
          <w:szCs w:val="20"/>
        </w:rPr>
        <w:t xml:space="preserve"> </w:t>
      </w:r>
      <w:r>
        <w:rPr>
          <w:rFonts w:ascii="Arial" w:eastAsia="Arial" w:hAnsi="Arial" w:cs="Arial"/>
          <w:sz w:val="20"/>
          <w:szCs w:val="20"/>
        </w:rPr>
        <w:t>Agents. Our Client is using Client-</w:t>
      </w:r>
      <w:r>
        <w:rPr>
          <w:rFonts w:ascii="Arial" w:eastAsia="Arial" w:hAnsi="Arial" w:cs="Arial"/>
          <w:sz w:val="20"/>
          <w:szCs w:val="20"/>
        </w:rPr>
        <w:t>Server based legacy product and licensing cost is involved for each user. They needed a low cost scalable application, to display claims data to their agents. E26 Web is used for the same. It is a highly scalable application and new fields are easily added</w:t>
      </w:r>
      <w:r>
        <w:rPr>
          <w:rFonts w:ascii="Arial" w:eastAsia="Arial" w:hAnsi="Arial" w:cs="Arial"/>
          <w:sz w:val="20"/>
          <w:szCs w:val="20"/>
        </w:rPr>
        <w:t xml:space="preserve"> to it on a regular basis.</w:t>
      </w:r>
    </w:p>
    <w:p w:rsidR="000A79A2" w:rsidRDefault="000A79A2">
      <w:pPr>
        <w:spacing w:line="1" w:lineRule="exact"/>
        <w:rPr>
          <w:rFonts w:ascii="Arial" w:eastAsia="Arial" w:hAnsi="Arial" w:cs="Arial"/>
          <w:sz w:val="20"/>
          <w:szCs w:val="20"/>
        </w:rPr>
      </w:pPr>
    </w:p>
    <w:p w:rsidR="000A79A2" w:rsidRDefault="00F92894">
      <w:pPr>
        <w:numPr>
          <w:ilvl w:val="0"/>
          <w:numId w:val="3"/>
        </w:numPr>
        <w:tabs>
          <w:tab w:val="left" w:pos="1080"/>
        </w:tabs>
        <w:spacing w:line="229" w:lineRule="auto"/>
        <w:ind w:left="360" w:right="160" w:hanging="5"/>
        <w:rPr>
          <w:rFonts w:ascii="Arial" w:eastAsia="Arial" w:hAnsi="Arial" w:cs="Arial"/>
        </w:rPr>
      </w:pPr>
      <w:r>
        <w:rPr>
          <w:rFonts w:ascii="Arial" w:eastAsia="Arial" w:hAnsi="Arial" w:cs="Arial"/>
          <w:b/>
          <w:bCs/>
          <w:sz w:val="20"/>
          <w:szCs w:val="20"/>
        </w:rPr>
        <w:t>Central Distribution Application:</w:t>
      </w:r>
      <w:r>
        <w:rPr>
          <w:rFonts w:ascii="Gautami" w:eastAsia="Gautami" w:hAnsi="Gautami" w:cs="Gautami"/>
          <w:b/>
          <w:bCs/>
          <w:sz w:val="20"/>
          <w:szCs w:val="20"/>
        </w:rPr>
        <w:t>​</w:t>
      </w:r>
      <w:r>
        <w:rPr>
          <w:rFonts w:ascii="Arial" w:eastAsia="Arial" w:hAnsi="Arial" w:cs="Arial"/>
          <w:sz w:val="20"/>
          <w:szCs w:val="20"/>
        </w:rPr>
        <w:t>This process is responsible for Automation of the process</w:t>
      </w:r>
      <w:r>
        <w:rPr>
          <w:rFonts w:ascii="Arial" w:eastAsia="Arial" w:hAnsi="Arial" w:cs="Arial"/>
          <w:b/>
          <w:bCs/>
          <w:sz w:val="20"/>
          <w:szCs w:val="20"/>
        </w:rPr>
        <w:t xml:space="preserve"> </w:t>
      </w:r>
      <w:r>
        <w:rPr>
          <w:rFonts w:ascii="Arial" w:eastAsia="Arial" w:hAnsi="Arial" w:cs="Arial"/>
          <w:sz w:val="20"/>
          <w:szCs w:val="20"/>
        </w:rPr>
        <w:t>of distributing letters and checks to various end customers of the Insurer. In this process documents and checks are packaged together a</w:t>
      </w:r>
      <w:r>
        <w:rPr>
          <w:rFonts w:ascii="Arial" w:eastAsia="Arial" w:hAnsi="Arial" w:cs="Arial"/>
          <w:sz w:val="20"/>
          <w:szCs w:val="20"/>
        </w:rPr>
        <w:t>nd sent to a central location to be printed. The batch process is responsible for extracting all the data necessary to package up documents, render checks, print barcodes, and render a PostScript file to be printed at a certain location. Many 3rd party too</w:t>
      </w:r>
      <w:r>
        <w:rPr>
          <w:rFonts w:ascii="Arial" w:eastAsia="Arial" w:hAnsi="Arial" w:cs="Arial"/>
          <w:sz w:val="20"/>
          <w:szCs w:val="20"/>
        </w:rPr>
        <w:t>ls like Active PDF, itext Sharp, PCL writer tools were used to implement this solution.</w:t>
      </w:r>
    </w:p>
    <w:p w:rsidR="000A79A2" w:rsidRDefault="000A79A2">
      <w:pPr>
        <w:spacing w:line="5" w:lineRule="exact"/>
        <w:rPr>
          <w:sz w:val="20"/>
          <w:szCs w:val="20"/>
        </w:rPr>
      </w:pPr>
    </w:p>
    <w:p w:rsidR="000A79A2" w:rsidRDefault="00F92894">
      <w:pPr>
        <w:rPr>
          <w:sz w:val="20"/>
          <w:szCs w:val="20"/>
        </w:rPr>
      </w:pPr>
      <w:r>
        <w:rPr>
          <w:rFonts w:ascii="Arial" w:eastAsia="Arial" w:hAnsi="Arial" w:cs="Arial"/>
          <w:b/>
          <w:bCs/>
          <w:sz w:val="20"/>
          <w:szCs w:val="20"/>
        </w:rPr>
        <w:t>Responsibilities</w:t>
      </w:r>
    </w:p>
    <w:p w:rsidR="000A79A2" w:rsidRDefault="000A79A2">
      <w:pPr>
        <w:spacing w:line="148" w:lineRule="exact"/>
        <w:rPr>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Analysis of client requirements and suggesting architects about the product design.</w:t>
      </w:r>
    </w:p>
    <w:p w:rsidR="000A79A2" w:rsidRDefault="000A79A2">
      <w:pPr>
        <w:spacing w:line="36" w:lineRule="exact"/>
        <w:rPr>
          <w:rFonts w:ascii="Arial" w:eastAsia="Arial" w:hAnsi="Arial" w:cs="Arial"/>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Pre-finding any gaps in the design.</w:t>
      </w:r>
    </w:p>
    <w:p w:rsidR="000A79A2" w:rsidRDefault="000A79A2">
      <w:pPr>
        <w:spacing w:line="10" w:lineRule="exact"/>
        <w:rPr>
          <w:rFonts w:ascii="Arial" w:eastAsia="Arial" w:hAnsi="Arial" w:cs="Arial"/>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Performance tuning existing</w:t>
      </w:r>
      <w:r>
        <w:rPr>
          <w:rFonts w:ascii="Arial" w:eastAsia="Arial" w:hAnsi="Arial" w:cs="Arial"/>
          <w:sz w:val="20"/>
          <w:szCs w:val="20"/>
        </w:rPr>
        <w:t xml:space="preserve"> database code.</w:t>
      </w:r>
    </w:p>
    <w:p w:rsidR="000A79A2" w:rsidRDefault="000A79A2">
      <w:pPr>
        <w:spacing w:line="10" w:lineRule="exact"/>
        <w:rPr>
          <w:rFonts w:ascii="Arial" w:eastAsia="Arial" w:hAnsi="Arial" w:cs="Arial"/>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Estimation, project planning, assignment of work, handling of daily scrum calls,</w:t>
      </w:r>
    </w:p>
    <w:p w:rsidR="000A79A2" w:rsidRDefault="000A79A2">
      <w:pPr>
        <w:spacing w:line="10" w:lineRule="exact"/>
        <w:rPr>
          <w:rFonts w:ascii="Arial" w:eastAsia="Arial" w:hAnsi="Arial" w:cs="Arial"/>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Designing of the applications and software development.</w:t>
      </w:r>
    </w:p>
    <w:p w:rsidR="000A79A2" w:rsidRDefault="000A79A2">
      <w:pPr>
        <w:spacing w:line="10" w:lineRule="exact"/>
        <w:rPr>
          <w:rFonts w:ascii="Arial" w:eastAsia="Arial" w:hAnsi="Arial" w:cs="Arial"/>
          <w:sz w:val="20"/>
          <w:szCs w:val="20"/>
        </w:rPr>
      </w:pPr>
    </w:p>
    <w:p w:rsidR="000A79A2" w:rsidRDefault="00F92894">
      <w:pPr>
        <w:numPr>
          <w:ilvl w:val="0"/>
          <w:numId w:val="4"/>
        </w:numPr>
        <w:tabs>
          <w:tab w:val="left" w:pos="720"/>
        </w:tabs>
        <w:ind w:left="720" w:hanging="350"/>
        <w:rPr>
          <w:rFonts w:ascii="Arial" w:eastAsia="Arial" w:hAnsi="Arial" w:cs="Arial"/>
          <w:sz w:val="20"/>
          <w:szCs w:val="20"/>
        </w:rPr>
      </w:pPr>
      <w:r>
        <w:rPr>
          <w:rFonts w:ascii="Arial" w:eastAsia="Arial" w:hAnsi="Arial" w:cs="Arial"/>
          <w:sz w:val="20"/>
          <w:szCs w:val="20"/>
        </w:rPr>
        <w:t>Creation of Oracle Packages, Functions and Triggers.</w:t>
      </w:r>
    </w:p>
    <w:p w:rsidR="000A79A2" w:rsidRDefault="000A79A2">
      <w:pPr>
        <w:sectPr w:rsidR="000A79A2">
          <w:pgSz w:w="12240" w:h="15840"/>
          <w:pgMar w:top="796" w:right="1360" w:bottom="826" w:left="1440" w:header="0" w:footer="0" w:gutter="0"/>
          <w:cols w:space="720" w:equalWidth="0">
            <w:col w:w="9440"/>
          </w:cols>
        </w:sectPr>
      </w:pPr>
    </w:p>
    <w:p w:rsidR="000A79A2" w:rsidRDefault="00F92894">
      <w:pPr>
        <w:numPr>
          <w:ilvl w:val="0"/>
          <w:numId w:val="5"/>
        </w:numPr>
        <w:tabs>
          <w:tab w:val="left" w:pos="720"/>
        </w:tabs>
        <w:ind w:left="720" w:hanging="350"/>
        <w:rPr>
          <w:rFonts w:ascii="Arial" w:eastAsia="Arial" w:hAnsi="Arial" w:cs="Arial"/>
          <w:sz w:val="20"/>
          <w:szCs w:val="20"/>
        </w:rPr>
      </w:pPr>
      <w:bookmarkStart w:id="3" w:name="page3"/>
      <w:bookmarkEnd w:id="3"/>
      <w:r>
        <w:rPr>
          <w:rFonts w:ascii="Arial" w:eastAsia="Arial" w:hAnsi="Arial" w:cs="Arial"/>
          <w:sz w:val="20"/>
          <w:szCs w:val="20"/>
        </w:rPr>
        <w:lastRenderedPageBreak/>
        <w:t>Code review and unit testing</w:t>
      </w:r>
    </w:p>
    <w:p w:rsidR="000A79A2" w:rsidRDefault="000A79A2">
      <w:pPr>
        <w:spacing w:line="35" w:lineRule="exact"/>
        <w:rPr>
          <w:rFonts w:ascii="Arial" w:eastAsia="Arial" w:hAnsi="Arial" w:cs="Arial"/>
          <w:sz w:val="20"/>
          <w:szCs w:val="20"/>
        </w:rPr>
      </w:pPr>
    </w:p>
    <w:p w:rsidR="000A79A2" w:rsidRDefault="00F92894">
      <w:pPr>
        <w:numPr>
          <w:ilvl w:val="0"/>
          <w:numId w:val="5"/>
        </w:numPr>
        <w:tabs>
          <w:tab w:val="left" w:pos="720"/>
        </w:tabs>
        <w:ind w:left="720" w:hanging="350"/>
        <w:rPr>
          <w:rFonts w:ascii="Arial" w:eastAsia="Arial" w:hAnsi="Arial" w:cs="Arial"/>
          <w:sz w:val="20"/>
          <w:szCs w:val="20"/>
        </w:rPr>
      </w:pPr>
      <w:r>
        <w:rPr>
          <w:rFonts w:ascii="Arial" w:eastAsia="Arial" w:hAnsi="Arial" w:cs="Arial"/>
          <w:sz w:val="20"/>
          <w:szCs w:val="20"/>
        </w:rPr>
        <w:t>P</w:t>
      </w:r>
      <w:r>
        <w:rPr>
          <w:rFonts w:ascii="Arial" w:eastAsia="Arial" w:hAnsi="Arial" w:cs="Arial"/>
          <w:sz w:val="20"/>
          <w:szCs w:val="20"/>
        </w:rPr>
        <w:t>reparation of deliverables.</w:t>
      </w:r>
    </w:p>
    <w:p w:rsidR="000A79A2" w:rsidRDefault="000A79A2">
      <w:pPr>
        <w:spacing w:line="10" w:lineRule="exact"/>
        <w:rPr>
          <w:rFonts w:ascii="Arial" w:eastAsia="Arial" w:hAnsi="Arial" w:cs="Arial"/>
          <w:sz w:val="20"/>
          <w:szCs w:val="20"/>
        </w:rPr>
      </w:pPr>
    </w:p>
    <w:p w:rsidR="000A79A2" w:rsidRDefault="00F92894">
      <w:pPr>
        <w:numPr>
          <w:ilvl w:val="0"/>
          <w:numId w:val="5"/>
        </w:numPr>
        <w:tabs>
          <w:tab w:val="left" w:pos="720"/>
        </w:tabs>
        <w:ind w:left="720" w:hanging="350"/>
        <w:rPr>
          <w:rFonts w:ascii="Arial" w:eastAsia="Arial" w:hAnsi="Arial" w:cs="Arial"/>
          <w:sz w:val="20"/>
          <w:szCs w:val="20"/>
        </w:rPr>
      </w:pPr>
      <w:r>
        <w:rPr>
          <w:rFonts w:ascii="Arial" w:eastAsia="Arial" w:hAnsi="Arial" w:cs="Arial"/>
          <w:sz w:val="20"/>
          <w:szCs w:val="20"/>
        </w:rPr>
        <w:t>Code enhancements for the new release</w:t>
      </w:r>
    </w:p>
    <w:p w:rsidR="000A79A2" w:rsidRDefault="000A79A2">
      <w:pPr>
        <w:spacing w:line="387" w:lineRule="exact"/>
        <w:rPr>
          <w:sz w:val="20"/>
          <w:szCs w:val="20"/>
        </w:rPr>
      </w:pPr>
    </w:p>
    <w:p w:rsidR="000A79A2" w:rsidRDefault="00F92894">
      <w:pPr>
        <w:ind w:left="440"/>
        <w:rPr>
          <w:sz w:val="20"/>
          <w:szCs w:val="20"/>
        </w:rPr>
      </w:pPr>
      <w:r>
        <w:rPr>
          <w:rFonts w:ascii="Arial" w:eastAsia="Arial" w:hAnsi="Arial" w:cs="Arial"/>
          <w:b/>
          <w:bCs/>
          <w:sz w:val="20"/>
          <w:szCs w:val="20"/>
        </w:rPr>
        <w:t>ACCOMPLISHMENTS</w:t>
      </w:r>
    </w:p>
    <w:p w:rsidR="000A79A2" w:rsidRDefault="000A79A2">
      <w:pPr>
        <w:spacing w:line="132" w:lineRule="exact"/>
        <w:rPr>
          <w:sz w:val="20"/>
          <w:szCs w:val="20"/>
        </w:rPr>
      </w:pPr>
    </w:p>
    <w:p w:rsidR="000A79A2" w:rsidRDefault="00F92894">
      <w:pPr>
        <w:numPr>
          <w:ilvl w:val="0"/>
          <w:numId w:val="6"/>
        </w:numPr>
        <w:tabs>
          <w:tab w:val="left" w:pos="720"/>
        </w:tabs>
        <w:ind w:left="720" w:hanging="350"/>
        <w:rPr>
          <w:rFonts w:ascii="Arial" w:eastAsia="Arial" w:hAnsi="Arial" w:cs="Arial"/>
          <w:sz w:val="20"/>
          <w:szCs w:val="20"/>
        </w:rPr>
      </w:pPr>
      <w:r>
        <w:rPr>
          <w:rFonts w:ascii="Arial" w:eastAsia="Arial" w:hAnsi="Arial" w:cs="Arial"/>
          <w:sz w:val="20"/>
          <w:szCs w:val="20"/>
        </w:rPr>
        <w:t>Won 'Technical Excellence Award '09', one of the most prestigious awards in DXC Technology</w:t>
      </w:r>
    </w:p>
    <w:p w:rsidR="000A79A2" w:rsidRDefault="000A79A2">
      <w:pPr>
        <w:spacing w:line="36" w:lineRule="exact"/>
        <w:rPr>
          <w:rFonts w:ascii="Arial" w:eastAsia="Arial" w:hAnsi="Arial" w:cs="Arial"/>
          <w:sz w:val="20"/>
          <w:szCs w:val="20"/>
        </w:rPr>
      </w:pPr>
    </w:p>
    <w:p w:rsidR="000A79A2" w:rsidRDefault="00F92894">
      <w:pPr>
        <w:numPr>
          <w:ilvl w:val="0"/>
          <w:numId w:val="6"/>
        </w:numPr>
        <w:tabs>
          <w:tab w:val="left" w:pos="720"/>
        </w:tabs>
        <w:ind w:left="720" w:hanging="350"/>
        <w:rPr>
          <w:rFonts w:ascii="Arial" w:eastAsia="Arial" w:hAnsi="Arial" w:cs="Arial"/>
          <w:sz w:val="20"/>
          <w:szCs w:val="20"/>
        </w:rPr>
      </w:pPr>
      <w:r>
        <w:rPr>
          <w:rFonts w:ascii="Arial" w:eastAsia="Arial" w:hAnsi="Arial" w:cs="Arial"/>
          <w:sz w:val="20"/>
          <w:szCs w:val="20"/>
        </w:rPr>
        <w:t>Won many accolades for dedicated and client focused work</w:t>
      </w:r>
    </w:p>
    <w:p w:rsidR="000A79A2" w:rsidRDefault="000A79A2">
      <w:pPr>
        <w:spacing w:line="10" w:lineRule="exact"/>
        <w:rPr>
          <w:rFonts w:ascii="Arial" w:eastAsia="Arial" w:hAnsi="Arial" w:cs="Arial"/>
          <w:sz w:val="20"/>
          <w:szCs w:val="20"/>
        </w:rPr>
      </w:pPr>
    </w:p>
    <w:p w:rsidR="000A79A2" w:rsidRDefault="00F92894">
      <w:pPr>
        <w:numPr>
          <w:ilvl w:val="0"/>
          <w:numId w:val="6"/>
        </w:numPr>
        <w:tabs>
          <w:tab w:val="left" w:pos="720"/>
        </w:tabs>
        <w:ind w:left="720" w:hanging="350"/>
        <w:rPr>
          <w:rFonts w:ascii="Arial" w:eastAsia="Arial" w:hAnsi="Arial" w:cs="Arial"/>
          <w:sz w:val="20"/>
          <w:szCs w:val="20"/>
        </w:rPr>
      </w:pPr>
      <w:r>
        <w:rPr>
          <w:rFonts w:ascii="Arial" w:eastAsia="Arial" w:hAnsi="Arial" w:cs="Arial"/>
          <w:sz w:val="20"/>
          <w:szCs w:val="20"/>
        </w:rPr>
        <w:t xml:space="preserve">Received top rating </w:t>
      </w:r>
      <w:r>
        <w:rPr>
          <w:rFonts w:ascii="Arial" w:eastAsia="Arial" w:hAnsi="Arial" w:cs="Arial"/>
          <w:sz w:val="20"/>
          <w:szCs w:val="20"/>
        </w:rPr>
        <w:t>in annual appraisal cycle for many years continuously</w:t>
      </w:r>
    </w:p>
    <w:p w:rsidR="000A79A2" w:rsidRDefault="000A79A2">
      <w:pPr>
        <w:spacing w:line="10" w:lineRule="exact"/>
        <w:rPr>
          <w:rFonts w:ascii="Arial" w:eastAsia="Arial" w:hAnsi="Arial" w:cs="Arial"/>
          <w:sz w:val="20"/>
          <w:szCs w:val="20"/>
        </w:rPr>
      </w:pPr>
    </w:p>
    <w:p w:rsidR="000A79A2" w:rsidRDefault="00F92894">
      <w:pPr>
        <w:numPr>
          <w:ilvl w:val="0"/>
          <w:numId w:val="6"/>
        </w:numPr>
        <w:tabs>
          <w:tab w:val="left" w:pos="720"/>
        </w:tabs>
        <w:ind w:left="720" w:hanging="350"/>
        <w:rPr>
          <w:rFonts w:ascii="Arial" w:eastAsia="Arial" w:hAnsi="Arial" w:cs="Arial"/>
          <w:sz w:val="20"/>
          <w:szCs w:val="20"/>
        </w:rPr>
      </w:pPr>
      <w:r>
        <w:rPr>
          <w:rFonts w:ascii="Arial" w:eastAsia="Arial" w:hAnsi="Arial" w:cs="Arial"/>
          <w:sz w:val="20"/>
          <w:szCs w:val="20"/>
        </w:rPr>
        <w:t>Trained and mentored many resources.</w:t>
      </w:r>
    </w:p>
    <w:p w:rsidR="000A79A2" w:rsidRDefault="00F92894">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9525</wp:posOffset>
            </wp:positionH>
            <wp:positionV relativeFrom="paragraph">
              <wp:posOffset>-611505</wp:posOffset>
            </wp:positionV>
            <wp:extent cx="6162675"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200" w:lineRule="exact"/>
        <w:rPr>
          <w:sz w:val="20"/>
          <w:szCs w:val="20"/>
        </w:rPr>
      </w:pPr>
    </w:p>
    <w:p w:rsidR="000A79A2" w:rsidRDefault="000A79A2">
      <w:pPr>
        <w:spacing w:line="257" w:lineRule="exact"/>
        <w:rPr>
          <w:sz w:val="20"/>
          <w:szCs w:val="20"/>
        </w:rPr>
      </w:pPr>
    </w:p>
    <w:p w:rsidR="000A79A2" w:rsidRDefault="00F92894">
      <w:pPr>
        <w:ind w:left="440"/>
        <w:rPr>
          <w:sz w:val="20"/>
          <w:szCs w:val="20"/>
        </w:rPr>
      </w:pPr>
      <w:r>
        <w:rPr>
          <w:rFonts w:ascii="Arial" w:eastAsia="Arial" w:hAnsi="Arial" w:cs="Arial"/>
          <w:b/>
          <w:bCs/>
          <w:sz w:val="20"/>
          <w:szCs w:val="20"/>
        </w:rPr>
        <w:t>EDUCATION AND CERTIFICATIONS</w:t>
      </w:r>
    </w:p>
    <w:p w:rsidR="000A79A2" w:rsidRDefault="00F92894">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9525</wp:posOffset>
            </wp:positionH>
            <wp:positionV relativeFrom="paragraph">
              <wp:posOffset>81915</wp:posOffset>
            </wp:positionV>
            <wp:extent cx="616267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200" w:lineRule="exact"/>
        <w:rPr>
          <w:sz w:val="20"/>
          <w:szCs w:val="20"/>
        </w:rPr>
      </w:pPr>
    </w:p>
    <w:p w:rsidR="000A79A2" w:rsidRDefault="00F92894">
      <w:pPr>
        <w:ind w:left="360"/>
        <w:rPr>
          <w:sz w:val="20"/>
          <w:szCs w:val="20"/>
        </w:rPr>
      </w:pPr>
      <w:r>
        <w:rPr>
          <w:rFonts w:ascii="Arial" w:eastAsia="Arial" w:hAnsi="Arial" w:cs="Arial"/>
          <w:b/>
          <w:bCs/>
          <w:sz w:val="20"/>
          <w:szCs w:val="20"/>
        </w:rPr>
        <w:t>Education:</w:t>
      </w:r>
    </w:p>
    <w:p w:rsidR="000A79A2" w:rsidRDefault="000A79A2">
      <w:pPr>
        <w:spacing w:line="57" w:lineRule="exact"/>
        <w:rPr>
          <w:sz w:val="20"/>
          <w:szCs w:val="20"/>
        </w:rPr>
      </w:pPr>
    </w:p>
    <w:p w:rsidR="00550D9A" w:rsidRDefault="00F92894" w:rsidP="00550D9A">
      <w:pPr>
        <w:spacing w:line="252" w:lineRule="auto"/>
        <w:ind w:left="720" w:right="2600"/>
        <w:rPr>
          <w:rFonts w:ascii="Arial" w:eastAsia="Arial" w:hAnsi="Arial" w:cs="Arial"/>
          <w:sz w:val="20"/>
          <w:szCs w:val="20"/>
        </w:rPr>
      </w:pPr>
      <w:r>
        <w:rPr>
          <w:rFonts w:ascii="Arial" w:eastAsia="Arial" w:hAnsi="Arial" w:cs="Arial"/>
          <w:sz w:val="20"/>
          <w:szCs w:val="20"/>
        </w:rPr>
        <w:t>B. Tech in Electronics Engineering f</w:t>
      </w:r>
      <w:r w:rsidR="00550D9A">
        <w:rPr>
          <w:rFonts w:ascii="Arial" w:eastAsia="Arial" w:hAnsi="Arial" w:cs="Arial"/>
          <w:sz w:val="20"/>
          <w:szCs w:val="20"/>
        </w:rPr>
        <w:t>rom HBTI, Kanpur, India in 2007</w:t>
      </w:r>
    </w:p>
    <w:p w:rsidR="00550D9A" w:rsidRDefault="00550D9A" w:rsidP="00550D9A">
      <w:pPr>
        <w:spacing w:line="252" w:lineRule="auto"/>
        <w:ind w:left="720" w:right="2600"/>
        <w:rPr>
          <w:rFonts w:ascii="Arial" w:eastAsia="Arial" w:hAnsi="Arial" w:cs="Arial"/>
          <w:sz w:val="20"/>
          <w:szCs w:val="20"/>
        </w:rPr>
      </w:pPr>
      <w:r>
        <w:rPr>
          <w:rFonts w:ascii="Arial" w:eastAsia="Arial" w:hAnsi="Arial" w:cs="Arial"/>
          <w:sz w:val="20"/>
          <w:szCs w:val="20"/>
        </w:rPr>
        <w:t>1</w:t>
      </w:r>
      <w:r w:rsidR="00F92894">
        <w:rPr>
          <w:rFonts w:ascii="Arial" w:eastAsia="Arial" w:hAnsi="Arial" w:cs="Arial"/>
          <w:sz w:val="20"/>
          <w:szCs w:val="20"/>
        </w:rPr>
        <w:t>2</w:t>
      </w:r>
      <w:r w:rsidR="00F92894">
        <w:rPr>
          <w:rFonts w:ascii="Gautami" w:eastAsia="Gautami" w:hAnsi="Gautami" w:cs="Gautami"/>
          <w:sz w:val="20"/>
          <w:szCs w:val="20"/>
        </w:rPr>
        <w:t>​</w:t>
      </w:r>
      <w:r w:rsidRPr="00550D9A">
        <w:rPr>
          <w:rFonts w:ascii="Gautami" w:eastAsia="Gautami" w:hAnsi="Gautami" w:cs="Gautami"/>
          <w:sz w:val="20"/>
          <w:szCs w:val="20"/>
          <w:vertAlign w:val="superscript"/>
        </w:rPr>
        <w:t>th</w:t>
      </w:r>
      <w:r>
        <w:rPr>
          <w:rFonts w:ascii="Gautami" w:eastAsia="Gautami" w:hAnsi="Gautami" w:cs="Gautami"/>
          <w:sz w:val="20"/>
          <w:szCs w:val="20"/>
        </w:rPr>
        <w:t xml:space="preserve"> </w:t>
      </w:r>
      <w:r>
        <w:rPr>
          <w:rFonts w:ascii="Arial" w:eastAsia="Arial" w:hAnsi="Arial" w:cs="Arial"/>
          <w:sz w:val="24"/>
          <w:szCs w:val="24"/>
          <w:vertAlign w:val="superscript"/>
        </w:rPr>
        <w:t xml:space="preserve"> </w:t>
      </w:r>
      <w:r w:rsidR="00F92894">
        <w:rPr>
          <w:rFonts w:ascii="Gautami" w:eastAsia="Gautami" w:hAnsi="Gautami" w:cs="Gautami"/>
          <w:sz w:val="24"/>
          <w:szCs w:val="24"/>
          <w:vertAlign w:val="superscript"/>
        </w:rPr>
        <w:t>​</w:t>
      </w:r>
      <w:r w:rsidR="00F92894">
        <w:rPr>
          <w:rFonts w:ascii="Arial" w:eastAsia="Arial" w:hAnsi="Arial" w:cs="Arial"/>
          <w:sz w:val="20"/>
          <w:szCs w:val="20"/>
        </w:rPr>
        <w:t xml:space="preserve">from CBSE Board, India in 2003 </w:t>
      </w:r>
    </w:p>
    <w:p w:rsidR="000A79A2" w:rsidRPr="00550D9A" w:rsidRDefault="00F92894" w:rsidP="00550D9A">
      <w:pPr>
        <w:spacing w:line="252" w:lineRule="auto"/>
        <w:ind w:left="720" w:right="2600"/>
        <w:rPr>
          <w:rFonts w:ascii="Arial" w:eastAsia="Arial" w:hAnsi="Arial" w:cs="Arial"/>
          <w:sz w:val="20"/>
          <w:szCs w:val="20"/>
        </w:rPr>
      </w:pPr>
      <w:r>
        <w:rPr>
          <w:rFonts w:ascii="Arial" w:eastAsia="Arial" w:hAnsi="Arial" w:cs="Arial"/>
          <w:sz w:val="20"/>
          <w:szCs w:val="20"/>
        </w:rPr>
        <w:t>10</w:t>
      </w:r>
      <w:r w:rsidR="00550D9A" w:rsidRPr="00550D9A">
        <w:rPr>
          <w:rFonts w:ascii="Arial" w:eastAsia="Arial" w:hAnsi="Arial" w:cs="Arial"/>
          <w:sz w:val="20"/>
          <w:szCs w:val="20"/>
          <w:vertAlign w:val="superscript"/>
        </w:rPr>
        <w:t>th</w:t>
      </w:r>
      <w:r w:rsidR="00550D9A">
        <w:rPr>
          <w:rFonts w:ascii="Arial" w:eastAsia="Arial" w:hAnsi="Arial" w:cs="Arial"/>
          <w:sz w:val="20"/>
          <w:szCs w:val="20"/>
        </w:rPr>
        <w:t xml:space="preserve"> </w:t>
      </w:r>
      <w:r>
        <w:rPr>
          <w:rFonts w:ascii="Gautami" w:eastAsia="Gautami" w:hAnsi="Gautami" w:cs="Gautami"/>
          <w:sz w:val="20"/>
          <w:szCs w:val="20"/>
        </w:rPr>
        <w:t>​</w:t>
      </w:r>
      <w:r>
        <w:rPr>
          <w:rFonts w:ascii="Gautami" w:eastAsia="Gautami" w:hAnsi="Gautami" w:cs="Gautami"/>
          <w:sz w:val="24"/>
          <w:szCs w:val="24"/>
          <w:vertAlign w:val="superscript"/>
        </w:rPr>
        <w:t>​</w:t>
      </w:r>
      <w:r>
        <w:rPr>
          <w:rFonts w:ascii="Arial" w:eastAsia="Arial" w:hAnsi="Arial" w:cs="Arial"/>
          <w:sz w:val="20"/>
          <w:szCs w:val="20"/>
        </w:rPr>
        <w:t xml:space="preserve">from </w:t>
      </w:r>
      <w:r w:rsidR="00550D9A">
        <w:rPr>
          <w:rFonts w:ascii="Arial" w:eastAsia="Arial" w:hAnsi="Arial" w:cs="Arial"/>
          <w:sz w:val="20"/>
          <w:szCs w:val="20"/>
        </w:rPr>
        <w:t>CBSE Board, India in 2</w:t>
      </w:r>
      <w:r>
        <w:rPr>
          <w:rFonts w:ascii="Arial" w:eastAsia="Arial" w:hAnsi="Arial" w:cs="Arial"/>
          <w:sz w:val="20"/>
          <w:szCs w:val="20"/>
        </w:rPr>
        <w:t>001</w:t>
      </w:r>
    </w:p>
    <w:p w:rsidR="000A79A2" w:rsidRDefault="000A79A2">
      <w:pPr>
        <w:spacing w:line="1" w:lineRule="exact"/>
        <w:rPr>
          <w:sz w:val="20"/>
          <w:szCs w:val="20"/>
        </w:rPr>
      </w:pPr>
    </w:p>
    <w:p w:rsidR="00550D9A" w:rsidRDefault="00550D9A">
      <w:pPr>
        <w:ind w:left="360"/>
        <w:rPr>
          <w:rFonts w:ascii="Arial" w:eastAsia="Arial" w:hAnsi="Arial" w:cs="Arial"/>
          <w:b/>
          <w:bCs/>
          <w:sz w:val="20"/>
          <w:szCs w:val="20"/>
        </w:rPr>
      </w:pPr>
    </w:p>
    <w:p w:rsidR="000A79A2" w:rsidRDefault="00F92894">
      <w:pPr>
        <w:ind w:left="360"/>
        <w:rPr>
          <w:sz w:val="20"/>
          <w:szCs w:val="20"/>
        </w:rPr>
      </w:pPr>
      <w:r>
        <w:rPr>
          <w:rFonts w:ascii="Arial" w:eastAsia="Arial" w:hAnsi="Arial" w:cs="Arial"/>
          <w:b/>
          <w:bCs/>
          <w:sz w:val="20"/>
          <w:szCs w:val="20"/>
        </w:rPr>
        <w:t>Certification</w:t>
      </w:r>
    </w:p>
    <w:p w:rsidR="000A79A2" w:rsidRDefault="000A79A2">
      <w:pPr>
        <w:spacing w:line="96" w:lineRule="exact"/>
        <w:rPr>
          <w:sz w:val="20"/>
          <w:szCs w:val="20"/>
        </w:rPr>
      </w:pPr>
    </w:p>
    <w:p w:rsidR="000A79A2" w:rsidRDefault="00F92894">
      <w:pPr>
        <w:ind w:left="720"/>
        <w:rPr>
          <w:sz w:val="20"/>
          <w:szCs w:val="20"/>
        </w:rPr>
      </w:pPr>
      <w:r>
        <w:rPr>
          <w:rFonts w:ascii="Arial" w:eastAsia="Arial" w:hAnsi="Arial" w:cs="Arial"/>
          <w:sz w:val="20"/>
          <w:szCs w:val="20"/>
        </w:rPr>
        <w:t>INS 24 in General Insurance from CPCU in 2013</w:t>
      </w:r>
    </w:p>
    <w:p w:rsidR="000A79A2" w:rsidRDefault="000A79A2">
      <w:pPr>
        <w:spacing w:line="55" w:lineRule="exact"/>
        <w:rPr>
          <w:sz w:val="20"/>
          <w:szCs w:val="20"/>
        </w:rPr>
      </w:pPr>
    </w:p>
    <w:p w:rsidR="000A79A2" w:rsidRDefault="00F92894">
      <w:pPr>
        <w:ind w:left="720"/>
        <w:rPr>
          <w:sz w:val="20"/>
          <w:szCs w:val="20"/>
        </w:rPr>
      </w:pPr>
      <w:r>
        <w:rPr>
          <w:rFonts w:ascii="Arial" w:eastAsia="Arial" w:hAnsi="Arial" w:cs="Arial"/>
          <w:sz w:val="20"/>
          <w:szCs w:val="20"/>
        </w:rPr>
        <w:t>INS 21 in General Insurance from CPCU in 2009</w:t>
      </w:r>
    </w:p>
    <w:p w:rsidR="000A79A2" w:rsidRDefault="000A79A2">
      <w:pPr>
        <w:spacing w:line="143" w:lineRule="exact"/>
        <w:rPr>
          <w:sz w:val="20"/>
          <w:szCs w:val="20"/>
        </w:rPr>
      </w:pPr>
    </w:p>
    <w:p w:rsidR="000A79A2" w:rsidRDefault="00F92894">
      <w:pPr>
        <w:ind w:left="440"/>
        <w:rPr>
          <w:sz w:val="20"/>
          <w:szCs w:val="20"/>
        </w:rPr>
      </w:pPr>
      <w:r>
        <w:rPr>
          <w:rFonts w:ascii="Arial" w:eastAsia="Arial" w:hAnsi="Arial" w:cs="Arial"/>
          <w:b/>
          <w:bCs/>
          <w:sz w:val="20"/>
          <w:szCs w:val="20"/>
        </w:rPr>
        <w:t>DECLARATION</w:t>
      </w:r>
    </w:p>
    <w:p w:rsidR="000A79A2" w:rsidRDefault="00F92894">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9525</wp:posOffset>
            </wp:positionH>
            <wp:positionV relativeFrom="paragraph">
              <wp:posOffset>81915</wp:posOffset>
            </wp:positionV>
            <wp:extent cx="6162675"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blip>
                    <a:srcRect/>
                    <a:stretch>
                      <a:fillRect/>
                    </a:stretch>
                  </pic:blipFill>
                  <pic:spPr bwMode="auto">
                    <a:xfrm>
                      <a:off x="0" y="0"/>
                      <a:ext cx="6162675" cy="9525"/>
                    </a:xfrm>
                    <a:prstGeom prst="rect">
                      <a:avLst/>
                    </a:prstGeom>
                    <a:noFill/>
                  </pic:spPr>
                </pic:pic>
              </a:graphicData>
            </a:graphic>
          </wp:anchor>
        </w:drawing>
      </w:r>
    </w:p>
    <w:p w:rsidR="000A79A2" w:rsidRDefault="000A79A2">
      <w:pPr>
        <w:spacing w:line="262" w:lineRule="exact"/>
        <w:rPr>
          <w:sz w:val="20"/>
          <w:szCs w:val="20"/>
        </w:rPr>
      </w:pPr>
    </w:p>
    <w:p w:rsidR="000A79A2" w:rsidRDefault="00F92894">
      <w:pPr>
        <w:rPr>
          <w:sz w:val="20"/>
          <w:szCs w:val="20"/>
        </w:rPr>
      </w:pPr>
      <w:r>
        <w:rPr>
          <w:rFonts w:ascii="Arial" w:eastAsia="Arial" w:hAnsi="Arial" w:cs="Arial"/>
          <w:sz w:val="20"/>
          <w:szCs w:val="20"/>
        </w:rPr>
        <w:t>I hereby declare that the information given above is true to the best of my knowledge and belief.</w:t>
      </w:r>
    </w:p>
    <w:sectPr w:rsidR="000A79A2">
      <w:pgSz w:w="12240" w:h="15840"/>
      <w:pgMar w:top="799"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BEC8B64A"/>
    <w:lvl w:ilvl="0" w:tplc="D8B2CF2C">
      <w:start w:val="1"/>
      <w:numFmt w:val="bullet"/>
      <w:lvlText w:val="●"/>
      <w:lvlJc w:val="left"/>
    </w:lvl>
    <w:lvl w:ilvl="1" w:tplc="680884CE">
      <w:numFmt w:val="decimal"/>
      <w:lvlText w:val=""/>
      <w:lvlJc w:val="left"/>
    </w:lvl>
    <w:lvl w:ilvl="2" w:tplc="6BB45A76">
      <w:numFmt w:val="decimal"/>
      <w:lvlText w:val=""/>
      <w:lvlJc w:val="left"/>
    </w:lvl>
    <w:lvl w:ilvl="3" w:tplc="C69CEB62">
      <w:numFmt w:val="decimal"/>
      <w:lvlText w:val=""/>
      <w:lvlJc w:val="left"/>
    </w:lvl>
    <w:lvl w:ilvl="4" w:tplc="C5F86C82">
      <w:numFmt w:val="decimal"/>
      <w:lvlText w:val=""/>
      <w:lvlJc w:val="left"/>
    </w:lvl>
    <w:lvl w:ilvl="5" w:tplc="28721A50">
      <w:numFmt w:val="decimal"/>
      <w:lvlText w:val=""/>
      <w:lvlJc w:val="left"/>
    </w:lvl>
    <w:lvl w:ilvl="6" w:tplc="E1A8A8DE">
      <w:numFmt w:val="decimal"/>
      <w:lvlText w:val=""/>
      <w:lvlJc w:val="left"/>
    </w:lvl>
    <w:lvl w:ilvl="7" w:tplc="E4F4FD3C">
      <w:numFmt w:val="decimal"/>
      <w:lvlText w:val=""/>
      <w:lvlJc w:val="left"/>
    </w:lvl>
    <w:lvl w:ilvl="8" w:tplc="873A3CD0">
      <w:numFmt w:val="decimal"/>
      <w:lvlText w:val=""/>
      <w:lvlJc w:val="left"/>
    </w:lvl>
  </w:abstractNum>
  <w:abstractNum w:abstractNumId="1" w15:restartNumberingAfterBreak="0">
    <w:nsid w:val="2AE8944A"/>
    <w:multiLevelType w:val="hybridMultilevel"/>
    <w:tmpl w:val="FB4EA82C"/>
    <w:lvl w:ilvl="0" w:tplc="3712200C">
      <w:start w:val="1"/>
      <w:numFmt w:val="bullet"/>
      <w:lvlText w:val="●"/>
      <w:lvlJc w:val="left"/>
    </w:lvl>
    <w:lvl w:ilvl="1" w:tplc="B57E1EFC">
      <w:numFmt w:val="decimal"/>
      <w:lvlText w:val=""/>
      <w:lvlJc w:val="left"/>
    </w:lvl>
    <w:lvl w:ilvl="2" w:tplc="1A082ED2">
      <w:numFmt w:val="decimal"/>
      <w:lvlText w:val=""/>
      <w:lvlJc w:val="left"/>
    </w:lvl>
    <w:lvl w:ilvl="3" w:tplc="80583CDA">
      <w:numFmt w:val="decimal"/>
      <w:lvlText w:val=""/>
      <w:lvlJc w:val="left"/>
    </w:lvl>
    <w:lvl w:ilvl="4" w:tplc="EA9E4594">
      <w:numFmt w:val="decimal"/>
      <w:lvlText w:val=""/>
      <w:lvlJc w:val="left"/>
    </w:lvl>
    <w:lvl w:ilvl="5" w:tplc="A3FC9B22">
      <w:numFmt w:val="decimal"/>
      <w:lvlText w:val=""/>
      <w:lvlJc w:val="left"/>
    </w:lvl>
    <w:lvl w:ilvl="6" w:tplc="D630A3C2">
      <w:numFmt w:val="decimal"/>
      <w:lvlText w:val=""/>
      <w:lvlJc w:val="left"/>
    </w:lvl>
    <w:lvl w:ilvl="7" w:tplc="E6CA7B74">
      <w:numFmt w:val="decimal"/>
      <w:lvlText w:val=""/>
      <w:lvlJc w:val="left"/>
    </w:lvl>
    <w:lvl w:ilvl="8" w:tplc="B48C04F4">
      <w:numFmt w:val="decimal"/>
      <w:lvlText w:val=""/>
      <w:lvlJc w:val="left"/>
    </w:lvl>
  </w:abstractNum>
  <w:abstractNum w:abstractNumId="2" w15:restartNumberingAfterBreak="0">
    <w:nsid w:val="3D1B58BA"/>
    <w:multiLevelType w:val="hybridMultilevel"/>
    <w:tmpl w:val="C30ACC3C"/>
    <w:lvl w:ilvl="0" w:tplc="9EF0F888">
      <w:start w:val="1"/>
      <w:numFmt w:val="bullet"/>
      <w:lvlText w:val="●"/>
      <w:lvlJc w:val="left"/>
    </w:lvl>
    <w:lvl w:ilvl="1" w:tplc="4462F6F2">
      <w:numFmt w:val="decimal"/>
      <w:lvlText w:val=""/>
      <w:lvlJc w:val="left"/>
    </w:lvl>
    <w:lvl w:ilvl="2" w:tplc="33FCAA0E">
      <w:numFmt w:val="decimal"/>
      <w:lvlText w:val=""/>
      <w:lvlJc w:val="left"/>
    </w:lvl>
    <w:lvl w:ilvl="3" w:tplc="8EF4D076">
      <w:numFmt w:val="decimal"/>
      <w:lvlText w:val=""/>
      <w:lvlJc w:val="left"/>
    </w:lvl>
    <w:lvl w:ilvl="4" w:tplc="C6706692">
      <w:numFmt w:val="decimal"/>
      <w:lvlText w:val=""/>
      <w:lvlJc w:val="left"/>
    </w:lvl>
    <w:lvl w:ilvl="5" w:tplc="7728B8BA">
      <w:numFmt w:val="decimal"/>
      <w:lvlText w:val=""/>
      <w:lvlJc w:val="left"/>
    </w:lvl>
    <w:lvl w:ilvl="6" w:tplc="41A604D8">
      <w:numFmt w:val="decimal"/>
      <w:lvlText w:val=""/>
      <w:lvlJc w:val="left"/>
    </w:lvl>
    <w:lvl w:ilvl="7" w:tplc="29BA2812">
      <w:numFmt w:val="decimal"/>
      <w:lvlText w:val=""/>
      <w:lvlJc w:val="left"/>
    </w:lvl>
    <w:lvl w:ilvl="8" w:tplc="9E1641F8">
      <w:numFmt w:val="decimal"/>
      <w:lvlText w:val=""/>
      <w:lvlJc w:val="left"/>
    </w:lvl>
  </w:abstractNum>
  <w:abstractNum w:abstractNumId="3" w15:restartNumberingAfterBreak="0">
    <w:nsid w:val="46E87CCD"/>
    <w:multiLevelType w:val="hybridMultilevel"/>
    <w:tmpl w:val="5E963E64"/>
    <w:lvl w:ilvl="0" w:tplc="EFAC4636">
      <w:start w:val="1"/>
      <w:numFmt w:val="bullet"/>
      <w:lvlText w:val="●"/>
      <w:lvlJc w:val="left"/>
    </w:lvl>
    <w:lvl w:ilvl="1" w:tplc="F9943596">
      <w:numFmt w:val="decimal"/>
      <w:lvlText w:val=""/>
      <w:lvlJc w:val="left"/>
    </w:lvl>
    <w:lvl w:ilvl="2" w:tplc="45AEB902">
      <w:numFmt w:val="decimal"/>
      <w:lvlText w:val=""/>
      <w:lvlJc w:val="left"/>
    </w:lvl>
    <w:lvl w:ilvl="3" w:tplc="0BD64B5A">
      <w:numFmt w:val="decimal"/>
      <w:lvlText w:val=""/>
      <w:lvlJc w:val="left"/>
    </w:lvl>
    <w:lvl w:ilvl="4" w:tplc="48C63A82">
      <w:numFmt w:val="decimal"/>
      <w:lvlText w:val=""/>
      <w:lvlJc w:val="left"/>
    </w:lvl>
    <w:lvl w:ilvl="5" w:tplc="114E47D0">
      <w:numFmt w:val="decimal"/>
      <w:lvlText w:val=""/>
      <w:lvlJc w:val="left"/>
    </w:lvl>
    <w:lvl w:ilvl="6" w:tplc="7B5286CA">
      <w:numFmt w:val="decimal"/>
      <w:lvlText w:val=""/>
      <w:lvlJc w:val="left"/>
    </w:lvl>
    <w:lvl w:ilvl="7" w:tplc="67FA70D0">
      <w:numFmt w:val="decimal"/>
      <w:lvlText w:val=""/>
      <w:lvlJc w:val="left"/>
    </w:lvl>
    <w:lvl w:ilvl="8" w:tplc="41BC4E8C">
      <w:numFmt w:val="decimal"/>
      <w:lvlText w:val=""/>
      <w:lvlJc w:val="left"/>
    </w:lvl>
  </w:abstractNum>
  <w:abstractNum w:abstractNumId="4" w15:restartNumberingAfterBreak="0">
    <w:nsid w:val="507ED7AB"/>
    <w:multiLevelType w:val="hybridMultilevel"/>
    <w:tmpl w:val="48160662"/>
    <w:lvl w:ilvl="0" w:tplc="320EA8EE">
      <w:start w:val="1"/>
      <w:numFmt w:val="bullet"/>
      <w:lvlText w:val="●"/>
      <w:lvlJc w:val="left"/>
    </w:lvl>
    <w:lvl w:ilvl="1" w:tplc="38E2B61C">
      <w:numFmt w:val="decimal"/>
      <w:lvlText w:val=""/>
      <w:lvlJc w:val="left"/>
    </w:lvl>
    <w:lvl w:ilvl="2" w:tplc="EF2AE152">
      <w:numFmt w:val="decimal"/>
      <w:lvlText w:val=""/>
      <w:lvlJc w:val="left"/>
    </w:lvl>
    <w:lvl w:ilvl="3" w:tplc="A4BC614E">
      <w:numFmt w:val="decimal"/>
      <w:lvlText w:val=""/>
      <w:lvlJc w:val="left"/>
    </w:lvl>
    <w:lvl w:ilvl="4" w:tplc="7256AEEA">
      <w:numFmt w:val="decimal"/>
      <w:lvlText w:val=""/>
      <w:lvlJc w:val="left"/>
    </w:lvl>
    <w:lvl w:ilvl="5" w:tplc="FE0E220E">
      <w:numFmt w:val="decimal"/>
      <w:lvlText w:val=""/>
      <w:lvlJc w:val="left"/>
    </w:lvl>
    <w:lvl w:ilvl="6" w:tplc="D0CA5C16">
      <w:numFmt w:val="decimal"/>
      <w:lvlText w:val=""/>
      <w:lvlJc w:val="left"/>
    </w:lvl>
    <w:lvl w:ilvl="7" w:tplc="393AD22C">
      <w:numFmt w:val="decimal"/>
      <w:lvlText w:val=""/>
      <w:lvlJc w:val="left"/>
    </w:lvl>
    <w:lvl w:ilvl="8" w:tplc="8B3E2B2E">
      <w:numFmt w:val="decimal"/>
      <w:lvlText w:val=""/>
      <w:lvlJc w:val="left"/>
    </w:lvl>
  </w:abstractNum>
  <w:abstractNum w:abstractNumId="5" w15:restartNumberingAfterBreak="0">
    <w:nsid w:val="625558EC"/>
    <w:multiLevelType w:val="hybridMultilevel"/>
    <w:tmpl w:val="6FE89258"/>
    <w:lvl w:ilvl="0" w:tplc="DC7E65EA">
      <w:start w:val="1"/>
      <w:numFmt w:val="bullet"/>
      <w:lvlText w:val="●"/>
      <w:lvlJc w:val="left"/>
    </w:lvl>
    <w:lvl w:ilvl="1" w:tplc="51D234B0">
      <w:numFmt w:val="decimal"/>
      <w:lvlText w:val=""/>
      <w:lvlJc w:val="left"/>
    </w:lvl>
    <w:lvl w:ilvl="2" w:tplc="D54A0726">
      <w:numFmt w:val="decimal"/>
      <w:lvlText w:val=""/>
      <w:lvlJc w:val="left"/>
    </w:lvl>
    <w:lvl w:ilvl="3" w:tplc="97DC5F18">
      <w:numFmt w:val="decimal"/>
      <w:lvlText w:val=""/>
      <w:lvlJc w:val="left"/>
    </w:lvl>
    <w:lvl w:ilvl="4" w:tplc="9C226F7E">
      <w:numFmt w:val="decimal"/>
      <w:lvlText w:val=""/>
      <w:lvlJc w:val="left"/>
    </w:lvl>
    <w:lvl w:ilvl="5" w:tplc="CF903DA0">
      <w:numFmt w:val="decimal"/>
      <w:lvlText w:val=""/>
      <w:lvlJc w:val="left"/>
    </w:lvl>
    <w:lvl w:ilvl="6" w:tplc="6F881336">
      <w:numFmt w:val="decimal"/>
      <w:lvlText w:val=""/>
      <w:lvlJc w:val="left"/>
    </w:lvl>
    <w:lvl w:ilvl="7" w:tplc="599629DE">
      <w:numFmt w:val="decimal"/>
      <w:lvlText w:val=""/>
      <w:lvlJc w:val="left"/>
    </w:lvl>
    <w:lvl w:ilvl="8" w:tplc="B23637E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9A2"/>
    <w:rsid w:val="000A79A2"/>
    <w:rsid w:val="00550D9A"/>
    <w:rsid w:val="00F9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DF8"/>
  <w15:docId w15:val="{34DDB093-9C54-4AE8-925D-F35E9B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awalmanu16@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Manu Agarwal</cp:lastModifiedBy>
  <cp:revision>3</cp:revision>
  <dcterms:created xsi:type="dcterms:W3CDTF">2018-09-10T02:17:00Z</dcterms:created>
  <dcterms:modified xsi:type="dcterms:W3CDTF">2018-09-10T06:22:00Z</dcterms:modified>
</cp:coreProperties>
</file>