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bookmarkStart w:id="0" w:name="_GoBack"/>
      <w:bookmarkEnd w:id="0"/>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4203E344" w:rsidR="00E6726B" w:rsidRDefault="00E6726B" w:rsidP="00386E0E">
      <w:pPr>
        <w:spacing w:after="0"/>
        <w:rPr>
          <w:rFonts w:ascii="Arial" w:hAnsi="Arial" w:cs="Arial"/>
          <w:b/>
          <w:caps/>
          <w:sz w:val="24"/>
          <w:szCs w:val="24"/>
        </w:rPr>
      </w:pPr>
      <w:r w:rsidRPr="00B04729">
        <w:rPr>
          <w:rFonts w:ascii="Arial" w:hAnsi="Arial" w:cs="Arial"/>
          <w:b/>
          <w:caps/>
          <w:sz w:val="24"/>
          <w:szCs w:val="24"/>
        </w:rPr>
        <w:t xml:space="preserve">ABSTRACT </w:t>
      </w:r>
    </w:p>
    <w:p w14:paraId="673BC54B" w14:textId="77777777" w:rsidR="004E63AA" w:rsidRDefault="004E63AA" w:rsidP="00386E0E">
      <w:pPr>
        <w:spacing w:after="0"/>
        <w:rPr>
          <w:rFonts w:ascii="Times New Roman" w:hAnsi="Times New Roman"/>
          <w:sz w:val="24"/>
          <w:szCs w:val="24"/>
        </w:rPr>
      </w:pPr>
    </w:p>
    <w:p w14:paraId="7BA53E98" w14:textId="60867C2A"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r w:rsidR="001A37C6">
        <w:rPr>
          <w:rFonts w:ascii="Times New Roman" w:hAnsi="Times New Roman"/>
          <w:sz w:val="24"/>
          <w:szCs w:val="24"/>
        </w:rPr>
        <w:t>factors, which</w:t>
      </w:r>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691E0F06" w:rsidR="0055739D" w:rsidRDefault="00350CAD" w:rsidP="0055739D">
      <w:pPr>
        <w:spacing w:after="0"/>
        <w:rPr>
          <w:rFonts w:ascii="Times New Roman" w:hAnsi="Times New Roman"/>
          <w:sz w:val="24"/>
          <w:szCs w:val="24"/>
        </w:rPr>
      </w:pPr>
      <w:r>
        <w:rPr>
          <w:rFonts w:ascii="Times New Roman" w:hAnsi="Times New Roman"/>
          <w:sz w:val="24"/>
          <w:szCs w:val="24"/>
        </w:rPr>
        <w:t>The vehicle mpg is highly dependent on the built of the vehicle and the driving style.</w:t>
      </w:r>
      <w:r w:rsidR="00A22191">
        <w:rPr>
          <w:rFonts w:ascii="Times New Roman" w:hAnsi="Times New Roman"/>
          <w:sz w:val="24"/>
          <w:szCs w:val="24"/>
        </w:rPr>
        <w:t xml:space="preserve"> </w:t>
      </w:r>
      <w:r w:rsidR="0055739D" w:rsidRPr="00B44121">
        <w:rPr>
          <w:rFonts w:ascii="Times New Roman" w:hAnsi="Times New Roman"/>
          <w:sz w:val="24"/>
          <w:szCs w:val="24"/>
        </w:rPr>
        <w:t xml:space="preserve">Vehicles mpg is drastically reduced in city drives where the driver has to  slower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45"/>
        <w:gridCol w:w="4386"/>
      </w:tblGrid>
      <w:tr w:rsidR="00456292" w14:paraId="72827C17" w14:textId="77777777" w:rsidTr="00456292">
        <w:tc>
          <w:tcPr>
            <w:tcW w:w="1645" w:type="dxa"/>
            <w:shd w:val="clear" w:color="auto" w:fill="auto"/>
          </w:tcPr>
          <w:p w14:paraId="78278B95" w14:textId="77777777"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Attribute Name</w:t>
            </w:r>
          </w:p>
        </w:tc>
        <w:tc>
          <w:tcPr>
            <w:tcW w:w="3545" w:type="dxa"/>
          </w:tcPr>
          <w:p w14:paraId="11D055FD" w14:textId="11F9852D" w:rsidR="00456292" w:rsidRPr="00080017" w:rsidRDefault="00456292" w:rsidP="00080017">
            <w:pPr>
              <w:rPr>
                <w:rFonts w:ascii="Times New Roman" w:hAnsi="Times New Roman"/>
                <w:b/>
                <w:sz w:val="24"/>
                <w:szCs w:val="24"/>
              </w:rPr>
            </w:pPr>
            <w:r>
              <w:rPr>
                <w:rFonts w:ascii="Times New Roman" w:hAnsi="Times New Roman"/>
                <w:b/>
                <w:sz w:val="24"/>
                <w:szCs w:val="24"/>
              </w:rPr>
              <w:t>Attribute Type</w:t>
            </w:r>
          </w:p>
        </w:tc>
        <w:tc>
          <w:tcPr>
            <w:tcW w:w="4386" w:type="dxa"/>
            <w:shd w:val="clear" w:color="auto" w:fill="auto"/>
          </w:tcPr>
          <w:p w14:paraId="2022CF96" w14:textId="6A7B2892"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Characteristics</w:t>
            </w:r>
          </w:p>
        </w:tc>
      </w:tr>
      <w:tr w:rsidR="00456292" w14:paraId="24CC49D9" w14:textId="77777777" w:rsidTr="00456292">
        <w:tc>
          <w:tcPr>
            <w:tcW w:w="1645" w:type="dxa"/>
            <w:shd w:val="clear" w:color="auto" w:fill="auto"/>
          </w:tcPr>
          <w:p w14:paraId="12DF6CF4"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Mpg</w:t>
            </w:r>
          </w:p>
        </w:tc>
        <w:tc>
          <w:tcPr>
            <w:tcW w:w="3545" w:type="dxa"/>
          </w:tcPr>
          <w:p w14:paraId="36BBA6A7" w14:textId="2C76C8E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0638404" w14:textId="007F8270" w:rsidR="00456292" w:rsidRPr="00080017" w:rsidRDefault="00456292"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456292" w14:paraId="5587B860" w14:textId="77777777" w:rsidTr="00456292">
        <w:tc>
          <w:tcPr>
            <w:tcW w:w="1645" w:type="dxa"/>
            <w:shd w:val="clear" w:color="auto" w:fill="auto"/>
          </w:tcPr>
          <w:p w14:paraId="4C39CCBE"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Cylinders</w:t>
            </w:r>
          </w:p>
        </w:tc>
        <w:tc>
          <w:tcPr>
            <w:tcW w:w="3545" w:type="dxa"/>
          </w:tcPr>
          <w:p w14:paraId="751A01F2" w14:textId="1A42FC7D" w:rsidR="00456292" w:rsidRPr="00080017"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607076BA" w14:textId="57F535B3" w:rsidR="00456292" w:rsidRPr="00080017" w:rsidRDefault="00456292"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456292" w14:paraId="124D6577" w14:textId="77777777" w:rsidTr="00456292">
        <w:tc>
          <w:tcPr>
            <w:tcW w:w="1645" w:type="dxa"/>
            <w:shd w:val="clear" w:color="auto" w:fill="auto"/>
          </w:tcPr>
          <w:p w14:paraId="600454C7"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Hp</w:t>
            </w:r>
          </w:p>
        </w:tc>
        <w:tc>
          <w:tcPr>
            <w:tcW w:w="3545" w:type="dxa"/>
          </w:tcPr>
          <w:p w14:paraId="2C261107" w14:textId="3DCEA5E1"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1353C0C" w14:textId="01C98CAA" w:rsidR="00456292" w:rsidRPr="00080017" w:rsidRDefault="00456292"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456292" w14:paraId="06440C21" w14:textId="77777777" w:rsidTr="00456292">
        <w:tc>
          <w:tcPr>
            <w:tcW w:w="1645" w:type="dxa"/>
            <w:shd w:val="clear" w:color="auto" w:fill="auto"/>
          </w:tcPr>
          <w:p w14:paraId="3E3A362F"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w:t>
            </w:r>
          </w:p>
        </w:tc>
        <w:tc>
          <w:tcPr>
            <w:tcW w:w="3545" w:type="dxa"/>
          </w:tcPr>
          <w:p w14:paraId="70E2349D" w14:textId="252671C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5A3D8C81" w14:textId="4B680705"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456292" w14:paraId="1EE404F8" w14:textId="77777777" w:rsidTr="00456292">
        <w:tc>
          <w:tcPr>
            <w:tcW w:w="1645" w:type="dxa"/>
            <w:shd w:val="clear" w:color="auto" w:fill="auto"/>
          </w:tcPr>
          <w:p w14:paraId="7B920A9A"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lastRenderedPageBreak/>
              <w:t>Acceleration</w:t>
            </w:r>
          </w:p>
        </w:tc>
        <w:tc>
          <w:tcPr>
            <w:tcW w:w="3545" w:type="dxa"/>
          </w:tcPr>
          <w:p w14:paraId="4E617791" w14:textId="6405BFD9"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CADB420" w14:textId="31095728" w:rsidR="00456292" w:rsidRPr="00080017" w:rsidRDefault="00456292"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56292" w14:paraId="11F03DD7" w14:textId="77777777" w:rsidTr="00456292">
        <w:tc>
          <w:tcPr>
            <w:tcW w:w="1645" w:type="dxa"/>
            <w:shd w:val="clear" w:color="auto" w:fill="auto"/>
          </w:tcPr>
          <w:p w14:paraId="4F432019" w14:textId="48811614" w:rsidR="00456292" w:rsidRDefault="00456292" w:rsidP="00080017">
            <w:pPr>
              <w:rPr>
                <w:rFonts w:ascii="Times New Roman" w:hAnsi="Times New Roman"/>
                <w:sz w:val="24"/>
                <w:szCs w:val="24"/>
              </w:rPr>
            </w:pPr>
            <w:r>
              <w:rPr>
                <w:rFonts w:ascii="Times New Roman" w:hAnsi="Times New Roman"/>
                <w:sz w:val="24"/>
                <w:szCs w:val="24"/>
              </w:rPr>
              <w:t>Eng_type</w:t>
            </w:r>
          </w:p>
        </w:tc>
        <w:tc>
          <w:tcPr>
            <w:tcW w:w="3545" w:type="dxa"/>
          </w:tcPr>
          <w:p w14:paraId="49DDD4EB" w14:textId="7FC24224" w:rsidR="00456292"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5D333E77" w14:textId="44353FD0" w:rsidR="00456292" w:rsidRDefault="00456292" w:rsidP="00080017">
            <w:pPr>
              <w:rPr>
                <w:rFonts w:ascii="Times New Roman" w:hAnsi="Times New Roman"/>
                <w:sz w:val="24"/>
                <w:szCs w:val="24"/>
              </w:rPr>
            </w:pPr>
            <w:r>
              <w:rPr>
                <w:rFonts w:ascii="Times New Roman" w:hAnsi="Times New Roman"/>
                <w:sz w:val="24"/>
                <w:szCs w:val="24"/>
              </w:rPr>
              <w:t>The Engine type, the type of engine could be a V4 or V6</w:t>
            </w:r>
          </w:p>
        </w:tc>
      </w:tr>
    </w:tbl>
    <w:p w14:paraId="7CC92525" w14:textId="4F5564FA" w:rsidR="00080017" w:rsidRDefault="007C2188" w:rsidP="00080017">
      <w:r>
        <w:t>Table 1</w:t>
      </w:r>
      <w:r w:rsidR="0037124C">
        <w:t xml:space="preserve">: Data attributes </w:t>
      </w:r>
    </w:p>
    <w:p w14:paraId="501BF128" w14:textId="77777777" w:rsidR="00F26305" w:rsidRDefault="00F26305" w:rsidP="00080017"/>
    <w:p w14:paraId="09BD85F1" w14:textId="1A50BB02" w:rsidR="00F26305" w:rsidRDefault="00F17B34" w:rsidP="00F26305">
      <w:pPr>
        <w:keepNext/>
      </w:pPr>
      <w:r>
        <w:rPr>
          <w:noProof/>
        </w:rPr>
        <w:drawing>
          <wp:inline distT="0" distB="0" distL="0" distR="0" wp14:anchorId="0B1BB42C" wp14:editId="2DC5DA34">
            <wp:extent cx="5943600" cy="5638800"/>
            <wp:effectExtent l="0" t="0" r="0" b="0"/>
            <wp:docPr id="1" name="Picture 1" descr="carmp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mpg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14F76722" w14:textId="7D780EA1" w:rsidR="00F26305" w:rsidRDefault="00F26305" w:rsidP="00F26305">
      <w:pPr>
        <w:pStyle w:val="Caption"/>
        <w:jc w:val="left"/>
      </w:pPr>
      <w:r>
        <w:t xml:space="preserve">Figure </w:t>
      </w:r>
      <w:r w:rsidR="00F17B34">
        <w:fldChar w:fldCharType="begin"/>
      </w:r>
      <w:r w:rsidR="00F17B34">
        <w:instrText xml:space="preserve"> SEQ Figure \* ARABIC </w:instrText>
      </w:r>
      <w:r w:rsidR="00F17B34">
        <w:fldChar w:fldCharType="separate"/>
      </w:r>
      <w:r w:rsidR="00B30755">
        <w:rPr>
          <w:noProof/>
        </w:rPr>
        <w:t>1</w:t>
      </w:r>
      <w:r w:rsidR="00F17B34">
        <w:rPr>
          <w:noProof/>
        </w:rPr>
        <w:fldChar w:fldCharType="end"/>
      </w:r>
      <w:r>
        <w:t xml:space="preserve"> :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Hp-mpg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Weight-hp</w:t>
            </w:r>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47CAB110" w:rsidR="00496A11" w:rsidRDefault="0037124C" w:rsidP="00080017">
      <w:r>
        <w:t>Table 2 :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22214465" w:rsidR="00BF2005" w:rsidRDefault="00F17B34" w:rsidP="00BF2005">
      <w:pPr>
        <w:pStyle w:val="Bodytext1stPara"/>
        <w:keepNext/>
      </w:pPr>
      <w:r>
        <w:rPr>
          <w:noProof/>
          <w:sz w:val="24"/>
          <w:szCs w:val="24"/>
        </w:rPr>
        <w:drawing>
          <wp:inline distT="0" distB="0" distL="0" distR="0" wp14:anchorId="65319D31" wp14:editId="0C4DDCEE">
            <wp:extent cx="5935345" cy="2370455"/>
            <wp:effectExtent l="0" t="0" r="8255" b="0"/>
            <wp:docPr id="2" name="Picture 2" descr="MI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370455"/>
                    </a:xfrm>
                    <a:prstGeom prst="rect">
                      <a:avLst/>
                    </a:prstGeom>
                    <a:noFill/>
                    <a:ln>
                      <a:noFill/>
                    </a:ln>
                  </pic:spPr>
                </pic:pic>
              </a:graphicData>
            </a:graphic>
          </wp:inline>
        </w:drawing>
      </w:r>
    </w:p>
    <w:p w14:paraId="484E9AEE" w14:textId="11D8D4D2" w:rsidR="00BF2005" w:rsidRDefault="00BF2005" w:rsidP="00BF2005">
      <w:pPr>
        <w:pStyle w:val="Caption"/>
        <w:rPr>
          <w:sz w:val="24"/>
          <w:szCs w:val="24"/>
        </w:rPr>
      </w:pPr>
      <w:r>
        <w:t xml:space="preserve">Figure </w:t>
      </w:r>
      <w:r w:rsidR="00F17B34">
        <w:fldChar w:fldCharType="begin"/>
      </w:r>
      <w:r w:rsidR="00F17B34">
        <w:instrText xml:space="preserve"> SEQ Figure \* ARABIC </w:instrText>
      </w:r>
      <w:r w:rsidR="00F17B34">
        <w:fldChar w:fldCharType="separate"/>
      </w:r>
      <w:r w:rsidR="00B30755">
        <w:rPr>
          <w:noProof/>
        </w:rPr>
        <w:t>2</w:t>
      </w:r>
      <w:r w:rsidR="00F17B34">
        <w:rPr>
          <w:noProof/>
        </w:rPr>
        <w:fldChar w:fldCharType="end"/>
      </w:r>
      <w:r>
        <w:t xml:space="preserve"> : Missing attribute Pattern</w:t>
      </w:r>
    </w:p>
    <w:p w14:paraId="45DE726B" w14:textId="77777777" w:rsidR="003B2B3C" w:rsidRDefault="003B2B3C" w:rsidP="00CD478C">
      <w:pPr>
        <w:pStyle w:val="Bodytext1stPara"/>
        <w:rPr>
          <w:sz w:val="24"/>
          <w:szCs w:val="24"/>
        </w:rPr>
      </w:pPr>
    </w:p>
    <w:p w14:paraId="093B289E" w14:textId="77777777" w:rsidR="00B27A5F" w:rsidRDefault="00B27A5F" w:rsidP="00CD478C">
      <w:pPr>
        <w:pStyle w:val="Bodytext1stPara"/>
        <w:rPr>
          <w:sz w:val="24"/>
          <w:szCs w:val="24"/>
        </w:rPr>
      </w:pPr>
    </w:p>
    <w:p w14:paraId="578AF448" w14:textId="4167C337" w:rsidR="00A22191" w:rsidRPr="00456292" w:rsidRDefault="00A22191" w:rsidP="00456292">
      <w:pPr>
        <w:spacing w:after="0"/>
        <w:rPr>
          <w:rFonts w:ascii="Arial" w:hAnsi="Arial" w:cs="Arial"/>
          <w:b/>
          <w:sz w:val="24"/>
          <w:szCs w:val="24"/>
        </w:rPr>
      </w:pPr>
      <w:r w:rsidRPr="00456292">
        <w:rPr>
          <w:rFonts w:ascii="Arial" w:hAnsi="Arial" w:cs="Arial"/>
          <w:b/>
          <w:sz w:val="24"/>
          <w:szCs w:val="24"/>
        </w:rPr>
        <w:t>Missing data pattern</w:t>
      </w:r>
    </w:p>
    <w:p w14:paraId="5785C1C7" w14:textId="77777777" w:rsidR="00A22191" w:rsidRDefault="00A22191" w:rsidP="00CD478C">
      <w:pPr>
        <w:pStyle w:val="Bodytext1stPara"/>
        <w:rPr>
          <w:sz w:val="24"/>
          <w:szCs w:val="24"/>
        </w:rPr>
      </w:pPr>
    </w:p>
    <w:p w14:paraId="01161CB1" w14:textId="5A0F7A3D" w:rsidR="00CF2199" w:rsidRDefault="00CF2199" w:rsidP="00CD478C">
      <w:pPr>
        <w:pStyle w:val="Bodytext1stPara"/>
        <w:rPr>
          <w:sz w:val="24"/>
          <w:szCs w:val="24"/>
        </w:rPr>
      </w:pPr>
      <w:r>
        <w:rPr>
          <w:sz w:val="24"/>
          <w:szCs w:val="24"/>
        </w:rPr>
        <w:t xml:space="preserve">There are four data missing mechanisms </w:t>
      </w:r>
    </w:p>
    <w:p w14:paraId="48575973" w14:textId="48041426" w:rsidR="00CF2199" w:rsidRDefault="00CF2199" w:rsidP="00CD478C">
      <w:pPr>
        <w:pStyle w:val="Bodytext1stPara"/>
        <w:rPr>
          <w:sz w:val="24"/>
          <w:szCs w:val="24"/>
        </w:rPr>
      </w:pPr>
      <w:r>
        <w:rPr>
          <w:sz w:val="24"/>
          <w:szCs w:val="24"/>
        </w:rPr>
        <w:t xml:space="preserve">Missingness completely at random  - The probability of missingness is the same for all variables </w:t>
      </w:r>
    </w:p>
    <w:p w14:paraId="7ADF912D" w14:textId="5F85DA35" w:rsidR="00CF2199" w:rsidRDefault="00CF2199" w:rsidP="00CD478C">
      <w:pPr>
        <w:pStyle w:val="Bodytext1stPara"/>
        <w:rPr>
          <w:sz w:val="24"/>
          <w:szCs w:val="24"/>
        </w:rPr>
      </w:pPr>
      <w:r>
        <w:rPr>
          <w:sz w:val="24"/>
          <w:szCs w:val="24"/>
        </w:rPr>
        <w:t xml:space="preserve">Missingness at random  - The probability of missingness is not the same for all variables </w:t>
      </w:r>
    </w:p>
    <w:p w14:paraId="75A372BE" w14:textId="76C362E1" w:rsidR="00CF2199" w:rsidRDefault="00CF2199" w:rsidP="00CD478C">
      <w:pPr>
        <w:pStyle w:val="Bodytext1stPara"/>
        <w:rPr>
          <w:sz w:val="24"/>
          <w:szCs w:val="24"/>
        </w:rPr>
      </w:pPr>
      <w:r>
        <w:rPr>
          <w:sz w:val="24"/>
          <w:szCs w:val="24"/>
        </w:rPr>
        <w:lastRenderedPageBreak/>
        <w:t xml:space="preserve">Missingness depends on observed predictors –The missingness is not at random and depends on the observed values </w:t>
      </w:r>
    </w:p>
    <w:p w14:paraId="3ED7C593" w14:textId="77777777" w:rsidR="00CF2199" w:rsidRDefault="00CF2199" w:rsidP="00CD478C">
      <w:pPr>
        <w:pStyle w:val="Bodytext1stPara"/>
        <w:rPr>
          <w:sz w:val="24"/>
          <w:szCs w:val="24"/>
        </w:rPr>
      </w:pPr>
    </w:p>
    <w:p w14:paraId="44B8D93D" w14:textId="463F8D1D" w:rsidR="00A22191" w:rsidRDefault="00A22191" w:rsidP="00CD478C">
      <w:pPr>
        <w:pStyle w:val="Bodytext1stPara"/>
        <w:rPr>
          <w:sz w:val="24"/>
          <w:szCs w:val="24"/>
        </w:rPr>
      </w:pPr>
      <w:r>
        <w:rPr>
          <w:sz w:val="24"/>
          <w:szCs w:val="24"/>
        </w:rPr>
        <w:t>The data set shows a patterns of missing at random</w:t>
      </w:r>
      <w:r w:rsidR="00CF2199">
        <w:rPr>
          <w:sz w:val="24"/>
          <w:szCs w:val="24"/>
        </w:rPr>
        <w:t xml:space="preserve">, the probability of missingness is not the same for all the variables. </w:t>
      </w:r>
    </w:p>
    <w:p w14:paraId="04803A0C" w14:textId="77777777" w:rsidR="00CF2199" w:rsidRDefault="00CF2199" w:rsidP="00CD478C">
      <w:pPr>
        <w:pStyle w:val="Bodytext1stPara"/>
        <w:rPr>
          <w:sz w:val="24"/>
          <w:szCs w:val="24"/>
        </w:rPr>
      </w:pPr>
    </w:p>
    <w:tbl>
      <w:tblPr>
        <w:tblStyle w:val="TableGrid"/>
        <w:tblW w:w="0" w:type="auto"/>
        <w:tblLook w:val="04A0" w:firstRow="1" w:lastRow="0" w:firstColumn="1" w:lastColumn="0" w:noHBand="0" w:noVBand="1"/>
      </w:tblPr>
      <w:tblGrid>
        <w:gridCol w:w="3192"/>
        <w:gridCol w:w="3192"/>
        <w:gridCol w:w="3192"/>
      </w:tblGrid>
      <w:tr w:rsidR="00456292" w14:paraId="0F4EFD15" w14:textId="77777777" w:rsidTr="00456292">
        <w:tc>
          <w:tcPr>
            <w:tcW w:w="3192" w:type="dxa"/>
          </w:tcPr>
          <w:p w14:paraId="7650C5CC" w14:textId="44F4BC2B" w:rsidR="00456292" w:rsidRDefault="00456292" w:rsidP="00CD478C">
            <w:pPr>
              <w:pStyle w:val="Bodytext1stPara"/>
              <w:rPr>
                <w:sz w:val="24"/>
                <w:szCs w:val="24"/>
              </w:rPr>
            </w:pPr>
            <w:r>
              <w:rPr>
                <w:sz w:val="24"/>
                <w:szCs w:val="24"/>
              </w:rPr>
              <w:t>Pattern of Missingness</w:t>
            </w:r>
          </w:p>
        </w:tc>
        <w:tc>
          <w:tcPr>
            <w:tcW w:w="3192" w:type="dxa"/>
          </w:tcPr>
          <w:p w14:paraId="13C125CA" w14:textId="7BE39EE1" w:rsidR="00456292" w:rsidRDefault="00456292" w:rsidP="00CD478C">
            <w:pPr>
              <w:pStyle w:val="Bodytext1stPara"/>
              <w:rPr>
                <w:sz w:val="24"/>
                <w:szCs w:val="24"/>
              </w:rPr>
            </w:pPr>
            <w:r>
              <w:rPr>
                <w:sz w:val="24"/>
                <w:szCs w:val="24"/>
              </w:rPr>
              <w:t>Type of Imputed Value</w:t>
            </w:r>
          </w:p>
        </w:tc>
        <w:tc>
          <w:tcPr>
            <w:tcW w:w="3192" w:type="dxa"/>
          </w:tcPr>
          <w:p w14:paraId="73D36177" w14:textId="665305BD" w:rsidR="00456292" w:rsidRDefault="00456292" w:rsidP="00CD478C">
            <w:pPr>
              <w:pStyle w:val="Bodytext1stPara"/>
              <w:rPr>
                <w:sz w:val="24"/>
                <w:szCs w:val="24"/>
              </w:rPr>
            </w:pPr>
            <w:r>
              <w:rPr>
                <w:sz w:val="24"/>
                <w:szCs w:val="24"/>
              </w:rPr>
              <w:t>Recommended Algorithm</w:t>
            </w:r>
          </w:p>
        </w:tc>
      </w:tr>
      <w:tr w:rsidR="00456292" w14:paraId="0335E091" w14:textId="77777777" w:rsidTr="00456292">
        <w:tc>
          <w:tcPr>
            <w:tcW w:w="3192" w:type="dxa"/>
          </w:tcPr>
          <w:p w14:paraId="644FC300" w14:textId="1A1001FF" w:rsidR="00456292" w:rsidRDefault="00456292" w:rsidP="00CD478C">
            <w:pPr>
              <w:pStyle w:val="Bodytext1stPara"/>
              <w:rPr>
                <w:sz w:val="24"/>
                <w:szCs w:val="24"/>
              </w:rPr>
            </w:pPr>
            <w:r>
              <w:rPr>
                <w:sz w:val="24"/>
                <w:szCs w:val="24"/>
              </w:rPr>
              <w:t>Missingness at random</w:t>
            </w:r>
          </w:p>
        </w:tc>
        <w:tc>
          <w:tcPr>
            <w:tcW w:w="3192" w:type="dxa"/>
          </w:tcPr>
          <w:p w14:paraId="62F8D5ED" w14:textId="73296169" w:rsidR="00456292" w:rsidRDefault="00456292" w:rsidP="00CD478C">
            <w:pPr>
              <w:pStyle w:val="Bodytext1stPara"/>
              <w:rPr>
                <w:sz w:val="24"/>
                <w:szCs w:val="24"/>
              </w:rPr>
            </w:pPr>
            <w:r>
              <w:rPr>
                <w:sz w:val="24"/>
                <w:szCs w:val="24"/>
              </w:rPr>
              <w:t xml:space="preserve">Continuous </w:t>
            </w:r>
          </w:p>
        </w:tc>
        <w:tc>
          <w:tcPr>
            <w:tcW w:w="3192" w:type="dxa"/>
          </w:tcPr>
          <w:p w14:paraId="7F33D9C2" w14:textId="0CEBFB58" w:rsidR="00456292" w:rsidRDefault="00456292" w:rsidP="00CD478C">
            <w:pPr>
              <w:pStyle w:val="Bodytext1stPara"/>
              <w:rPr>
                <w:sz w:val="24"/>
                <w:szCs w:val="24"/>
              </w:rPr>
            </w:pPr>
            <w:r>
              <w:rPr>
                <w:sz w:val="24"/>
                <w:szCs w:val="24"/>
              </w:rPr>
              <w:t>MCMC</w:t>
            </w:r>
          </w:p>
        </w:tc>
      </w:tr>
      <w:tr w:rsidR="00456292" w14:paraId="4083EE1C" w14:textId="77777777" w:rsidTr="00456292">
        <w:tc>
          <w:tcPr>
            <w:tcW w:w="3192" w:type="dxa"/>
          </w:tcPr>
          <w:p w14:paraId="4AC7D7D0" w14:textId="77777777" w:rsidR="00456292" w:rsidRDefault="00456292" w:rsidP="00CD478C">
            <w:pPr>
              <w:pStyle w:val="Bodytext1stPara"/>
              <w:rPr>
                <w:sz w:val="24"/>
                <w:szCs w:val="24"/>
              </w:rPr>
            </w:pPr>
          </w:p>
        </w:tc>
        <w:tc>
          <w:tcPr>
            <w:tcW w:w="3192" w:type="dxa"/>
          </w:tcPr>
          <w:p w14:paraId="6FAF1070" w14:textId="20527A4C" w:rsidR="00456292" w:rsidRDefault="00456292" w:rsidP="00CD478C">
            <w:pPr>
              <w:pStyle w:val="Bodytext1stPara"/>
              <w:rPr>
                <w:sz w:val="24"/>
                <w:szCs w:val="24"/>
              </w:rPr>
            </w:pPr>
            <w:r>
              <w:rPr>
                <w:sz w:val="24"/>
                <w:szCs w:val="24"/>
              </w:rPr>
              <w:t xml:space="preserve">Categorical </w:t>
            </w:r>
          </w:p>
        </w:tc>
        <w:tc>
          <w:tcPr>
            <w:tcW w:w="3192" w:type="dxa"/>
          </w:tcPr>
          <w:p w14:paraId="2A169CA3" w14:textId="172A6C16" w:rsidR="00456292" w:rsidRDefault="00456292" w:rsidP="00CD478C">
            <w:pPr>
              <w:pStyle w:val="Bodytext1stPara"/>
              <w:rPr>
                <w:sz w:val="24"/>
                <w:szCs w:val="24"/>
              </w:rPr>
            </w:pPr>
            <w:r>
              <w:rPr>
                <w:sz w:val="24"/>
                <w:szCs w:val="24"/>
              </w:rPr>
              <w:t>MCMC</w:t>
            </w:r>
          </w:p>
        </w:tc>
      </w:tr>
    </w:tbl>
    <w:p w14:paraId="3BBE6F8C" w14:textId="77777777" w:rsidR="00456292" w:rsidRDefault="00456292" w:rsidP="00CD478C">
      <w:pPr>
        <w:pStyle w:val="Bodytext1stPara"/>
        <w:rPr>
          <w:sz w:val="24"/>
          <w:szCs w:val="24"/>
        </w:rPr>
      </w:pPr>
    </w:p>
    <w:p w14:paraId="0F157891" w14:textId="77777777" w:rsidR="00CF2199" w:rsidRDefault="00CF2199" w:rsidP="00CD478C">
      <w:pPr>
        <w:pStyle w:val="Bodytext1stPara"/>
        <w:rPr>
          <w:sz w:val="24"/>
          <w:szCs w:val="24"/>
        </w:rPr>
      </w:pPr>
    </w:p>
    <w:p w14:paraId="08CA64B2" w14:textId="77777777" w:rsidR="00A22191" w:rsidRDefault="00A22191" w:rsidP="00CD478C">
      <w:pPr>
        <w:pStyle w:val="Bodytext1stPara"/>
        <w:rPr>
          <w:sz w:val="24"/>
          <w:szCs w:val="24"/>
        </w:rPr>
      </w:pPr>
    </w:p>
    <w:p w14:paraId="65754A43" w14:textId="4FF29900" w:rsidR="00A22191" w:rsidRPr="00456292" w:rsidRDefault="00A22191" w:rsidP="00456292">
      <w:pPr>
        <w:spacing w:after="0"/>
        <w:rPr>
          <w:rFonts w:ascii="Arial" w:hAnsi="Arial" w:cs="Arial"/>
          <w:b/>
          <w:sz w:val="24"/>
          <w:szCs w:val="24"/>
        </w:rPr>
      </w:pPr>
      <w:r w:rsidRPr="00456292">
        <w:rPr>
          <w:rFonts w:ascii="Arial" w:hAnsi="Arial" w:cs="Arial"/>
          <w:b/>
          <w:sz w:val="24"/>
          <w:szCs w:val="24"/>
        </w:rPr>
        <w:t xml:space="preserve">Imputation Methods </w:t>
      </w:r>
    </w:p>
    <w:p w14:paraId="5FAECCC5" w14:textId="77777777" w:rsidR="00A22191" w:rsidRPr="00456292" w:rsidRDefault="00A22191" w:rsidP="00456292">
      <w:pPr>
        <w:spacing w:after="0"/>
        <w:rPr>
          <w:rFonts w:ascii="Arial" w:hAnsi="Arial" w:cs="Arial"/>
          <w:b/>
          <w:sz w:val="24"/>
          <w:szCs w:val="24"/>
        </w:rPr>
      </w:pPr>
    </w:p>
    <w:p w14:paraId="45BEFCC9" w14:textId="2212782A" w:rsidR="00CF2199" w:rsidRDefault="00CF2199" w:rsidP="00CD478C">
      <w:pPr>
        <w:pStyle w:val="Bodytext1stPara"/>
        <w:rPr>
          <w:sz w:val="24"/>
          <w:szCs w:val="24"/>
        </w:rPr>
      </w:pPr>
      <w:r>
        <w:rPr>
          <w:sz w:val="24"/>
          <w:szCs w:val="24"/>
        </w:rPr>
        <w:t xml:space="preserve">The imputation methods can be categorized as </w:t>
      </w:r>
    </w:p>
    <w:p w14:paraId="4AF48801" w14:textId="3098DC6A" w:rsidR="00CF2199" w:rsidRDefault="00CF2199" w:rsidP="00456292">
      <w:pPr>
        <w:pStyle w:val="Bodytext1stPara"/>
        <w:numPr>
          <w:ilvl w:val="0"/>
          <w:numId w:val="4"/>
        </w:numPr>
        <w:rPr>
          <w:sz w:val="24"/>
          <w:szCs w:val="24"/>
        </w:rPr>
      </w:pPr>
      <w:r>
        <w:rPr>
          <w:sz w:val="24"/>
          <w:szCs w:val="24"/>
        </w:rPr>
        <w:t xml:space="preserve">Simple imputation </w:t>
      </w:r>
    </w:p>
    <w:p w14:paraId="3998A904" w14:textId="79E1091D" w:rsidR="00CF2199" w:rsidRDefault="00CF2199" w:rsidP="00456292">
      <w:pPr>
        <w:pStyle w:val="Bodytext1stPara"/>
        <w:numPr>
          <w:ilvl w:val="0"/>
          <w:numId w:val="4"/>
        </w:numPr>
        <w:rPr>
          <w:sz w:val="24"/>
          <w:szCs w:val="24"/>
        </w:rPr>
      </w:pPr>
      <w:r>
        <w:rPr>
          <w:sz w:val="24"/>
          <w:szCs w:val="24"/>
        </w:rPr>
        <w:t xml:space="preserve">Multiple imputations </w:t>
      </w:r>
    </w:p>
    <w:p w14:paraId="5CD4294E" w14:textId="77777777" w:rsidR="00CF2199" w:rsidRDefault="00CF2199" w:rsidP="00CD478C">
      <w:pPr>
        <w:pStyle w:val="Bodytext1stPara"/>
        <w:rPr>
          <w:sz w:val="24"/>
          <w:szCs w:val="24"/>
        </w:rPr>
      </w:pPr>
    </w:p>
    <w:p w14:paraId="5241728C" w14:textId="75CC89F2" w:rsidR="00CF2199" w:rsidRDefault="00CF2199" w:rsidP="00CD478C">
      <w:pPr>
        <w:pStyle w:val="Bodytext1stPara"/>
        <w:rPr>
          <w:sz w:val="24"/>
          <w:szCs w:val="24"/>
        </w:rPr>
      </w:pPr>
      <w:r>
        <w:rPr>
          <w:sz w:val="24"/>
          <w:szCs w:val="24"/>
        </w:rPr>
        <w:t xml:space="preserve">The methods can be further categorized as approaches, which keep all the data, and approaches will remove records with missing data. </w:t>
      </w:r>
    </w:p>
    <w:p w14:paraId="734C9FCD" w14:textId="77777777" w:rsidR="00CF2199" w:rsidRDefault="00CF2199" w:rsidP="00CD478C">
      <w:pPr>
        <w:pStyle w:val="Bodytext1stPara"/>
        <w:rPr>
          <w:sz w:val="24"/>
          <w:szCs w:val="24"/>
        </w:rPr>
      </w:pPr>
    </w:p>
    <w:p w14:paraId="61909C57" w14:textId="6F915638" w:rsidR="00A22191" w:rsidRPr="00456292" w:rsidRDefault="00CF2199" w:rsidP="00456292">
      <w:pPr>
        <w:spacing w:after="0"/>
        <w:rPr>
          <w:rFonts w:ascii="Arial" w:hAnsi="Arial" w:cs="Arial"/>
          <w:b/>
          <w:sz w:val="24"/>
          <w:szCs w:val="24"/>
        </w:rPr>
      </w:pPr>
      <w:r w:rsidRPr="00456292">
        <w:rPr>
          <w:rFonts w:ascii="Arial" w:hAnsi="Arial" w:cs="Arial"/>
          <w:b/>
          <w:sz w:val="24"/>
          <w:szCs w:val="24"/>
        </w:rPr>
        <w:t xml:space="preserve">Simple imputation </w:t>
      </w:r>
    </w:p>
    <w:p w14:paraId="0102A770" w14:textId="77777777" w:rsidR="00456292" w:rsidRDefault="00456292" w:rsidP="00CD478C">
      <w:pPr>
        <w:pStyle w:val="Bodytext1stPara"/>
        <w:rPr>
          <w:sz w:val="24"/>
          <w:szCs w:val="24"/>
        </w:rPr>
      </w:pPr>
    </w:p>
    <w:p w14:paraId="315A4838" w14:textId="2EE96024" w:rsidR="00CF2199" w:rsidRDefault="00CF2199" w:rsidP="00CD478C">
      <w:pPr>
        <w:pStyle w:val="Bodytext1stPara"/>
        <w:rPr>
          <w:sz w:val="24"/>
          <w:szCs w:val="24"/>
        </w:rPr>
      </w:pPr>
      <w:r>
        <w:rPr>
          <w:sz w:val="24"/>
          <w:szCs w:val="24"/>
        </w:rPr>
        <w:t xml:space="preserve">Complete case Analysis </w:t>
      </w:r>
    </w:p>
    <w:p w14:paraId="0699F488" w14:textId="77777777" w:rsidR="00697C12" w:rsidRDefault="00697C12" w:rsidP="00CD478C">
      <w:pPr>
        <w:pStyle w:val="Bodytext1stPara"/>
        <w:rPr>
          <w:sz w:val="24"/>
          <w:szCs w:val="24"/>
        </w:rPr>
      </w:pPr>
    </w:p>
    <w:p w14:paraId="35A5A64B" w14:textId="65F8DC5D" w:rsidR="00CF2199" w:rsidRDefault="00CF2199" w:rsidP="00CD478C">
      <w:pPr>
        <w:pStyle w:val="Bodytext1stPara"/>
        <w:rPr>
          <w:sz w:val="24"/>
          <w:szCs w:val="24"/>
        </w:rPr>
      </w:pPr>
      <w:r>
        <w:rPr>
          <w:sz w:val="24"/>
          <w:szCs w:val="24"/>
        </w:rPr>
        <w:t xml:space="preserve">In the method the records with missing data is completely ignored. This method will have bias as certain good responses with missing values will be ignored </w:t>
      </w:r>
    </w:p>
    <w:p w14:paraId="4A1A1733" w14:textId="77777777" w:rsidR="00CF2199" w:rsidRDefault="00CF2199" w:rsidP="00CD478C">
      <w:pPr>
        <w:pStyle w:val="Bodytext1stPara"/>
        <w:rPr>
          <w:sz w:val="24"/>
          <w:szCs w:val="24"/>
        </w:rPr>
      </w:pPr>
    </w:p>
    <w:p w14:paraId="5B46CBEA" w14:textId="1B6B0D6F" w:rsidR="00697C12" w:rsidRDefault="00456292" w:rsidP="00CD478C">
      <w:pPr>
        <w:pStyle w:val="Bodytext1stPara"/>
        <w:rPr>
          <w:sz w:val="24"/>
          <w:szCs w:val="24"/>
        </w:rPr>
      </w:pPr>
      <w:r>
        <w:rPr>
          <w:sz w:val="24"/>
          <w:szCs w:val="24"/>
        </w:rPr>
        <w:t>The</w:t>
      </w:r>
      <w:r w:rsidR="00B663C6">
        <w:rPr>
          <w:sz w:val="24"/>
          <w:szCs w:val="24"/>
        </w:rPr>
        <w:t xml:space="preserve"> </w:t>
      </w:r>
      <w:r>
        <w:rPr>
          <w:sz w:val="24"/>
          <w:szCs w:val="24"/>
        </w:rPr>
        <w:t xml:space="preserve">other options available are </w:t>
      </w:r>
    </w:p>
    <w:p w14:paraId="59FFABB8" w14:textId="77777777" w:rsidR="00B663C6" w:rsidRDefault="00B663C6" w:rsidP="00CD478C">
      <w:pPr>
        <w:pStyle w:val="Bodytext1stPara"/>
        <w:rPr>
          <w:sz w:val="24"/>
          <w:szCs w:val="24"/>
        </w:rPr>
      </w:pPr>
    </w:p>
    <w:p w14:paraId="3562A45F" w14:textId="2C2F6AE0" w:rsidR="00456292" w:rsidRDefault="00B663C6" w:rsidP="00CD478C">
      <w:pPr>
        <w:pStyle w:val="Bodytext1stPara"/>
        <w:rPr>
          <w:sz w:val="24"/>
          <w:szCs w:val="24"/>
        </w:rPr>
      </w:pPr>
      <w:r>
        <w:rPr>
          <w:sz w:val="24"/>
          <w:szCs w:val="24"/>
        </w:rPr>
        <w:t>Last Value Carry Forward</w:t>
      </w:r>
      <w:r w:rsidR="00456292">
        <w:rPr>
          <w:sz w:val="24"/>
          <w:szCs w:val="24"/>
        </w:rPr>
        <w:t xml:space="preserve">  –</w:t>
      </w:r>
      <w:r>
        <w:rPr>
          <w:sz w:val="24"/>
          <w:szCs w:val="24"/>
        </w:rPr>
        <w:t xml:space="preserve"> Use the last observed value. This approach will not be suitable for the car data set as the attributes are highly driven by the driving style. This method will introduce a lot of bias to the data set</w:t>
      </w:r>
    </w:p>
    <w:p w14:paraId="43303A0A" w14:textId="77777777" w:rsidR="00B663C6" w:rsidRDefault="00B663C6" w:rsidP="00CD478C">
      <w:pPr>
        <w:pStyle w:val="Bodytext1stPara"/>
        <w:rPr>
          <w:sz w:val="24"/>
          <w:szCs w:val="24"/>
        </w:rPr>
      </w:pPr>
    </w:p>
    <w:p w14:paraId="3223D3AA" w14:textId="79D2FC1D" w:rsidR="00B663C6" w:rsidRDefault="00B663C6" w:rsidP="00CD478C">
      <w:pPr>
        <w:pStyle w:val="Bodytext1stPara"/>
        <w:rPr>
          <w:sz w:val="24"/>
          <w:szCs w:val="24"/>
        </w:rPr>
      </w:pPr>
      <w:r>
        <w:rPr>
          <w:sz w:val="24"/>
          <w:szCs w:val="24"/>
        </w:rPr>
        <w:t xml:space="preserve">Hot Deck imputation – This method uses the nearest neighbor concept where the closest value is substituted. Again this approach may not work as the missing attributes are dependent on the driving style. </w:t>
      </w:r>
    </w:p>
    <w:p w14:paraId="172AB7A6" w14:textId="77777777" w:rsidR="00CF2199" w:rsidRDefault="00CF2199" w:rsidP="00CD478C">
      <w:pPr>
        <w:pStyle w:val="Bodytext1stPara"/>
        <w:rPr>
          <w:sz w:val="24"/>
          <w:szCs w:val="24"/>
        </w:rPr>
      </w:pPr>
    </w:p>
    <w:p w14:paraId="74EF1C95" w14:textId="1428885A" w:rsidR="00B663C6" w:rsidRDefault="00B663C6" w:rsidP="00CD478C">
      <w:pPr>
        <w:pStyle w:val="Bodytext1stPara"/>
        <w:rPr>
          <w:sz w:val="24"/>
          <w:szCs w:val="24"/>
        </w:rPr>
      </w:pPr>
      <w:r>
        <w:rPr>
          <w:sz w:val="24"/>
          <w:szCs w:val="24"/>
        </w:rPr>
        <w:t xml:space="preserve">Single Imputation Methods </w:t>
      </w:r>
    </w:p>
    <w:p w14:paraId="2E1EE3C4" w14:textId="77777777" w:rsidR="00B663C6" w:rsidRDefault="00B663C6" w:rsidP="00CD478C">
      <w:pPr>
        <w:pStyle w:val="Bodytext1stPara"/>
        <w:rPr>
          <w:sz w:val="24"/>
          <w:szCs w:val="24"/>
        </w:rPr>
      </w:pPr>
    </w:p>
    <w:p w14:paraId="101E355C" w14:textId="366EE66F" w:rsidR="00A22191" w:rsidRDefault="00A22191" w:rsidP="00CD478C">
      <w:pPr>
        <w:pStyle w:val="Bodytext1stPara"/>
        <w:rPr>
          <w:sz w:val="24"/>
          <w:szCs w:val="24"/>
        </w:rPr>
      </w:pPr>
      <w:r>
        <w:rPr>
          <w:sz w:val="24"/>
          <w:szCs w:val="24"/>
        </w:rPr>
        <w:t>The dataset is highly co related but there are certain attributes, which will qualify for simple imputation methods and will not affect the overall predictability of the model.</w:t>
      </w:r>
    </w:p>
    <w:p w14:paraId="71F1D054" w14:textId="77777777" w:rsidR="00A22191" w:rsidRDefault="00A22191" w:rsidP="00CD478C">
      <w:pPr>
        <w:pStyle w:val="Bodytext1stPara"/>
        <w:rPr>
          <w:sz w:val="24"/>
          <w:szCs w:val="24"/>
        </w:rPr>
      </w:pPr>
    </w:p>
    <w:p w14:paraId="6A193590" w14:textId="77777777" w:rsidR="00A22191" w:rsidRDefault="00A22191" w:rsidP="00CD478C">
      <w:pPr>
        <w:pStyle w:val="Bodytext1stPara"/>
        <w:rPr>
          <w:sz w:val="24"/>
          <w:szCs w:val="24"/>
        </w:rPr>
      </w:pPr>
    </w:p>
    <w:p w14:paraId="41333B43" w14:textId="77777777" w:rsidR="00A22191" w:rsidRDefault="00A22191"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lastRenderedPageBreak/>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7203A0DC" w14:textId="5EBB7EE3" w:rsidR="00B663C6" w:rsidRPr="00B663C6" w:rsidRDefault="00B663C6" w:rsidP="00B663C6">
      <w:pPr>
        <w:spacing w:after="0"/>
        <w:rPr>
          <w:rFonts w:ascii="Arial" w:hAnsi="Arial" w:cs="Arial"/>
          <w:b/>
          <w:sz w:val="24"/>
          <w:szCs w:val="24"/>
        </w:rPr>
      </w:pPr>
      <w:r w:rsidRPr="00B663C6">
        <w:rPr>
          <w:rFonts w:ascii="Arial" w:hAnsi="Arial" w:cs="Arial"/>
          <w:b/>
          <w:sz w:val="24"/>
          <w:szCs w:val="24"/>
        </w:rPr>
        <w:t>Multiple Imputation Approach</w:t>
      </w:r>
    </w:p>
    <w:p w14:paraId="103F12A8" w14:textId="77777777" w:rsidR="00B663C6" w:rsidRDefault="00B663C6"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2C803155" w14:textId="5F8369F1" w:rsidR="00492EB2" w:rsidRPr="00B663C6" w:rsidRDefault="00492EB2" w:rsidP="00CD478C">
      <w:pPr>
        <w:pStyle w:val="Bodytext1stPara"/>
        <w:rPr>
          <w:b/>
          <w:sz w:val="24"/>
          <w:szCs w:val="24"/>
        </w:rPr>
      </w:pPr>
      <w:r w:rsidRPr="00B663C6">
        <w:rPr>
          <w:b/>
          <w:sz w:val="24"/>
          <w:szCs w:val="24"/>
        </w:rPr>
        <w:t>Multiple data sets approach</w:t>
      </w:r>
    </w:p>
    <w:p w14:paraId="4CF148D1" w14:textId="77777777" w:rsidR="00492EB2" w:rsidRDefault="00492EB2" w:rsidP="00CD478C">
      <w:pPr>
        <w:pStyle w:val="Bodytext1stPara"/>
        <w:rPr>
          <w:sz w:val="24"/>
          <w:szCs w:val="24"/>
        </w:rPr>
      </w:pPr>
    </w:p>
    <w:p w14:paraId="4F843198" w14:textId="3887A41B" w:rsidR="00492EB2" w:rsidRDefault="00492EB2" w:rsidP="00CD478C">
      <w:pPr>
        <w:pStyle w:val="Bodytext1stPara"/>
        <w:rPr>
          <w:sz w:val="24"/>
          <w:szCs w:val="24"/>
        </w:rPr>
      </w:pPr>
      <w:r>
        <w:rPr>
          <w:sz w:val="24"/>
          <w:szCs w:val="24"/>
        </w:rPr>
        <w:t xml:space="preserve">There are two approaches they are </w:t>
      </w:r>
    </w:p>
    <w:p w14:paraId="24E9CDC4" w14:textId="5AA7F82C" w:rsidR="00492EB2" w:rsidRDefault="00647D76" w:rsidP="00B663C6">
      <w:pPr>
        <w:pStyle w:val="Bodytext1stPara"/>
        <w:numPr>
          <w:ilvl w:val="0"/>
          <w:numId w:val="5"/>
        </w:numPr>
        <w:rPr>
          <w:sz w:val="24"/>
          <w:szCs w:val="24"/>
        </w:rPr>
      </w:pPr>
      <w:r>
        <w:rPr>
          <w:sz w:val="24"/>
          <w:szCs w:val="24"/>
        </w:rPr>
        <w:t>Maximum</w:t>
      </w:r>
      <w:r w:rsidR="00492EB2">
        <w:rPr>
          <w:sz w:val="24"/>
          <w:szCs w:val="24"/>
        </w:rPr>
        <w:t xml:space="preserve"> likelihood estimation</w:t>
      </w:r>
    </w:p>
    <w:p w14:paraId="5DC29C0B" w14:textId="3BBA1D30" w:rsidR="00492EB2" w:rsidRDefault="00492EB2" w:rsidP="00B663C6">
      <w:pPr>
        <w:pStyle w:val="Bodytext1stPara"/>
        <w:numPr>
          <w:ilvl w:val="0"/>
          <w:numId w:val="5"/>
        </w:numPr>
        <w:rPr>
          <w:sz w:val="24"/>
          <w:szCs w:val="24"/>
        </w:rPr>
      </w:pPr>
      <w:r>
        <w:rPr>
          <w:sz w:val="24"/>
          <w:szCs w:val="24"/>
        </w:rPr>
        <w:t xml:space="preserve">Multiple </w:t>
      </w:r>
      <w:r w:rsidR="00647D76">
        <w:rPr>
          <w:sz w:val="24"/>
          <w:szCs w:val="24"/>
        </w:rPr>
        <w:t>imputations</w:t>
      </w:r>
    </w:p>
    <w:p w14:paraId="485FBE97" w14:textId="77777777" w:rsidR="00492EB2" w:rsidRDefault="00492EB2" w:rsidP="00CD478C">
      <w:pPr>
        <w:pStyle w:val="Bodytext1stPara"/>
        <w:rPr>
          <w:sz w:val="24"/>
          <w:szCs w:val="24"/>
        </w:rPr>
      </w:pPr>
    </w:p>
    <w:p w14:paraId="00EF0EF3" w14:textId="72851734" w:rsidR="00492EB2" w:rsidRPr="00B663C6" w:rsidRDefault="00492EB2" w:rsidP="00CD478C">
      <w:pPr>
        <w:pStyle w:val="Bodytext1stPara"/>
        <w:rPr>
          <w:b/>
          <w:sz w:val="24"/>
          <w:szCs w:val="24"/>
        </w:rPr>
      </w:pPr>
      <w:r w:rsidRPr="00B663C6">
        <w:rPr>
          <w:b/>
          <w:sz w:val="24"/>
          <w:szCs w:val="24"/>
        </w:rPr>
        <w:t xml:space="preserve">Maximum likelihood estimation </w:t>
      </w:r>
    </w:p>
    <w:p w14:paraId="6E1D3B9E" w14:textId="53E2A2F8" w:rsidR="00492EB2" w:rsidRDefault="00492EB2" w:rsidP="00CD478C">
      <w:pPr>
        <w:pStyle w:val="Bodytext1stPara"/>
        <w:rPr>
          <w:sz w:val="24"/>
          <w:szCs w:val="24"/>
        </w:rPr>
      </w:pPr>
      <w:r>
        <w:rPr>
          <w:sz w:val="24"/>
          <w:szCs w:val="24"/>
        </w:rPr>
        <w:t xml:space="preserve">The maximum likelihood estimation does not create multiple data sets like the multiple imputation method. The method estimates the missing value based on the available attributes. This approach fits linear models very well. The approach estimates the values based on a range of values. </w:t>
      </w:r>
    </w:p>
    <w:p w14:paraId="65FC2BB9" w14:textId="77777777" w:rsidR="00B27A5F" w:rsidRDefault="00B27A5F" w:rsidP="00CD478C">
      <w:pPr>
        <w:pStyle w:val="Bodytext1stPara"/>
        <w:rPr>
          <w:sz w:val="24"/>
          <w:szCs w:val="24"/>
        </w:rPr>
      </w:pPr>
    </w:p>
    <w:p w14:paraId="37C034BC" w14:textId="1CCC491E" w:rsidR="00F83E1E" w:rsidRDefault="00B30755" w:rsidP="00CD478C">
      <w:pPr>
        <w:pStyle w:val="Bodytext1stPara"/>
        <w:rPr>
          <w:sz w:val="24"/>
          <w:szCs w:val="24"/>
        </w:rPr>
      </w:pPr>
      <w:r>
        <w:rPr>
          <w:sz w:val="24"/>
          <w:szCs w:val="24"/>
        </w:rPr>
        <w:t>Mixed Effect Results</w:t>
      </w:r>
    </w:p>
    <w:p w14:paraId="0265F748" w14:textId="77777777" w:rsidR="00B30755" w:rsidRDefault="00B30755" w:rsidP="00CD478C">
      <w:pPr>
        <w:pStyle w:val="Bodytext1stPara"/>
        <w:rPr>
          <w:sz w:val="24"/>
          <w:szCs w:val="24"/>
        </w:rPr>
      </w:pPr>
    </w:p>
    <w:p w14:paraId="494C0084" w14:textId="00317C9F" w:rsidR="00B30755" w:rsidRDefault="00F17B34" w:rsidP="00B30755">
      <w:pPr>
        <w:pStyle w:val="Bodytext1stPara"/>
        <w:keepNext/>
      </w:pPr>
      <w:r>
        <w:rPr>
          <w:noProof/>
          <w:sz w:val="24"/>
          <w:szCs w:val="24"/>
        </w:rPr>
        <w:drawing>
          <wp:inline distT="0" distB="0" distL="0" distR="0" wp14:anchorId="10F64BAC" wp14:editId="75BD74A9">
            <wp:extent cx="5943600" cy="2785745"/>
            <wp:effectExtent l="0" t="0" r="0" b="8255"/>
            <wp:docPr id="3" name="Picture 3" descr="mix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xe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641DD412" w14:textId="3754F43C" w:rsidR="00B30755" w:rsidRDefault="00B30755" w:rsidP="00B30755">
      <w:pPr>
        <w:pStyle w:val="Caption"/>
      </w:pPr>
      <w:r>
        <w:t xml:space="preserve">Figure </w:t>
      </w:r>
      <w:r w:rsidR="00F17B34">
        <w:fldChar w:fldCharType="begin"/>
      </w:r>
      <w:r w:rsidR="00F17B34">
        <w:instrText xml:space="preserve"> SEQ Figure \* ARABIC </w:instrText>
      </w:r>
      <w:r w:rsidR="00F17B34">
        <w:fldChar w:fldCharType="separate"/>
      </w:r>
      <w:r>
        <w:rPr>
          <w:noProof/>
        </w:rPr>
        <w:t>3</w:t>
      </w:r>
      <w:r w:rsidR="00F17B34">
        <w:rPr>
          <w:noProof/>
        </w:rPr>
        <w:fldChar w:fldCharType="end"/>
      </w:r>
      <w:r>
        <w:t xml:space="preserve"> Mixed Effect Results</w:t>
      </w:r>
    </w:p>
    <w:p w14:paraId="512A7770" w14:textId="77777777" w:rsidR="00B30755" w:rsidRDefault="00B30755" w:rsidP="00B30755">
      <w:pPr>
        <w:pStyle w:val="Caption"/>
      </w:pPr>
    </w:p>
    <w:p w14:paraId="0D129804" w14:textId="79D523B8" w:rsidR="00B30755" w:rsidRDefault="00F17B34" w:rsidP="00B30755">
      <w:pPr>
        <w:pStyle w:val="Caption"/>
        <w:keepNext/>
      </w:pPr>
      <w:r>
        <w:rPr>
          <w:noProof/>
        </w:rPr>
        <w:lastRenderedPageBreak/>
        <w:drawing>
          <wp:inline distT="0" distB="0" distL="0" distR="0" wp14:anchorId="6F40726D" wp14:editId="1C0B5553">
            <wp:extent cx="5926455" cy="3970655"/>
            <wp:effectExtent l="0" t="0" r="0" b="0"/>
            <wp:docPr id="4" name="Picture 4" descr="mix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xe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455" cy="3970655"/>
                    </a:xfrm>
                    <a:prstGeom prst="rect">
                      <a:avLst/>
                    </a:prstGeom>
                    <a:noFill/>
                    <a:ln>
                      <a:noFill/>
                    </a:ln>
                  </pic:spPr>
                </pic:pic>
              </a:graphicData>
            </a:graphic>
          </wp:inline>
        </w:drawing>
      </w:r>
    </w:p>
    <w:p w14:paraId="6534F521" w14:textId="5764B7E5" w:rsidR="00B30755" w:rsidRDefault="00B30755" w:rsidP="00B30755">
      <w:pPr>
        <w:pStyle w:val="Caption"/>
      </w:pPr>
      <w:r>
        <w:t xml:space="preserve">Figure </w:t>
      </w:r>
      <w:r w:rsidR="00F17B34">
        <w:fldChar w:fldCharType="begin"/>
      </w:r>
      <w:r w:rsidR="00F17B34">
        <w:instrText xml:space="preserve"> SEQ Figure \* ARABIC </w:instrText>
      </w:r>
      <w:r w:rsidR="00F17B34">
        <w:fldChar w:fldCharType="separate"/>
      </w:r>
      <w:r>
        <w:rPr>
          <w:noProof/>
        </w:rPr>
        <w:t>4</w:t>
      </w:r>
      <w:r w:rsidR="00F17B34">
        <w:rPr>
          <w:noProof/>
        </w:rPr>
        <w:fldChar w:fldCharType="end"/>
      </w:r>
      <w:r>
        <w:t xml:space="preserve"> Mixed Results – 2 Dimensions</w:t>
      </w:r>
    </w:p>
    <w:p w14:paraId="4F179966" w14:textId="77777777" w:rsidR="00B30755" w:rsidRDefault="00B30755" w:rsidP="00B30755">
      <w:pPr>
        <w:pStyle w:val="Caption"/>
      </w:pPr>
    </w:p>
    <w:p w14:paraId="7713177D" w14:textId="740385A5" w:rsidR="00B30755" w:rsidRDefault="00F17B34" w:rsidP="00B30755">
      <w:pPr>
        <w:pStyle w:val="Caption"/>
        <w:keepNext/>
      </w:pPr>
      <w:r>
        <w:rPr>
          <w:noProof/>
        </w:rPr>
        <w:drawing>
          <wp:inline distT="0" distB="0" distL="0" distR="0" wp14:anchorId="088EBB14" wp14:editId="6B77F51F">
            <wp:extent cx="5935345" cy="3623945"/>
            <wp:effectExtent l="0" t="0" r="8255" b="8255"/>
            <wp:docPr id="5" name="Picture 5" descr="mix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xed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3623945"/>
                    </a:xfrm>
                    <a:prstGeom prst="rect">
                      <a:avLst/>
                    </a:prstGeom>
                    <a:noFill/>
                    <a:ln>
                      <a:noFill/>
                    </a:ln>
                  </pic:spPr>
                </pic:pic>
              </a:graphicData>
            </a:graphic>
          </wp:inline>
        </w:drawing>
      </w:r>
    </w:p>
    <w:p w14:paraId="4DEF9DDD" w14:textId="162690DF" w:rsidR="00B30755" w:rsidRDefault="00B30755" w:rsidP="00B30755">
      <w:pPr>
        <w:pStyle w:val="Caption"/>
        <w:rPr>
          <w:sz w:val="24"/>
          <w:szCs w:val="24"/>
        </w:rPr>
      </w:pPr>
      <w:r>
        <w:t xml:space="preserve">Figure </w:t>
      </w:r>
      <w:r w:rsidR="00F17B34">
        <w:fldChar w:fldCharType="begin"/>
      </w:r>
      <w:r w:rsidR="00F17B34">
        <w:instrText xml:space="preserve"> SEQ Figure \* ARABIC </w:instrText>
      </w:r>
      <w:r w:rsidR="00F17B34">
        <w:fldChar w:fldCharType="separate"/>
      </w:r>
      <w:r>
        <w:rPr>
          <w:noProof/>
        </w:rPr>
        <w:t>5</w:t>
      </w:r>
      <w:r w:rsidR="00F17B34">
        <w:rPr>
          <w:noProof/>
        </w:rPr>
        <w:fldChar w:fldCharType="end"/>
      </w:r>
      <w:r>
        <w:t xml:space="preserve"> MIxed Effect Type results</w:t>
      </w:r>
    </w:p>
    <w:p w14:paraId="70B59D71" w14:textId="7F8B6649" w:rsidR="00B30755" w:rsidRDefault="00B30755" w:rsidP="00CD478C">
      <w:pPr>
        <w:pStyle w:val="Bodytext1stPara"/>
        <w:rPr>
          <w:sz w:val="24"/>
          <w:szCs w:val="24"/>
        </w:rPr>
      </w:pPr>
      <w:r>
        <w:rPr>
          <w:sz w:val="24"/>
          <w:szCs w:val="24"/>
        </w:rPr>
        <w:lastRenderedPageBreak/>
        <w:t xml:space="preserve">The team was not able to generate the type results so had to drop using the mixed likelihood estimation approach. </w:t>
      </w:r>
    </w:p>
    <w:p w14:paraId="20EB5793" w14:textId="77777777" w:rsidR="00B30755" w:rsidRDefault="00B30755"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69B7A59A"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012FD9F2" w14:textId="010F3CA3" w:rsidR="00EA356C" w:rsidRDefault="00EA356C" w:rsidP="00CD478C">
      <w:pPr>
        <w:pStyle w:val="Bodytext1stPara"/>
        <w:rPr>
          <w:sz w:val="24"/>
          <w:szCs w:val="24"/>
        </w:rPr>
      </w:pPr>
      <w:r>
        <w:rPr>
          <w:sz w:val="24"/>
          <w:szCs w:val="24"/>
        </w:rPr>
        <w:t xml:space="preserve">The regression analysis on the data set shows only 17 out of the 39 data records are used. The model does not explain the errors completely. The missing values need to be imputed to improve the model. </w:t>
      </w:r>
    </w:p>
    <w:p w14:paraId="4558F72C" w14:textId="77777777" w:rsidR="00EA356C" w:rsidRDefault="00EA356C" w:rsidP="00CD478C">
      <w:pPr>
        <w:pStyle w:val="Bodytext1stPara"/>
        <w:rPr>
          <w:sz w:val="24"/>
          <w:szCs w:val="24"/>
        </w:rPr>
      </w:pPr>
    </w:p>
    <w:p w14:paraId="5905DFA5" w14:textId="4EC2343E" w:rsidR="00EA356C" w:rsidRDefault="00F17B34" w:rsidP="00EA356C">
      <w:pPr>
        <w:pStyle w:val="Bodytext1stPara"/>
        <w:keepNext/>
      </w:pPr>
      <w:r>
        <w:rPr>
          <w:noProof/>
          <w:sz w:val="24"/>
          <w:szCs w:val="24"/>
        </w:rPr>
        <w:lastRenderedPageBreak/>
        <w:drawing>
          <wp:inline distT="0" distB="0" distL="0" distR="0" wp14:anchorId="444D19F8" wp14:editId="1636C8CE">
            <wp:extent cx="5935345" cy="6502400"/>
            <wp:effectExtent l="0" t="0" r="8255" b="0"/>
            <wp:docPr id="6" name="Picture 6" descr="Initial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Regres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6502400"/>
                    </a:xfrm>
                    <a:prstGeom prst="rect">
                      <a:avLst/>
                    </a:prstGeom>
                    <a:noFill/>
                    <a:ln>
                      <a:noFill/>
                    </a:ln>
                  </pic:spPr>
                </pic:pic>
              </a:graphicData>
            </a:graphic>
          </wp:inline>
        </w:drawing>
      </w:r>
    </w:p>
    <w:p w14:paraId="4095F109" w14:textId="33A3CD35" w:rsidR="00EA356C" w:rsidRDefault="00EA356C" w:rsidP="00EA356C">
      <w:pPr>
        <w:pStyle w:val="Caption"/>
        <w:rPr>
          <w:sz w:val="24"/>
          <w:szCs w:val="24"/>
        </w:rPr>
      </w:pPr>
      <w:r>
        <w:t xml:space="preserve">Figure </w:t>
      </w:r>
      <w:r w:rsidR="00F17B34">
        <w:fldChar w:fldCharType="begin"/>
      </w:r>
      <w:r w:rsidR="00F17B34">
        <w:instrText xml:space="preserve"> SEQ Figure \* ARABIC </w:instrText>
      </w:r>
      <w:r w:rsidR="00F17B34">
        <w:fldChar w:fldCharType="separate"/>
      </w:r>
      <w:r w:rsidR="00B30755">
        <w:rPr>
          <w:noProof/>
        </w:rPr>
        <w:t>6</w:t>
      </w:r>
      <w:r w:rsidR="00F17B34">
        <w:rPr>
          <w:noProof/>
        </w:rPr>
        <w:fldChar w:fldCharType="end"/>
      </w:r>
      <w:r>
        <w:t xml:space="preserve"> Regression</w:t>
      </w:r>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1870A669" w14:textId="77777777" w:rsidR="00173E5D" w:rsidRDefault="00173E5D"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lastRenderedPageBreak/>
        <w:t xml:space="preserve">Step 1 – Create the Data Sets </w:t>
      </w:r>
    </w:p>
    <w:p w14:paraId="317FCA5E" w14:textId="77777777" w:rsidR="00173E5D" w:rsidRDefault="00173E5D" w:rsidP="00CD478C">
      <w:pPr>
        <w:pStyle w:val="Bodytext1stPara"/>
        <w:rPr>
          <w:sz w:val="24"/>
          <w:szCs w:val="24"/>
        </w:rPr>
      </w:pPr>
    </w:p>
    <w:p w14:paraId="3369EB65" w14:textId="557E4577" w:rsidR="000370CB" w:rsidRDefault="00F17B34" w:rsidP="000370CB">
      <w:pPr>
        <w:pStyle w:val="Bodytext1stPara"/>
        <w:keepNext/>
      </w:pPr>
      <w:r>
        <w:rPr>
          <w:noProof/>
          <w:sz w:val="24"/>
          <w:szCs w:val="24"/>
        </w:rPr>
        <w:drawing>
          <wp:inline distT="0" distB="0" distL="0" distR="0" wp14:anchorId="3593A9D4" wp14:editId="580867AD">
            <wp:extent cx="5909945" cy="5384800"/>
            <wp:effectExtent l="0" t="0" r="8255" b="0"/>
            <wp:docPr id="7" name="Picture 7" descr="MIProce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Proced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945" cy="5384800"/>
                    </a:xfrm>
                    <a:prstGeom prst="rect">
                      <a:avLst/>
                    </a:prstGeom>
                    <a:noFill/>
                    <a:ln>
                      <a:noFill/>
                    </a:ln>
                  </pic:spPr>
                </pic:pic>
              </a:graphicData>
            </a:graphic>
          </wp:inline>
        </w:drawing>
      </w:r>
    </w:p>
    <w:p w14:paraId="7BA3C9C3" w14:textId="418BD5E9" w:rsidR="000370CB" w:rsidRDefault="000370CB" w:rsidP="000370CB">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7</w:t>
      </w:r>
      <w:r w:rsidR="00F17B34">
        <w:rPr>
          <w:noProof/>
        </w:rPr>
        <w:fldChar w:fldCharType="end"/>
      </w:r>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37B14A8D" w:rsidR="000370CB" w:rsidRDefault="00F17B34" w:rsidP="000370CB">
      <w:pPr>
        <w:pStyle w:val="Caption"/>
        <w:keepNext/>
      </w:pPr>
      <w:r>
        <w:rPr>
          <w:noProof/>
        </w:rPr>
        <w:lastRenderedPageBreak/>
        <w:drawing>
          <wp:inline distT="0" distB="0" distL="0" distR="0" wp14:anchorId="2B55DDE1" wp14:editId="0B1ECD29">
            <wp:extent cx="5943600" cy="4318000"/>
            <wp:effectExtent l="0" t="0" r="0" b="0"/>
            <wp:docPr id="8" name="Picture 8" descr="ParameterAndVarianceI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ameterAndVarianceImpu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5C7553FD" w14:textId="3C5EB864" w:rsidR="000370CB" w:rsidRDefault="000370CB" w:rsidP="000370CB">
      <w:pPr>
        <w:pStyle w:val="Caption"/>
        <w:rPr>
          <w:sz w:val="24"/>
          <w:szCs w:val="24"/>
        </w:rPr>
      </w:pPr>
      <w:r>
        <w:t xml:space="preserve">Figure </w:t>
      </w:r>
      <w:r w:rsidR="00F17B34">
        <w:fldChar w:fldCharType="begin"/>
      </w:r>
      <w:r w:rsidR="00F17B34">
        <w:instrText xml:space="preserve"> SEQ Figure \* ARABIC </w:instrText>
      </w:r>
      <w:r w:rsidR="00F17B34">
        <w:fldChar w:fldCharType="separate"/>
      </w:r>
      <w:r w:rsidR="00B30755">
        <w:rPr>
          <w:noProof/>
        </w:rPr>
        <w:t>8</w:t>
      </w:r>
      <w:r w:rsidR="00F17B34">
        <w:rPr>
          <w:noProof/>
        </w:rPr>
        <w:fldChar w:fldCharType="end"/>
      </w:r>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  Analyze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4A53D54D" w:rsidR="005A5FBB" w:rsidRDefault="00F17B34" w:rsidP="005A5FBB">
      <w:pPr>
        <w:pStyle w:val="Bodytext1stPara"/>
        <w:keepNext/>
      </w:pPr>
      <w:r>
        <w:rPr>
          <w:noProof/>
          <w:sz w:val="24"/>
          <w:szCs w:val="24"/>
        </w:rPr>
        <w:lastRenderedPageBreak/>
        <w:drawing>
          <wp:inline distT="0" distB="0" distL="0" distR="0" wp14:anchorId="14BAD226" wp14:editId="0465A411">
            <wp:extent cx="5935345" cy="7129145"/>
            <wp:effectExtent l="0" t="0" r="8255" b="8255"/>
            <wp:docPr id="9" name="Picture 9" descr="impu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utatio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7129145"/>
                    </a:xfrm>
                    <a:prstGeom prst="rect">
                      <a:avLst/>
                    </a:prstGeom>
                    <a:noFill/>
                    <a:ln>
                      <a:noFill/>
                    </a:ln>
                  </pic:spPr>
                </pic:pic>
              </a:graphicData>
            </a:graphic>
          </wp:inline>
        </w:drawing>
      </w:r>
    </w:p>
    <w:p w14:paraId="70435A20" w14:textId="1B950B02" w:rsidR="005A5FBB" w:rsidRDefault="005A5FBB" w:rsidP="005A5FBB">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9</w:t>
      </w:r>
      <w:r w:rsidR="00F17B34">
        <w:rPr>
          <w:noProof/>
        </w:rPr>
        <w:fldChar w:fldCharType="end"/>
      </w:r>
      <w:r>
        <w:t xml:space="preserve"> Imputation 1</w:t>
      </w:r>
    </w:p>
    <w:p w14:paraId="3FD3FFF4" w14:textId="77777777" w:rsidR="005A5FBB" w:rsidRDefault="005A5FBB" w:rsidP="005A5FBB">
      <w:pPr>
        <w:pStyle w:val="Caption"/>
      </w:pPr>
    </w:p>
    <w:p w14:paraId="11008D91" w14:textId="3C539B20" w:rsidR="005A5FBB" w:rsidRDefault="00F17B34" w:rsidP="005A5FBB">
      <w:pPr>
        <w:pStyle w:val="Caption"/>
        <w:keepNext/>
      </w:pPr>
      <w:r>
        <w:rPr>
          <w:noProof/>
        </w:rPr>
        <w:lastRenderedPageBreak/>
        <w:drawing>
          <wp:inline distT="0" distB="0" distL="0" distR="0" wp14:anchorId="1D88F9A5" wp14:editId="50C8A44A">
            <wp:extent cx="5935345" cy="6451600"/>
            <wp:effectExtent l="0" t="0" r="8255" b="0"/>
            <wp:docPr id="10" name="Picture 10" descr="impu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utatio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6451600"/>
                    </a:xfrm>
                    <a:prstGeom prst="rect">
                      <a:avLst/>
                    </a:prstGeom>
                    <a:noFill/>
                    <a:ln>
                      <a:noFill/>
                    </a:ln>
                  </pic:spPr>
                </pic:pic>
              </a:graphicData>
            </a:graphic>
          </wp:inline>
        </w:drawing>
      </w:r>
    </w:p>
    <w:p w14:paraId="430EFE45" w14:textId="3DDB7E64" w:rsidR="005A5FBB" w:rsidRDefault="005A5FBB" w:rsidP="005A5FBB">
      <w:pPr>
        <w:pStyle w:val="Caption"/>
        <w:rPr>
          <w:sz w:val="24"/>
          <w:szCs w:val="24"/>
        </w:rPr>
      </w:pPr>
      <w:r>
        <w:t xml:space="preserve">Figure </w:t>
      </w:r>
      <w:r w:rsidR="00F17B34">
        <w:fldChar w:fldCharType="begin"/>
      </w:r>
      <w:r w:rsidR="00F17B34">
        <w:instrText xml:space="preserve"> SEQ Figure \* ARABIC </w:instrText>
      </w:r>
      <w:r w:rsidR="00F17B34">
        <w:fldChar w:fldCharType="separate"/>
      </w:r>
      <w:r w:rsidR="00B30755">
        <w:rPr>
          <w:noProof/>
        </w:rPr>
        <w:t>10</w:t>
      </w:r>
      <w:r w:rsidR="00F17B34">
        <w:rPr>
          <w:noProof/>
        </w:rPr>
        <w:fldChar w:fldCharType="end"/>
      </w:r>
      <w:r>
        <w:t xml:space="preserve"> Imputation 2</w:t>
      </w:r>
    </w:p>
    <w:p w14:paraId="41240453" w14:textId="77777777" w:rsidR="005A5FBB" w:rsidRDefault="005A5FBB" w:rsidP="00CD478C">
      <w:pPr>
        <w:pStyle w:val="Bodytext1stPara"/>
        <w:rPr>
          <w:sz w:val="24"/>
          <w:szCs w:val="24"/>
        </w:rPr>
      </w:pPr>
    </w:p>
    <w:p w14:paraId="1CED916E" w14:textId="50134BA7" w:rsidR="005A5FBB" w:rsidRDefault="00F17B34" w:rsidP="005A5FBB">
      <w:pPr>
        <w:pStyle w:val="Bodytext1stPara"/>
        <w:keepNext/>
      </w:pPr>
      <w:r>
        <w:rPr>
          <w:noProof/>
          <w:sz w:val="24"/>
          <w:szCs w:val="24"/>
        </w:rPr>
        <w:lastRenderedPageBreak/>
        <w:drawing>
          <wp:inline distT="0" distB="0" distL="0" distR="0" wp14:anchorId="21EB9BBD" wp14:editId="4E19D528">
            <wp:extent cx="5943600" cy="6485255"/>
            <wp:effectExtent l="0" t="0" r="0" b="0"/>
            <wp:docPr id="11" name="Picture 11" descr="imput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utation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85255"/>
                    </a:xfrm>
                    <a:prstGeom prst="rect">
                      <a:avLst/>
                    </a:prstGeom>
                    <a:noFill/>
                    <a:ln>
                      <a:noFill/>
                    </a:ln>
                  </pic:spPr>
                </pic:pic>
              </a:graphicData>
            </a:graphic>
          </wp:inline>
        </w:drawing>
      </w:r>
    </w:p>
    <w:p w14:paraId="288C88EA" w14:textId="3DD9B8A4" w:rsidR="005A5FBB" w:rsidRDefault="005A5FBB" w:rsidP="005A5FBB">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11</w:t>
      </w:r>
      <w:r w:rsidR="00F17B34">
        <w:rPr>
          <w:noProof/>
        </w:rPr>
        <w:fldChar w:fldCharType="end"/>
      </w:r>
      <w:r>
        <w:t xml:space="preserve"> Imputation 3</w:t>
      </w:r>
    </w:p>
    <w:p w14:paraId="648D47F6" w14:textId="77777777" w:rsidR="005A5FBB" w:rsidRDefault="005A5FBB" w:rsidP="005A5FBB">
      <w:pPr>
        <w:pStyle w:val="Caption"/>
      </w:pPr>
    </w:p>
    <w:p w14:paraId="4A60A9D4" w14:textId="1E1208ED" w:rsidR="005A5FBB" w:rsidRDefault="00F17B34" w:rsidP="005A5FBB">
      <w:pPr>
        <w:pStyle w:val="Caption"/>
        <w:keepNext/>
      </w:pPr>
      <w:r>
        <w:rPr>
          <w:noProof/>
        </w:rPr>
        <w:lastRenderedPageBreak/>
        <w:drawing>
          <wp:inline distT="0" distB="0" distL="0" distR="0" wp14:anchorId="567ED595" wp14:editId="6D6D8847">
            <wp:extent cx="5935345" cy="6231255"/>
            <wp:effectExtent l="0" t="0" r="8255" b="0"/>
            <wp:docPr id="12" name="Picture 12" descr="imputat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utation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6231255"/>
                    </a:xfrm>
                    <a:prstGeom prst="rect">
                      <a:avLst/>
                    </a:prstGeom>
                    <a:noFill/>
                    <a:ln>
                      <a:noFill/>
                    </a:ln>
                  </pic:spPr>
                </pic:pic>
              </a:graphicData>
            </a:graphic>
          </wp:inline>
        </w:drawing>
      </w:r>
    </w:p>
    <w:p w14:paraId="1B0EA726" w14:textId="0A085CC9" w:rsidR="005A5FBB" w:rsidRDefault="005A5FBB" w:rsidP="005A5FBB">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12</w:t>
      </w:r>
      <w:r w:rsidR="00F17B34">
        <w:rPr>
          <w:noProof/>
        </w:rPr>
        <w:fldChar w:fldCharType="end"/>
      </w:r>
      <w:r>
        <w:t xml:space="preserve"> Imputation 4</w:t>
      </w:r>
    </w:p>
    <w:p w14:paraId="7DDC3B6B" w14:textId="77777777" w:rsidR="005A5FBB" w:rsidRDefault="005A5FBB" w:rsidP="005A5FBB">
      <w:pPr>
        <w:pStyle w:val="Caption"/>
      </w:pPr>
    </w:p>
    <w:p w14:paraId="4A552E32" w14:textId="0714195C" w:rsidR="005A5FBB" w:rsidRDefault="00F17B34" w:rsidP="005A5FBB">
      <w:pPr>
        <w:pStyle w:val="Caption"/>
        <w:keepNext/>
      </w:pPr>
      <w:r>
        <w:rPr>
          <w:noProof/>
        </w:rPr>
        <w:lastRenderedPageBreak/>
        <w:drawing>
          <wp:inline distT="0" distB="0" distL="0" distR="0" wp14:anchorId="4BC4B3A3" wp14:editId="616F54C6">
            <wp:extent cx="5969000" cy="6773545"/>
            <wp:effectExtent l="0" t="0" r="0" b="8255"/>
            <wp:docPr id="13" name="Picture 13" descr="impu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utation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773545"/>
                    </a:xfrm>
                    <a:prstGeom prst="rect">
                      <a:avLst/>
                    </a:prstGeom>
                    <a:noFill/>
                    <a:ln>
                      <a:noFill/>
                    </a:ln>
                  </pic:spPr>
                </pic:pic>
              </a:graphicData>
            </a:graphic>
          </wp:inline>
        </w:drawing>
      </w:r>
    </w:p>
    <w:p w14:paraId="04E0851D" w14:textId="43135610" w:rsidR="005A5FBB" w:rsidRDefault="005A5FBB" w:rsidP="005A5FBB">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13</w:t>
      </w:r>
      <w:r w:rsidR="00F17B34">
        <w:rPr>
          <w:noProof/>
        </w:rPr>
        <w:fldChar w:fldCharType="end"/>
      </w:r>
      <w:r>
        <w:t xml:space="preserve"> Imputation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2134AAFF" w:rsidR="00002A75" w:rsidRDefault="00F17B34" w:rsidP="00002A75">
      <w:pPr>
        <w:pStyle w:val="Bodytext1stPara"/>
        <w:keepNext/>
      </w:pPr>
      <w:r>
        <w:rPr>
          <w:noProof/>
          <w:sz w:val="24"/>
          <w:szCs w:val="24"/>
        </w:rPr>
        <w:drawing>
          <wp:inline distT="0" distB="0" distL="0" distR="0" wp14:anchorId="3912B6D5" wp14:editId="45567789">
            <wp:extent cx="5926455" cy="4148455"/>
            <wp:effectExtent l="0" t="0" r="0" b="0"/>
            <wp:docPr id="14" name="Picture 14" descr="combinedAnaly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binedAnalysi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455" cy="4148455"/>
                    </a:xfrm>
                    <a:prstGeom prst="rect">
                      <a:avLst/>
                    </a:prstGeom>
                    <a:noFill/>
                    <a:ln>
                      <a:noFill/>
                    </a:ln>
                  </pic:spPr>
                </pic:pic>
              </a:graphicData>
            </a:graphic>
          </wp:inline>
        </w:drawing>
      </w:r>
    </w:p>
    <w:p w14:paraId="16805424" w14:textId="0C02D195" w:rsidR="00002A75" w:rsidRDefault="00002A75" w:rsidP="00002A75">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14</w:t>
      </w:r>
      <w:r w:rsidR="00F17B34">
        <w:rPr>
          <w:noProof/>
        </w:rPr>
        <w:fldChar w:fldCharType="end"/>
      </w:r>
      <w:r>
        <w:t xml:space="preserve"> Combined Analysis</w:t>
      </w:r>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45B2EAC8" w:rsidR="00E16F65" w:rsidRDefault="00F17B34" w:rsidP="00E16F65">
      <w:pPr>
        <w:pStyle w:val="Caption"/>
        <w:keepNext/>
      </w:pPr>
      <w:r>
        <w:rPr>
          <w:noProof/>
        </w:rPr>
        <w:drawing>
          <wp:inline distT="0" distB="0" distL="0" distR="0" wp14:anchorId="629F2ECB" wp14:editId="6134E7F1">
            <wp:extent cx="5926455" cy="2599055"/>
            <wp:effectExtent l="0" t="0" r="0" b="0"/>
            <wp:docPr id="15" name="Picture 15" descr="combinedAnaly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binedAnalysi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6455" cy="2599055"/>
                    </a:xfrm>
                    <a:prstGeom prst="rect">
                      <a:avLst/>
                    </a:prstGeom>
                    <a:noFill/>
                    <a:ln>
                      <a:noFill/>
                    </a:ln>
                  </pic:spPr>
                </pic:pic>
              </a:graphicData>
            </a:graphic>
          </wp:inline>
        </w:drawing>
      </w:r>
    </w:p>
    <w:p w14:paraId="13C48D02" w14:textId="62DA93DB" w:rsidR="00002A75" w:rsidRDefault="00E16F65" w:rsidP="00E16F65">
      <w:pPr>
        <w:pStyle w:val="Caption"/>
      </w:pPr>
      <w:r>
        <w:t xml:space="preserve">Figure </w:t>
      </w:r>
      <w:r w:rsidR="00F17B34">
        <w:fldChar w:fldCharType="begin"/>
      </w:r>
      <w:r w:rsidR="00F17B34">
        <w:instrText xml:space="preserve"> SEQ Figure \* ARABIC </w:instrText>
      </w:r>
      <w:r w:rsidR="00F17B34">
        <w:fldChar w:fldCharType="separate"/>
      </w:r>
      <w:r w:rsidR="00B30755">
        <w:rPr>
          <w:noProof/>
        </w:rPr>
        <w:t>15</w:t>
      </w:r>
      <w:r w:rsidR="00F17B34">
        <w:rPr>
          <w:noProof/>
        </w:rPr>
        <w:fldChar w:fldCharType="end"/>
      </w:r>
      <w:r>
        <w:t xml:space="preserve"> Combined Analysis</w:t>
      </w:r>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21DFEE17" w14:textId="77777777" w:rsidR="00B30755" w:rsidRDefault="00B30755" w:rsidP="00CD478C">
      <w:pPr>
        <w:pStyle w:val="Bodytext1stPara"/>
        <w:rPr>
          <w:rFonts w:ascii="Arial" w:hAnsi="Arial" w:cs="Arial"/>
          <w:b/>
          <w:sz w:val="24"/>
          <w:szCs w:val="24"/>
        </w:rPr>
      </w:pPr>
    </w:p>
    <w:tbl>
      <w:tblPr>
        <w:tblW w:w="8274" w:type="dxa"/>
        <w:tblInd w:w="93" w:type="dxa"/>
        <w:tblLook w:val="04A0" w:firstRow="1" w:lastRow="0" w:firstColumn="1" w:lastColumn="0" w:noHBand="0" w:noVBand="1"/>
      </w:tblPr>
      <w:tblGrid>
        <w:gridCol w:w="1120"/>
        <w:gridCol w:w="1060"/>
        <w:gridCol w:w="2460"/>
        <w:gridCol w:w="1813"/>
        <w:gridCol w:w="1821"/>
      </w:tblGrid>
      <w:tr w:rsidR="00B30755" w:rsidRPr="00B30755" w14:paraId="5A7F3421" w14:textId="77777777" w:rsidTr="00B30755">
        <w:trPr>
          <w:trHeight w:val="28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36A61"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single" w:sz="4" w:space="0" w:color="auto"/>
              <w:left w:val="nil"/>
              <w:bottom w:val="single" w:sz="4" w:space="0" w:color="auto"/>
              <w:right w:val="single" w:sz="4" w:space="0" w:color="auto"/>
            </w:tcBorders>
            <w:shd w:val="clear" w:color="000000" w:fill="FCE4D6"/>
            <w:noWrap/>
            <w:vAlign w:val="bottom"/>
            <w:hideMark/>
          </w:tcPr>
          <w:p w14:paraId="6CB4E899"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2460" w:type="dxa"/>
            <w:tcBorders>
              <w:top w:val="single" w:sz="4" w:space="0" w:color="auto"/>
              <w:left w:val="nil"/>
              <w:bottom w:val="single" w:sz="4" w:space="0" w:color="auto"/>
              <w:right w:val="single" w:sz="4" w:space="0" w:color="auto"/>
            </w:tcBorders>
            <w:shd w:val="clear" w:color="000000" w:fill="FCE4D6"/>
            <w:noWrap/>
            <w:vAlign w:val="bottom"/>
            <w:hideMark/>
          </w:tcPr>
          <w:p w14:paraId="734C1BDB"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1813" w:type="dxa"/>
            <w:tcBorders>
              <w:top w:val="single" w:sz="4" w:space="0" w:color="auto"/>
              <w:left w:val="nil"/>
              <w:bottom w:val="single" w:sz="4" w:space="0" w:color="auto"/>
              <w:right w:val="single" w:sz="4" w:space="0" w:color="auto"/>
            </w:tcBorders>
            <w:shd w:val="clear" w:color="000000" w:fill="FFE699"/>
            <w:noWrap/>
            <w:vAlign w:val="bottom"/>
            <w:hideMark/>
          </w:tcPr>
          <w:p w14:paraId="49D59E83"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Paramter Estimates using 5 datasets</w:t>
            </w:r>
          </w:p>
        </w:tc>
        <w:tc>
          <w:tcPr>
            <w:tcW w:w="1821" w:type="dxa"/>
            <w:tcBorders>
              <w:top w:val="single" w:sz="4" w:space="0" w:color="auto"/>
              <w:left w:val="nil"/>
              <w:bottom w:val="single" w:sz="4" w:space="0" w:color="auto"/>
              <w:right w:val="single" w:sz="4" w:space="0" w:color="auto"/>
            </w:tcBorders>
            <w:shd w:val="clear" w:color="000000" w:fill="FFE699"/>
            <w:noWrap/>
            <w:vAlign w:val="bottom"/>
            <w:hideMark/>
          </w:tcPr>
          <w:p w14:paraId="232EEE78"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r>
      <w:tr w:rsidR="00B30755" w:rsidRPr="00B30755" w14:paraId="0E01260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FFBB3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9BE160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Estimate</w:t>
            </w:r>
          </w:p>
        </w:tc>
        <w:tc>
          <w:tcPr>
            <w:tcW w:w="2460" w:type="dxa"/>
            <w:tcBorders>
              <w:top w:val="nil"/>
              <w:left w:val="nil"/>
              <w:bottom w:val="single" w:sz="4" w:space="0" w:color="auto"/>
              <w:right w:val="single" w:sz="4" w:space="0" w:color="auto"/>
            </w:tcBorders>
            <w:shd w:val="clear" w:color="000000" w:fill="FCE4D6"/>
            <w:noWrap/>
            <w:vAlign w:val="bottom"/>
            <w:hideMark/>
          </w:tcPr>
          <w:p w14:paraId="6C5FFDB5"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Std Error</w:t>
            </w:r>
          </w:p>
        </w:tc>
        <w:tc>
          <w:tcPr>
            <w:tcW w:w="1813" w:type="dxa"/>
            <w:tcBorders>
              <w:top w:val="nil"/>
              <w:left w:val="nil"/>
              <w:bottom w:val="single" w:sz="4" w:space="0" w:color="auto"/>
              <w:right w:val="single" w:sz="4" w:space="0" w:color="auto"/>
            </w:tcBorders>
            <w:shd w:val="clear" w:color="000000" w:fill="FFE699"/>
            <w:noWrap/>
            <w:vAlign w:val="bottom"/>
            <w:hideMark/>
          </w:tcPr>
          <w:p w14:paraId="3994E990"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Combined Estimate</w:t>
            </w:r>
          </w:p>
        </w:tc>
        <w:tc>
          <w:tcPr>
            <w:tcW w:w="1821" w:type="dxa"/>
            <w:tcBorders>
              <w:top w:val="nil"/>
              <w:left w:val="nil"/>
              <w:bottom w:val="single" w:sz="4" w:space="0" w:color="auto"/>
              <w:right w:val="single" w:sz="4" w:space="0" w:color="auto"/>
            </w:tcBorders>
            <w:shd w:val="clear" w:color="000000" w:fill="FFE699"/>
            <w:noWrap/>
            <w:vAlign w:val="bottom"/>
            <w:hideMark/>
          </w:tcPr>
          <w:p w14:paraId="20D106DE"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Combined Std Error</w:t>
            </w:r>
          </w:p>
        </w:tc>
      </w:tr>
      <w:tr w:rsidR="00B30755" w:rsidRPr="00B30755" w14:paraId="4C7AC0F5"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1D8B6D"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17AB21C"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2460" w:type="dxa"/>
            <w:tcBorders>
              <w:top w:val="nil"/>
              <w:left w:val="nil"/>
              <w:bottom w:val="single" w:sz="4" w:space="0" w:color="auto"/>
              <w:right w:val="single" w:sz="4" w:space="0" w:color="auto"/>
            </w:tcBorders>
            <w:shd w:val="clear" w:color="000000" w:fill="FCE4D6"/>
            <w:noWrap/>
            <w:vAlign w:val="bottom"/>
            <w:hideMark/>
          </w:tcPr>
          <w:p w14:paraId="6B0FAA05"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13" w:type="dxa"/>
            <w:tcBorders>
              <w:top w:val="nil"/>
              <w:left w:val="nil"/>
              <w:bottom w:val="single" w:sz="4" w:space="0" w:color="auto"/>
              <w:right w:val="single" w:sz="4" w:space="0" w:color="auto"/>
            </w:tcBorders>
            <w:shd w:val="clear" w:color="000000" w:fill="FFE699"/>
            <w:noWrap/>
            <w:vAlign w:val="bottom"/>
            <w:hideMark/>
          </w:tcPr>
          <w:p w14:paraId="52FA7774"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21" w:type="dxa"/>
            <w:tcBorders>
              <w:top w:val="nil"/>
              <w:left w:val="nil"/>
              <w:bottom w:val="single" w:sz="4" w:space="0" w:color="auto"/>
              <w:right w:val="single" w:sz="4" w:space="0" w:color="auto"/>
            </w:tcBorders>
            <w:shd w:val="clear" w:color="000000" w:fill="FFE699"/>
            <w:noWrap/>
            <w:vAlign w:val="bottom"/>
            <w:hideMark/>
          </w:tcPr>
          <w:p w14:paraId="6DC57DDF"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r>
      <w:tr w:rsidR="00B30755" w:rsidRPr="00B30755" w14:paraId="05C90FB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49550B"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Intercept</w:t>
            </w:r>
          </w:p>
        </w:tc>
        <w:tc>
          <w:tcPr>
            <w:tcW w:w="1060" w:type="dxa"/>
            <w:tcBorders>
              <w:top w:val="nil"/>
              <w:left w:val="nil"/>
              <w:bottom w:val="single" w:sz="4" w:space="0" w:color="auto"/>
              <w:right w:val="single" w:sz="4" w:space="0" w:color="auto"/>
            </w:tcBorders>
            <w:shd w:val="clear" w:color="auto" w:fill="auto"/>
            <w:noWrap/>
            <w:vAlign w:val="bottom"/>
            <w:hideMark/>
          </w:tcPr>
          <w:p w14:paraId="445038E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70.14772</w:t>
            </w:r>
          </w:p>
        </w:tc>
        <w:tc>
          <w:tcPr>
            <w:tcW w:w="2460" w:type="dxa"/>
            <w:tcBorders>
              <w:top w:val="nil"/>
              <w:left w:val="nil"/>
              <w:bottom w:val="single" w:sz="4" w:space="0" w:color="auto"/>
              <w:right w:val="single" w:sz="4" w:space="0" w:color="auto"/>
            </w:tcBorders>
            <w:shd w:val="clear" w:color="auto" w:fill="auto"/>
            <w:noWrap/>
            <w:vAlign w:val="bottom"/>
            <w:hideMark/>
          </w:tcPr>
          <w:p w14:paraId="54A3A85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8.03838</w:t>
            </w:r>
          </w:p>
        </w:tc>
        <w:tc>
          <w:tcPr>
            <w:tcW w:w="1813" w:type="dxa"/>
            <w:tcBorders>
              <w:top w:val="nil"/>
              <w:left w:val="nil"/>
              <w:bottom w:val="single" w:sz="4" w:space="0" w:color="auto"/>
              <w:right w:val="single" w:sz="4" w:space="0" w:color="auto"/>
            </w:tcBorders>
            <w:shd w:val="clear" w:color="auto" w:fill="auto"/>
            <w:noWrap/>
            <w:vAlign w:val="bottom"/>
            <w:hideMark/>
          </w:tcPr>
          <w:p w14:paraId="257E1B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69.542738</w:t>
            </w:r>
          </w:p>
        </w:tc>
        <w:tc>
          <w:tcPr>
            <w:tcW w:w="1821" w:type="dxa"/>
            <w:tcBorders>
              <w:top w:val="nil"/>
              <w:left w:val="nil"/>
              <w:bottom w:val="single" w:sz="4" w:space="0" w:color="auto"/>
              <w:right w:val="single" w:sz="4" w:space="0" w:color="auto"/>
            </w:tcBorders>
            <w:shd w:val="clear" w:color="auto" w:fill="auto"/>
            <w:noWrap/>
            <w:vAlign w:val="bottom"/>
            <w:hideMark/>
          </w:tcPr>
          <w:p w14:paraId="71E553B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4.676262</w:t>
            </w:r>
          </w:p>
        </w:tc>
      </w:tr>
      <w:tr w:rsidR="00B30755" w:rsidRPr="00B30755" w14:paraId="197A5A27"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6D7624"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cylinders</w:t>
            </w:r>
          </w:p>
        </w:tc>
        <w:tc>
          <w:tcPr>
            <w:tcW w:w="1060" w:type="dxa"/>
            <w:tcBorders>
              <w:top w:val="nil"/>
              <w:left w:val="nil"/>
              <w:bottom w:val="single" w:sz="4" w:space="0" w:color="auto"/>
              <w:right w:val="single" w:sz="4" w:space="0" w:color="auto"/>
            </w:tcBorders>
            <w:shd w:val="clear" w:color="auto" w:fill="auto"/>
            <w:noWrap/>
            <w:vAlign w:val="bottom"/>
            <w:hideMark/>
          </w:tcPr>
          <w:p w14:paraId="3B5A0A8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-3.33403</w:t>
            </w:r>
          </w:p>
        </w:tc>
        <w:tc>
          <w:tcPr>
            <w:tcW w:w="2460" w:type="dxa"/>
            <w:tcBorders>
              <w:top w:val="nil"/>
              <w:left w:val="nil"/>
              <w:bottom w:val="single" w:sz="4" w:space="0" w:color="auto"/>
              <w:right w:val="single" w:sz="4" w:space="0" w:color="auto"/>
            </w:tcBorders>
            <w:shd w:val="clear" w:color="auto" w:fill="auto"/>
            <w:noWrap/>
            <w:vAlign w:val="bottom"/>
            <w:hideMark/>
          </w:tcPr>
          <w:p w14:paraId="0853F4B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1.56072</w:t>
            </w:r>
          </w:p>
        </w:tc>
        <w:tc>
          <w:tcPr>
            <w:tcW w:w="1813" w:type="dxa"/>
            <w:tcBorders>
              <w:top w:val="nil"/>
              <w:left w:val="nil"/>
              <w:bottom w:val="single" w:sz="4" w:space="0" w:color="auto"/>
              <w:right w:val="single" w:sz="4" w:space="0" w:color="auto"/>
            </w:tcBorders>
            <w:shd w:val="clear" w:color="auto" w:fill="auto"/>
            <w:noWrap/>
            <w:vAlign w:val="bottom"/>
            <w:hideMark/>
          </w:tcPr>
          <w:p w14:paraId="17E069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-2.892369</w:t>
            </w:r>
          </w:p>
        </w:tc>
        <w:tc>
          <w:tcPr>
            <w:tcW w:w="1821" w:type="dxa"/>
            <w:tcBorders>
              <w:top w:val="nil"/>
              <w:left w:val="nil"/>
              <w:bottom w:val="single" w:sz="4" w:space="0" w:color="auto"/>
              <w:right w:val="single" w:sz="4" w:space="0" w:color="auto"/>
            </w:tcBorders>
            <w:shd w:val="clear" w:color="auto" w:fill="auto"/>
            <w:noWrap/>
            <w:vAlign w:val="bottom"/>
            <w:hideMark/>
          </w:tcPr>
          <w:p w14:paraId="172FA28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0.766712</w:t>
            </w:r>
          </w:p>
        </w:tc>
      </w:tr>
      <w:tr w:rsidR="00B30755" w:rsidRPr="00B30755" w14:paraId="627009CB"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5E1467D"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size</w:t>
            </w:r>
          </w:p>
        </w:tc>
        <w:tc>
          <w:tcPr>
            <w:tcW w:w="1060" w:type="dxa"/>
            <w:tcBorders>
              <w:top w:val="nil"/>
              <w:left w:val="nil"/>
              <w:bottom w:val="single" w:sz="4" w:space="0" w:color="auto"/>
              <w:right w:val="single" w:sz="4" w:space="0" w:color="auto"/>
            </w:tcBorders>
            <w:shd w:val="clear" w:color="auto" w:fill="auto"/>
            <w:noWrap/>
            <w:vAlign w:val="bottom"/>
            <w:hideMark/>
          </w:tcPr>
          <w:p w14:paraId="2E59E55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0.0228</w:t>
            </w:r>
          </w:p>
        </w:tc>
        <w:tc>
          <w:tcPr>
            <w:tcW w:w="2460" w:type="dxa"/>
            <w:tcBorders>
              <w:top w:val="nil"/>
              <w:left w:val="nil"/>
              <w:bottom w:val="single" w:sz="4" w:space="0" w:color="auto"/>
              <w:right w:val="single" w:sz="4" w:space="0" w:color="auto"/>
            </w:tcBorders>
            <w:shd w:val="clear" w:color="auto" w:fill="auto"/>
            <w:noWrap/>
            <w:vAlign w:val="bottom"/>
            <w:hideMark/>
          </w:tcPr>
          <w:p w14:paraId="49C0938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0.03207</w:t>
            </w:r>
          </w:p>
        </w:tc>
        <w:tc>
          <w:tcPr>
            <w:tcW w:w="1813" w:type="dxa"/>
            <w:tcBorders>
              <w:top w:val="nil"/>
              <w:left w:val="nil"/>
              <w:bottom w:val="single" w:sz="4" w:space="0" w:color="auto"/>
              <w:right w:val="single" w:sz="4" w:space="0" w:color="auto"/>
            </w:tcBorders>
            <w:shd w:val="clear" w:color="auto" w:fill="auto"/>
            <w:noWrap/>
            <w:vAlign w:val="bottom"/>
            <w:hideMark/>
          </w:tcPr>
          <w:p w14:paraId="7BE84FB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0.030931</w:t>
            </w:r>
          </w:p>
        </w:tc>
        <w:tc>
          <w:tcPr>
            <w:tcW w:w="1821" w:type="dxa"/>
            <w:tcBorders>
              <w:top w:val="nil"/>
              <w:left w:val="nil"/>
              <w:bottom w:val="single" w:sz="4" w:space="0" w:color="auto"/>
              <w:right w:val="single" w:sz="4" w:space="0" w:color="auto"/>
            </w:tcBorders>
            <w:shd w:val="clear" w:color="auto" w:fill="auto"/>
            <w:noWrap/>
            <w:vAlign w:val="bottom"/>
            <w:hideMark/>
          </w:tcPr>
          <w:p w14:paraId="1A484AF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0.021663</w:t>
            </w:r>
          </w:p>
        </w:tc>
      </w:tr>
      <w:tr w:rsidR="00B30755" w:rsidRPr="00B30755" w14:paraId="63FDB71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348F74"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hp</w:t>
            </w:r>
          </w:p>
        </w:tc>
        <w:tc>
          <w:tcPr>
            <w:tcW w:w="1060" w:type="dxa"/>
            <w:tcBorders>
              <w:top w:val="nil"/>
              <w:left w:val="nil"/>
              <w:bottom w:val="single" w:sz="4" w:space="0" w:color="auto"/>
              <w:right w:val="single" w:sz="4" w:space="0" w:color="auto"/>
            </w:tcBorders>
            <w:shd w:val="clear" w:color="auto" w:fill="auto"/>
            <w:noWrap/>
            <w:vAlign w:val="bottom"/>
            <w:hideMark/>
          </w:tcPr>
          <w:p w14:paraId="1E7045C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-0.19546</w:t>
            </w:r>
          </w:p>
        </w:tc>
        <w:tc>
          <w:tcPr>
            <w:tcW w:w="2460" w:type="dxa"/>
            <w:tcBorders>
              <w:top w:val="nil"/>
              <w:left w:val="nil"/>
              <w:bottom w:val="single" w:sz="4" w:space="0" w:color="auto"/>
              <w:right w:val="single" w:sz="4" w:space="0" w:color="auto"/>
            </w:tcBorders>
            <w:shd w:val="clear" w:color="auto" w:fill="auto"/>
            <w:noWrap/>
            <w:vAlign w:val="bottom"/>
            <w:hideMark/>
          </w:tcPr>
          <w:p w14:paraId="5430FD9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0.08065</w:t>
            </w:r>
          </w:p>
        </w:tc>
        <w:tc>
          <w:tcPr>
            <w:tcW w:w="1813" w:type="dxa"/>
            <w:tcBorders>
              <w:top w:val="nil"/>
              <w:left w:val="nil"/>
              <w:bottom w:val="single" w:sz="4" w:space="0" w:color="auto"/>
              <w:right w:val="single" w:sz="4" w:space="0" w:color="auto"/>
            </w:tcBorders>
            <w:shd w:val="clear" w:color="auto" w:fill="auto"/>
            <w:noWrap/>
            <w:vAlign w:val="bottom"/>
            <w:hideMark/>
          </w:tcPr>
          <w:p w14:paraId="767E5D9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-0.158924</w:t>
            </w:r>
          </w:p>
        </w:tc>
        <w:tc>
          <w:tcPr>
            <w:tcW w:w="1821" w:type="dxa"/>
            <w:tcBorders>
              <w:top w:val="nil"/>
              <w:left w:val="nil"/>
              <w:bottom w:val="single" w:sz="4" w:space="0" w:color="auto"/>
              <w:right w:val="single" w:sz="4" w:space="0" w:color="auto"/>
            </w:tcBorders>
            <w:shd w:val="clear" w:color="auto" w:fill="auto"/>
            <w:noWrap/>
            <w:vAlign w:val="bottom"/>
            <w:hideMark/>
          </w:tcPr>
          <w:p w14:paraId="68D8E60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0.046085</w:t>
            </w:r>
          </w:p>
        </w:tc>
      </w:tr>
      <w:tr w:rsidR="00B30755" w:rsidRPr="00B30755" w14:paraId="53310F48"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764F22D"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weight</w:t>
            </w:r>
          </w:p>
        </w:tc>
        <w:tc>
          <w:tcPr>
            <w:tcW w:w="1060" w:type="dxa"/>
            <w:tcBorders>
              <w:top w:val="nil"/>
              <w:left w:val="nil"/>
              <w:bottom w:val="single" w:sz="4" w:space="0" w:color="auto"/>
              <w:right w:val="single" w:sz="4" w:space="0" w:color="auto"/>
            </w:tcBorders>
            <w:shd w:val="clear" w:color="auto" w:fill="auto"/>
            <w:noWrap/>
            <w:vAlign w:val="bottom"/>
            <w:hideMark/>
          </w:tcPr>
          <w:p w14:paraId="16AB6A8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-0.30623</w:t>
            </w:r>
          </w:p>
        </w:tc>
        <w:tc>
          <w:tcPr>
            <w:tcW w:w="2460" w:type="dxa"/>
            <w:tcBorders>
              <w:top w:val="nil"/>
              <w:left w:val="nil"/>
              <w:bottom w:val="single" w:sz="4" w:space="0" w:color="auto"/>
              <w:right w:val="single" w:sz="4" w:space="0" w:color="auto"/>
            </w:tcBorders>
            <w:shd w:val="clear" w:color="auto" w:fill="auto"/>
            <w:noWrap/>
            <w:vAlign w:val="bottom"/>
            <w:hideMark/>
          </w:tcPr>
          <w:p w14:paraId="4921E5FA"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5.13263</w:t>
            </w:r>
          </w:p>
        </w:tc>
        <w:tc>
          <w:tcPr>
            <w:tcW w:w="1813" w:type="dxa"/>
            <w:tcBorders>
              <w:top w:val="nil"/>
              <w:left w:val="nil"/>
              <w:bottom w:val="single" w:sz="4" w:space="0" w:color="auto"/>
              <w:right w:val="single" w:sz="4" w:space="0" w:color="auto"/>
            </w:tcBorders>
            <w:shd w:val="clear" w:color="auto" w:fill="auto"/>
            <w:noWrap/>
            <w:vAlign w:val="bottom"/>
            <w:hideMark/>
          </w:tcPr>
          <w:p w14:paraId="34807F1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-3.214728</w:t>
            </w:r>
          </w:p>
        </w:tc>
        <w:tc>
          <w:tcPr>
            <w:tcW w:w="1821" w:type="dxa"/>
            <w:tcBorders>
              <w:top w:val="nil"/>
              <w:left w:val="nil"/>
              <w:bottom w:val="single" w:sz="4" w:space="0" w:color="auto"/>
              <w:right w:val="single" w:sz="4" w:space="0" w:color="auto"/>
            </w:tcBorders>
            <w:shd w:val="clear" w:color="auto" w:fill="auto"/>
            <w:noWrap/>
            <w:vAlign w:val="bottom"/>
            <w:hideMark/>
          </w:tcPr>
          <w:p w14:paraId="40994677"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3.740139</w:t>
            </w:r>
          </w:p>
        </w:tc>
      </w:tr>
      <w:tr w:rsidR="00B30755" w:rsidRPr="00B30755" w14:paraId="2EAD6296"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242502"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accel</w:t>
            </w:r>
          </w:p>
        </w:tc>
        <w:tc>
          <w:tcPr>
            <w:tcW w:w="1060" w:type="dxa"/>
            <w:tcBorders>
              <w:top w:val="nil"/>
              <w:left w:val="nil"/>
              <w:bottom w:val="single" w:sz="4" w:space="0" w:color="auto"/>
              <w:right w:val="single" w:sz="4" w:space="0" w:color="auto"/>
            </w:tcBorders>
            <w:shd w:val="clear" w:color="auto" w:fill="auto"/>
            <w:noWrap/>
            <w:vAlign w:val="bottom"/>
            <w:hideMark/>
          </w:tcPr>
          <w:p w14:paraId="31AC8E20"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-0.78199</w:t>
            </w:r>
          </w:p>
        </w:tc>
        <w:tc>
          <w:tcPr>
            <w:tcW w:w="2460" w:type="dxa"/>
            <w:tcBorders>
              <w:top w:val="nil"/>
              <w:left w:val="nil"/>
              <w:bottom w:val="single" w:sz="4" w:space="0" w:color="auto"/>
              <w:right w:val="single" w:sz="4" w:space="0" w:color="auto"/>
            </w:tcBorders>
            <w:shd w:val="clear" w:color="auto" w:fill="auto"/>
            <w:noWrap/>
            <w:vAlign w:val="bottom"/>
            <w:hideMark/>
          </w:tcPr>
          <w:p w14:paraId="43D537A5"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0.58264</w:t>
            </w:r>
          </w:p>
        </w:tc>
        <w:tc>
          <w:tcPr>
            <w:tcW w:w="1813" w:type="dxa"/>
            <w:tcBorders>
              <w:top w:val="nil"/>
              <w:left w:val="nil"/>
              <w:bottom w:val="single" w:sz="4" w:space="0" w:color="auto"/>
              <w:right w:val="single" w:sz="4" w:space="0" w:color="auto"/>
            </w:tcBorders>
            <w:shd w:val="clear" w:color="auto" w:fill="auto"/>
            <w:noWrap/>
            <w:vAlign w:val="bottom"/>
            <w:hideMark/>
          </w:tcPr>
          <w:p w14:paraId="65C47C7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-0.721966</w:t>
            </w:r>
          </w:p>
        </w:tc>
        <w:tc>
          <w:tcPr>
            <w:tcW w:w="1821" w:type="dxa"/>
            <w:tcBorders>
              <w:top w:val="nil"/>
              <w:left w:val="nil"/>
              <w:bottom w:val="single" w:sz="4" w:space="0" w:color="auto"/>
              <w:right w:val="single" w:sz="4" w:space="0" w:color="auto"/>
            </w:tcBorders>
            <w:shd w:val="clear" w:color="auto" w:fill="auto"/>
            <w:noWrap/>
            <w:vAlign w:val="bottom"/>
            <w:hideMark/>
          </w:tcPr>
          <w:p w14:paraId="3DE8FFE2"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0.409842</w:t>
            </w:r>
          </w:p>
        </w:tc>
      </w:tr>
      <w:tr w:rsidR="00B30755" w:rsidRPr="00B30755" w14:paraId="46AB1D5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ABD408"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eng_type</w:t>
            </w:r>
          </w:p>
        </w:tc>
        <w:tc>
          <w:tcPr>
            <w:tcW w:w="1060" w:type="dxa"/>
            <w:tcBorders>
              <w:top w:val="nil"/>
              <w:left w:val="nil"/>
              <w:bottom w:val="single" w:sz="4" w:space="0" w:color="auto"/>
              <w:right w:val="single" w:sz="4" w:space="0" w:color="auto"/>
            </w:tcBorders>
            <w:shd w:val="clear" w:color="auto" w:fill="auto"/>
            <w:noWrap/>
            <w:vAlign w:val="bottom"/>
            <w:hideMark/>
          </w:tcPr>
          <w:p w14:paraId="76F211F1"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6.5988</w:t>
            </w:r>
          </w:p>
        </w:tc>
        <w:tc>
          <w:tcPr>
            <w:tcW w:w="2460" w:type="dxa"/>
            <w:tcBorders>
              <w:top w:val="nil"/>
              <w:left w:val="nil"/>
              <w:bottom w:val="single" w:sz="4" w:space="0" w:color="auto"/>
              <w:right w:val="single" w:sz="4" w:space="0" w:color="auto"/>
            </w:tcBorders>
            <w:shd w:val="clear" w:color="auto" w:fill="auto"/>
            <w:noWrap/>
            <w:vAlign w:val="bottom"/>
            <w:hideMark/>
          </w:tcPr>
          <w:p w14:paraId="3FA73EF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3.59008</w:t>
            </w:r>
          </w:p>
        </w:tc>
        <w:tc>
          <w:tcPr>
            <w:tcW w:w="1813" w:type="dxa"/>
            <w:tcBorders>
              <w:top w:val="nil"/>
              <w:left w:val="nil"/>
              <w:bottom w:val="single" w:sz="4" w:space="0" w:color="auto"/>
              <w:right w:val="single" w:sz="4" w:space="0" w:color="auto"/>
            </w:tcBorders>
            <w:shd w:val="clear" w:color="auto" w:fill="auto"/>
            <w:noWrap/>
            <w:vAlign w:val="bottom"/>
            <w:hideMark/>
          </w:tcPr>
          <w:p w14:paraId="0E28543E"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5.855301</w:t>
            </w:r>
          </w:p>
        </w:tc>
        <w:tc>
          <w:tcPr>
            <w:tcW w:w="1821" w:type="dxa"/>
            <w:tcBorders>
              <w:top w:val="nil"/>
              <w:left w:val="nil"/>
              <w:bottom w:val="single" w:sz="4" w:space="0" w:color="auto"/>
              <w:right w:val="single" w:sz="4" w:space="0" w:color="auto"/>
            </w:tcBorders>
            <w:shd w:val="clear" w:color="auto" w:fill="auto"/>
            <w:noWrap/>
            <w:vAlign w:val="bottom"/>
            <w:hideMark/>
          </w:tcPr>
          <w:p w14:paraId="3C348A51" w14:textId="77777777" w:rsidR="00B30755" w:rsidRPr="00B30755" w:rsidRDefault="00B30755" w:rsidP="00B30755">
            <w:pPr>
              <w:keepNext/>
              <w:spacing w:after="0" w:line="240" w:lineRule="auto"/>
              <w:jc w:val="right"/>
              <w:rPr>
                <w:rFonts w:eastAsia="Times New Roman"/>
                <w:color w:val="000000"/>
              </w:rPr>
            </w:pPr>
            <w:r w:rsidRPr="00B30755">
              <w:rPr>
                <w:rFonts w:eastAsia="Times New Roman"/>
                <w:color w:val="000000"/>
              </w:rPr>
              <w:t>1.579569</w:t>
            </w:r>
          </w:p>
        </w:tc>
      </w:tr>
    </w:tbl>
    <w:p w14:paraId="55BC2D45" w14:textId="5953019D" w:rsidR="00B30755" w:rsidRDefault="00B30755" w:rsidP="00B30755">
      <w:pPr>
        <w:pStyle w:val="Caption"/>
        <w:rPr>
          <w:rFonts w:ascii="Arial" w:hAnsi="Arial" w:cs="Arial"/>
          <w:b/>
          <w:sz w:val="24"/>
          <w:szCs w:val="24"/>
        </w:rPr>
      </w:pPr>
      <w:r>
        <w:t xml:space="preserve">Figure </w:t>
      </w:r>
      <w:r w:rsidR="00F17B34">
        <w:fldChar w:fldCharType="begin"/>
      </w:r>
      <w:r w:rsidR="00F17B34">
        <w:instrText xml:space="preserve"> SEQ Figure \* ARABIC </w:instrText>
      </w:r>
      <w:r w:rsidR="00F17B34">
        <w:fldChar w:fldCharType="separate"/>
      </w:r>
      <w:r>
        <w:rPr>
          <w:noProof/>
        </w:rPr>
        <w:t>16</w:t>
      </w:r>
      <w:r w:rsidR="00F17B34">
        <w:rPr>
          <w:noProof/>
        </w:rPr>
        <w:fldChar w:fldCharType="end"/>
      </w:r>
      <w:r>
        <w:t xml:space="preserve"> Combined Results</w:t>
      </w:r>
    </w:p>
    <w:p w14:paraId="56651BDB" w14:textId="77777777" w:rsidR="007212D9" w:rsidRDefault="007212D9" w:rsidP="00CD478C">
      <w:pPr>
        <w:pStyle w:val="Bodytext1stPara"/>
        <w:rPr>
          <w:sz w:val="24"/>
          <w:szCs w:val="24"/>
        </w:rPr>
      </w:pPr>
    </w:p>
    <w:p w14:paraId="5846599F" w14:textId="623960A3" w:rsidR="00291B11" w:rsidRDefault="00F17B34" w:rsidP="00291B11">
      <w:pPr>
        <w:pStyle w:val="Bodytext1stPara"/>
        <w:keepNext/>
      </w:pPr>
      <w:r>
        <w:rPr>
          <w:noProof/>
          <w:sz w:val="24"/>
          <w:szCs w:val="24"/>
        </w:rPr>
        <w:lastRenderedPageBreak/>
        <w:drawing>
          <wp:inline distT="0" distB="0" distL="0" distR="0" wp14:anchorId="2BF905A7" wp14:editId="00F8C20F">
            <wp:extent cx="5943600" cy="5257800"/>
            <wp:effectExtent l="0" t="0" r="0" b="0"/>
            <wp:docPr id="16" name="Picture 16" descr="scatterPlotonimp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atterPlotonimpu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15CA37F1" w14:textId="4C2286F0" w:rsidR="00291B11" w:rsidRDefault="00291B11" w:rsidP="00291B11">
      <w:pPr>
        <w:pStyle w:val="Caption"/>
        <w:rPr>
          <w:sz w:val="24"/>
          <w:szCs w:val="24"/>
        </w:rPr>
      </w:pPr>
      <w:r>
        <w:t xml:space="preserve">Figure </w:t>
      </w:r>
      <w:r w:rsidR="00F17B34">
        <w:fldChar w:fldCharType="begin"/>
      </w:r>
      <w:r w:rsidR="00F17B34">
        <w:instrText xml:space="preserve"> SEQ Figure \* ARABIC </w:instrText>
      </w:r>
      <w:r w:rsidR="00F17B34">
        <w:fldChar w:fldCharType="separate"/>
      </w:r>
      <w:r w:rsidR="00B30755">
        <w:rPr>
          <w:noProof/>
        </w:rPr>
        <w:t>17</w:t>
      </w:r>
      <w:r w:rsidR="00F17B34">
        <w:rPr>
          <w:noProof/>
        </w:rPr>
        <w:fldChar w:fldCharType="end"/>
      </w:r>
      <w:r>
        <w:t xml:space="preserve"> Scatter Plot on Imputed data</w:t>
      </w:r>
    </w:p>
    <w:p w14:paraId="1057DD1C" w14:textId="77777777" w:rsidR="00291B11" w:rsidRDefault="00291B11" w:rsidP="00CD478C">
      <w:pPr>
        <w:pStyle w:val="Bodytext1stPara"/>
        <w:rPr>
          <w:sz w:val="24"/>
          <w:szCs w:val="24"/>
        </w:rPr>
      </w:pPr>
    </w:p>
    <w:p w14:paraId="6E8C1D95" w14:textId="77777777" w:rsidR="00291B11" w:rsidRDefault="00291B11" w:rsidP="00CD478C">
      <w:pPr>
        <w:pStyle w:val="Bodytext1stPara"/>
        <w:rPr>
          <w:sz w:val="24"/>
          <w:szCs w:val="24"/>
        </w:rPr>
      </w:pPr>
    </w:p>
    <w:p w14:paraId="639F852B" w14:textId="252815AC" w:rsidR="00291B11" w:rsidRDefault="00291B11" w:rsidP="00CD478C">
      <w:pPr>
        <w:pStyle w:val="Bodytext1stPara"/>
        <w:rPr>
          <w:sz w:val="24"/>
          <w:szCs w:val="24"/>
        </w:rPr>
      </w:pPr>
      <w:r>
        <w:rPr>
          <w:sz w:val="24"/>
          <w:szCs w:val="24"/>
        </w:rPr>
        <w:t>The scatter plot on the imputed data shows a vast improvement in the predictably of the data set.</w:t>
      </w:r>
      <w:r w:rsidR="00B30755">
        <w:rPr>
          <w:sz w:val="24"/>
          <w:szCs w:val="24"/>
        </w:rPr>
        <w:t xml:space="preserve"> It can be arg</w:t>
      </w:r>
      <w:r w:rsidR="00694E66">
        <w:rPr>
          <w:sz w:val="24"/>
          <w:szCs w:val="24"/>
        </w:rPr>
        <w:t>ued that multiple imputations are</w:t>
      </w:r>
      <w:r w:rsidR="00B30755">
        <w:rPr>
          <w:sz w:val="24"/>
          <w:szCs w:val="24"/>
        </w:rPr>
        <w:t xml:space="preserve"> the best approach for the data set.  The multiple imputation method greatly improves the estimates and no special attention needs to be given to the missing attributes </w:t>
      </w:r>
    </w:p>
    <w:p w14:paraId="4EEBD0F9" w14:textId="77777777" w:rsidR="00291B11" w:rsidRDefault="00291B11" w:rsidP="00CD478C">
      <w:pPr>
        <w:pStyle w:val="Bodytext1stPara"/>
        <w:rPr>
          <w:sz w:val="24"/>
          <w:szCs w:val="24"/>
        </w:rPr>
      </w:pP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23"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060DA145" w:rsidR="00E6726B" w:rsidRDefault="00F17B34" w:rsidP="00386E0E">
      <w:pPr>
        <w:spacing w:after="0" w:line="240" w:lineRule="auto"/>
        <w:rPr>
          <w:rFonts w:ascii="Times New Roman" w:hAnsi="Times New Roman"/>
          <w:sz w:val="24"/>
          <w:szCs w:val="24"/>
        </w:rPr>
      </w:pPr>
      <w:hyperlink r:id="rId24" w:history="1">
        <w:r w:rsidR="00A84632" w:rsidRPr="004C4E9B">
          <w:rPr>
            <w:rStyle w:val="Hyperlink"/>
            <w:rFonts w:ascii="Times New Roman" w:hAnsi="Times New Roman"/>
            <w:sz w:val="24"/>
            <w:szCs w:val="24"/>
          </w:rPr>
          <w:t>http://home.cerge-ei.cz/mittag/papers/Imputations.pdf</w:t>
        </w:r>
      </w:hyperlink>
    </w:p>
    <w:p w14:paraId="35F405D2" w14:textId="77777777" w:rsidR="00A84632" w:rsidRDefault="00A84632" w:rsidP="00386E0E">
      <w:pPr>
        <w:spacing w:after="0" w:line="240" w:lineRule="auto"/>
        <w:rPr>
          <w:rFonts w:ascii="Times New Roman" w:hAnsi="Times New Roman"/>
          <w:sz w:val="24"/>
          <w:szCs w:val="24"/>
        </w:rPr>
      </w:pPr>
    </w:p>
    <w:p w14:paraId="53F093C1" w14:textId="7563E97C" w:rsidR="00A84632" w:rsidRDefault="00F17B34" w:rsidP="00386E0E">
      <w:pPr>
        <w:spacing w:after="0" w:line="240" w:lineRule="auto"/>
        <w:rPr>
          <w:rFonts w:ascii="Times New Roman" w:hAnsi="Times New Roman"/>
          <w:sz w:val="24"/>
          <w:szCs w:val="24"/>
        </w:rPr>
      </w:pPr>
      <w:hyperlink r:id="rId25" w:history="1">
        <w:r w:rsidR="00A84632" w:rsidRPr="004C4E9B">
          <w:rPr>
            <w:rStyle w:val="Hyperlink"/>
            <w:rFonts w:ascii="Times New Roman" w:hAnsi="Times New Roman"/>
            <w:sz w:val="24"/>
            <w:szCs w:val="24"/>
          </w:rPr>
          <w:t>https://support.sas.com/resources/papers/proceedings11/351-2011.pdf</w:t>
        </w:r>
      </w:hyperlink>
    </w:p>
    <w:p w14:paraId="1AD37EA5" w14:textId="77777777" w:rsidR="00A84632" w:rsidRDefault="00A84632" w:rsidP="00386E0E">
      <w:pPr>
        <w:spacing w:after="0" w:line="240" w:lineRule="auto"/>
        <w:rPr>
          <w:rFonts w:ascii="Times New Roman" w:hAnsi="Times New Roman"/>
          <w:sz w:val="24"/>
          <w:szCs w:val="24"/>
        </w:rPr>
      </w:pPr>
    </w:p>
    <w:p w14:paraId="3B2A1E70" w14:textId="45F1DDF1" w:rsidR="00A84632" w:rsidRDefault="00F17B34" w:rsidP="00386E0E">
      <w:pPr>
        <w:spacing w:after="0" w:line="240" w:lineRule="auto"/>
        <w:rPr>
          <w:rFonts w:ascii="Times New Roman" w:hAnsi="Times New Roman"/>
          <w:sz w:val="24"/>
          <w:szCs w:val="24"/>
        </w:rPr>
      </w:pPr>
      <w:hyperlink r:id="rId26" w:history="1">
        <w:r w:rsidR="00A84632" w:rsidRPr="004C4E9B">
          <w:rPr>
            <w:rStyle w:val="Hyperlink"/>
            <w:rFonts w:ascii="Times New Roman" w:hAnsi="Times New Roman"/>
            <w:sz w:val="24"/>
            <w:szCs w:val="24"/>
          </w:rPr>
          <w:t>http://www.stat.columbia.edu/~gelman/arm/missing.pdf</w:t>
        </w:r>
      </w:hyperlink>
    </w:p>
    <w:p w14:paraId="0DDD78AE" w14:textId="77777777" w:rsidR="00A84632" w:rsidRDefault="00A84632" w:rsidP="00386E0E">
      <w:pPr>
        <w:spacing w:after="0" w:line="240" w:lineRule="auto"/>
        <w:rPr>
          <w:rFonts w:ascii="Times New Roman" w:hAnsi="Times New Roman"/>
          <w:sz w:val="24"/>
          <w:szCs w:val="24"/>
        </w:rPr>
      </w:pPr>
    </w:p>
    <w:p w14:paraId="3C8CDAD2" w14:textId="07F85CF3" w:rsidR="00A84632" w:rsidRDefault="00F17B34" w:rsidP="00386E0E">
      <w:pPr>
        <w:spacing w:after="0" w:line="240" w:lineRule="auto"/>
        <w:rPr>
          <w:rFonts w:ascii="Times New Roman" w:hAnsi="Times New Roman"/>
          <w:sz w:val="24"/>
          <w:szCs w:val="24"/>
        </w:rPr>
      </w:pPr>
      <w:hyperlink r:id="rId27" w:history="1">
        <w:r w:rsidR="00A84632" w:rsidRPr="004C4E9B">
          <w:rPr>
            <w:rStyle w:val="Hyperlink"/>
            <w:rFonts w:ascii="Times New Roman" w:hAnsi="Times New Roman"/>
            <w:sz w:val="24"/>
            <w:szCs w:val="24"/>
          </w:rPr>
          <w:t>https://communities.sas.com/t5/SAS-Statistical-Procedures/Maximum-Likelihood-Estimation-or-OLS-PROC-REG-vs-PROC-MIXED/td-p/197429</w:t>
        </w:r>
      </w:hyperlink>
    </w:p>
    <w:p w14:paraId="241F8E81" w14:textId="77777777" w:rsidR="00A84632" w:rsidRDefault="00A84632" w:rsidP="00386E0E">
      <w:pPr>
        <w:spacing w:after="0" w:line="240" w:lineRule="auto"/>
        <w:rPr>
          <w:rFonts w:ascii="Times New Roman" w:hAnsi="Times New Roman"/>
          <w:sz w:val="24"/>
          <w:szCs w:val="24"/>
        </w:rPr>
      </w:pPr>
    </w:p>
    <w:p w14:paraId="5E127E83" w14:textId="482ED85C" w:rsidR="00A84632" w:rsidRDefault="00F17B34" w:rsidP="00386E0E">
      <w:pPr>
        <w:spacing w:after="0" w:line="240" w:lineRule="auto"/>
        <w:rPr>
          <w:rFonts w:ascii="Times New Roman" w:hAnsi="Times New Roman"/>
          <w:sz w:val="24"/>
          <w:szCs w:val="24"/>
        </w:rPr>
      </w:pPr>
      <w:hyperlink r:id="rId28" w:history="1">
        <w:r w:rsidR="00A84632" w:rsidRPr="004C4E9B">
          <w:rPr>
            <w:rStyle w:val="Hyperlink"/>
            <w:rFonts w:ascii="Times New Roman" w:hAnsi="Times New Roman"/>
            <w:sz w:val="24"/>
            <w:szCs w:val="24"/>
          </w:rPr>
          <w:t>http://www.biostat.umn.edu/~john-c/5421/notes.019</w:t>
        </w:r>
      </w:hyperlink>
    </w:p>
    <w:p w14:paraId="31453AEB" w14:textId="77777777" w:rsidR="00A84632" w:rsidRDefault="00A84632" w:rsidP="00386E0E">
      <w:pPr>
        <w:spacing w:after="0" w:line="240" w:lineRule="auto"/>
        <w:rPr>
          <w:rFonts w:ascii="Times New Roman" w:hAnsi="Times New Roman"/>
          <w:sz w:val="24"/>
          <w:szCs w:val="24"/>
        </w:rPr>
      </w:pPr>
    </w:p>
    <w:p w14:paraId="482F16C4" w14:textId="36957359" w:rsidR="00A84632" w:rsidRDefault="00F17B34" w:rsidP="00386E0E">
      <w:pPr>
        <w:spacing w:after="0" w:line="240" w:lineRule="auto"/>
        <w:rPr>
          <w:rFonts w:ascii="Times New Roman" w:hAnsi="Times New Roman"/>
          <w:sz w:val="24"/>
          <w:szCs w:val="24"/>
        </w:rPr>
      </w:pPr>
      <w:hyperlink r:id="rId29" w:history="1">
        <w:r w:rsidR="00A84632" w:rsidRPr="004C4E9B">
          <w:rPr>
            <w:rStyle w:val="Hyperlink"/>
            <w:rFonts w:ascii="Times New Roman" w:hAnsi="Times New Roman"/>
            <w:sz w:val="24"/>
            <w:szCs w:val="24"/>
          </w:rPr>
          <w:t>https://statisticalhorizons.com/ml-better-than-mi</w:t>
        </w:r>
      </w:hyperlink>
    </w:p>
    <w:p w14:paraId="08BFF52D" w14:textId="77777777" w:rsidR="00A84632" w:rsidRDefault="00A84632" w:rsidP="00386E0E">
      <w:pPr>
        <w:spacing w:after="0" w:line="240" w:lineRule="auto"/>
        <w:rPr>
          <w:rFonts w:ascii="Times New Roman" w:hAnsi="Times New Roman"/>
          <w:sz w:val="24"/>
          <w:szCs w:val="24"/>
        </w:rPr>
      </w:pPr>
    </w:p>
    <w:p w14:paraId="46EF0B42" w14:textId="45CE75E5" w:rsidR="00A84632" w:rsidRDefault="00F17B34" w:rsidP="00386E0E">
      <w:pPr>
        <w:spacing w:after="0" w:line="240" w:lineRule="auto"/>
        <w:rPr>
          <w:rFonts w:ascii="Times New Roman" w:hAnsi="Times New Roman"/>
          <w:sz w:val="24"/>
          <w:szCs w:val="24"/>
        </w:rPr>
      </w:pPr>
      <w:hyperlink r:id="rId30" w:history="1">
        <w:r w:rsidR="00A84632" w:rsidRPr="004C4E9B">
          <w:rPr>
            <w:rStyle w:val="Hyperlink"/>
            <w:rFonts w:ascii="Times New Roman" w:hAnsi="Times New Roman"/>
            <w:sz w:val="24"/>
            <w:szCs w:val="24"/>
          </w:rPr>
          <w:t>http://www.theanalysisfactor.com/missing-data-two-recommended-solutions/</w:t>
        </w:r>
      </w:hyperlink>
    </w:p>
    <w:p w14:paraId="368F2F55" w14:textId="77777777" w:rsidR="00A84632" w:rsidRDefault="00A84632" w:rsidP="00386E0E">
      <w:pPr>
        <w:spacing w:after="0" w:line="240" w:lineRule="auto"/>
        <w:rPr>
          <w:rFonts w:ascii="Times New Roman" w:hAnsi="Times New Roman"/>
          <w:sz w:val="24"/>
          <w:szCs w:val="24"/>
        </w:rPr>
      </w:pPr>
    </w:p>
    <w:p w14:paraId="1C8DB9F8" w14:textId="05DA9751" w:rsidR="00A84632" w:rsidRDefault="00F17B34" w:rsidP="00386E0E">
      <w:pPr>
        <w:spacing w:after="0" w:line="240" w:lineRule="auto"/>
        <w:rPr>
          <w:rFonts w:ascii="Times New Roman" w:hAnsi="Times New Roman"/>
          <w:sz w:val="24"/>
          <w:szCs w:val="24"/>
        </w:rPr>
      </w:pPr>
      <w:hyperlink r:id="rId31" w:history="1">
        <w:r w:rsidR="003745A1" w:rsidRPr="004C4E9B">
          <w:rPr>
            <w:rStyle w:val="Hyperlink"/>
            <w:rFonts w:ascii="Times New Roman" w:hAnsi="Times New Roman"/>
            <w:sz w:val="24"/>
            <w:szCs w:val="24"/>
          </w:rPr>
          <w:t>http://www2.sas.com/proceedings/sugi30/111-30.pdf</w:t>
        </w:r>
      </w:hyperlink>
    </w:p>
    <w:p w14:paraId="3BE2EB71" w14:textId="77777777" w:rsidR="003745A1" w:rsidRDefault="003745A1" w:rsidP="00386E0E">
      <w:pPr>
        <w:spacing w:after="0" w:line="240" w:lineRule="auto"/>
        <w:rPr>
          <w:rFonts w:ascii="Times New Roman" w:hAnsi="Times New Roman"/>
          <w:sz w:val="24"/>
          <w:szCs w:val="24"/>
        </w:rPr>
      </w:pPr>
    </w:p>
    <w:p w14:paraId="0E472AD3" w14:textId="48032658" w:rsidR="003745A1" w:rsidRPr="00E6726B" w:rsidRDefault="003745A1" w:rsidP="00386E0E">
      <w:pPr>
        <w:spacing w:after="0" w:line="240" w:lineRule="auto"/>
        <w:rPr>
          <w:rFonts w:ascii="Times New Roman" w:hAnsi="Times New Roman"/>
          <w:sz w:val="24"/>
          <w:szCs w:val="24"/>
        </w:rPr>
      </w:pPr>
      <w:r w:rsidRPr="003745A1">
        <w:rPr>
          <w:rFonts w:ascii="Times New Roman" w:hAnsi="Times New Roman"/>
          <w:sz w:val="24"/>
          <w:szCs w:val="24"/>
        </w:rPr>
        <w:t>http://home.cerge-ei.cz/mittag/papers/Imputations.pdf</w:t>
      </w:r>
    </w:p>
    <w:sectPr w:rsidR="003745A1"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6B7D46"/>
    <w:multiLevelType w:val="hybridMultilevel"/>
    <w:tmpl w:val="56A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806620"/>
    <w:multiLevelType w:val="hybridMultilevel"/>
    <w:tmpl w:val="2A50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A8C"/>
    <w:rsid w:val="00002A75"/>
    <w:rsid w:val="000370CB"/>
    <w:rsid w:val="00070694"/>
    <w:rsid w:val="00080017"/>
    <w:rsid w:val="00093EF6"/>
    <w:rsid w:val="000E3504"/>
    <w:rsid w:val="00127990"/>
    <w:rsid w:val="00173E5D"/>
    <w:rsid w:val="001A37C6"/>
    <w:rsid w:val="001E004D"/>
    <w:rsid w:val="001E05F5"/>
    <w:rsid w:val="00291B11"/>
    <w:rsid w:val="002B3773"/>
    <w:rsid w:val="00350CAD"/>
    <w:rsid w:val="0037124C"/>
    <w:rsid w:val="003745A1"/>
    <w:rsid w:val="00386E0E"/>
    <w:rsid w:val="003949E4"/>
    <w:rsid w:val="003B2B3C"/>
    <w:rsid w:val="003C314D"/>
    <w:rsid w:val="00456292"/>
    <w:rsid w:val="004568A3"/>
    <w:rsid w:val="00492EB2"/>
    <w:rsid w:val="00496A11"/>
    <w:rsid w:val="004B4D0A"/>
    <w:rsid w:val="004B7438"/>
    <w:rsid w:val="004E63AA"/>
    <w:rsid w:val="005354C2"/>
    <w:rsid w:val="0055739D"/>
    <w:rsid w:val="005A5FBB"/>
    <w:rsid w:val="00623B51"/>
    <w:rsid w:val="00647D76"/>
    <w:rsid w:val="006604D7"/>
    <w:rsid w:val="00661F38"/>
    <w:rsid w:val="00676B1E"/>
    <w:rsid w:val="0069092E"/>
    <w:rsid w:val="00694E66"/>
    <w:rsid w:val="00697C12"/>
    <w:rsid w:val="006B03C0"/>
    <w:rsid w:val="006C4F62"/>
    <w:rsid w:val="007212D9"/>
    <w:rsid w:val="007C2188"/>
    <w:rsid w:val="008E47AF"/>
    <w:rsid w:val="009225BF"/>
    <w:rsid w:val="009F5447"/>
    <w:rsid w:val="00A22191"/>
    <w:rsid w:val="00A84632"/>
    <w:rsid w:val="00A9134C"/>
    <w:rsid w:val="00AE423C"/>
    <w:rsid w:val="00B04729"/>
    <w:rsid w:val="00B27A5F"/>
    <w:rsid w:val="00B30755"/>
    <w:rsid w:val="00B44121"/>
    <w:rsid w:val="00B663C6"/>
    <w:rsid w:val="00BF2005"/>
    <w:rsid w:val="00CD478C"/>
    <w:rsid w:val="00CF2199"/>
    <w:rsid w:val="00D310E6"/>
    <w:rsid w:val="00E02A8C"/>
    <w:rsid w:val="00E12A2A"/>
    <w:rsid w:val="00E16F65"/>
    <w:rsid w:val="00E6726B"/>
    <w:rsid w:val="00E9651A"/>
    <w:rsid w:val="00EA356C"/>
    <w:rsid w:val="00F17B34"/>
    <w:rsid w:val="00F26305"/>
    <w:rsid w:val="00F33184"/>
    <w:rsid w:val="00F54CA5"/>
    <w:rsid w:val="00F83E1E"/>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8"/>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512758">
      <w:bodyDiv w:val="1"/>
      <w:marLeft w:val="0"/>
      <w:marRight w:val="0"/>
      <w:marTop w:val="0"/>
      <w:marBottom w:val="0"/>
      <w:divBdr>
        <w:top w:val="none" w:sz="0" w:space="0" w:color="auto"/>
        <w:left w:val="none" w:sz="0" w:space="0" w:color="auto"/>
        <w:bottom w:val="none" w:sz="0" w:space="0" w:color="auto"/>
        <w:right w:val="none" w:sz="0" w:space="0" w:color="auto"/>
      </w:divBdr>
    </w:div>
    <w:div w:id="826244200">
      <w:bodyDiv w:val="1"/>
      <w:marLeft w:val="0"/>
      <w:marRight w:val="0"/>
      <w:marTop w:val="0"/>
      <w:marBottom w:val="0"/>
      <w:divBdr>
        <w:top w:val="none" w:sz="0" w:space="0" w:color="auto"/>
        <w:left w:val="none" w:sz="0" w:space="0" w:color="auto"/>
        <w:bottom w:val="none" w:sz="0" w:space="0" w:color="auto"/>
        <w:right w:val="none" w:sz="0" w:space="0" w:color="auto"/>
      </w:divBdr>
    </w:div>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www.statisticalhorizons.com/more-imputations" TargetMode="External"/><Relationship Id="rId24" Type="http://schemas.openxmlformats.org/officeDocument/2006/relationships/hyperlink" Target="http://home.cerge-ei.cz/mittag/papers/Imputations.pdf" TargetMode="External"/><Relationship Id="rId25" Type="http://schemas.openxmlformats.org/officeDocument/2006/relationships/hyperlink" Target="https://support.sas.com/resources/papers/proceedings11/351-2011.pdf" TargetMode="External"/><Relationship Id="rId26" Type="http://schemas.openxmlformats.org/officeDocument/2006/relationships/hyperlink" Target="http://www.stat.columbia.edu/~gelman/arm/missing.pdf" TargetMode="External"/><Relationship Id="rId27" Type="http://schemas.openxmlformats.org/officeDocument/2006/relationships/hyperlink" Target="https://communities.sas.com/t5/SAS-Statistical-Procedures/Maximum-Likelihood-Estimation-or-OLS-PROC-REG-vs-PROC-MIXED/td-p/197429" TargetMode="External"/><Relationship Id="rId28" Type="http://schemas.openxmlformats.org/officeDocument/2006/relationships/hyperlink" Target="http://www.biostat.umn.edu/~john-c/5421/notes.019" TargetMode="External"/><Relationship Id="rId29" Type="http://schemas.openxmlformats.org/officeDocument/2006/relationships/hyperlink" Target="https://statisticalhorizons.com/ml-better-than-m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theanalysisfactor.com/missing-data-two-recommended-solutions/" TargetMode="External"/><Relationship Id="rId31" Type="http://schemas.openxmlformats.org/officeDocument/2006/relationships/hyperlink" Target="http://www2.sas.com/proceedings/sugi30/111-30.pdf" TargetMode="External"/><Relationship Id="rId32" Type="http://schemas.openxmlformats.org/officeDocument/2006/relationships/fontTable" Target="fontTable.xml"/><Relationship Id="rId9" Type="http://schemas.openxmlformats.org/officeDocument/2006/relationships/image" Target="media/image3.jpe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8379E-7E4E-484E-BBE6-56E8564FE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1376</Words>
  <Characters>7844</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Murali P</cp:lastModifiedBy>
  <cp:revision>2</cp:revision>
  <dcterms:created xsi:type="dcterms:W3CDTF">2017-05-26T00:38:00Z</dcterms:created>
  <dcterms:modified xsi:type="dcterms:W3CDTF">2017-05-26T00:38:00Z</dcterms:modified>
</cp:coreProperties>
</file>