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4"/>
        </w:rPr>
        <w:t>US-05 — Regional Compliance, Product Eligibility, and SDS Validation</w:t>
      </w:r>
    </w:p>
    <w:p>
      <w:pPr>
        <w:jc w:val="center"/>
      </w:pPr>
      <w:r>
        <w:rPr>
          <w:i/>
          <w:sz w:val="22"/>
        </w:rPr>
        <w:t>PO Fulfillment AI Agent — Proof of Concept  |  Manager Summary</w:t>
      </w:r>
    </w:p>
    <w:p>
      <w:pPr>
        <w:jc w:val="center"/>
      </w:pPr>
      <w:r>
        <w:rPr>
          <w:sz w:val="20"/>
        </w:rPr>
        <w:t>Prepared by: Sanjay Kumar Kesarvani    |    Date: 26 June 2026</w:t>
      </w:r>
    </w:p>
    <w:p>
      <w:pPr>
        <w:spacing w:before="200" w:after="80"/>
      </w:pPr>
      <w:r>
        <w:rPr>
          <w:b/>
          <w:color w:val="1E3A5F"/>
          <w:sz w:val="28"/>
        </w:rPr>
        <w:t>1. Story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4320"/>
          </w:tcPr>
          <w:p>
            <w:r>
              <w:t>US-05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4320"/>
          </w:tcPr>
          <w:p>
            <w:r>
              <w:t>Agentic Purchase Order-to-Fulfillment Orchestration for Enterprise B2B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t>Decision Layer / Product Match and Compliance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</w:tcPr>
          <w:p>
            <w:r>
              <w:t>Regional Compliance, Product Eligibility, and SDS Validation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4320"/>
          </w:tcPr>
          <w:p>
            <w:r>
              <w:t>Compliance User / CSR / Order Operations User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4320"/>
          </w:tcPr>
          <w:p>
            <w:r>
              <w:t>As a compliance or order operations user, I want the AI agent to validate regional product eligibility, compliance restrictions, and safety documentation requirements, so that restricted or regulated products are not fulfilled incorrectly.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Reduces compliance risk and ensures regulated products ship only to eligible locations with required documentation.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Responsibility</w:t>
            </w:r>
          </w:p>
        </w:tc>
        <w:tc>
          <w:tcPr>
            <w:tcW w:type="dxa" w:w="4320"/>
          </w:tcPr>
          <w:p>
            <w:r>
              <w:t>Check product-region eligibility, identify required SDS/compliance documents, attach documentation, and block restricted combinations.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Human Responsibility</w:t>
            </w:r>
          </w:p>
        </w:tc>
        <w:tc>
          <w:tcPr>
            <w:tcW w:type="dxa" w:w="4320"/>
          </w:tcPr>
          <w:p>
            <w:r>
              <w:t>Review compliance exceptions, approve compliant alternatives, or reject restricted orders.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Systems / Data Needed</w:t>
            </w:r>
          </w:p>
        </w:tc>
        <w:tc>
          <w:tcPr>
            <w:tcW w:type="dxa" w:w="4320"/>
          </w:tcPr>
          <w:p>
            <w:r>
              <w:t>Compliance rules, regional restrictions, SDS repository, product eligibility master, customer communication templates.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 Types Covered</w:t>
            </w:r>
          </w:p>
        </w:tc>
        <w:tc>
          <w:tcPr>
            <w:tcW w:type="dxa" w:w="4320"/>
          </w:tcPr>
          <w:p>
            <w:r>
              <w:t>Restricted product-region combination; Missing SDS; Compliance approval required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2. Acceptance Criteria (story-wise) and how the POC satisfies them</w:t>
      </w:r>
    </w:p>
    <w:p>
      <w:pPr>
        <w:spacing w:before="160" w:after="80"/>
      </w:pPr>
      <w:r>
        <w:rPr>
          <w:b/>
          <w:color w:val="2563EB"/>
          <w:sz w:val="24"/>
        </w:rPr>
        <w:t>AC-01 — Validate regional compliance</w:t>
      </w:r>
    </w:p>
    <w:p>
      <w:pPr>
        <w:spacing w:after="0"/>
      </w:pPr>
      <w:r>
        <w:rPr>
          <w:sz w:val="20"/>
        </w:rPr>
        <w:t>Given a purchase order includes products subject to regional restrictions</w:t>
      </w:r>
    </w:p>
    <w:p>
      <w:pPr>
        <w:spacing w:after="0"/>
      </w:pPr>
      <w:r>
        <w:rPr>
          <w:sz w:val="20"/>
        </w:rPr>
        <w:t>When the AI agent validates the product against the ship-to location</w:t>
      </w:r>
    </w:p>
    <w:p>
      <w:pPr>
        <w:spacing w:after="0"/>
      </w:pPr>
      <w:r>
        <w:rPr>
          <w:sz w:val="20"/>
        </w:rPr>
        <w:t>Then the system should determine whether each product is eligible for sale and shipment to that region</w:t>
      </w:r>
    </w:p>
    <w:p>
      <w:pPr>
        <w:spacing w:after="0"/>
      </w:pPr>
      <w:r>
        <w:rPr>
          <w:sz w:val="20"/>
        </w:rPr>
        <w:t>And validate whether required compliance documents are available</w:t>
      </w:r>
    </w:p>
    <w:p>
      <w:pPr>
        <w:spacing w:after="0"/>
      </w:pPr>
      <w:r>
        <w:rPr>
          <w:sz w:val="20"/>
        </w:rPr>
        <w:t>And proceed only when compliance validation is successful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Eligibility is resolved per region; eligible lines proceed, restricted ones are blocked.</w:t>
      </w:r>
    </w:p>
    <w:p>
      <w:pPr>
        <w:spacing w:before="160" w:after="80"/>
      </w:pPr>
      <w:r>
        <w:rPr>
          <w:b/>
          <w:color w:val="2563EB"/>
          <w:sz w:val="24"/>
        </w:rPr>
        <w:t>AC-02 — Attach SDS or compliance documentation</w:t>
      </w:r>
    </w:p>
    <w:p>
      <w:pPr>
        <w:spacing w:after="0"/>
      </w:pPr>
      <w:r>
        <w:rPr>
          <w:sz w:val="20"/>
        </w:rPr>
        <w:t>Given a product requires safety documentation or regulatory attachments</w:t>
      </w:r>
    </w:p>
    <w:p>
      <w:pPr>
        <w:spacing w:after="0"/>
      </w:pPr>
      <w:r>
        <w:rPr>
          <w:sz w:val="20"/>
        </w:rPr>
        <w:t>When the AI agent validates the product and fulfillment region</w:t>
      </w:r>
    </w:p>
    <w:p>
      <w:pPr>
        <w:spacing w:after="0"/>
      </w:pPr>
      <w:r>
        <w:rPr>
          <w:sz w:val="20"/>
        </w:rPr>
        <w:t>Then the system should identify the required SDS or compliance document</w:t>
      </w:r>
    </w:p>
    <w:p>
      <w:pPr>
        <w:spacing w:after="0"/>
      </w:pPr>
      <w:r>
        <w:rPr>
          <w:sz w:val="20"/>
        </w:rPr>
        <w:t>And attach the document to the order record or customer communication</w:t>
      </w:r>
    </w:p>
    <w:p>
      <w:pPr>
        <w:spacing w:after="0"/>
      </w:pPr>
      <w:r>
        <w:rPr>
          <w:sz w:val="20"/>
        </w:rPr>
        <w:t>And log the compliance validation result in the audit trail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Hazardous SKUs have their SDS identified, attached, and logged; carried into the order confirmation.</w:t>
      </w:r>
    </w:p>
    <w:p>
      <w:pPr>
        <w:spacing w:before="160" w:after="80"/>
      </w:pPr>
      <w:r>
        <w:rPr>
          <w:b/>
          <w:color w:val="2563EB"/>
          <w:sz w:val="24"/>
        </w:rPr>
        <w:t>AC-03 — Block restricted product-region combination</w:t>
      </w:r>
    </w:p>
    <w:p>
      <w:pPr>
        <w:spacing w:after="0"/>
      </w:pPr>
      <w:r>
        <w:rPr>
          <w:sz w:val="20"/>
        </w:rPr>
        <w:t>Given a product is restricted in the ship-to region</w:t>
      </w:r>
    </w:p>
    <w:p>
      <w:pPr>
        <w:spacing w:after="0"/>
      </w:pPr>
      <w:r>
        <w:rPr>
          <w:sz w:val="20"/>
        </w:rPr>
        <w:t>When the AI agent completes compliance validation</w:t>
      </w:r>
    </w:p>
    <w:p>
      <w:pPr>
        <w:spacing w:after="0"/>
      </w:pPr>
      <w:r>
        <w:rPr>
          <w:sz w:val="20"/>
        </w:rPr>
        <w:t>Then the system should create a compliance exception</w:t>
      </w:r>
    </w:p>
    <w:p>
      <w:pPr>
        <w:spacing w:after="0"/>
      </w:pPr>
      <w:r>
        <w:rPr>
          <w:sz w:val="20"/>
        </w:rPr>
        <w:t>And prevent the order line from progressing to fulfillment</w:t>
      </w:r>
    </w:p>
    <w:p>
      <w:pPr>
        <w:spacing w:after="0"/>
      </w:pPr>
      <w:r>
        <w:rPr>
          <w:sz w:val="20"/>
        </w:rPr>
        <w:t>And route the exception to the CSR or compliance approver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A COMPLIANCE_RESTRICTION exception blocks the line and routes to the compliance approver (sample: scenario-restricted-region.txt).</w:t>
      </w:r>
    </w:p>
    <w:p>
      <w:pPr>
        <w:spacing w:before="200" w:after="80"/>
      </w:pPr>
      <w:r>
        <w:rPr>
          <w:b/>
          <w:color w:val="1E3A5F"/>
          <w:sz w:val="28"/>
        </w:rPr>
        <w:t>3. What was built in the POC</w:t>
      </w:r>
    </w:p>
    <w:p>
      <w:r>
        <w:t>The ship-to ZIP resolves to a region. Each product's eligibility is checked against Product_Eligibility and Regional_Restrictions; ineligible combinations are blocked. Hazardous products must have an SDS in the SDS_Repository, which is attached to the order and logged; a missing SDS raises an exception.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modules/compliance_validator.py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Master data workbook</w:t>
            </w:r>
          </w:p>
        </w:tc>
        <w:tc>
          <w:tcPr>
            <w:tcW w:type="dxa" w:w="4320"/>
          </w:tcPr>
          <w:p>
            <w:r>
              <w:t>mock-data/compliance-master-data.xlsx</w:t>
            </w:r>
          </w:p>
        </w:tc>
      </w:tr>
    </w:tbl>
    <w:p>
      <w:pPr>
        <w:spacing w:before="120" w:after="80"/>
      </w:pPr>
      <w:r>
        <w:rPr>
          <w:b/>
          <w:color w:val="2563EB"/>
          <w:sz w:val="24"/>
        </w:rPr>
        <w:t>Master data sheets and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Sheet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Fields (maximum possible captured for the POC)</w:t>
            </w:r>
          </w:p>
        </w:tc>
      </w:tr>
      <w:tr>
        <w:tc>
          <w:tcPr>
            <w:tcW w:type="dxa" w:w="4320"/>
          </w:tcPr>
          <w:p>
            <w:r>
              <w:t>Compliance_Rules</w:t>
            </w:r>
          </w:p>
        </w:tc>
        <w:tc>
          <w:tcPr>
            <w:tcW w:type="dxa" w:w="4320"/>
          </w:tcPr>
          <w:p>
            <w:r>
              <w:t>rule_id, sku, product_family, restriction_type, region_state, status, reason, approval_required, authority</w:t>
            </w:r>
          </w:p>
        </w:tc>
      </w:tr>
      <w:tr>
        <w:tc>
          <w:tcPr>
            <w:tcW w:type="dxa" w:w="4320"/>
          </w:tcPr>
          <w:p>
            <w:r>
              <w:t>Regional_Restrictions</w:t>
            </w:r>
          </w:p>
        </w:tc>
        <w:tc>
          <w:tcPr>
            <w:tcW w:type="dxa" w:w="4320"/>
          </w:tcPr>
          <w:p>
            <w:r>
              <w:t>region_code, region_name, restricted_families, notes</w:t>
            </w:r>
          </w:p>
        </w:tc>
      </w:tr>
      <w:tr>
        <w:tc>
          <w:tcPr>
            <w:tcW w:type="dxa" w:w="4320"/>
          </w:tcPr>
          <w:p>
            <w:r>
              <w:t>SDS_Repository</w:t>
            </w:r>
          </w:p>
        </w:tc>
        <w:tc>
          <w:tcPr>
            <w:tcW w:type="dxa" w:w="4320"/>
          </w:tcPr>
          <w:p>
            <w:r>
              <w:t>sku, sds_document_id, sds_version, issue_date, expiry_date, hazard_class, required, file_ref</w:t>
            </w:r>
          </w:p>
        </w:tc>
      </w:tr>
      <w:tr>
        <w:tc>
          <w:tcPr>
            <w:tcW w:type="dxa" w:w="4320"/>
          </w:tcPr>
          <w:p>
            <w:r>
              <w:t>Product_Eligibility</w:t>
            </w:r>
          </w:p>
        </w:tc>
        <w:tc>
          <w:tcPr>
            <w:tcW w:type="dxa" w:w="4320"/>
          </w:tcPr>
          <w:p>
            <w:r>
              <w:t>sku, region, eligible, conditions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4. Exception scenarios and sample files</w:t>
      </w:r>
    </w:p>
    <w:p>
      <w:r>
        <w:t>Sample PO files for this story live in this same folder (sample-data/US-05/). Paste a file's contents into the app, or open the app and submit it, to reproduce each outcome.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Sample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Restricted product-region</w:t>
            </w:r>
          </w:p>
        </w:tc>
        <w:tc>
          <w:tcPr>
            <w:tcW w:type="dxa" w:w="2880"/>
          </w:tcPr>
          <w:p>
            <w:r>
              <w:t>scenario-restricted-region.txt</w:t>
            </w:r>
          </w:p>
        </w:tc>
        <w:tc>
          <w:tcPr>
            <w:tcW w:type="dxa" w:w="2880"/>
          </w:tcPr>
          <w:p>
            <w:r>
              <w:t>COMPLIANCE_RESTRICTION (chemical to CA)</w:t>
            </w:r>
          </w:p>
        </w:tc>
      </w:tr>
      <w:tr>
        <w:tc>
          <w:tcPr>
            <w:tcW w:type="dxa" w:w="2880"/>
          </w:tcPr>
          <w:p>
            <w:r>
              <w:t>Missing SDS</w:t>
            </w:r>
          </w:p>
        </w:tc>
        <w:tc>
          <w:tcPr>
            <w:tcW w:type="dxa" w:w="2880"/>
          </w:tcPr>
          <w:p>
            <w:r>
              <w:t>scenario-missing-sds.txt</w:t>
            </w:r>
          </w:p>
        </w:tc>
        <w:tc>
          <w:tcPr>
            <w:tcW w:type="dxa" w:w="2880"/>
          </w:tcPr>
          <w:p>
            <w:r>
              <w:t>MISSING_SDS (hazardous SKU with no SDS on file)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5. How to demo</w:t>
      </w:r>
    </w:p>
    <w:p>
      <w:pPr>
        <w:pStyle w:val="ListNumber"/>
      </w:pPr>
      <w:r>
        <w:rPr>
          <w:sz w:val="20"/>
        </w:rPr>
        <w:t>Start the app:  python -m streamlit run app.py</w:t>
      </w:r>
    </w:p>
    <w:p>
      <w:pPr>
        <w:pStyle w:val="ListNumber"/>
      </w:pPr>
      <w:r>
        <w:rPr>
          <w:sz w:val="20"/>
        </w:rPr>
        <w:t>Open a sample file from this folder and copy its contents.</w:t>
      </w:r>
    </w:p>
    <w:p>
      <w:pPr>
        <w:pStyle w:val="ListNumber"/>
      </w:pPr>
      <w:r>
        <w:rPr>
          <w:sz w:val="20"/>
        </w:rPr>
        <w:t>Paste the PO text into the chat box (or upload an Excel PO) and submit.</w:t>
      </w:r>
    </w:p>
    <w:p>
      <w:pPr>
        <w:pStyle w:val="ListNumber"/>
      </w:pPr>
      <w:r>
        <w:rPr>
          <w:sz w:val="20"/>
        </w:rPr>
        <w:t>Watch the AI agent process each stage; this story's stage is 'Regional Compliance, Product Eligibility, and SDS Validation'.</w:t>
      </w:r>
    </w:p>
    <w:p>
      <w:pPr>
        <w:pStyle w:val="ListNumber"/>
      </w:pPr>
      <w:r>
        <w:rPr>
          <w:sz w:val="20"/>
        </w:rPr>
        <w:t>For exception files, the agent pauses and shows the exception with decision context; for the happy path it passes and continues to the next stage.</w:t>
      </w:r>
    </w:p>
    <w:p>
      <w:r>
        <w:rPr>
          <w:i/>
          <w:sz w:val="18"/>
        </w:rPr>
        <w:t>Note: This is a local POC. There is no real ERP/CRM/WMS/OMS/TMS/SMTP — every integration point is simulated with the mock master-data workbooks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