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34"/>
        </w:rPr>
        <w:t>US-07 — Budget, Spend Limit, and Approval Routing Validation</w:t>
      </w:r>
    </w:p>
    <w:p>
      <w:pPr>
        <w:jc w:val="center"/>
      </w:pPr>
      <w:r>
        <w:rPr>
          <w:i/>
          <w:sz w:val="22"/>
        </w:rPr>
        <w:t>PO Fulfillment AI Agent — Proof of Concept  |  Manager Summary</w:t>
      </w:r>
    </w:p>
    <w:p>
      <w:pPr>
        <w:jc w:val="center"/>
      </w:pPr>
      <w:r>
        <w:rPr>
          <w:sz w:val="20"/>
        </w:rPr>
        <w:t>Prepared by: Sanjay Kumar Kesarvani    |    Date: 26 June 2026</w:t>
      </w:r>
    </w:p>
    <w:p>
      <w:pPr>
        <w:spacing w:before="200" w:after="80"/>
      </w:pPr>
      <w:r>
        <w:rPr>
          <w:b/>
          <w:color w:val="1E3A5F"/>
          <w:sz w:val="28"/>
        </w:rPr>
        <w:t>1. Story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4320"/>
          </w:tcPr>
          <w:p>
            <w:r>
              <w:t>US-07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Epic</w:t>
            </w:r>
          </w:p>
        </w:tc>
        <w:tc>
          <w:tcPr>
            <w:tcW w:type="dxa" w:w="4320"/>
          </w:tcPr>
          <w:p>
            <w:r>
              <w:t>Agentic Purchase Order-to-Fulfillment Orchestration for Enterprise B2B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t>Decision Layer / Approval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4320"/>
          </w:tcPr>
          <w:p>
            <w:r>
              <w:t>Budget, Spend Limit, and Approval Routing Validation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Buyer Manager / Approver / CSR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User Story</w:t>
            </w:r>
          </w:p>
        </w:tc>
        <w:tc>
          <w:tcPr>
            <w:tcW w:type="dxa" w:w="4320"/>
          </w:tcPr>
          <w:p>
            <w:r>
              <w:t>As a B2B buyer manager or approver, I want the AI agent to validate order value against budgets and spend thresholds across the customer hierarchy, so that orders are routed for approval based on enterprise procurement policies.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Enforces spend management across global parent, regional division, local branch, cost center, and ship-to levels.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Responsibility</w:t>
            </w:r>
          </w:p>
        </w:tc>
        <w:tc>
          <w:tcPr>
            <w:tcW w:type="dxa" w:w="4320"/>
          </w:tcPr>
          <w:p>
            <w:r>
              <w:t>Calculate order value, check budgets, evaluate buyer approval authority, identify approver, and create approval task.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Human Responsibility</w:t>
            </w:r>
          </w:p>
        </w:tc>
        <w:tc>
          <w:tcPr>
            <w:tcW w:type="dxa" w:w="4320"/>
          </w:tcPr>
          <w:p>
            <w:r>
              <w:t>Approve, reject, or request changes for orders that exceed budgets or approval limits.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Systems / Data Needed</w:t>
            </w:r>
          </w:p>
        </w:tc>
        <w:tc>
          <w:tcPr>
            <w:tcW w:type="dxa" w:w="4320"/>
          </w:tcPr>
          <w:p>
            <w:r>
              <w:t>Budget master, cost centers, approval matrix, customer hierarchy, buyer authority rules, workflow engine.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Exception Types Covered</w:t>
            </w:r>
          </w:p>
        </w:tc>
        <w:tc>
          <w:tcPr>
            <w:tcW w:type="dxa" w:w="4320"/>
          </w:tcPr>
          <w:p>
            <w:r>
              <w:t>Budget exceeded; Spend threshold exceeded; Missing approver; Approval timeout</w:t>
            </w:r>
          </w:p>
        </w:tc>
      </w:tr>
    </w:tbl>
    <w:p>
      <w:pPr>
        <w:spacing w:before="200" w:after="80"/>
      </w:pPr>
      <w:r>
        <w:rPr>
          <w:b/>
          <w:color w:val="1E3A5F"/>
          <w:sz w:val="28"/>
        </w:rPr>
        <w:t>2. Acceptance Criteria (story-wise) and how the POC satisfies them</w:t>
      </w:r>
    </w:p>
    <w:p>
      <w:pPr>
        <w:spacing w:before="160" w:after="80"/>
      </w:pPr>
      <w:r>
        <w:rPr>
          <w:b/>
          <w:color w:val="2563EB"/>
          <w:sz w:val="24"/>
        </w:rPr>
        <w:t>AC-01 — Validate order against branch-level budget</w:t>
      </w:r>
    </w:p>
    <w:p>
      <w:pPr>
        <w:spacing w:after="0"/>
      </w:pPr>
      <w:r>
        <w:rPr>
          <w:sz w:val="20"/>
        </w:rPr>
        <w:t>Given an order is associated with a local branch or cost center</w:t>
      </w:r>
    </w:p>
    <w:p>
      <w:pPr>
        <w:spacing w:after="0"/>
      </w:pPr>
      <w:r>
        <w:rPr>
          <w:sz w:val="20"/>
        </w:rPr>
        <w:t>When the AI agent calculates the total order value</w:t>
      </w:r>
    </w:p>
    <w:p>
      <w:pPr>
        <w:spacing w:after="0"/>
      </w:pPr>
      <w:r>
        <w:rPr>
          <w:sz w:val="20"/>
        </w:rPr>
        <w:t>Then the system should compare the order value against the available branch-level or cost-center budget</w:t>
      </w:r>
    </w:p>
    <w:p>
      <w:pPr>
        <w:spacing w:after="0"/>
      </w:pPr>
      <w:r>
        <w:rPr>
          <w:sz w:val="20"/>
        </w:rPr>
        <w:t>And determine whether the buyer is authorized to submit without approval</w:t>
      </w:r>
    </w:p>
    <w:p>
      <w:pPr>
        <w:spacing w:after="0"/>
      </w:pPr>
      <w:r>
        <w:rPr>
          <w:sz w:val="20"/>
        </w:rPr>
        <w:t>And proceed to credit validation if within budget and approval limits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Cost-center then branch budgets are checked; within-authority orders auto-approve and proceed to credit.</w:t>
      </w:r>
    </w:p>
    <w:p>
      <w:pPr>
        <w:spacing w:before="160" w:after="80"/>
      </w:pPr>
      <w:r>
        <w:rPr>
          <w:b/>
          <w:color w:val="2563EB"/>
          <w:sz w:val="24"/>
        </w:rPr>
        <w:t>AC-02 — Route order to regional approver when spend threshold is exceeded</w:t>
      </w:r>
    </w:p>
    <w:p>
      <w:pPr>
        <w:spacing w:after="0"/>
      </w:pPr>
      <w:r>
        <w:rPr>
          <w:sz w:val="20"/>
        </w:rPr>
        <w:t>Given a local branch user submits an order above the allowed spend threshold</w:t>
      </w:r>
    </w:p>
    <w:p>
      <w:pPr>
        <w:spacing w:after="0"/>
      </w:pPr>
      <w:r>
        <w:rPr>
          <w:sz w:val="20"/>
        </w:rPr>
        <w:t>When the AI agent evaluates the approval matrix</w:t>
      </w:r>
    </w:p>
    <w:p>
      <w:pPr>
        <w:spacing w:after="0"/>
      </w:pPr>
      <w:r>
        <w:rPr>
          <w:sz w:val="20"/>
        </w:rPr>
        <w:t>Then the system should identify the correct regional or corporate approver</w:t>
      </w:r>
    </w:p>
    <w:p>
      <w:pPr>
        <w:spacing w:after="0"/>
      </w:pPr>
      <w:r>
        <w:rPr>
          <w:sz w:val="20"/>
        </w:rPr>
        <w:t>And create an approval task with order value, budget impact, products, pricing summary, and recommended action</w:t>
      </w:r>
    </w:p>
    <w:p>
      <w:pPr>
        <w:spacing w:after="0"/>
      </w:pPr>
      <w:r>
        <w:rPr>
          <w:sz w:val="20"/>
        </w:rPr>
        <w:t>And pause order progression until approval is granted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An APPROVAL_REQUIRED task names the approver, level, threshold range, and SLA. Because approval is needed from an approver other than the CSR, the system displays a mocked message 'Triggered email to respective approver and awaiting approval.' and then stops - no further actions execute until a response is received (sample: scenario-approval-required.txt).</w:t>
      </w:r>
    </w:p>
    <w:p>
      <w:pPr>
        <w:spacing w:before="160" w:after="80"/>
      </w:pPr>
      <w:r>
        <w:rPr>
          <w:b/>
          <w:color w:val="2563EB"/>
          <w:sz w:val="24"/>
        </w:rPr>
        <w:t>AC-03 — Block or escalate order when budget is unavailable</w:t>
      </w:r>
    </w:p>
    <w:p>
      <w:pPr>
        <w:spacing w:after="0"/>
      </w:pPr>
      <w:r>
        <w:rPr>
          <w:sz w:val="20"/>
        </w:rPr>
        <w:t>Given the branch or cost center does not have sufficient remaining budget</w:t>
      </w:r>
    </w:p>
    <w:p>
      <w:pPr>
        <w:spacing w:after="0"/>
      </w:pPr>
      <w:r>
        <w:rPr>
          <w:sz w:val="20"/>
        </w:rPr>
        <w:t>When the AI agent performs budget validation</w:t>
      </w:r>
    </w:p>
    <w:p>
      <w:pPr>
        <w:spacing w:after="0"/>
      </w:pPr>
      <w:r>
        <w:rPr>
          <w:sz w:val="20"/>
        </w:rPr>
        <w:t>Then the system should create a budget exception</w:t>
      </w:r>
    </w:p>
    <w:p>
      <w:pPr>
        <w:spacing w:after="0"/>
      </w:pPr>
      <w:r>
        <w:rPr>
          <w:sz w:val="20"/>
        </w:rPr>
        <w:t>And display available budget, order value, budget shortfall, and impacted account level</w:t>
      </w:r>
    </w:p>
    <w:p>
      <w:pPr>
        <w:spacing w:after="0"/>
      </w:pPr>
      <w:r>
        <w:rPr>
          <w:sz w:val="20"/>
        </w:rPr>
        <w:t>And route the exception according to the customer's approval policy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A BUDGET_EXCEEDED exception shows the shortfall and impacted level (sample: scenario-budget-exceeded.txt).</w:t>
      </w:r>
    </w:p>
    <w:p>
      <w:pPr>
        <w:spacing w:before="160" w:after="80"/>
      </w:pPr>
      <w:r>
        <w:rPr>
          <w:b/>
          <w:color w:val="2563EB"/>
          <w:sz w:val="24"/>
        </w:rPr>
        <w:t>AC-04 — Record approval outcome</w:t>
      </w:r>
    </w:p>
    <w:p>
      <w:pPr>
        <w:spacing w:after="0"/>
      </w:pPr>
      <w:r>
        <w:rPr>
          <w:sz w:val="20"/>
        </w:rPr>
        <w:t>Given an approval task has been routed to an approver</w:t>
      </w:r>
    </w:p>
    <w:p>
      <w:pPr>
        <w:spacing w:after="0"/>
      </w:pPr>
      <w:r>
        <w:rPr>
          <w:sz w:val="20"/>
        </w:rPr>
        <w:t>When the approver approves, rejects, or requests changes</w:t>
      </w:r>
    </w:p>
    <w:p>
      <w:pPr>
        <w:spacing w:after="0"/>
      </w:pPr>
      <w:r>
        <w:rPr>
          <w:sz w:val="20"/>
        </w:rPr>
        <w:t>Then the system should record the approver, timestamp, decision, comments, and approval level</w:t>
      </w:r>
    </w:p>
    <w:p>
      <w:pPr>
        <w:spacing w:after="0"/>
      </w:pPr>
      <w:r>
        <w:rPr>
          <w:sz w:val="20"/>
        </w:rPr>
        <w:t>And resume or stop orchestration based on the approval outcome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The approval task captures approver, level, and SLA; on approval the order resumes (human-in-the-loop).</w:t>
      </w:r>
    </w:p>
    <w:p>
      <w:pPr>
        <w:spacing w:before="200" w:after="80"/>
      </w:pPr>
      <w:r>
        <w:rPr>
          <w:b/>
          <w:color w:val="1E3A5F"/>
          <w:sz w:val="28"/>
        </w:rPr>
        <w:t>3. What was built in the POC</w:t>
      </w:r>
    </w:p>
    <w:p>
      <w:r>
        <w:t>The order value is compared to the cost-center and branch available budget. If within budget and the buyer's self-approval authority, the order is auto-approved. Otherwise the approval matrix identifies the correct approver (branch -&gt; regional -&gt; global) and an approval task is created, pausing the order. When approval is required from an approver other than the CSR, the system shows a mocked notification - 'Triggered email to respective approver and awaiting approval.' - and then halts: no further stages run until the approval is granted or rejected.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t>modules/budget_approval.py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Master data workbook</w:t>
            </w:r>
          </w:p>
        </w:tc>
        <w:tc>
          <w:tcPr>
            <w:tcW w:type="dxa" w:w="4320"/>
          </w:tcPr>
          <w:p>
            <w:r>
              <w:t>mock-data/budget-master-data.xlsx</w:t>
            </w:r>
          </w:p>
        </w:tc>
      </w:tr>
    </w:tbl>
    <w:p>
      <w:pPr>
        <w:spacing w:before="120" w:after="80"/>
      </w:pPr>
      <w:r>
        <w:rPr>
          <w:b/>
          <w:color w:val="2563EB"/>
          <w:sz w:val="24"/>
        </w:rPr>
        <w:t>Master data sheets and fields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Sheet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Fields (maximum possible captured for the POC)</w:t>
            </w:r>
          </w:p>
        </w:tc>
      </w:tr>
      <w:tr>
        <w:tc>
          <w:tcPr>
            <w:tcW w:type="dxa" w:w="4320"/>
          </w:tcPr>
          <w:p>
            <w:r>
              <w:t>Budget_Master</w:t>
            </w:r>
          </w:p>
        </w:tc>
        <w:tc>
          <w:tcPr>
            <w:tcW w:type="dxa" w:w="4320"/>
          </w:tcPr>
          <w:p>
            <w:r>
              <w:t>level_type, level_id, period, budget_amount, consumed_amount, available_amount, currency</w:t>
            </w:r>
          </w:p>
        </w:tc>
      </w:tr>
      <w:tr>
        <w:tc>
          <w:tcPr>
            <w:tcW w:type="dxa" w:w="4320"/>
          </w:tcPr>
          <w:p>
            <w:r>
              <w:t>Cost_Centers</w:t>
            </w:r>
          </w:p>
        </w:tc>
        <w:tc>
          <w:tcPr>
            <w:tcW w:type="dxa" w:w="4320"/>
          </w:tcPr>
          <w:p>
            <w:r>
              <w:t>cost_center_id, name, branch_id, status, budget_amount, consumed_amount, available_amount, currency</w:t>
            </w:r>
          </w:p>
        </w:tc>
      </w:tr>
      <w:tr>
        <w:tc>
          <w:tcPr>
            <w:tcW w:type="dxa" w:w="4320"/>
          </w:tcPr>
          <w:p>
            <w:r>
              <w:t>Approval_Matrix</w:t>
            </w:r>
          </w:p>
        </w:tc>
        <w:tc>
          <w:tcPr>
            <w:tcW w:type="dxa" w:w="4320"/>
          </w:tcPr>
          <w:p>
            <w:r>
              <w:t>level_type, level_id, min_amount, max_amount, approver_role, approver_name, sla_hours</w:t>
            </w:r>
          </w:p>
        </w:tc>
      </w:tr>
      <w:tr>
        <w:tc>
          <w:tcPr>
            <w:tcW w:type="dxa" w:w="4320"/>
          </w:tcPr>
          <w:p>
            <w:r>
              <w:t>Buyer_Authority</w:t>
            </w:r>
          </w:p>
        </w:tc>
        <w:tc>
          <w:tcPr>
            <w:tcW w:type="dxa" w:w="4320"/>
          </w:tcPr>
          <w:p>
            <w:r>
              <w:t>buyer_id, max_order_value, can_self_approve, branch_id, cost_centers</w:t>
            </w:r>
          </w:p>
        </w:tc>
      </w:tr>
    </w:tbl>
    <w:p>
      <w:pPr>
        <w:spacing w:before="200" w:after="80"/>
      </w:pPr>
      <w:r>
        <w:rPr>
          <w:b/>
          <w:color w:val="1E3A5F"/>
          <w:sz w:val="28"/>
        </w:rPr>
        <w:t>4. Exception scenarios and sample files</w:t>
      </w:r>
    </w:p>
    <w:p>
      <w:r>
        <w:t>Sample PO files for this story live in this same folder (sample-data/US-07/). Paste a file's contents into the app, or open the app and submit it, to reproduce each outcome.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 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outcome</w:t>
            </w:r>
          </w:p>
        </w:tc>
      </w:tr>
      <w:tr>
        <w:tc>
          <w:tcPr>
            <w:tcW w:type="dxa" w:w="2880"/>
          </w:tcPr>
          <w:p>
            <w:r>
              <w:t>Budget exceeded</w:t>
            </w:r>
          </w:p>
        </w:tc>
        <w:tc>
          <w:tcPr>
            <w:tcW w:type="dxa" w:w="2880"/>
          </w:tcPr>
          <w:p>
            <w:r>
              <w:t>scenario-budget-exceeded.txt</w:t>
            </w:r>
          </w:p>
        </w:tc>
        <w:tc>
          <w:tcPr>
            <w:tcW w:type="dxa" w:w="2880"/>
          </w:tcPr>
          <w:p>
            <w:r>
              <w:t>BUDGET_EXCEEDED (order &gt; cost-center &amp; branch budget)</w:t>
            </w:r>
          </w:p>
        </w:tc>
      </w:tr>
      <w:tr>
        <w:tc>
          <w:tcPr>
            <w:tcW w:type="dxa" w:w="2880"/>
          </w:tcPr>
          <w:p>
            <w:r>
              <w:t>Approval required</w:t>
            </w:r>
          </w:p>
        </w:tc>
        <w:tc>
          <w:tcPr>
            <w:tcW w:type="dxa" w:w="2880"/>
          </w:tcPr>
          <w:p>
            <w:r>
              <w:t>scenario-approval-required.txt</w:t>
            </w:r>
          </w:p>
        </w:tc>
        <w:tc>
          <w:tcPr>
            <w:tcW w:type="dxa" w:w="2880"/>
          </w:tcPr>
          <w:p>
            <w:r>
              <w:t>APPROVAL_REQUIRED -&gt; mocked approver email sent, process halted</w:t>
            </w:r>
          </w:p>
        </w:tc>
      </w:tr>
    </w:tbl>
    <w:p>
      <w:pPr>
        <w:spacing w:before="200" w:after="80"/>
      </w:pPr>
      <w:r>
        <w:rPr>
          <w:b/>
          <w:color w:val="1E3A5F"/>
          <w:sz w:val="28"/>
        </w:rPr>
        <w:t>5. How to demo</w:t>
      </w:r>
    </w:p>
    <w:p>
      <w:pPr>
        <w:pStyle w:val="ListNumber"/>
      </w:pPr>
      <w:r>
        <w:rPr>
          <w:sz w:val="20"/>
        </w:rPr>
        <w:t>Start the app:  python -m streamlit run app.py</w:t>
      </w:r>
    </w:p>
    <w:p>
      <w:pPr>
        <w:pStyle w:val="ListNumber"/>
      </w:pPr>
      <w:r>
        <w:rPr>
          <w:sz w:val="20"/>
        </w:rPr>
        <w:t>Open a sample file from this folder and copy its contents.</w:t>
      </w:r>
    </w:p>
    <w:p>
      <w:pPr>
        <w:pStyle w:val="ListNumber"/>
      </w:pPr>
      <w:r>
        <w:rPr>
          <w:sz w:val="20"/>
        </w:rPr>
        <w:t>Paste the PO text into the chat box (or upload an Excel PO) and submit.</w:t>
      </w:r>
    </w:p>
    <w:p>
      <w:pPr>
        <w:pStyle w:val="ListNumber"/>
      </w:pPr>
      <w:r>
        <w:rPr>
          <w:sz w:val="20"/>
        </w:rPr>
        <w:t>Watch the AI agent process each stage; this story's stage is 'Budget, Spend Limit, and Approval Routing Validation'.</w:t>
      </w:r>
    </w:p>
    <w:p>
      <w:pPr>
        <w:pStyle w:val="ListNumber"/>
      </w:pPr>
      <w:r>
        <w:rPr>
          <w:sz w:val="20"/>
        </w:rPr>
        <w:t>For exception files, the agent pauses and shows the exception with decision context; for the happy path it passes and continues to the next stage.</w:t>
      </w:r>
    </w:p>
    <w:p>
      <w:r>
        <w:rPr>
          <w:i/>
          <w:sz w:val="18"/>
        </w:rPr>
        <w:t>Note: This is a local POC. There is no real ERP/CRM/WMS/OMS/TMS/SMTP — every integration point is simulated with the mock master-data workbooks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