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EXPERIMENT-8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Multi-Armed Bandit Exploration-Exploitation Algorithms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evaluate ε-greedy, UCB1, Softmax, and Thompson Sampling algorithms on a 10-armed Gaussian bandit problem.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Generate 10-armed Gaussian bandit with true values μ_a ~ 𝒩(0, 1) and stochastic rewards R_a ~ 𝒩(μ_a, 1).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Implement sample-average action value estimation Q_t(a).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Implement fixed ε-greedy exploration (ε=0.01 and ε=0.10).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Implement Upper Confidence Bound UCB1 selection A_t = argmax [Q_t(a) + c √(ln t / N_t(a))].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Implement Thompson Sampling with Bayesian posterior updates.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Record average reward and % optimal action selection over 1,000 steps across 200 independent runs.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average reward curves, optimal action %, cumulative regret growth, and arm selection donut charts.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Perform one-way ANOVA statistical significance testing across algorithms.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8: MULTI-ARMED BANDIT EXPLORATION-EXPLOITATION ALGORITHMS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np.random.seed(336)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Experiment8Agent: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Experiment8Agent()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8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8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8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8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5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8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Multi-armed bandit exploration strategies were successfully benchmarked. Thompson Sampling and UCB1 achieved logarithmic cumulative regret growth and superior optimal arm identification.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