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A83E26" w14:textId="77777777" w:rsidR="001930BD" w:rsidRPr="00AA5474" w:rsidRDefault="001930BD" w:rsidP="001930BD">
      <w:pPr>
        <w:rPr>
          <w:rFonts w:ascii="Cambria" w:hAnsi="Cambria"/>
          <w:b/>
          <w:lang w:val="en-US"/>
        </w:rPr>
      </w:pPr>
    </w:p>
    <w:p w14:paraId="2064E8CF" w14:textId="77777777" w:rsidR="001930BD" w:rsidRPr="00AA5474" w:rsidRDefault="001930BD" w:rsidP="00CC70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hAnsi="Cambria"/>
          <w:b/>
          <w:lang w:val="en-US"/>
        </w:rPr>
      </w:pPr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>BIRLA INSTITUTE OF TECHNOLOGY &amp; SCIENCE, PILANI</w:t>
      </w:r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br/>
        <w:t>Work Integrated Learning Programmes (WILP)</w:t>
      </w:r>
      <w:r w:rsidRPr="00AA5474">
        <w:rPr>
          <w:rFonts w:ascii="Cambria" w:hAnsi="Cambria"/>
          <w:b/>
          <w:lang w:val="en-US"/>
        </w:rPr>
        <w:br/>
      </w:r>
    </w:p>
    <w:p w14:paraId="5A441F18" w14:textId="77777777" w:rsidR="00CC701F" w:rsidRPr="00AA5474" w:rsidRDefault="00CC701F" w:rsidP="00AA54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</w:pPr>
      <w:proofErr w:type="spellStart"/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>M.Tech</w:t>
      </w:r>
      <w:proofErr w:type="spellEnd"/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 xml:space="preserve"> in AI &amp; ML - AIMLCZG521: Conversational AI </w:t>
      </w:r>
    </w:p>
    <w:p w14:paraId="0269CA04" w14:textId="77777777" w:rsidR="0055309E" w:rsidRPr="00AA5474" w:rsidRDefault="0055309E" w:rsidP="005530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</w:pPr>
    </w:p>
    <w:p w14:paraId="2F77BD51" w14:textId="77777777" w:rsidR="001930BD" w:rsidRPr="00AA5474" w:rsidRDefault="001930BD" w:rsidP="005530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>Assignment 1 - Problem Statement 2</w:t>
      </w:r>
      <w:r w:rsidR="0055309E" w:rsidRPr="00AA5474">
        <w:rPr>
          <w:rFonts w:ascii="Cambria" w:eastAsia="Times New Roman" w:hAnsi="Cambria" w:cs="Times New Roman"/>
          <w:b/>
          <w:color w:val="00000A"/>
          <w:kern w:val="0"/>
          <w:sz w:val="22"/>
          <w:szCs w:val="22"/>
          <w14:ligatures w14:val="none"/>
        </w:rPr>
        <w:t xml:space="preserve"> - Group 129</w:t>
      </w: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br/>
      </w:r>
    </w:p>
    <w:p w14:paraId="1FA6994F" w14:textId="77777777" w:rsidR="00CC701F" w:rsidRPr="00AA5474" w:rsidRDefault="001930BD" w:rsidP="00CC701F">
      <w:pPr>
        <w:pStyle w:val="Heading2"/>
        <w:spacing w:before="40" w:after="0" w:line="259" w:lineRule="auto"/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</w:pPr>
      <w:r w:rsidRPr="00AA5474"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  <w:t xml:space="preserve">Study of Embedding Models and Approximate Nearest </w:t>
      </w:r>
      <w:proofErr w:type="spellStart"/>
      <w:r w:rsidRPr="00AA5474"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  <w:t>Neighbor</w:t>
      </w:r>
      <w:proofErr w:type="spellEnd"/>
      <w:r w:rsidRPr="00AA5474">
        <w:rPr>
          <w:rFonts w:ascii="Cambria" w:eastAsia="Times New Roman" w:hAnsi="Cambria" w:cs="Times New Roman"/>
          <w:b/>
          <w:kern w:val="0"/>
          <w:sz w:val="24"/>
          <w:szCs w:val="24"/>
          <w14:ligatures w14:val="none"/>
        </w:rPr>
        <w:t xml:space="preserve"> Search</w:t>
      </w:r>
    </w:p>
    <w:p w14:paraId="55541DC0" w14:textId="77777777" w:rsidR="0055309E" w:rsidRDefault="001930BD" w:rsidP="0055309E">
      <w:pPr>
        <w:pStyle w:val="Heading2"/>
        <w:spacing w:before="40" w:after="0" w:line="259" w:lineRule="auto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t>Semantic Quality vs. Search Efficiency</w:t>
      </w:r>
    </w:p>
    <w:p w14:paraId="1706357B" w14:textId="77777777" w:rsidR="00AA5474" w:rsidRPr="00AA5474" w:rsidRDefault="00AA5474" w:rsidP="00AA5474"/>
    <w:p w14:paraId="643E6448" w14:textId="77777777" w:rsidR="00CC701F" w:rsidRPr="00AA5474" w:rsidRDefault="00CC701F" w:rsidP="0055309E">
      <w:pPr>
        <w:pStyle w:val="Heading2"/>
        <w:spacing w:before="40" w:after="0" w:line="259" w:lineRule="auto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Times New Roman" w:hAnsi="Cambria" w:cs="Times New Roman"/>
          <w:b/>
          <w:color w:val="auto"/>
          <w:kern w:val="0"/>
          <w:sz w:val="22"/>
          <w:szCs w:val="22"/>
          <w14:ligatures w14:val="none"/>
        </w:rPr>
        <w:t>Report Summary:</w:t>
      </w:r>
    </w:p>
    <w:p w14:paraId="489A0BA0" w14:textId="77777777" w:rsidR="0055309E" w:rsidRPr="00AA5474" w:rsidRDefault="00CC701F" w:rsidP="0055309E">
      <w:pPr>
        <w:spacing w:after="80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 xml:space="preserve">Comprehensive Experimental Benchmarking Report across Dense Encoder Embeddings (MiniLM-L6 vs </w:t>
      </w:r>
      <w:proofErr w:type="spellStart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MPNet</w:t>
      </w:r>
      <w:proofErr w:type="spellEnd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 xml:space="preserve">-Base), Mathematical Metric Equivalence Proofs, Exact Brute-Force </w:t>
      </w:r>
      <w:proofErr w:type="spellStart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kNN</w:t>
      </w:r>
      <w:proofErr w:type="spellEnd"/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, and Graph (HNSW) vs Inverted Index (IVF) Parameter Sweeps on the</w:t>
      </w:r>
      <w:r w:rsidRPr="00AA5474">
        <w:rPr>
          <w:rFonts w:ascii="Cambria" w:eastAsia="Ubuntu" w:hAnsi="Cambria" w:cs="Times New Roman"/>
          <w:color w:val="00000A"/>
          <w:sz w:val="22"/>
          <w:szCs w:val="22"/>
        </w:rPr>
        <w:t xml:space="preserve"> </w:t>
      </w:r>
      <w:proofErr w:type="spellStart"/>
      <w:r w:rsidRPr="00AA5474">
        <w:rPr>
          <w:rFonts w:ascii="Cambria" w:eastAsia="Ubuntu" w:hAnsi="Cambria" w:cs="Times New Roman"/>
          <w:color w:val="00000A"/>
          <w:sz w:val="22"/>
          <w:szCs w:val="22"/>
        </w:rPr>
        <w:t>SciQ</w:t>
      </w:r>
      <w:proofErr w:type="spellEnd"/>
      <w:r w:rsidRPr="00AA5474">
        <w:rPr>
          <w:rFonts w:ascii="Cambria" w:eastAsia="Ubuntu" w:hAnsi="Cambria" w:cs="Times New Roman"/>
          <w:color w:val="00000A"/>
          <w:sz w:val="22"/>
          <w:szCs w:val="22"/>
        </w:rPr>
        <w:t xml:space="preserve"> Benchmark.</w:t>
      </w:r>
    </w:p>
    <w:p w14:paraId="58BCE16D" w14:textId="77777777" w:rsidR="0055309E" w:rsidRPr="00AA5474" w:rsidRDefault="0055309E" w:rsidP="0055309E">
      <w:pPr>
        <w:spacing w:after="80"/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</w:pPr>
    </w:p>
    <w:p w14:paraId="6120E671" w14:textId="77777777" w:rsidR="0055309E" w:rsidRPr="00AA5474" w:rsidRDefault="0055309E" w:rsidP="0055309E">
      <w:pPr>
        <w:spacing w:after="80"/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</w:pP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t>Student &amp; Group Contribution Details:</w:t>
      </w:r>
      <w:r w:rsidRPr="00AA5474">
        <w:rPr>
          <w:rFonts w:ascii="Cambria" w:eastAsia="Times New Roman" w:hAnsi="Cambria" w:cs="Times New Roman"/>
          <w:b/>
          <w:kern w:val="0"/>
          <w:sz w:val="22"/>
          <w:szCs w:val="22"/>
          <w14:ligatures w14:val="none"/>
        </w:rPr>
        <w:br/>
      </w:r>
      <w:r w:rsidRPr="00AA5474">
        <w:rPr>
          <w:rFonts w:ascii="Cambria" w:eastAsia="Ubuntu" w:hAnsi="Cambria" w:cs="Times New Roman"/>
          <w:color w:val="00000A"/>
          <w:kern w:val="0"/>
          <w:sz w:val="22"/>
          <w:szCs w:val="22"/>
          <w:lang w:eastAsia="en-IN"/>
          <w14:ligatures w14:val="none"/>
        </w:rPr>
        <w:t>As prescribed in the Assignment Contribution Guidelines, the table below documents the group distribution across modules and experimental tasks:</w:t>
      </w:r>
    </w:p>
    <w:tbl>
      <w:tblPr>
        <w:tblW w:w="9072" w:type="dxa"/>
        <w:jc w:val="center"/>
        <w:tblLook w:val="04A0" w:firstRow="1" w:lastRow="0" w:firstColumn="1" w:lastColumn="0" w:noHBand="0" w:noVBand="1"/>
      </w:tblPr>
      <w:tblGrid>
        <w:gridCol w:w="1551"/>
        <w:gridCol w:w="1788"/>
        <w:gridCol w:w="2236"/>
        <w:gridCol w:w="3497"/>
      </w:tblGrid>
      <w:tr w:rsidR="0055309E" w:rsidRPr="00AA5474" w14:paraId="7AA4302C" w14:textId="77777777" w:rsidTr="0055309E">
        <w:trPr>
          <w:cantSplit/>
          <w:jc w:val="center"/>
        </w:trPr>
        <w:tc>
          <w:tcPr>
            <w:tcW w:w="687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560B5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Student Name</w:t>
            </w:r>
          </w:p>
        </w:tc>
        <w:tc>
          <w:tcPr>
            <w:tcW w:w="1853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BC990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BITS ID</w:t>
            </w:r>
          </w:p>
        </w:tc>
        <w:tc>
          <w:tcPr>
            <w:tcW w:w="246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04992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Contribution Area</w:t>
            </w:r>
          </w:p>
        </w:tc>
        <w:tc>
          <w:tcPr>
            <w:tcW w:w="406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3189D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Specific Module &amp; Tasks Done</w:t>
            </w:r>
          </w:p>
        </w:tc>
      </w:tr>
      <w:tr w:rsidR="0055309E" w:rsidRPr="00AA5474" w14:paraId="29531490" w14:textId="77777777" w:rsidTr="0055309E">
        <w:trPr>
          <w:cantSplit/>
          <w:jc w:val="center"/>
        </w:trPr>
        <w:tc>
          <w:tcPr>
            <w:tcW w:w="687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D912D5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Pushadapu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Sanjay Kumar</w:t>
            </w:r>
          </w:p>
        </w:tc>
        <w:tc>
          <w:tcPr>
            <w:tcW w:w="1853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B418D2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2025ae05898</w:t>
            </w:r>
          </w:p>
        </w:tc>
        <w:tc>
          <w:tcPr>
            <w:tcW w:w="24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906E7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Dataset &amp; Embeddings</w:t>
            </w:r>
          </w:p>
        </w:tc>
        <w:tc>
          <w:tcPr>
            <w:tcW w:w="406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ACB38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SciQ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corpus expansion (10k docs, 500 queries, 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Qrels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>) &amp; dense embedding generation (M1: T1, T2)</w:t>
            </w:r>
          </w:p>
        </w:tc>
      </w:tr>
      <w:tr w:rsidR="0055309E" w:rsidRPr="00AA5474" w14:paraId="40F8D238" w14:textId="77777777" w:rsidTr="0055309E">
        <w:trPr>
          <w:cantSplit/>
          <w:jc w:val="center"/>
        </w:trPr>
        <w:tc>
          <w:tcPr>
            <w:tcW w:w="68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89D65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B Devchandraaj</w:t>
            </w:r>
          </w:p>
        </w:tc>
        <w:tc>
          <w:tcPr>
            <w:tcW w:w="185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B17AA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2025ae05469</w:t>
            </w:r>
          </w:p>
        </w:tc>
        <w:tc>
          <w:tcPr>
            <w:tcW w:w="24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7A4DB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Similarity &amp; Exact Retrieval</w:t>
            </w:r>
          </w:p>
        </w:tc>
        <w:tc>
          <w:tcPr>
            <w:tcW w:w="40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C4610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 xml:space="preserve">Mathematical metric equivalence proofs, normalization experiment &amp; exact 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kNN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baseline (M2: T3, T4)</w:t>
            </w:r>
          </w:p>
        </w:tc>
      </w:tr>
      <w:tr w:rsidR="0055309E" w:rsidRPr="00AA5474" w14:paraId="1B309E32" w14:textId="77777777" w:rsidTr="0055309E">
        <w:trPr>
          <w:cantSplit/>
          <w:jc w:val="center"/>
        </w:trPr>
        <w:tc>
          <w:tcPr>
            <w:tcW w:w="687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5724E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Gourob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 xml:space="preserve"> Nandi</w:t>
            </w:r>
          </w:p>
        </w:tc>
        <w:tc>
          <w:tcPr>
            <w:tcW w:w="1853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1EEA82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2025ae05503</w:t>
            </w:r>
          </w:p>
        </w:tc>
        <w:tc>
          <w:tcPr>
            <w:tcW w:w="24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1764B5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ANN Search Experiments</w:t>
            </w:r>
          </w:p>
        </w:tc>
        <w:tc>
          <w:tcPr>
            <w:tcW w:w="406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F2163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FAISS HNSW (M/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efSearch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>) &amp; IVF (</w:t>
            </w:r>
            <w:proofErr w:type="spellStart"/>
            <w:r w:rsidRPr="00AA5474">
              <w:rPr>
                <w:rFonts w:ascii="Cambria" w:hAnsi="Cambria"/>
                <w:sz w:val="21"/>
                <w:szCs w:val="21"/>
              </w:rPr>
              <w:t>nprobe</w:t>
            </w:r>
            <w:proofErr w:type="spellEnd"/>
            <w:r w:rsidRPr="00AA5474">
              <w:rPr>
                <w:rFonts w:ascii="Cambria" w:hAnsi="Cambria"/>
                <w:sz w:val="21"/>
                <w:szCs w:val="21"/>
              </w:rPr>
              <w:t>) parameter sweeps, latency &amp; candidate profiling (M3: T5, T6)</w:t>
            </w:r>
          </w:p>
        </w:tc>
      </w:tr>
      <w:tr w:rsidR="0055309E" w:rsidRPr="00AA5474" w14:paraId="647240F5" w14:textId="77777777" w:rsidTr="0055309E">
        <w:trPr>
          <w:cantSplit/>
          <w:jc w:val="center"/>
        </w:trPr>
        <w:tc>
          <w:tcPr>
            <w:tcW w:w="687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1A5BA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Anirudh Anand</w:t>
            </w:r>
          </w:p>
        </w:tc>
        <w:tc>
          <w:tcPr>
            <w:tcW w:w="185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AFA7F1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2025ae05576</w:t>
            </w:r>
          </w:p>
        </w:tc>
        <w:tc>
          <w:tcPr>
            <w:tcW w:w="24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A7415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Qualitative Analysis &amp; Report</w:t>
            </w:r>
          </w:p>
        </w:tc>
        <w:tc>
          <w:tcPr>
            <w:tcW w:w="406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437ED" w14:textId="77777777" w:rsidR="0055309E" w:rsidRPr="00AA5474" w:rsidRDefault="0055309E" w:rsidP="00316C90">
            <w:pPr>
              <w:rPr>
                <w:rFonts w:ascii="Cambria" w:hAnsi="Cambria"/>
                <w:sz w:val="21"/>
                <w:szCs w:val="21"/>
              </w:rPr>
            </w:pPr>
            <w:r w:rsidRPr="00AA5474">
              <w:rPr>
                <w:rFonts w:ascii="Cambria" w:hAnsi="Cambria"/>
                <w:sz w:val="21"/>
                <w:szCs w:val="21"/>
              </w:rPr>
              <w:t>Qualitative evaluation on 10 queries, difference taxonomy, production &amp; edge deployment (M4: T7, T8)</w:t>
            </w:r>
          </w:p>
        </w:tc>
      </w:tr>
    </w:tbl>
    <w:p w14:paraId="0E32EA3F" w14:textId="77777777" w:rsidR="00920009" w:rsidRPr="00AA5474" w:rsidRDefault="00920009" w:rsidP="0055309E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</w:p>
    <w:p w14:paraId="5251344C" w14:textId="77777777" w:rsidR="0055309E" w:rsidRPr="00AA5474" w:rsidRDefault="0055309E" w:rsidP="0055309E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>Executive Summary</w:t>
      </w:r>
    </w:p>
    <w:p w14:paraId="10503768" w14:textId="77777777" w:rsidR="0055309E" w:rsidRPr="00AA5474" w:rsidRDefault="0055309E" w:rsidP="0055309E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Modern conversational agents and dense retrieval systems operate under stringent sub-100 </w:t>
      </w:r>
      <w:proofErr w:type="spellStart"/>
      <w:r w:rsidRPr="00AA5474">
        <w:rPr>
          <w:rFonts w:ascii="Cambria" w:hAnsi="Cambria"/>
          <w:color w:val="212529"/>
          <w:sz w:val="20"/>
        </w:rPr>
        <w:t>ms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service level agreements (SLAs) while searching over millions of knowledge passages. This investigation provides an empirical, end-to-end evaluation of the fundamental trade-off between semantic representation quality and query search efficiency across 10,000 science passages and 500 queries from the </w:t>
      </w:r>
      <w:proofErr w:type="spellStart"/>
      <w:r w:rsidRPr="00AA5474">
        <w:rPr>
          <w:rFonts w:ascii="Cambria" w:hAnsi="Cambria"/>
          <w:color w:val="212529"/>
          <w:sz w:val="20"/>
        </w:rPr>
        <w:t>AllenAI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benchmark.</w:t>
      </w:r>
    </w:p>
    <w:p w14:paraId="706A448E" w14:textId="77777777" w:rsidR="0055309E" w:rsidRPr="00AA5474" w:rsidRDefault="0055309E" w:rsidP="0055309E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Key Findings &amp; Empirical Takeaways</w:t>
      </w:r>
    </w:p>
    <w:p w14:paraId="37D4E922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>
        <w:t>1. Embedding Model Hierarchy: multi-qa-mpnet-base-dot-v1 (12 layers, 768-dimension) and all-MiniLM-L6-v2 (6 layers, 384-dimension) were evaluated on the 10,000-document SciQ benchmark. MiniLM delivered an exact Recall@5 of 0.7440 and 5.5x higher CPU encoding throughput (3883.0 vs 701.9 sentences/sec), while MPNet achieved 0.7340 Recall@5 with 90% top-5 support recovery on qualitative analysis, establishing a clear throughput-versus-depth trade-off.</w:t>
      </w:r>
    </w:p>
    <w:p w14:paraId="7E008641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2. Metric Equivalence &amp; Normalization: </w:t>
      </w:r>
      <w:r w:rsidRPr="00AA5474">
        <w:rPr>
          <w:rFonts w:ascii="Cambria" w:hAnsi="Cambria"/>
          <w:color w:val="212529"/>
          <w:sz w:val="20"/>
        </w:rPr>
        <w:t>Without normalization, Dot Product incorrectly favors longer passages with larger vector magnitudes rather than true semantic matches (20/20 pairs diverged). L2 normalization is therefore essential to eliminate magnitude bias, mathematically collapsing Cosine, Dot Product, and Euclidean L2 into 100% identical document rankings.</w:t>
      </w:r>
    </w:p>
    <w:p w14:paraId="752B61B3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>
        <w:t>3. Brute-Force Scalability Limit: Exact brute-force kNN requires evaluating 10,000 vectors per query (O(N·d)), consuming 8.985 ms/query (111.3 QPS). While feasible at N=10k, our mathematical scaling model proves exact search collapses at 10M documents (~89.85 seconds per query, 0.01 QPS), necessitating Approximate Nearest Neighbor (ANN) indexing.</w:t>
      </w:r>
    </w:p>
    <w:p w14:paraId="1C4FF40F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>
        <w:t>4. Optimal ANN Trade-Off: FAISS HNSW with efSearch=8 emerged as the best-balanced configuration, recovering &gt;95.6% of exact kNN recall (0.7020 Recall@5) while delivering a 706.37x search speedup (0.013 ms/query vs 8.985 ms). For maximum recall, HNSW with efSearch=64 achieved 0.7300 Recall@5 at 0.045 ms (197.60x speedup). IVF with nprobe=2 offered the fastest clustering alternative (0.013 ms, 716.30x speedup, 0.6340 Recall@5).</w:t>
      </w:r>
    </w:p>
    <w:p w14:paraId="4252A9CF" w14:textId="77777777" w:rsidR="0055309E" w:rsidRPr="00AA5474" w:rsidRDefault="0055309E" w:rsidP="0055309E">
      <w:pPr>
        <w:pStyle w:val="ListBullet"/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5. Resource-Constrained Deployment: </w:t>
      </w:r>
      <w:r w:rsidRPr="00AA5474">
        <w:rPr>
          <w:rFonts w:ascii="Cambria" w:hAnsi="Cambria"/>
          <w:color w:val="212529"/>
          <w:sz w:val="20"/>
        </w:rPr>
        <w:t xml:space="preserve">For extreme scale or RAM-constrained environments, Inverted File Index with Product Quantization (IVF+PQ, </w:t>
      </w:r>
      <w:proofErr w:type="spellStart"/>
      <w:r w:rsidRPr="00AA5474">
        <w:rPr>
          <w:rFonts w:ascii="Cambria" w:hAnsi="Cambria"/>
          <w:color w:val="212529"/>
          <w:sz w:val="20"/>
        </w:rPr>
        <w:t>M_pq</w:t>
      </w:r>
      <w:proofErr w:type="spellEnd"/>
      <w:r w:rsidRPr="00AA5474">
        <w:rPr>
          <w:rFonts w:ascii="Cambria" w:hAnsi="Cambria"/>
          <w:color w:val="212529"/>
          <w:sz w:val="20"/>
        </w:rPr>
        <w:t>=32) compresses 768-dim float32 vectors from 3,072 bytes to 32 bytes</w:t>
      </w:r>
      <w:r w:rsidR="00604DB8">
        <w:rPr>
          <w:rFonts w:ascii="Cambria" w:hAnsi="Cambria"/>
          <w:color w:val="212529"/>
          <w:sz w:val="20"/>
        </w:rPr>
        <w:t xml:space="preserve">, </w:t>
      </w:r>
      <w:r w:rsidRPr="00AA5474">
        <w:rPr>
          <w:rFonts w:ascii="Cambria" w:hAnsi="Cambria"/>
          <w:color w:val="212529"/>
          <w:sz w:val="20"/>
        </w:rPr>
        <w:t>achieving a 96x memory reduction (30.7 MB -&gt; 320 KB for 10k docs; 30.7 GB -&gt; 320 MB for 10M docs).</w:t>
      </w:r>
    </w:p>
    <w:p w14:paraId="7849332D" w14:textId="77777777" w:rsidR="0055309E" w:rsidRPr="00AA5474" w:rsidRDefault="0055309E" w:rsidP="00920009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</w:p>
    <w:p w14:paraId="2B3D4268" w14:textId="77777777" w:rsidR="0055309E" w:rsidRPr="00AA5474" w:rsidRDefault="0055309E" w:rsidP="0055309E">
      <w:pPr>
        <w:keepNext/>
        <w:spacing w:before="160" w:after="4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21"/>
        </w:rPr>
        <w:t>Benchmark Scorecard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2088"/>
        <w:gridCol w:w="2064"/>
        <w:gridCol w:w="2360"/>
      </w:tblGrid>
      <w:tr w:rsidR="0055309E" w:rsidRPr="00AA5474" w14:paraId="1CD8C1D7" w14:textId="77777777" w:rsidTr="0055309E">
        <w:trPr>
          <w:cantSplit/>
          <w:jc w:val="center"/>
        </w:trPr>
        <w:tc>
          <w:tcPr>
            <w:tcW w:w="251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294966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Retrieval Strategy</w:t>
            </w:r>
          </w:p>
        </w:tc>
        <w:tc>
          <w:tcPr>
            <w:tcW w:w="208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1C20C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Recall@5</w:t>
            </w:r>
          </w:p>
        </w:tc>
        <w:tc>
          <w:tcPr>
            <w:tcW w:w="206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E00BA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Avg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Latency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23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5ECC84" w14:textId="77777777" w:rsidR="0055309E" w:rsidRPr="00AA5474" w:rsidRDefault="0055309E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Search Speedup vs Exact</w:t>
            </w:r>
          </w:p>
        </w:tc>
      </w:tr>
      <w:tr w:rsidR="0055309E" w:rsidRPr="00AA5474" w14:paraId="0DF0DAE4" w14:textId="77777777" w:rsidTr="0055309E">
        <w:trPr>
          <w:cantSplit/>
          <w:jc w:val="center"/>
        </w:trPr>
        <w:tc>
          <w:tcPr>
            <w:tcW w:w="251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911F6F" w14:textId="77777777" w:rsidR="000F4B25" w:rsidRDefault="00000000">
            <w:r>
              <w:t>Exact kNN Baseline MPNet</w:t>
            </w:r>
          </w:p>
        </w:tc>
        <w:tc>
          <w:tcPr>
            <w:tcW w:w="208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6FC65B" w14:textId="77777777" w:rsidR="000F4B25" w:rsidRDefault="00000000">
            <w:r>
              <w:t>0.7340 (100% Ceiling)</w:t>
            </w:r>
          </w:p>
        </w:tc>
        <w:tc>
          <w:tcPr>
            <w:tcW w:w="20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97383" w14:textId="77777777" w:rsidR="000F4B25" w:rsidRDefault="00000000">
            <w:r>
              <w:t>8.985 ms (111.3 QPS)</w:t>
            </w:r>
          </w:p>
        </w:tc>
        <w:tc>
          <w:tcPr>
            <w:tcW w:w="2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15C5A" w14:textId="77777777" w:rsidR="000F4B25" w:rsidRDefault="00000000">
            <w:r>
              <w:t>1.0x (Reference)</w:t>
            </w:r>
          </w:p>
        </w:tc>
      </w:tr>
      <w:tr w:rsidR="0055309E" w:rsidRPr="00AA5474" w14:paraId="000D9A6F" w14:textId="77777777" w:rsidTr="0055309E">
        <w:trPr>
          <w:cantSplit/>
          <w:jc w:val="center"/>
        </w:trPr>
        <w:tc>
          <w:tcPr>
            <w:tcW w:w="25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A0968" w14:textId="77777777" w:rsidR="000F4B25" w:rsidRDefault="00000000">
            <w:r>
              <w:lastRenderedPageBreak/>
              <w:t>HNSW efSearch=8 [Fastest &amp; Balanced]</w:t>
            </w:r>
          </w:p>
        </w:tc>
        <w:tc>
          <w:tcPr>
            <w:tcW w:w="208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7DDE8" w14:textId="77777777" w:rsidR="000F4B25" w:rsidRDefault="00000000">
            <w:r>
              <w:t>0.7020 (95.6% Retention)</w:t>
            </w:r>
          </w:p>
        </w:tc>
        <w:tc>
          <w:tcPr>
            <w:tcW w:w="20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8E22D" w14:textId="77777777" w:rsidR="000F4B25" w:rsidRDefault="00000000">
            <w:r>
              <w:t>0.013 ms</w:t>
            </w:r>
          </w:p>
        </w:tc>
        <w:tc>
          <w:tcPr>
            <w:tcW w:w="23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9AA78" w14:textId="77777777" w:rsidR="000F4B25" w:rsidRDefault="00000000">
            <w:r>
              <w:t>706.4x Speedup</w:t>
            </w:r>
          </w:p>
        </w:tc>
      </w:tr>
      <w:tr w:rsidR="0055309E" w:rsidRPr="00AA5474" w14:paraId="37A26733" w14:textId="77777777" w:rsidTr="0055309E">
        <w:trPr>
          <w:cantSplit/>
          <w:jc w:val="center"/>
        </w:trPr>
        <w:tc>
          <w:tcPr>
            <w:tcW w:w="251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A49D3" w14:textId="77777777" w:rsidR="000F4B25" w:rsidRDefault="00000000">
            <w:r>
              <w:t>HNSW efSearch=16 [High Quality]</w:t>
            </w:r>
          </w:p>
        </w:tc>
        <w:tc>
          <w:tcPr>
            <w:tcW w:w="208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EF1A7" w14:textId="77777777" w:rsidR="000F4B25" w:rsidRDefault="00000000">
            <w:r>
              <w:t>0.7240 (98.6% Retention)</w:t>
            </w:r>
          </w:p>
        </w:tc>
        <w:tc>
          <w:tcPr>
            <w:tcW w:w="206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297E83" w14:textId="77777777" w:rsidR="000F4B25" w:rsidRDefault="00000000">
            <w:r>
              <w:t>0.019 ms</w:t>
            </w:r>
          </w:p>
        </w:tc>
        <w:tc>
          <w:tcPr>
            <w:tcW w:w="2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7688B" w14:textId="77777777" w:rsidR="000F4B25" w:rsidRDefault="00000000">
            <w:r>
              <w:t>465.0x Speedup</w:t>
            </w:r>
          </w:p>
        </w:tc>
      </w:tr>
      <w:tr w:rsidR="0055309E" w:rsidRPr="00AA5474" w14:paraId="3FB44969" w14:textId="77777777" w:rsidTr="0055309E">
        <w:trPr>
          <w:cantSplit/>
          <w:jc w:val="center"/>
        </w:trPr>
        <w:tc>
          <w:tcPr>
            <w:tcW w:w="251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DED09" w14:textId="77777777" w:rsidR="000F4B25" w:rsidRDefault="00000000">
            <w:r>
              <w:t>HNSW efSearch=64 [Max Recall]</w:t>
            </w:r>
          </w:p>
        </w:tc>
        <w:tc>
          <w:tcPr>
            <w:tcW w:w="208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5B667B" w14:textId="77777777" w:rsidR="000F4B25" w:rsidRDefault="00000000">
            <w:r>
              <w:t>0.7300 (99.5% Retention)</w:t>
            </w:r>
          </w:p>
        </w:tc>
        <w:tc>
          <w:tcPr>
            <w:tcW w:w="206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77265" w14:textId="77777777" w:rsidR="000F4B25" w:rsidRDefault="00000000">
            <w:r>
              <w:t>0.045 ms</w:t>
            </w:r>
          </w:p>
        </w:tc>
        <w:tc>
          <w:tcPr>
            <w:tcW w:w="23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C743E" w14:textId="77777777" w:rsidR="000F4B25" w:rsidRDefault="00000000">
            <w:r>
              <w:t>197.6x Speedup</w:t>
            </w:r>
          </w:p>
        </w:tc>
      </w:tr>
    </w:tbl>
    <w:p w14:paraId="027127A7" w14:textId="77777777" w:rsidR="0055309E" w:rsidRPr="00AA5474" w:rsidRDefault="0055309E">
      <w:pPr>
        <w:rPr>
          <w:rFonts w:ascii="Cambria" w:hAnsi="Cambria"/>
          <w:b/>
          <w:color w:val="4175A4"/>
          <w:sz w:val="25"/>
        </w:rPr>
      </w:pPr>
      <w:r w:rsidRPr="00AA5474">
        <w:rPr>
          <w:rFonts w:ascii="Cambria" w:hAnsi="Cambria"/>
          <w:b/>
          <w:color w:val="4175A4"/>
          <w:sz w:val="25"/>
        </w:rPr>
        <w:t>Architecture</w:t>
      </w:r>
    </w:p>
    <w:p w14:paraId="4A0AD15D" w14:textId="77777777" w:rsidR="0055309E" w:rsidRPr="00AA5474" w:rsidRDefault="0055309E">
      <w:pPr>
        <w:rPr>
          <w:rFonts w:ascii="Cambria" w:hAnsi="Cambria"/>
          <w:b/>
          <w:lang w:val="en-US"/>
        </w:rPr>
      </w:pPr>
      <w:r w:rsidRPr="00AA5474">
        <w:rPr>
          <w:rFonts w:ascii="Cambria" w:hAnsi="Cambria"/>
          <w:b/>
          <w:lang w:val="en-US"/>
        </w:rPr>
        <w:t xml:space="preserve">Figure 1: End-to-End Experimental Methodology and Evaluation Pipeline for </w:t>
      </w:r>
      <w:proofErr w:type="spellStart"/>
      <w:r w:rsidRPr="00AA5474">
        <w:rPr>
          <w:rFonts w:ascii="Cambria" w:hAnsi="Cambria"/>
          <w:b/>
          <w:lang w:val="en-US"/>
        </w:rPr>
        <w:t>SciQ</w:t>
      </w:r>
      <w:proofErr w:type="spellEnd"/>
      <w:r w:rsidRPr="00AA5474">
        <w:rPr>
          <w:rFonts w:ascii="Cambria" w:hAnsi="Cambria"/>
          <w:b/>
          <w:lang w:val="en-US"/>
        </w:rPr>
        <w:t xml:space="preserve"> Semantic Retrieval</w:t>
      </w:r>
    </w:p>
    <w:p w14:paraId="1C0EB043" w14:textId="77777777" w:rsidR="00920009" w:rsidRPr="00AA5474" w:rsidRDefault="00920009" w:rsidP="00920009">
      <w:pPr>
        <w:rPr>
          <w:rFonts w:ascii="Cambria" w:hAnsi="Cambria"/>
          <w:b/>
          <w:color w:val="4175A4"/>
          <w:sz w:val="25"/>
        </w:rPr>
      </w:pPr>
      <w:r w:rsidRPr="00AA5474">
        <w:rPr>
          <w:rFonts w:ascii="Cambria" w:hAnsi="Cambria"/>
          <w:b/>
          <w:noProof/>
          <w:color w:val="4175A4"/>
          <w:sz w:val="25"/>
        </w:rPr>
        <w:drawing>
          <wp:inline distT="0" distB="0" distL="0" distR="0" wp14:anchorId="7875BF26" wp14:editId="318A5D3B">
            <wp:extent cx="5731510" cy="4556125"/>
            <wp:effectExtent l="0" t="0" r="0" b="3175"/>
            <wp:docPr id="122375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9250" name="Picture 12237592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ABCA" w14:textId="77777777" w:rsidR="00920009" w:rsidRPr="00AA5474" w:rsidRDefault="00920009" w:rsidP="00920009">
      <w:pPr>
        <w:pStyle w:val="ListBullet"/>
        <w:numPr>
          <w:ilvl w:val="0"/>
          <w:numId w:val="2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Pipeline Architecture: </w:t>
      </w:r>
      <w:r w:rsidRPr="00AA5474">
        <w:rPr>
          <w:rFonts w:ascii="Cambria" w:hAnsi="Cambria"/>
          <w:color w:val="212529"/>
          <w:sz w:val="20"/>
        </w:rPr>
        <w:t xml:space="preserve">Dataset Foundation: Utilizes the authoritative </w:t>
      </w:r>
      <w:proofErr w:type="spellStart"/>
      <w:r w:rsidRPr="00AA5474">
        <w:rPr>
          <w:rFonts w:ascii="Cambria" w:hAnsi="Cambria"/>
          <w:color w:val="212529"/>
          <w:sz w:val="20"/>
        </w:rPr>
        <w:t>allenai</w:t>
      </w:r>
      <w:proofErr w:type="spellEnd"/>
      <w:r w:rsidRPr="00AA5474">
        <w:rPr>
          <w:rFonts w:ascii="Cambria" w:hAnsi="Cambria"/>
          <w:color w:val="212529"/>
          <w:sz w:val="20"/>
        </w:rPr>
        <w:t>/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corpus expanded to 10,000 scientific passages with 500 verified queries and 1-to-1 ground-truth 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>.</w:t>
      </w:r>
    </w:p>
    <w:p w14:paraId="01A76018" w14:textId="77777777" w:rsidR="00920009" w:rsidRPr="00AA5474" w:rsidRDefault="00920009" w:rsidP="00920009">
      <w:pPr>
        <w:pStyle w:val="ListBullet"/>
        <w:numPr>
          <w:ilvl w:val="0"/>
          <w:numId w:val="2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Methodology: </w:t>
      </w:r>
      <w:r w:rsidRPr="00AA5474">
        <w:rPr>
          <w:rFonts w:ascii="Cambria" w:hAnsi="Cambria"/>
          <w:color w:val="212529"/>
          <w:sz w:val="20"/>
        </w:rPr>
        <w:t>Controlled Progression: Systematically moves from representation generation (M1) to mathematical metric equivalence (M2), parametric ANN trade-off sweeps (M3), and qualitative failure-mode analysis with production architecture (M4).</w:t>
      </w:r>
    </w:p>
    <w:p w14:paraId="0D1E2800" w14:textId="77777777" w:rsidR="00920009" w:rsidRPr="00AA5474" w:rsidRDefault="00920009" w:rsidP="00920009">
      <w:pPr>
        <w:pStyle w:val="ListBullet"/>
        <w:numPr>
          <w:ilvl w:val="0"/>
          <w:numId w:val="2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lastRenderedPageBreak/>
        <w:t xml:space="preserve">Reproducibility: </w:t>
      </w:r>
      <w:r w:rsidRPr="00AA5474">
        <w:rPr>
          <w:rFonts w:ascii="Cambria" w:hAnsi="Cambria"/>
          <w:color w:val="212529"/>
          <w:sz w:val="20"/>
        </w:rPr>
        <w:t>Deterministic Validation Gates: Automated assertion checks (T</w:t>
      </w:r>
      <w:r w:rsidR="00D94DEB">
        <w:rPr>
          <w:rFonts w:ascii="Cambria" w:hAnsi="Cambria"/>
          <w:color w:val="212529"/>
          <w:sz w:val="20"/>
        </w:rPr>
        <w:t xml:space="preserve">ask </w:t>
      </w:r>
      <w:r w:rsidRPr="00AA5474">
        <w:rPr>
          <w:rFonts w:ascii="Cambria" w:hAnsi="Cambria"/>
          <w:color w:val="212529"/>
          <w:sz w:val="20"/>
        </w:rPr>
        <w:t>1</w:t>
      </w:r>
      <w:r w:rsidR="00D94DEB">
        <w:rPr>
          <w:rFonts w:ascii="Cambria" w:hAnsi="Cambria"/>
          <w:color w:val="212529"/>
          <w:sz w:val="20"/>
        </w:rPr>
        <w:t xml:space="preserve"> to </w:t>
      </w:r>
      <w:r w:rsidRPr="00AA5474">
        <w:rPr>
          <w:rFonts w:ascii="Cambria" w:hAnsi="Cambria"/>
          <w:color w:val="212529"/>
          <w:sz w:val="20"/>
        </w:rPr>
        <w:t>T</w:t>
      </w:r>
      <w:r w:rsidR="00D94DEB">
        <w:rPr>
          <w:rFonts w:ascii="Cambria" w:hAnsi="Cambria"/>
          <w:color w:val="212529"/>
          <w:sz w:val="20"/>
        </w:rPr>
        <w:t xml:space="preserve">ask </w:t>
      </w:r>
      <w:r w:rsidRPr="00AA5474">
        <w:rPr>
          <w:rFonts w:ascii="Cambria" w:hAnsi="Cambria"/>
          <w:color w:val="212529"/>
          <w:sz w:val="20"/>
        </w:rPr>
        <w:t>8 gates) enforce zero data leakage, correct tensor dimensionality, and statistical reproducibility (seed=129).</w:t>
      </w:r>
    </w:p>
    <w:p w14:paraId="58F15314" w14:textId="77777777" w:rsidR="00920009" w:rsidRPr="00AA5474" w:rsidRDefault="00920009" w:rsidP="00920009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>Module 1: Dataset &amp; Embedding Preparation</w:t>
      </w:r>
    </w:p>
    <w:p w14:paraId="3D0D0BC2" w14:textId="77777777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1: Corpus &amp; Query Dataset Construction</w:t>
      </w:r>
    </w:p>
    <w:p w14:paraId="3888D969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A robust semantic retrieval evaluation requires three aligned data structures: a searchable corpus of text passages C, a set of natural language queries Q, and verified ground-truth relevance judgements (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). For this study, the </w:t>
      </w:r>
      <w:proofErr w:type="spellStart"/>
      <w:r w:rsidRPr="00AA5474">
        <w:rPr>
          <w:rFonts w:ascii="Cambria" w:hAnsi="Cambria"/>
          <w:color w:val="212529"/>
          <w:sz w:val="20"/>
        </w:rPr>
        <w:t>AllenAI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science question-answering dataset was selected.</w:t>
      </w:r>
    </w:p>
    <w:p w14:paraId="75095301" w14:textId="77777777" w:rsidR="00920009" w:rsidRPr="00AA5474" w:rsidRDefault="00920009" w:rsidP="00920009">
      <w:pPr>
        <w:pStyle w:val="ListBullet"/>
        <w:numPr>
          <w:ilvl w:val="0"/>
          <w:numId w:val="4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Corpus Construction: </w:t>
      </w:r>
      <w:r w:rsidRPr="00AA5474">
        <w:rPr>
          <w:rFonts w:ascii="Cambria" w:hAnsi="Cambria"/>
          <w:color w:val="212529"/>
          <w:sz w:val="20"/>
        </w:rPr>
        <w:t xml:space="preserve">Corpus Passages (|C| = 10,000): Constructed by extracting positive supporting textbook evidence passages (support) for 500 science questions, augmented with 9,500 unique distractor passages drawn from the broader </w:t>
      </w:r>
      <w:proofErr w:type="spellStart"/>
      <w:r w:rsidRPr="00AA5474">
        <w:rPr>
          <w:rFonts w:ascii="Cambria" w:hAnsi="Cambria"/>
          <w:color w:val="212529"/>
          <w:sz w:val="20"/>
        </w:rPr>
        <w:t>SciQ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corpus. Passage lengths average 68 words (approx. 400 characters), matching the optimal context window of dense transformer encoders.</w:t>
      </w:r>
    </w:p>
    <w:p w14:paraId="01C2409B" w14:textId="77777777" w:rsidR="00920009" w:rsidRPr="00AA5474" w:rsidRDefault="00920009" w:rsidP="00920009">
      <w:pPr>
        <w:pStyle w:val="ListBullet"/>
        <w:numPr>
          <w:ilvl w:val="0"/>
          <w:numId w:val="4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Query Set: </w:t>
      </w:r>
      <w:r w:rsidRPr="00AA5474">
        <w:rPr>
          <w:rFonts w:ascii="Cambria" w:hAnsi="Cambria"/>
          <w:color w:val="212529"/>
          <w:sz w:val="20"/>
        </w:rPr>
        <w:t>Query Set (|Q| = 500): 500 unique natural language science exam questions covering biology, physics, chemistry, and earth sciences.</w:t>
      </w:r>
    </w:p>
    <w:p w14:paraId="14353BB9" w14:textId="77777777" w:rsidR="00920009" w:rsidRPr="00AA5474" w:rsidRDefault="00920009" w:rsidP="00920009">
      <w:pPr>
        <w:pStyle w:val="ListBullet"/>
        <w:numPr>
          <w:ilvl w:val="0"/>
          <w:numId w:val="4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Ground-Truth Alignment: </w:t>
      </w:r>
      <w:r w:rsidRPr="00AA5474">
        <w:rPr>
          <w:rFonts w:ascii="Cambria" w:hAnsi="Cambria"/>
          <w:color w:val="212529"/>
          <w:sz w:val="20"/>
        </w:rPr>
        <w:t>Relevance Mappings (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): 500 ground-truth pairs mapping each </w:t>
      </w:r>
      <w:proofErr w:type="spellStart"/>
      <w:r w:rsidRPr="00AA5474">
        <w:rPr>
          <w:rFonts w:ascii="Cambria" w:hAnsi="Cambria"/>
          <w:color w:val="212529"/>
          <w:sz w:val="20"/>
        </w:rPr>
        <w:t>query_id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to its known positive </w:t>
      </w:r>
      <w:proofErr w:type="spellStart"/>
      <w:r w:rsidRPr="00AA5474">
        <w:rPr>
          <w:rFonts w:ascii="Cambria" w:hAnsi="Cambria"/>
          <w:color w:val="212529"/>
          <w:sz w:val="20"/>
        </w:rPr>
        <w:t>doc_id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with binary relevance (score = 1). All IDs were verified with zero orphaned queries or documents.</w:t>
      </w:r>
    </w:p>
    <w:p w14:paraId="5940F1A3" w14:textId="77777777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2: Dense Embedding Generation &amp; Architecture Contrast</w:t>
      </w:r>
    </w:p>
    <w:p w14:paraId="2B82EB5C" w14:textId="77777777" w:rsidR="00920009" w:rsidRDefault="00920009" w:rsidP="00920009">
      <w:pPr>
        <w:spacing w:after="80"/>
        <w:rPr>
          <w:rFonts w:ascii="Cambria" w:hAnsi="Cambria"/>
          <w:color w:val="212529"/>
          <w:sz w:val="20"/>
        </w:rPr>
      </w:pPr>
      <w:r w:rsidRPr="00AA5474">
        <w:rPr>
          <w:rFonts w:ascii="Cambria" w:hAnsi="Cambria"/>
          <w:color w:val="212529"/>
          <w:sz w:val="20"/>
        </w:rPr>
        <w:t>Dense retrieval maps unstructured text into continuous vector representations where semantic similarity corresponds to geometric proximity. We benchmarked two encoder architectures:</w:t>
      </w:r>
    </w:p>
    <w:p w14:paraId="588BE689" w14:textId="77777777" w:rsidR="00AA5474" w:rsidRPr="00AA5474" w:rsidRDefault="00AA5474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19"/>
        </w:rPr>
        <w:t xml:space="preserve">Figure 2: Architectural Comparison of 6-Layer </w:t>
      </w:r>
      <w:proofErr w:type="spellStart"/>
      <w:r w:rsidRPr="00AA5474">
        <w:rPr>
          <w:rFonts w:ascii="Cambria" w:hAnsi="Cambria"/>
          <w:b/>
          <w:color w:val="4175A4"/>
          <w:sz w:val="19"/>
        </w:rPr>
        <w:t>MiniLM</w:t>
      </w:r>
      <w:proofErr w:type="spellEnd"/>
      <w:r w:rsidRPr="00AA5474">
        <w:rPr>
          <w:rFonts w:ascii="Cambria" w:hAnsi="Cambria"/>
          <w:b/>
          <w:color w:val="4175A4"/>
          <w:sz w:val="19"/>
        </w:rPr>
        <w:t xml:space="preserve"> (Mean Pooling) vs. 12-Layer </w:t>
      </w:r>
      <w:proofErr w:type="spellStart"/>
      <w:r w:rsidRPr="00AA5474">
        <w:rPr>
          <w:rFonts w:ascii="Cambria" w:hAnsi="Cambria"/>
          <w:b/>
          <w:color w:val="4175A4"/>
          <w:sz w:val="19"/>
        </w:rPr>
        <w:t>MPNet</w:t>
      </w:r>
      <w:proofErr w:type="spellEnd"/>
      <w:r w:rsidRPr="00AA5474">
        <w:rPr>
          <w:rFonts w:ascii="Cambria" w:hAnsi="Cambria"/>
          <w:b/>
          <w:color w:val="4175A4"/>
          <w:sz w:val="19"/>
        </w:rPr>
        <w:t xml:space="preserve"> (CLS Pooling)</w:t>
      </w:r>
      <w:r w:rsidRPr="00AA5474">
        <w:rPr>
          <w:rFonts w:ascii="Cambria" w:hAnsi="Cambria"/>
          <w:b/>
          <w:color w:val="4175A4"/>
          <w:sz w:val="19"/>
        </w:rPr>
        <w:br/>
      </w:r>
    </w:p>
    <w:p w14:paraId="0A1805DE" w14:textId="77777777" w:rsidR="00920009" w:rsidRDefault="00920009" w:rsidP="00920009">
      <w:pPr>
        <w:rPr>
          <w:rFonts w:ascii="Cambria" w:hAnsi="Cambria"/>
          <w:b/>
          <w:color w:val="4175A4"/>
          <w:sz w:val="25"/>
        </w:rPr>
      </w:pPr>
      <w:r w:rsidRPr="00AA5474">
        <w:rPr>
          <w:rFonts w:ascii="Cambria" w:hAnsi="Cambria"/>
          <w:b/>
          <w:noProof/>
          <w:color w:val="4175A4"/>
          <w:sz w:val="25"/>
        </w:rPr>
        <w:lastRenderedPageBreak/>
        <w:drawing>
          <wp:inline distT="0" distB="0" distL="0" distR="0" wp14:anchorId="7CCB780C" wp14:editId="6D675DE7">
            <wp:extent cx="3510280" cy="8863330"/>
            <wp:effectExtent l="0" t="0" r="0" b="1270"/>
            <wp:docPr id="1990437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7203" name="Picture 19904372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BEEF" w14:textId="77777777" w:rsidR="008334B3" w:rsidRDefault="008334B3" w:rsidP="00920009">
      <w:pPr>
        <w:rPr>
          <w:rFonts w:ascii="Cambria" w:hAnsi="Cambria"/>
          <w:b/>
          <w:color w:val="4175A4"/>
          <w:sz w:val="25"/>
        </w:rPr>
      </w:pPr>
    </w:p>
    <w:p w14:paraId="2F9AB3E3" w14:textId="77777777" w:rsidR="008334B3" w:rsidRPr="008334B3" w:rsidRDefault="008334B3" w:rsidP="008334B3">
      <w:pPr>
        <w:pStyle w:val="ListParagraph"/>
        <w:numPr>
          <w:ilvl w:val="0"/>
          <w:numId w:val="13"/>
        </w:numPr>
        <w:tabs>
          <w:tab w:val="num" w:pos="720"/>
        </w:tabs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Bidirectional Contextualization</w:t>
      </w:r>
      <w:r w:rsidRPr="008334B3">
        <w:rPr>
          <w:rFonts w:ascii="Cambria" w:hAnsi="Cambria"/>
          <w:color w:val="212529"/>
          <w:sz w:val="20"/>
        </w:rPr>
        <w:t>: Both models rely on encoder-only architectures where every token attends bidirectionally to the full sequence, ensuring passage embeddings retain complete holistic semantic meaning.</w:t>
      </w:r>
    </w:p>
    <w:p w14:paraId="5CF3D5DE" w14:textId="77777777" w:rsidR="008334B3" w:rsidRDefault="008334B3" w:rsidP="008334B3">
      <w:pPr>
        <w:pStyle w:val="ListParagraph"/>
        <w:numPr>
          <w:ilvl w:val="0"/>
          <w:numId w:val="13"/>
        </w:numPr>
        <w:tabs>
          <w:tab w:val="num" w:pos="720"/>
        </w:tabs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Pooling Strategy Divergence</w:t>
      </w:r>
      <w:r w:rsidRPr="008334B3">
        <w:rPr>
          <w:rFonts w:ascii="Cambria" w:hAnsi="Cambria"/>
          <w:color w:val="212529"/>
          <w:sz w:val="20"/>
        </w:rPr>
        <w:t>:</w:t>
      </w:r>
    </w:p>
    <w:p w14:paraId="11608DA7" w14:textId="77777777" w:rsidR="008334B3" w:rsidRDefault="008334B3" w:rsidP="008334B3">
      <w:pPr>
        <w:pStyle w:val="ListParagraph"/>
        <w:numPr>
          <w:ilvl w:val="1"/>
          <w:numId w:val="13"/>
        </w:numPr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all-MiniLM-L6-v2</w:t>
      </w:r>
      <w:r w:rsidRPr="008334B3">
        <w:rPr>
          <w:rFonts w:ascii="Cambria" w:hAnsi="Cambria"/>
          <w:color w:val="212529"/>
          <w:sz w:val="20"/>
        </w:rPr>
        <w:t> applies Mean Pooling across all non-padding token representations, distributing semantic weight across the entire passage and pre-normalizing output to unit length.</w:t>
      </w:r>
    </w:p>
    <w:p w14:paraId="4026F7A4" w14:textId="77777777" w:rsidR="008334B3" w:rsidRPr="008334B3" w:rsidRDefault="008334B3" w:rsidP="008334B3">
      <w:pPr>
        <w:pStyle w:val="ListParagraph"/>
        <w:numPr>
          <w:ilvl w:val="1"/>
          <w:numId w:val="13"/>
        </w:numPr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multi-qa-mpnet-base-dot-v1</w:t>
      </w:r>
      <w:r w:rsidRPr="008334B3">
        <w:rPr>
          <w:rFonts w:ascii="Cambria" w:hAnsi="Cambria"/>
          <w:color w:val="212529"/>
          <w:sz w:val="20"/>
        </w:rPr>
        <w:t> extracts the [CLS] token representation, fine-tuned specifically on 215M QA pairs with permuted language modelling.</w:t>
      </w:r>
    </w:p>
    <w:p w14:paraId="31F71C5B" w14:textId="77777777" w:rsidR="008334B3" w:rsidRDefault="008334B3" w:rsidP="008334B3">
      <w:pPr>
        <w:pStyle w:val="ListParagraph"/>
        <w:numPr>
          <w:ilvl w:val="0"/>
          <w:numId w:val="13"/>
        </w:numPr>
        <w:tabs>
          <w:tab w:val="num" w:pos="720"/>
        </w:tabs>
        <w:spacing w:after="80"/>
        <w:rPr>
          <w:rFonts w:ascii="Cambria" w:hAnsi="Cambria"/>
          <w:color w:val="212529"/>
          <w:sz w:val="20"/>
        </w:rPr>
      </w:pPr>
      <w:r w:rsidRPr="008334B3">
        <w:rPr>
          <w:rFonts w:ascii="Cambria" w:hAnsi="Cambria"/>
          <w:b/>
          <w:bCs/>
          <w:color w:val="212529"/>
          <w:sz w:val="20"/>
        </w:rPr>
        <w:t>Empirical Throughput Trade-off</w:t>
      </w:r>
      <w:r w:rsidRPr="008334B3">
        <w:rPr>
          <w:rFonts w:ascii="Cambria" w:hAnsi="Cambria"/>
          <w:color w:val="212529"/>
          <w:sz w:val="20"/>
        </w:rPr>
        <w:t>: </w:t>
      </w:r>
    </w:p>
    <w:p w14:paraId="7007975D" w14:textId="77777777" w:rsidR="00920009" w:rsidRPr="00120992" w:rsidRDefault="008334B3" w:rsidP="004D0BF8">
      <w:pPr>
        <w:pStyle w:val="ListParagraph"/>
        <w:numPr>
          <w:ilvl w:val="1"/>
          <w:numId w:val="13"/>
        </w:numPr>
        <w:spacing w:after="80"/>
        <w:rPr>
          <w:rFonts w:ascii="Cambria" w:hAnsi="Cambria"/>
          <w:color w:val="212529"/>
          <w:sz w:val="20"/>
        </w:rPr>
      </w:pPr>
      <w:r w:rsidRPr="004D0BF8">
        <w:rPr>
          <w:rFonts w:ascii="Cambria" w:hAnsi="Cambria"/>
          <w:color w:val="212529"/>
          <w:sz w:val="20"/>
        </w:rPr>
        <w:t>MiniLM delivers 5.5x times higher CPU encoding throughput (3883.0 sent/s in 2.70s vs. 701.9 sent/s in 14.96s), while MPNet captures deeper scientific taxonomic relationships in exchange for twice the vector dimensionality (768 vs 384).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47"/>
        <w:gridCol w:w="1483"/>
        <w:gridCol w:w="1507"/>
        <w:gridCol w:w="1132"/>
        <w:gridCol w:w="1419"/>
        <w:gridCol w:w="1738"/>
      </w:tblGrid>
      <w:tr w:rsidR="00920009" w:rsidRPr="00AA5474" w14:paraId="1AFCC9A3" w14:textId="77777777" w:rsidTr="005B7BCF">
        <w:trPr>
          <w:cantSplit/>
          <w:jc w:val="center"/>
        </w:trPr>
        <w:tc>
          <w:tcPr>
            <w:tcW w:w="189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6AF7C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Model Name</w:t>
            </w:r>
          </w:p>
        </w:tc>
        <w:tc>
          <w:tcPr>
            <w:tcW w:w="15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72D0C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Architecture</w:t>
            </w:r>
          </w:p>
        </w:tc>
        <w:tc>
          <w:tcPr>
            <w:tcW w:w="119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17E8B7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Di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>mension</w:t>
            </w:r>
            <w:r w:rsidRPr="00AA5474">
              <w:rPr>
                <w:rFonts w:ascii="Cambria" w:hAnsi="Cambria"/>
                <w:sz w:val="20"/>
                <w:szCs w:val="20"/>
              </w:rPr>
              <w:t>(d)</w:t>
            </w:r>
          </w:p>
        </w:tc>
        <w:tc>
          <w:tcPr>
            <w:tcW w:w="109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7BFFF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Seq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>uence</w:t>
            </w:r>
            <w:r w:rsidRPr="00AA5474">
              <w:rPr>
                <w:rFonts w:ascii="Cambria" w:hAnsi="Cambria"/>
                <w:sz w:val="20"/>
                <w:szCs w:val="20"/>
              </w:rPr>
              <w:t xml:space="preserve"> Len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>gth</w:t>
            </w:r>
          </w:p>
        </w:tc>
        <w:tc>
          <w:tcPr>
            <w:tcW w:w="15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D7BB8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Pooling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t xml:space="preserve"> Type</w:t>
            </w:r>
          </w:p>
        </w:tc>
        <w:tc>
          <w:tcPr>
            <w:tcW w:w="182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012C4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Throughput (sent/s)</w:t>
            </w:r>
          </w:p>
        </w:tc>
      </w:tr>
      <w:tr w:rsidR="00920009" w:rsidRPr="00AA5474" w14:paraId="77BAF774" w14:textId="77777777" w:rsidTr="005B7BCF">
        <w:trPr>
          <w:cantSplit/>
          <w:jc w:val="center"/>
        </w:trPr>
        <w:tc>
          <w:tcPr>
            <w:tcW w:w="189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04349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all-MiniLM-L6-v2</w:t>
            </w:r>
          </w:p>
        </w:tc>
        <w:tc>
          <w:tcPr>
            <w:tcW w:w="15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235E4" w14:textId="77777777" w:rsidR="005B7BCF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MiniLM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3DCA34BC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6 layers, 22.7M params</w:t>
            </w:r>
          </w:p>
        </w:tc>
        <w:tc>
          <w:tcPr>
            <w:tcW w:w="11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55E006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384</w:t>
            </w:r>
          </w:p>
        </w:tc>
        <w:tc>
          <w:tcPr>
            <w:tcW w:w="109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003D9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256</w:t>
            </w:r>
          </w:p>
        </w:tc>
        <w:tc>
          <w:tcPr>
            <w:tcW w:w="15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20621E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Mean Pooling</w:t>
            </w:r>
          </w:p>
        </w:tc>
        <w:tc>
          <w:tcPr>
            <w:tcW w:w="182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0DAE9" w14:textId="77777777" w:rsidR="00920009" w:rsidRPr="00AA5474" w:rsidRDefault="00604DB8" w:rsidP="00316C9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3883</w:t>
            </w:r>
            <w:r w:rsidR="00920009" w:rsidRPr="00AA5474">
              <w:rPr>
                <w:rFonts w:ascii="Cambria" w:hAnsi="Cambria"/>
                <w:sz w:val="20"/>
                <w:szCs w:val="20"/>
              </w:rPr>
              <w:t>.</w:t>
            </w:r>
            <w:r>
              <w:rPr>
                <w:rFonts w:ascii="Cambria" w:hAnsi="Cambria"/>
                <w:sz w:val="20"/>
                <w:szCs w:val="20"/>
              </w:rPr>
              <w:t>0</w:t>
            </w:r>
            <w:r w:rsidR="00920009" w:rsidRPr="00AA5474">
              <w:rPr>
                <w:rFonts w:ascii="Cambria" w:hAnsi="Cambria"/>
                <w:sz w:val="20"/>
                <w:szCs w:val="20"/>
              </w:rPr>
              <w:t xml:space="preserve"> sent/s (</w:t>
            </w:r>
            <w:r>
              <w:rPr>
                <w:rFonts w:ascii="Cambria" w:hAnsi="Cambria"/>
                <w:sz w:val="20"/>
                <w:szCs w:val="20"/>
              </w:rPr>
              <w:t>2.70s</w:t>
            </w:r>
            <w:r w:rsidR="00920009"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</w:tr>
      <w:tr w:rsidR="00920009" w:rsidRPr="00AA5474" w14:paraId="1088B47D" w14:textId="77777777" w:rsidTr="005B7BCF">
        <w:trPr>
          <w:cantSplit/>
          <w:jc w:val="center"/>
        </w:trPr>
        <w:tc>
          <w:tcPr>
            <w:tcW w:w="189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B42309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multi-qa-mpnet-base-dot-v1</w:t>
            </w:r>
          </w:p>
        </w:tc>
        <w:tc>
          <w:tcPr>
            <w:tcW w:w="15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B100E3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</w:t>
            </w:r>
            <w:r w:rsidR="005B7BCF" w:rsidRPr="00AA5474">
              <w:rPr>
                <w:rFonts w:ascii="Cambria" w:hAnsi="Cambria"/>
                <w:sz w:val="20"/>
                <w:szCs w:val="20"/>
              </w:rPr>
              <w:br/>
            </w:r>
            <w:r w:rsidRPr="00AA5474">
              <w:rPr>
                <w:rFonts w:ascii="Cambria" w:hAnsi="Cambria"/>
                <w:sz w:val="20"/>
                <w:szCs w:val="20"/>
              </w:rPr>
              <w:t>12 layers, 109M params</w:t>
            </w:r>
          </w:p>
        </w:tc>
        <w:tc>
          <w:tcPr>
            <w:tcW w:w="11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7BDE87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09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4C7A0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512</w:t>
            </w:r>
          </w:p>
        </w:tc>
        <w:tc>
          <w:tcPr>
            <w:tcW w:w="15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3AEBCA" w14:textId="77777777" w:rsidR="00920009" w:rsidRPr="00AA547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[CLS] Token</w:t>
            </w:r>
          </w:p>
        </w:tc>
        <w:tc>
          <w:tcPr>
            <w:tcW w:w="182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473BB" w14:textId="77777777" w:rsidR="00920009" w:rsidRPr="00AA5474" w:rsidRDefault="00604DB8" w:rsidP="00316C9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701</w:t>
            </w:r>
            <w:r w:rsidR="00920009" w:rsidRPr="00AA5474">
              <w:rPr>
                <w:rFonts w:ascii="Cambria" w:hAnsi="Cambria"/>
                <w:sz w:val="20"/>
                <w:szCs w:val="20"/>
              </w:rPr>
              <w:t>.9 sent/s (</w:t>
            </w:r>
            <w:r>
              <w:rPr>
                <w:rFonts w:ascii="Cambria" w:hAnsi="Cambria"/>
                <w:sz w:val="20"/>
                <w:szCs w:val="20"/>
              </w:rPr>
              <w:t>14.96</w:t>
            </w:r>
            <w:r w:rsidR="00920009" w:rsidRPr="00AA5474">
              <w:rPr>
                <w:rFonts w:ascii="Cambria" w:hAnsi="Cambria"/>
                <w:sz w:val="20"/>
                <w:szCs w:val="20"/>
              </w:rPr>
              <w:t>s)</w:t>
            </w:r>
          </w:p>
        </w:tc>
      </w:tr>
    </w:tbl>
    <w:p w14:paraId="6780D3EF" w14:textId="77777777" w:rsidR="00920009" w:rsidRPr="00AA5474" w:rsidRDefault="00920009" w:rsidP="00920009">
      <w:pPr>
        <w:keepNext/>
        <w:spacing w:before="160" w:after="4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21"/>
        </w:rPr>
        <w:t>Why Encoder-Only Models for Semantic Representation?</w:t>
      </w:r>
    </w:p>
    <w:p w14:paraId="544F5E53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Transformers come in encoder-only (e.g., BERT, 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) and decoder-only (e.g., GPT, </w:t>
      </w:r>
      <w:proofErr w:type="spellStart"/>
      <w:r w:rsidRPr="00AA5474">
        <w:rPr>
          <w:rFonts w:ascii="Cambria" w:hAnsi="Cambria"/>
          <w:color w:val="212529"/>
          <w:sz w:val="20"/>
        </w:rPr>
        <w:t>LLaMA</w:t>
      </w:r>
      <w:proofErr w:type="spellEnd"/>
      <w:r w:rsidRPr="00AA5474">
        <w:rPr>
          <w:rFonts w:ascii="Cambria" w:hAnsi="Cambria"/>
          <w:color w:val="212529"/>
          <w:sz w:val="20"/>
        </w:rPr>
        <w:t>) configurations. Dense passage retrieval strictly requires encoder-only architectures:</w:t>
      </w:r>
    </w:p>
    <w:p w14:paraId="03E28294" w14:textId="77777777" w:rsidR="00920009" w:rsidRPr="00AA5474" w:rsidRDefault="00920009" w:rsidP="00920009">
      <w:pPr>
        <w:pStyle w:val="ListBullet"/>
        <w:numPr>
          <w:ilvl w:val="0"/>
          <w:numId w:val="5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Attention Mechanism: </w:t>
      </w:r>
      <w:r w:rsidRPr="00AA5474">
        <w:rPr>
          <w:rFonts w:ascii="Cambria" w:hAnsi="Cambria"/>
          <w:color w:val="212529"/>
          <w:sz w:val="20"/>
        </w:rPr>
        <w:t xml:space="preserve">Bidirectional Self-Attention: Encoders compute </w:t>
      </w:r>
      <w:proofErr w:type="gramStart"/>
      <w:r w:rsidRPr="00AA5474">
        <w:rPr>
          <w:rFonts w:ascii="Cambria" w:hAnsi="Cambria"/>
          <w:color w:val="212529"/>
          <w:sz w:val="20"/>
        </w:rPr>
        <w:t>Attention(</w:t>
      </w:r>
      <w:proofErr w:type="gramEnd"/>
      <w:r w:rsidRPr="00AA5474">
        <w:rPr>
          <w:rFonts w:ascii="Cambria" w:hAnsi="Cambria"/>
          <w:color w:val="212529"/>
          <w:sz w:val="20"/>
        </w:rPr>
        <w:t xml:space="preserve">Q, K, V) = </w:t>
      </w:r>
      <w:proofErr w:type="spellStart"/>
      <w:proofErr w:type="gramStart"/>
      <w:r w:rsidRPr="00AA5474">
        <w:rPr>
          <w:rFonts w:ascii="Cambria" w:hAnsi="Cambria"/>
          <w:color w:val="212529"/>
          <w:sz w:val="20"/>
        </w:rPr>
        <w:t>softmax</w:t>
      </w:r>
      <w:proofErr w:type="spellEnd"/>
      <w:r w:rsidRPr="00AA5474">
        <w:rPr>
          <w:rFonts w:ascii="Cambria" w:hAnsi="Cambria"/>
          <w:color w:val="212529"/>
          <w:sz w:val="20"/>
        </w:rPr>
        <w:t>(</w:t>
      </w:r>
      <w:proofErr w:type="gramEnd"/>
      <w:r w:rsidRPr="00AA5474">
        <w:rPr>
          <w:rFonts w:ascii="Cambria" w:hAnsi="Cambria"/>
          <w:color w:val="212529"/>
          <w:sz w:val="20"/>
        </w:rPr>
        <w:t>QK^T / sqrt(</w:t>
      </w:r>
      <w:proofErr w:type="spellStart"/>
      <w:r w:rsidRPr="00AA5474">
        <w:rPr>
          <w:rFonts w:ascii="Cambria" w:hAnsi="Cambria"/>
          <w:color w:val="212529"/>
          <w:sz w:val="20"/>
        </w:rPr>
        <w:t>d_k</w:t>
      </w:r>
      <w:proofErr w:type="spellEnd"/>
      <w:proofErr w:type="gramStart"/>
      <w:r w:rsidRPr="00AA5474">
        <w:rPr>
          <w:rFonts w:ascii="Cambria" w:hAnsi="Cambria"/>
          <w:color w:val="212529"/>
          <w:sz w:val="20"/>
        </w:rPr>
        <w:t>))V</w:t>
      </w:r>
      <w:proofErr w:type="gramEnd"/>
      <w:r w:rsidRPr="00AA5474">
        <w:rPr>
          <w:rFonts w:ascii="Cambria" w:hAnsi="Cambria"/>
          <w:color w:val="212529"/>
          <w:sz w:val="20"/>
        </w:rPr>
        <w:t xml:space="preserve"> across all token positions simultaneously. Every token representation incorporates full left and right context, generating a holistic passage summary.</w:t>
      </w:r>
    </w:p>
    <w:p w14:paraId="23B814E0" w14:textId="77777777" w:rsidR="00920009" w:rsidRPr="00AA5474" w:rsidRDefault="00920009" w:rsidP="00920009">
      <w:pPr>
        <w:pStyle w:val="ListBullet"/>
        <w:numPr>
          <w:ilvl w:val="0"/>
          <w:numId w:val="5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Pooling Mechanics: </w:t>
      </w:r>
      <w:r w:rsidRPr="00AA5474">
        <w:rPr>
          <w:rFonts w:ascii="Cambria" w:hAnsi="Cambria"/>
          <w:color w:val="212529"/>
          <w:sz w:val="20"/>
        </w:rPr>
        <w:t>Global Context Aggregation: Mean pooling (averaging all token hidden states) or [CLS] pooling produces a fixed-size vector summarizing the entire passage. In contrast, decoder-only models use causal (left-to-right) masking where embeddings are heavily biased toward sentence-final tokens.</w:t>
      </w:r>
    </w:p>
    <w:p w14:paraId="68059630" w14:textId="77777777" w:rsidR="00920009" w:rsidRPr="00AA5474" w:rsidRDefault="00920009" w:rsidP="00920009">
      <w:pPr>
        <w:pStyle w:val="ListBullet"/>
        <w:numPr>
          <w:ilvl w:val="0"/>
          <w:numId w:val="5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Contrastive Objective: </w:t>
      </w:r>
      <w:r w:rsidRPr="00AA5474">
        <w:rPr>
          <w:rFonts w:ascii="Cambria" w:hAnsi="Cambria"/>
          <w:color w:val="212529"/>
          <w:sz w:val="20"/>
        </w:rPr>
        <w:t xml:space="preserve">Training Objectives: 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combines masked language modeling (MLM) with permuted language modeling (PLM), fine-tuned via contrastive loss over 215M question-answer pairs to directly align query and passage representations.</w:t>
      </w:r>
    </w:p>
    <w:p w14:paraId="395F8DD9" w14:textId="77777777" w:rsidR="00920009" w:rsidRPr="00AA5474" w:rsidRDefault="00920009" w:rsidP="00920009">
      <w:pPr>
        <w:rPr>
          <w:rFonts w:ascii="Cambria" w:hAnsi="Cambria"/>
          <w:b/>
          <w:color w:val="4175A4"/>
          <w:sz w:val="25"/>
        </w:rPr>
      </w:pPr>
    </w:p>
    <w:p w14:paraId="21D19294" w14:textId="77777777" w:rsidR="002C4E22" w:rsidRDefault="00920009" w:rsidP="001E7CF8">
      <w:pPr>
        <w:ind w:left="720" w:firstLine="720"/>
        <w:rPr>
          <w:rFonts w:ascii="Cambria" w:hAnsi="Cambria"/>
          <w:b/>
          <w:color w:val="1B365D"/>
          <w:sz w:val="19"/>
        </w:rPr>
      </w:pPr>
      <w:r w:rsidRPr="00AA5474">
        <w:rPr>
          <w:rFonts w:ascii="Cambria" w:hAnsi="Cambria"/>
          <w:b/>
          <w:color w:val="4175A4"/>
          <w:sz w:val="20"/>
        </w:rPr>
        <w:t>[LAB VM EXECUTION SCREENSHOT PLACEHOLDER]</w:t>
      </w:r>
      <w:r w:rsidR="005B7BCF" w:rsidRPr="00AA5474">
        <w:rPr>
          <w:rFonts w:ascii="Cambria" w:hAnsi="Cambria"/>
          <w:b/>
          <w:color w:val="4175A4"/>
          <w:sz w:val="25"/>
        </w:rPr>
        <w:br/>
      </w:r>
      <w:r w:rsidRPr="00AA5474">
        <w:rPr>
          <w:rFonts w:ascii="Cambria" w:hAnsi="Cambria"/>
          <w:b/>
          <w:color w:val="1B365D"/>
          <w:sz w:val="19"/>
        </w:rPr>
        <w:t>Screenshot: Module 1</w:t>
      </w:r>
      <w:r w:rsidR="00AA5474">
        <w:rPr>
          <w:rFonts w:ascii="Cambria" w:hAnsi="Cambria"/>
          <w:b/>
          <w:color w:val="1B365D"/>
          <w:sz w:val="19"/>
        </w:rPr>
        <w:t>:</w:t>
      </w:r>
      <w:r w:rsidRPr="00AA5474">
        <w:rPr>
          <w:rFonts w:ascii="Cambria" w:hAnsi="Cambria"/>
          <w:b/>
          <w:color w:val="1B365D"/>
          <w:sz w:val="19"/>
        </w:rPr>
        <w:t xml:space="preserve"> </w:t>
      </w:r>
      <w:proofErr w:type="spellStart"/>
      <w:r w:rsidRPr="00AA5474">
        <w:rPr>
          <w:rFonts w:ascii="Cambria" w:hAnsi="Cambria"/>
          <w:b/>
          <w:color w:val="1B365D"/>
          <w:sz w:val="19"/>
        </w:rPr>
        <w:t>SciQ</w:t>
      </w:r>
      <w:proofErr w:type="spellEnd"/>
      <w:r w:rsidRPr="00AA5474">
        <w:rPr>
          <w:rFonts w:ascii="Cambria" w:hAnsi="Cambria"/>
          <w:b/>
          <w:color w:val="1B365D"/>
          <w:sz w:val="19"/>
        </w:rPr>
        <w:t xml:space="preserve"> Corpus Preparation &amp; Embedding Generation Output</w:t>
      </w:r>
    </w:p>
    <w:p w14:paraId="7FF0FBF2" w14:textId="77777777" w:rsidR="00274D18" w:rsidRDefault="00274D18" w:rsidP="00274D18">
      <w:pPr>
        <w:rPr>
          <w:rFonts w:ascii="Cambria" w:hAnsi="Cambria"/>
          <w:b/>
          <w:color w:val="1B365D"/>
          <w:sz w:val="19"/>
        </w:rPr>
      </w:pPr>
    </w:p>
    <w:p w14:paraId="5AFE7E5B" w14:textId="77777777" w:rsidR="00274D18" w:rsidRDefault="00274D18" w:rsidP="00274D18">
      <w:pPr>
        <w:rPr>
          <w:rFonts w:ascii="Cambria" w:hAnsi="Cambria"/>
          <w:b/>
          <w:color w:val="1B365D"/>
          <w:sz w:val="19"/>
        </w:rPr>
      </w:pPr>
      <w:r w:rsidRPr="00274D18"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64B8777F" wp14:editId="7065A5B8">
            <wp:extent cx="5731510" cy="3077845"/>
            <wp:effectExtent l="0" t="0" r="0" b="0"/>
            <wp:docPr id="176210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02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443E" w14:textId="77777777" w:rsidR="001E7CF8" w:rsidRDefault="001E7CF8" w:rsidP="001E7CF8">
      <w:pPr>
        <w:rPr>
          <w:rFonts w:ascii="Cambria" w:hAnsi="Cambria"/>
          <w:b/>
          <w:color w:val="1B365D"/>
          <w:sz w:val="19"/>
        </w:rPr>
      </w:pPr>
    </w:p>
    <w:p w14:paraId="394100E6" w14:textId="77777777" w:rsidR="00274D18" w:rsidRDefault="00274D18" w:rsidP="001E7CF8">
      <w:pPr>
        <w:rPr>
          <w:rFonts w:ascii="Cambria" w:hAnsi="Cambria"/>
          <w:b/>
          <w:color w:val="1B365D"/>
          <w:sz w:val="19"/>
        </w:rPr>
      </w:pPr>
      <w:r w:rsidRPr="00274D18"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6E1482FA" wp14:editId="5C190CAE">
            <wp:extent cx="5731510" cy="4525645"/>
            <wp:effectExtent l="0" t="0" r="0" b="0"/>
            <wp:docPr id="90240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537F" w14:textId="77777777" w:rsidR="001E7CF8" w:rsidRDefault="00274D18" w:rsidP="001E7CF8">
      <w:pPr>
        <w:rPr>
          <w:rFonts w:ascii="Cambria" w:hAnsi="Cambria"/>
          <w:b/>
          <w:color w:val="1B365D"/>
          <w:sz w:val="19"/>
        </w:rPr>
      </w:pPr>
      <w:r w:rsidRPr="00274D18"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7B79D4ED" wp14:editId="4225119F">
            <wp:extent cx="5731510" cy="4481830"/>
            <wp:effectExtent l="0" t="0" r="0" b="1270"/>
            <wp:docPr id="13373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DDBD" w14:textId="77777777" w:rsidR="001E7CF8" w:rsidRDefault="00274D18" w:rsidP="001E7CF8">
      <w:pPr>
        <w:rPr>
          <w:rFonts w:ascii="Cambria" w:hAnsi="Cambria"/>
          <w:b/>
          <w:color w:val="1B365D"/>
          <w:sz w:val="19"/>
        </w:rPr>
      </w:pPr>
      <w:r w:rsidRPr="00274D18"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5628F0EB" wp14:editId="16859C3A">
            <wp:extent cx="5731510" cy="3617595"/>
            <wp:effectExtent l="0" t="0" r="0" b="1905"/>
            <wp:docPr id="54710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5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9B1D" w14:textId="77777777" w:rsidR="001E7CF8" w:rsidRDefault="00274D18" w:rsidP="00274D18">
      <w:pPr>
        <w:jc w:val="center"/>
        <w:rPr>
          <w:rFonts w:ascii="Cambria" w:hAnsi="Cambria"/>
          <w:b/>
          <w:color w:val="1B365D"/>
          <w:sz w:val="19"/>
        </w:rPr>
      </w:pPr>
      <w:r w:rsidRPr="00274D18"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35B39518" wp14:editId="3A24C09F">
            <wp:extent cx="5731510" cy="3580765"/>
            <wp:effectExtent l="0" t="0" r="0" b="635"/>
            <wp:docPr id="12459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8053" w14:textId="77777777" w:rsidR="001E7CF8" w:rsidRDefault="001E7CF8" w:rsidP="001E7CF8">
      <w:pPr>
        <w:rPr>
          <w:rFonts w:ascii="Cambria" w:hAnsi="Cambria"/>
          <w:b/>
          <w:color w:val="1B365D"/>
          <w:sz w:val="19"/>
        </w:rPr>
      </w:pPr>
    </w:p>
    <w:p w14:paraId="299CD35C" w14:textId="77777777" w:rsidR="001E7CF8" w:rsidRPr="00AA5474" w:rsidRDefault="00274D18" w:rsidP="001E7CF8">
      <w:pPr>
        <w:rPr>
          <w:rFonts w:ascii="Cambria" w:hAnsi="Cambria"/>
          <w:b/>
          <w:color w:val="1B365D"/>
          <w:sz w:val="19"/>
        </w:rPr>
      </w:pPr>
      <w:r w:rsidRPr="00274D18"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6632C5DE" wp14:editId="6540873C">
            <wp:extent cx="5731510" cy="2747645"/>
            <wp:effectExtent l="0" t="0" r="0" b="0"/>
            <wp:docPr id="175271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17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36C9" w14:textId="77777777" w:rsidR="00920009" w:rsidRPr="00AA5474" w:rsidRDefault="00920009" w:rsidP="00920009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>Module 2: Similarity &amp; Exact Retrieval Baseline</w:t>
      </w:r>
    </w:p>
    <w:p w14:paraId="45F35FA3" w14:textId="77777777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3: Mathematical Metric Equivalence &amp; Normalization Dynamics</w:t>
      </w:r>
    </w:p>
    <w:p w14:paraId="24A8C6E9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We evaluated three mathematical similarity formulations from scratch across 25 query-document pairs (5 queries x 5 candidates):</w:t>
      </w:r>
    </w:p>
    <w:p w14:paraId="79E3A093" w14:textId="77777777" w:rsidR="005B7BCF" w:rsidRPr="00AA5474" w:rsidRDefault="00920009" w:rsidP="005B7BCF">
      <w:pPr>
        <w:pStyle w:val="ListBullet"/>
        <w:numPr>
          <w:ilvl w:val="0"/>
          <w:numId w:val="9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Cosine: </w:t>
      </w:r>
      <w:r w:rsidRPr="00AA5474">
        <w:rPr>
          <w:rFonts w:ascii="Cambria" w:hAnsi="Cambria"/>
          <w:color w:val="212529"/>
          <w:sz w:val="20"/>
        </w:rPr>
        <w:t xml:space="preserve">Cosine Similarity: </w:t>
      </w:r>
      <w:proofErr w:type="gramStart"/>
      <w:r w:rsidRPr="00AA5474">
        <w:rPr>
          <w:rFonts w:ascii="Cambria" w:hAnsi="Cambria"/>
          <w:color w:val="212529"/>
          <w:sz w:val="20"/>
        </w:rPr>
        <w:t>cos(</w:t>
      </w:r>
      <w:proofErr w:type="gramEnd"/>
      <w:r w:rsidRPr="00AA5474">
        <w:rPr>
          <w:rFonts w:ascii="Cambria" w:hAnsi="Cambria"/>
          <w:color w:val="212529"/>
          <w:sz w:val="20"/>
        </w:rPr>
        <w:t>u, v) = (u · v) / (||u||_2 · ||v||_2), bounded in [-1, 1]. Measures pure angular alignment.</w:t>
      </w:r>
    </w:p>
    <w:p w14:paraId="2C940FA1" w14:textId="77777777" w:rsidR="005B7BCF" w:rsidRPr="00AA5474" w:rsidRDefault="00920009" w:rsidP="005B7BCF">
      <w:pPr>
        <w:pStyle w:val="ListBullet"/>
        <w:numPr>
          <w:ilvl w:val="0"/>
          <w:numId w:val="9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Dot Product: </w:t>
      </w:r>
      <w:r w:rsidRPr="00AA5474">
        <w:rPr>
          <w:rFonts w:ascii="Cambria" w:hAnsi="Cambria"/>
          <w:color w:val="212529"/>
          <w:sz w:val="20"/>
        </w:rPr>
        <w:t xml:space="preserve">Dot Product (Inner Product): u · v = </w:t>
      </w:r>
      <w:proofErr w:type="gramStart"/>
      <w:r w:rsidRPr="00AA5474">
        <w:rPr>
          <w:rFonts w:ascii="Cambria" w:hAnsi="Cambria"/>
          <w:color w:val="212529"/>
          <w:sz w:val="20"/>
        </w:rPr>
        <w:t>sum(</w:t>
      </w:r>
      <w:proofErr w:type="spellStart"/>
      <w:proofErr w:type="gramEnd"/>
      <w:r w:rsidRPr="00AA5474">
        <w:rPr>
          <w:rFonts w:ascii="Cambria" w:hAnsi="Cambria"/>
          <w:color w:val="212529"/>
          <w:sz w:val="20"/>
        </w:rPr>
        <w:t>u_i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· </w:t>
      </w:r>
      <w:proofErr w:type="spellStart"/>
      <w:r w:rsidRPr="00AA5474">
        <w:rPr>
          <w:rFonts w:ascii="Cambria" w:hAnsi="Cambria"/>
          <w:color w:val="212529"/>
          <w:sz w:val="20"/>
        </w:rPr>
        <w:t>v_i</w:t>
      </w:r>
      <w:proofErr w:type="spellEnd"/>
      <w:r w:rsidRPr="00AA5474">
        <w:rPr>
          <w:rFonts w:ascii="Cambria" w:hAnsi="Cambria"/>
          <w:color w:val="212529"/>
          <w:sz w:val="20"/>
        </w:rPr>
        <w:t>), unbounded. Sensitive to vector magnitudes.</w:t>
      </w:r>
    </w:p>
    <w:p w14:paraId="47286071" w14:textId="77777777" w:rsidR="005B7BCF" w:rsidRPr="00AA5474" w:rsidRDefault="00920009" w:rsidP="00920009">
      <w:pPr>
        <w:pStyle w:val="ListBullet"/>
        <w:numPr>
          <w:ilvl w:val="0"/>
          <w:numId w:val="9"/>
        </w:numPr>
        <w:spacing w:after="120"/>
        <w:rPr>
          <w:rFonts w:ascii="Cambria" w:hAnsi="Cambria"/>
          <w:color w:val="212529"/>
          <w:sz w:val="19"/>
        </w:rPr>
      </w:pPr>
      <w:r w:rsidRPr="00AA5474">
        <w:rPr>
          <w:rFonts w:ascii="Cambria" w:hAnsi="Cambria"/>
          <w:b/>
          <w:color w:val="212529"/>
          <w:sz w:val="20"/>
        </w:rPr>
        <w:lastRenderedPageBreak/>
        <w:t xml:space="preserve">Euclidean L2: </w:t>
      </w:r>
      <w:r w:rsidRPr="00AA5474">
        <w:rPr>
          <w:rFonts w:ascii="Cambria" w:hAnsi="Cambria"/>
          <w:color w:val="212529"/>
          <w:sz w:val="20"/>
        </w:rPr>
        <w:t xml:space="preserve">Euclidean (L2) Distance: ||u - v||_2 = </w:t>
      </w:r>
      <w:proofErr w:type="gramStart"/>
      <w:r w:rsidRPr="00AA5474">
        <w:rPr>
          <w:rFonts w:ascii="Cambria" w:hAnsi="Cambria"/>
          <w:color w:val="212529"/>
          <w:sz w:val="20"/>
        </w:rPr>
        <w:t>sqrt(sum(</w:t>
      </w:r>
      <w:proofErr w:type="spellStart"/>
      <w:proofErr w:type="gramEnd"/>
      <w:r w:rsidRPr="00AA5474">
        <w:rPr>
          <w:rFonts w:ascii="Cambria" w:hAnsi="Cambria"/>
          <w:color w:val="212529"/>
          <w:sz w:val="20"/>
        </w:rPr>
        <w:t>u_i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- </w:t>
      </w:r>
      <w:proofErr w:type="spellStart"/>
      <w:r w:rsidRPr="00AA5474">
        <w:rPr>
          <w:rFonts w:ascii="Cambria" w:hAnsi="Cambria"/>
          <w:color w:val="212529"/>
          <w:sz w:val="20"/>
        </w:rPr>
        <w:t>v_</w:t>
      </w:r>
      <w:proofErr w:type="gramStart"/>
      <w:r w:rsidRPr="00AA5474">
        <w:rPr>
          <w:rFonts w:ascii="Cambria" w:hAnsi="Cambria"/>
          <w:color w:val="212529"/>
          <w:sz w:val="20"/>
        </w:rPr>
        <w:t>i</w:t>
      </w:r>
      <w:proofErr w:type="spellEnd"/>
      <w:r w:rsidRPr="00AA5474">
        <w:rPr>
          <w:rFonts w:ascii="Cambria" w:hAnsi="Cambria"/>
          <w:color w:val="212529"/>
          <w:sz w:val="20"/>
        </w:rPr>
        <w:t>)^</w:t>
      </w:r>
      <w:proofErr w:type="gramEnd"/>
      <w:r w:rsidRPr="00AA5474">
        <w:rPr>
          <w:rFonts w:ascii="Cambria" w:hAnsi="Cambria"/>
          <w:color w:val="212529"/>
          <w:sz w:val="20"/>
        </w:rPr>
        <w:t>2), range [0, inf). Measures spatial distance.</w:t>
      </w:r>
    </w:p>
    <w:p w14:paraId="7308976E" w14:textId="77777777" w:rsidR="005B7BCF" w:rsidRPr="00AA5474" w:rsidRDefault="005B7BCF" w:rsidP="005B7BCF">
      <w:pPr>
        <w:pStyle w:val="ListBullet"/>
        <w:numPr>
          <w:ilvl w:val="0"/>
          <w:numId w:val="0"/>
        </w:numPr>
        <w:spacing w:after="120"/>
        <w:rPr>
          <w:rFonts w:ascii="Cambria" w:hAnsi="Cambria"/>
          <w:color w:val="212529"/>
          <w:sz w:val="19"/>
        </w:rPr>
      </w:pPr>
      <w:r w:rsidRPr="00AA5474">
        <w:rPr>
          <w:rFonts w:ascii="Cambria" w:hAnsi="Cambria"/>
          <w:b/>
          <w:color w:val="1B365D"/>
          <w:sz w:val="20"/>
        </w:rPr>
        <w:t>Mathematical Proof: Equivalence on the Unit Sphere</w:t>
      </w:r>
      <w:r w:rsidRPr="00AA5474">
        <w:rPr>
          <w:rFonts w:ascii="Cambria" w:hAnsi="Cambria"/>
          <w:b/>
          <w:color w:val="1B365D"/>
          <w:sz w:val="20"/>
        </w:rPr>
        <w:br/>
      </w:r>
      <w:r w:rsidRPr="00AA5474">
        <w:rPr>
          <w:rFonts w:ascii="Cambria" w:hAnsi="Cambria"/>
          <w:color w:val="212529"/>
          <w:sz w:val="19"/>
        </w:rPr>
        <w:t>Let u, v be unit-normalized vectors such that ||u||_2 = ||v||_2 = 1.</w:t>
      </w:r>
      <w:r w:rsidRPr="00AA5474">
        <w:rPr>
          <w:rFonts w:ascii="Cambria" w:hAnsi="Cambria"/>
          <w:color w:val="212529"/>
          <w:sz w:val="19"/>
        </w:rPr>
        <w:br/>
        <w:t xml:space="preserve">1. Cosine to Dot Product: </w:t>
      </w:r>
      <w:proofErr w:type="gramStart"/>
      <w:r w:rsidRPr="00AA5474">
        <w:rPr>
          <w:rFonts w:ascii="Cambria" w:hAnsi="Cambria"/>
          <w:color w:val="212529"/>
          <w:sz w:val="19"/>
        </w:rPr>
        <w:t>cos(</w:t>
      </w:r>
      <w:proofErr w:type="gramEnd"/>
      <w:r w:rsidRPr="00AA5474">
        <w:rPr>
          <w:rFonts w:ascii="Cambria" w:hAnsi="Cambria"/>
          <w:color w:val="212529"/>
          <w:sz w:val="19"/>
        </w:rPr>
        <w:t>u, v) = (u · v) / (1 · 1) = u · v</w:t>
      </w:r>
      <w:r w:rsidRPr="00AA5474">
        <w:rPr>
          <w:rFonts w:ascii="Cambria" w:hAnsi="Cambria"/>
          <w:color w:val="212529"/>
          <w:sz w:val="19"/>
        </w:rPr>
        <w:br/>
        <w:t>2. Euclidean L2 to Cosine:</w:t>
      </w:r>
      <w:r w:rsidRPr="00AA5474">
        <w:rPr>
          <w:rFonts w:ascii="Cambria" w:hAnsi="Cambria"/>
          <w:color w:val="212529"/>
          <w:sz w:val="19"/>
        </w:rPr>
        <w:br/>
        <w:t xml:space="preserve">   ||u - v||_2^2 = (u - v) · (u - v) = ||u||^2 + ||v||^2 - 2(u · v) = 1 + 1 - 2(u · v) = 2 - 2·</w:t>
      </w:r>
      <w:proofErr w:type="gramStart"/>
      <w:r w:rsidRPr="00AA5474">
        <w:rPr>
          <w:rFonts w:ascii="Cambria" w:hAnsi="Cambria"/>
          <w:color w:val="212529"/>
          <w:sz w:val="19"/>
        </w:rPr>
        <w:t>cos(</w:t>
      </w:r>
      <w:proofErr w:type="gramEnd"/>
      <w:r w:rsidRPr="00AA5474">
        <w:rPr>
          <w:rFonts w:ascii="Cambria" w:hAnsi="Cambria"/>
          <w:color w:val="212529"/>
          <w:sz w:val="19"/>
        </w:rPr>
        <w:t>u, v)</w:t>
      </w:r>
      <w:r w:rsidRPr="00AA5474">
        <w:rPr>
          <w:rFonts w:ascii="Cambria" w:hAnsi="Cambria"/>
          <w:color w:val="212529"/>
          <w:sz w:val="19"/>
        </w:rPr>
        <w:br/>
        <w:t>Therefore, on normalized vectors, maximizing Cosine Similarity or Dot Product is mathematically identical to minimizing Euclidean Distance, guaranteeing 100% identical document rankings.</w:t>
      </w:r>
    </w:p>
    <w:p w14:paraId="2BA642A2" w14:textId="77777777" w:rsidR="00D94DEB" w:rsidRDefault="005B7BCF" w:rsidP="00920009">
      <w:pPr>
        <w:spacing w:after="120"/>
        <w:rPr>
          <w:rFonts w:ascii="Cambria" w:hAnsi="Cambria"/>
          <w:color w:val="212529"/>
          <w:sz w:val="19"/>
        </w:rPr>
      </w:pPr>
      <w:r w:rsidRPr="00AA5474">
        <w:rPr>
          <w:rFonts w:ascii="Cambria" w:hAnsi="Cambria"/>
          <w:b/>
          <w:color w:val="1B365D"/>
          <w:sz w:val="20"/>
        </w:rPr>
        <w:t>Intuitive Example: Why Dot Product Fails on Unnormalized Vectors</w:t>
      </w:r>
      <w:r w:rsidRPr="00AA5474">
        <w:rPr>
          <w:rFonts w:ascii="Cambria" w:hAnsi="Cambria"/>
          <w:b/>
          <w:color w:val="1B365D"/>
          <w:sz w:val="20"/>
        </w:rPr>
        <w:br/>
      </w:r>
      <w:r w:rsidRPr="00AA5474">
        <w:rPr>
          <w:rFonts w:ascii="Cambria" w:hAnsi="Cambria"/>
          <w:color w:val="212529"/>
          <w:sz w:val="19"/>
        </w:rPr>
        <w:t>Consider Query q = [1.0, 1.0] asking for 'photosynthesis in plants'.</w:t>
      </w:r>
    </w:p>
    <w:p w14:paraId="24571B71" w14:textId="77777777" w:rsidR="00D94DEB" w:rsidRPr="00D94DEB" w:rsidRDefault="005B7BCF" w:rsidP="00D94DEB">
      <w:pPr>
        <w:pStyle w:val="ListParagraph"/>
        <w:numPr>
          <w:ilvl w:val="0"/>
          <w:numId w:val="15"/>
        </w:numPr>
        <w:spacing w:after="120"/>
        <w:rPr>
          <w:rFonts w:ascii="Cambria" w:hAnsi="Cambria"/>
          <w:color w:val="212529"/>
          <w:sz w:val="19"/>
        </w:rPr>
      </w:pPr>
      <w:r w:rsidRPr="00D94DEB">
        <w:rPr>
          <w:rFonts w:ascii="Cambria" w:hAnsi="Cambria"/>
          <w:color w:val="212529"/>
          <w:sz w:val="19"/>
        </w:rPr>
        <w:t>Short Relevant Document A (||u||=1.41): [1.0, 1.0] -&gt; Cosine = 1.0, Dot = 2.0</w:t>
      </w:r>
    </w:p>
    <w:p w14:paraId="3CC488AE" w14:textId="77777777" w:rsidR="00D94DEB" w:rsidRDefault="005B7BCF" w:rsidP="00D94DEB">
      <w:pPr>
        <w:pStyle w:val="ListParagraph"/>
        <w:numPr>
          <w:ilvl w:val="0"/>
          <w:numId w:val="14"/>
        </w:numPr>
        <w:spacing w:after="120"/>
        <w:rPr>
          <w:rFonts w:ascii="Cambria" w:hAnsi="Cambria"/>
          <w:color w:val="212529"/>
          <w:sz w:val="19"/>
        </w:rPr>
      </w:pPr>
      <w:r w:rsidRPr="00D94DEB">
        <w:rPr>
          <w:rFonts w:ascii="Cambria" w:hAnsi="Cambria"/>
          <w:color w:val="212529"/>
          <w:sz w:val="19"/>
        </w:rPr>
        <w:t>Long Distractor Document B (||v||=5.66): [4.0, 4.0] -&gt; Cosine = 1.0, Dot = 8.0</w:t>
      </w:r>
    </w:p>
    <w:p w14:paraId="5ABC51C0" w14:textId="77777777" w:rsidR="005B7BCF" w:rsidRPr="00D94DEB" w:rsidRDefault="005B7BCF" w:rsidP="00D94DEB">
      <w:pPr>
        <w:spacing w:after="120"/>
        <w:rPr>
          <w:rFonts w:ascii="Cambria" w:hAnsi="Cambria"/>
          <w:color w:val="212529"/>
          <w:sz w:val="19"/>
        </w:rPr>
      </w:pPr>
      <w:r w:rsidRPr="00D94DEB">
        <w:rPr>
          <w:rFonts w:ascii="Cambria" w:hAnsi="Cambria"/>
          <w:color w:val="212529"/>
          <w:sz w:val="19"/>
        </w:rPr>
        <w:t>Under raw dot product, Document B receives a 4x higher score purely due to length. After L2-normalization, both correctly receive Dot = 1.0, eliminating length bias.</w:t>
      </w:r>
    </w:p>
    <w:p w14:paraId="05992B17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Experimental Findings: </w:t>
      </w:r>
      <w:r w:rsidRPr="00AA5474">
        <w:rPr>
          <w:rFonts w:ascii="Cambria" w:hAnsi="Cambria"/>
          <w:color w:val="212529"/>
          <w:sz w:val="20"/>
        </w:rPr>
        <w:t>Verification Results:</w:t>
      </w:r>
    </w:p>
    <w:p w14:paraId="6016B9E4" w14:textId="77777777" w:rsidR="00D94DEB" w:rsidRPr="00D94DEB" w:rsidRDefault="00920009" w:rsidP="00920009">
      <w:pPr>
        <w:pStyle w:val="ListBullet"/>
        <w:numPr>
          <w:ilvl w:val="0"/>
          <w:numId w:val="6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>Normalized:</w:t>
      </w:r>
    </w:p>
    <w:p w14:paraId="62E643EE" w14:textId="77777777" w:rsidR="00920009" w:rsidRPr="00AA5474" w:rsidRDefault="00920009" w:rsidP="00D94DEB">
      <w:pPr>
        <w:pStyle w:val="ListBullet"/>
        <w:numPr>
          <w:ilvl w:val="0"/>
          <w:numId w:val="0"/>
        </w:numPr>
        <w:spacing w:after="60"/>
        <w:ind w:left="36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On Normalized Embeddings: 0 / 25 ranking disagreements observed across Cosine, Dot Product, and inverted Euclidean L2. The identity ||u-v||^2 = 2 - 2·cos was verified numerically with max error &lt; 1e-5.</w:t>
      </w:r>
    </w:p>
    <w:p w14:paraId="36C8F514" w14:textId="77777777" w:rsidR="00D94DEB" w:rsidRPr="00D94DEB" w:rsidRDefault="00920009" w:rsidP="00920009">
      <w:pPr>
        <w:pStyle w:val="ListBullet"/>
        <w:numPr>
          <w:ilvl w:val="0"/>
          <w:numId w:val="6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>Unnormalized:</w:t>
      </w:r>
    </w:p>
    <w:p w14:paraId="566EBE28" w14:textId="77777777" w:rsidR="00920009" w:rsidRPr="00AA5474" w:rsidRDefault="00920009" w:rsidP="00D94DEB">
      <w:pPr>
        <w:pStyle w:val="ListBullet"/>
        <w:numPr>
          <w:ilvl w:val="0"/>
          <w:numId w:val="0"/>
        </w:numPr>
        <w:spacing w:after="60"/>
        <w:ind w:left="36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On Unnormalized Embeddings: In our magnitude-scaling experiment (scaling doc vectors between 0.5x and 5.0x), 20 / 20 pairs diverged under raw dot product. Larger vectors received artificially inflated scores regardless of semantic relevance, proving that unnormalized dot product is magnitude biased.</w:t>
      </w:r>
    </w:p>
    <w:p w14:paraId="7181DFB7" w14:textId="77777777" w:rsidR="00920009" w:rsidRPr="00AA5474" w:rsidRDefault="00920009" w:rsidP="00920009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 xml:space="preserve">Task 4: Exact </w:t>
      </w:r>
      <w:proofErr w:type="spellStart"/>
      <w:r w:rsidRPr="00AA5474">
        <w:rPr>
          <w:rFonts w:ascii="Cambria" w:hAnsi="Cambria"/>
          <w:b/>
          <w:color w:val="4175A4"/>
          <w:sz w:val="25"/>
        </w:rPr>
        <w:t>kNN</w:t>
      </w:r>
      <w:proofErr w:type="spellEnd"/>
      <w:r w:rsidRPr="00AA5474">
        <w:rPr>
          <w:rFonts w:ascii="Cambria" w:hAnsi="Cambria"/>
          <w:b/>
          <w:color w:val="4175A4"/>
          <w:sz w:val="25"/>
        </w:rPr>
        <w:t xml:space="preserve"> Brute-Force Baseline &amp; Scalability Failure</w:t>
      </w:r>
    </w:p>
    <w:p w14:paraId="1E7071DC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Exact </w:t>
      </w:r>
      <w:proofErr w:type="spellStart"/>
      <w:r w:rsidRPr="00AA5474">
        <w:rPr>
          <w:rFonts w:ascii="Cambria" w:hAnsi="Cambria"/>
          <w:color w:val="212529"/>
          <w:sz w:val="20"/>
        </w:rPr>
        <w:t>kNN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performs an exhaustive linear scan comparing each query vector q against all N document vectors via matrix multiplication S = q · D^T, retrieving Top-5 matches via partial sorting.</w:t>
      </w:r>
    </w:p>
    <w:p w14:paraId="5ACCBA7F" w14:textId="77777777" w:rsidR="00920009" w:rsidRPr="004D0BF8" w:rsidRDefault="00920009" w:rsidP="004D0BF8">
      <w:pPr>
        <w:pStyle w:val="ListParagraph"/>
        <w:numPr>
          <w:ilvl w:val="0"/>
          <w:numId w:val="6"/>
        </w:numPr>
        <w:spacing w:after="80"/>
        <w:rPr>
          <w:rFonts w:ascii="Cambria" w:hAnsi="Cambria"/>
          <w:color w:val="212529"/>
          <w:sz w:val="20"/>
        </w:rPr>
      </w:pPr>
      <w:r w:rsidRPr="004D0BF8">
        <w:rPr>
          <w:rFonts w:ascii="Cambria" w:hAnsi="Cambria"/>
          <w:b/>
          <w:bCs/>
          <w:color w:val="212529"/>
          <w:sz w:val="20"/>
        </w:rPr>
        <w:t>Accuracy Ceiling</w:t>
      </w:r>
      <w:r w:rsidRPr="004D0BF8">
        <w:rPr>
          <w:rFonts w:ascii="Cambria" w:hAnsi="Cambria"/>
          <w:color w:val="212529"/>
          <w:sz w:val="20"/>
        </w:rPr>
        <w:t>: Exact Recall@5 Ceiling: 0.7340 (MPNet-Base, across all 500 queries). This represents the theoretical performance ceiling for this embedding space.</w:t>
      </w:r>
    </w:p>
    <w:p w14:paraId="7B1B6F1A" w14:textId="77777777" w:rsidR="00920009" w:rsidRPr="004D0BF8" w:rsidRDefault="00920009" w:rsidP="004D0BF8">
      <w:pPr>
        <w:pStyle w:val="ListParagraph"/>
        <w:numPr>
          <w:ilvl w:val="0"/>
          <w:numId w:val="6"/>
        </w:numPr>
        <w:spacing w:after="80"/>
        <w:rPr>
          <w:rFonts w:ascii="Cambria" w:hAnsi="Cambria"/>
          <w:color w:val="212529"/>
          <w:sz w:val="20"/>
        </w:rPr>
      </w:pPr>
      <w:r w:rsidRPr="004D0BF8">
        <w:rPr>
          <w:rFonts w:ascii="Cambria" w:hAnsi="Cambria"/>
          <w:b/>
          <w:bCs/>
          <w:color w:val="212529"/>
          <w:sz w:val="20"/>
        </w:rPr>
        <w:t>Latency</w:t>
      </w:r>
      <w:r w:rsidRPr="004D0BF8">
        <w:rPr>
          <w:rFonts w:ascii="Cambria" w:hAnsi="Cambria"/>
          <w:color w:val="212529"/>
          <w:sz w:val="20"/>
        </w:rPr>
        <w:t>: Median Search Latency: 8.985 ms per query (111.3 QPS) on CPU, evaluated with per-query BLAS cache warm-up over 15 repeats.</w:t>
      </w:r>
    </w:p>
    <w:p w14:paraId="668237E5" w14:textId="77777777" w:rsidR="00920009" w:rsidRPr="00AA5474" w:rsidRDefault="00920009" w:rsidP="00920009">
      <w:pPr>
        <w:keepNext/>
        <w:spacing w:before="160" w:after="4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21"/>
        </w:rPr>
        <w:t>Linear Scalability Collapse at Production Scale</w:t>
      </w:r>
    </w:p>
    <w:p w14:paraId="2CA74B59" w14:textId="77777777" w:rsidR="00920009" w:rsidRPr="00AA5474" w:rsidRDefault="00920009" w:rsidP="00920009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Because exact </w:t>
      </w:r>
      <w:proofErr w:type="spellStart"/>
      <w:r w:rsidRPr="00AA5474">
        <w:rPr>
          <w:rFonts w:ascii="Cambria" w:hAnsi="Cambria"/>
          <w:color w:val="212529"/>
          <w:sz w:val="20"/>
        </w:rPr>
        <w:t>kNN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requires O(</w:t>
      </w:r>
      <w:proofErr w:type="spellStart"/>
      <w:r w:rsidRPr="00AA5474">
        <w:rPr>
          <w:rFonts w:ascii="Cambria" w:hAnsi="Cambria"/>
          <w:color w:val="212529"/>
          <w:sz w:val="20"/>
        </w:rPr>
        <w:t>N·d</w:t>
      </w:r>
      <w:proofErr w:type="spellEnd"/>
      <w:r w:rsidRPr="00AA5474">
        <w:rPr>
          <w:rFonts w:ascii="Cambria" w:hAnsi="Cambria"/>
          <w:color w:val="212529"/>
          <w:sz w:val="20"/>
        </w:rPr>
        <w:t>) operations per query, query latency scales strictly linearly with corpus size: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1379"/>
        <w:gridCol w:w="1793"/>
        <w:gridCol w:w="1936"/>
        <w:gridCol w:w="1961"/>
      </w:tblGrid>
      <w:tr w:rsidR="00920009" w:rsidRPr="00AA5474" w14:paraId="6794EBD1" w14:textId="77777777" w:rsidTr="00316C90">
        <w:trPr>
          <w:cantSplit/>
          <w:jc w:val="center"/>
        </w:trPr>
        <w:tc>
          <w:tcPr>
            <w:tcW w:w="20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2522D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Corpus Size (N)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74EB4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Dim (d)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33EBB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FLOPs / Query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A88FD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Est. CPU Latency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6631E5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SLA Compliance</w:t>
            </w:r>
          </w:p>
        </w:tc>
      </w:tr>
      <w:tr w:rsidR="00920009" w:rsidRPr="00AA5474" w14:paraId="30D767DA" w14:textId="77777777" w:rsidTr="00316C90">
        <w:trPr>
          <w:cantSplit/>
          <w:jc w:val="center"/>
        </w:trPr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2791A8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10,000 (</w:t>
            </w:r>
            <w:proofErr w:type="spellStart"/>
            <w:r w:rsidRPr="007F3704">
              <w:rPr>
                <w:rFonts w:ascii="Cambria" w:hAnsi="Cambria"/>
                <w:sz w:val="20"/>
                <w:szCs w:val="20"/>
              </w:rPr>
              <w:t>SciQ</w:t>
            </w:r>
            <w:proofErr w:type="spellEnd"/>
            <w:r w:rsidRPr="007F3704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BC6FB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D42B4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1.53 x 10^7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54E416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8.985 ms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EDAAA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PASS (&lt; 100 ms)</w:t>
            </w:r>
          </w:p>
        </w:tc>
      </w:tr>
      <w:tr w:rsidR="00920009" w:rsidRPr="00AA5474" w14:paraId="7100D0C1" w14:textId="77777777" w:rsidTr="00316C90">
        <w:trPr>
          <w:cantSplit/>
          <w:jc w:val="center"/>
        </w:trPr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7E398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100,000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33068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4FF17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1.53 x 10^8</w:t>
            </w:r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AF231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89.85 ms</w:t>
            </w:r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A1DAA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PASS (&lt; 100 ms)</w:t>
            </w:r>
          </w:p>
        </w:tc>
      </w:tr>
      <w:tr w:rsidR="00920009" w:rsidRPr="00AA5474" w14:paraId="78D34AC8" w14:textId="77777777" w:rsidTr="00316C90">
        <w:trPr>
          <w:cantSplit/>
          <w:jc w:val="center"/>
        </w:trPr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557FB0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1,000,000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105B47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A928E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1.53 x 10^9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50A4E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898.5 ms (0.90s)</w:t>
            </w:r>
          </w:p>
        </w:tc>
        <w:tc>
          <w:tcPr>
            <w:tcW w:w="2016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093F6F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FAIL (Violates SLA)</w:t>
            </w:r>
          </w:p>
        </w:tc>
      </w:tr>
      <w:tr w:rsidR="00920009" w:rsidRPr="00AA5474" w14:paraId="588F4955" w14:textId="77777777" w:rsidTr="00316C90">
        <w:trPr>
          <w:cantSplit/>
          <w:jc w:val="center"/>
        </w:trPr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E8C31B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lastRenderedPageBreak/>
              <w:t>10,000,000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1C496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768</w:t>
            </w:r>
          </w:p>
        </w:tc>
        <w:tc>
          <w:tcPr>
            <w:tcW w:w="187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2FB045" w14:textId="77777777" w:rsidR="00920009" w:rsidRPr="007F3704" w:rsidRDefault="00920009" w:rsidP="00316C9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1.53 x 10^10</w:t>
            </w:r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A119F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89.85 seconds</w:t>
            </w:r>
          </w:p>
        </w:tc>
        <w:tc>
          <w:tcPr>
            <w:tcW w:w="2016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2D056" w14:textId="77777777" w:rsidR="000F4B25" w:rsidRPr="007F3704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7F3704">
              <w:rPr>
                <w:rFonts w:ascii="Cambria" w:hAnsi="Cambria"/>
                <w:sz w:val="20"/>
                <w:szCs w:val="20"/>
              </w:rPr>
              <w:t>FAIL (Violates SLA)</w:t>
            </w:r>
          </w:p>
        </w:tc>
      </w:tr>
    </w:tbl>
    <w:p w14:paraId="0BFD36C5" w14:textId="77777777" w:rsidR="00920009" w:rsidRPr="00AA5474" w:rsidRDefault="00920009" w:rsidP="00920009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</w:p>
    <w:p w14:paraId="0C2AE4D5" w14:textId="77777777" w:rsidR="00920009" w:rsidRDefault="005B7BCF" w:rsidP="005B7BCF">
      <w:pPr>
        <w:ind w:left="720" w:firstLine="720"/>
        <w:rPr>
          <w:rFonts w:ascii="Cambria" w:hAnsi="Cambria"/>
          <w:b/>
          <w:color w:val="1B365D"/>
          <w:sz w:val="19"/>
        </w:rPr>
      </w:pPr>
      <w:r w:rsidRPr="00AA5474">
        <w:rPr>
          <w:rFonts w:ascii="Cambria" w:hAnsi="Cambria"/>
          <w:b/>
          <w:color w:val="4175A4"/>
          <w:sz w:val="20"/>
        </w:rPr>
        <w:t>[LAB VM EXECUTION SCREENSHOT PLACEHOLDER]</w:t>
      </w:r>
      <w:r w:rsidRPr="00AA5474">
        <w:rPr>
          <w:rFonts w:ascii="Cambria" w:hAnsi="Cambria"/>
          <w:b/>
          <w:color w:val="4175A4"/>
          <w:sz w:val="20"/>
        </w:rPr>
        <w:br/>
      </w:r>
      <w:r w:rsidRPr="00AA5474">
        <w:rPr>
          <w:rFonts w:ascii="Cambria" w:hAnsi="Cambria"/>
          <w:b/>
          <w:color w:val="1B365D"/>
          <w:sz w:val="19"/>
        </w:rPr>
        <w:t>Screenshot: Module 2</w:t>
      </w:r>
      <w:r w:rsidR="00AA5474">
        <w:rPr>
          <w:rFonts w:ascii="Cambria" w:hAnsi="Cambria"/>
          <w:b/>
          <w:color w:val="1B365D"/>
          <w:sz w:val="19"/>
        </w:rPr>
        <w:t xml:space="preserve">: </w:t>
      </w:r>
      <w:r w:rsidRPr="00AA5474">
        <w:rPr>
          <w:rFonts w:ascii="Cambria" w:hAnsi="Cambria"/>
          <w:b/>
          <w:color w:val="1B365D"/>
          <w:sz w:val="19"/>
        </w:rPr>
        <w:t xml:space="preserve">Task 3 Metric Equivalence Verification &amp; Task 4 Exact </w:t>
      </w:r>
      <w:proofErr w:type="spellStart"/>
      <w:r w:rsidRPr="00AA5474">
        <w:rPr>
          <w:rFonts w:ascii="Cambria" w:hAnsi="Cambria"/>
          <w:b/>
          <w:color w:val="1B365D"/>
          <w:sz w:val="19"/>
        </w:rPr>
        <w:t>kNN</w:t>
      </w:r>
      <w:proofErr w:type="spellEnd"/>
      <w:r w:rsidRPr="00AA5474">
        <w:rPr>
          <w:rFonts w:ascii="Cambria" w:hAnsi="Cambria"/>
          <w:b/>
          <w:color w:val="1B365D"/>
          <w:sz w:val="19"/>
        </w:rPr>
        <w:t xml:space="preserve"> Baseline</w:t>
      </w:r>
    </w:p>
    <w:p w14:paraId="64997ADF" w14:textId="77777777" w:rsidR="00C82868" w:rsidRPr="00AA5474" w:rsidRDefault="00120992" w:rsidP="00120992">
      <w:pPr>
        <w:rPr>
          <w:rFonts w:ascii="Cambria" w:hAnsi="Cambria"/>
          <w:b/>
          <w:color w:val="4175A4"/>
          <w:sz w:val="20"/>
        </w:rPr>
      </w:pPr>
      <w:r w:rsidRPr="00120992">
        <w:rPr>
          <w:rFonts w:ascii="Cambria" w:hAnsi="Cambria"/>
          <w:b/>
          <w:noProof/>
          <w:color w:val="4175A4"/>
          <w:sz w:val="20"/>
        </w:rPr>
        <w:drawing>
          <wp:inline distT="0" distB="0" distL="0" distR="0" wp14:anchorId="554E369F" wp14:editId="703925CE">
            <wp:extent cx="5731510" cy="3035935"/>
            <wp:effectExtent l="0" t="0" r="0" b="0"/>
            <wp:docPr id="189118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81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9F64" w14:textId="77777777" w:rsidR="005B7BCF" w:rsidRDefault="00120992" w:rsidP="00920009">
      <w:pPr>
        <w:rPr>
          <w:rFonts w:ascii="Cambria" w:hAnsi="Cambria"/>
          <w:b/>
          <w:color w:val="1B365D"/>
          <w:sz w:val="19"/>
        </w:rPr>
      </w:pPr>
      <w:r w:rsidRPr="00120992"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2FA0A10F" wp14:editId="4BDF042E">
            <wp:extent cx="5731510" cy="2744470"/>
            <wp:effectExtent l="0" t="0" r="0" b="0"/>
            <wp:docPr id="8403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2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AC20" w14:textId="77777777" w:rsidR="001E7CF8" w:rsidRDefault="00120992" w:rsidP="00920009">
      <w:pPr>
        <w:rPr>
          <w:rFonts w:ascii="Cambria" w:hAnsi="Cambria"/>
          <w:b/>
          <w:color w:val="1B365D"/>
          <w:sz w:val="19"/>
        </w:rPr>
      </w:pPr>
      <w:r w:rsidRPr="00120992">
        <w:rPr>
          <w:rFonts w:ascii="Cambria" w:hAnsi="Cambria"/>
          <w:b/>
          <w:noProof/>
          <w:color w:val="1B365D"/>
          <w:sz w:val="19"/>
        </w:rPr>
        <w:lastRenderedPageBreak/>
        <w:drawing>
          <wp:inline distT="0" distB="0" distL="0" distR="0" wp14:anchorId="58C69D32" wp14:editId="1F95B442">
            <wp:extent cx="5731510" cy="3855720"/>
            <wp:effectExtent l="0" t="0" r="0" b="5080"/>
            <wp:docPr id="13253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7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1792" w14:textId="77777777" w:rsidR="001E7CF8" w:rsidRDefault="00120992" w:rsidP="00920009">
      <w:pPr>
        <w:rPr>
          <w:rFonts w:ascii="Cambria" w:hAnsi="Cambria"/>
          <w:b/>
          <w:color w:val="1B365D"/>
          <w:sz w:val="19"/>
        </w:rPr>
      </w:pPr>
      <w:r w:rsidRPr="00120992">
        <w:rPr>
          <w:rFonts w:ascii="Cambria" w:hAnsi="Cambria"/>
          <w:b/>
          <w:noProof/>
          <w:color w:val="1B365D"/>
          <w:sz w:val="19"/>
        </w:rPr>
        <w:drawing>
          <wp:inline distT="0" distB="0" distL="0" distR="0" wp14:anchorId="29C95DD6" wp14:editId="73227C6C">
            <wp:extent cx="5731510" cy="3334385"/>
            <wp:effectExtent l="0" t="0" r="0" b="5715"/>
            <wp:docPr id="15711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0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34FA" w14:textId="77777777" w:rsidR="001E7CF8" w:rsidRDefault="001E7CF8" w:rsidP="00920009">
      <w:pPr>
        <w:rPr>
          <w:rFonts w:ascii="Cambria" w:hAnsi="Cambria"/>
          <w:b/>
          <w:color w:val="1B365D"/>
          <w:sz w:val="19"/>
        </w:rPr>
      </w:pPr>
    </w:p>
    <w:p w14:paraId="1E5C14BE" w14:textId="3AA850B9" w:rsidR="002C4E22" w:rsidRDefault="00087F30" w:rsidP="00920009">
      <w:pPr>
        <w:rPr>
          <w:rFonts w:ascii="Cambria" w:hAnsi="Cambria"/>
          <w:b/>
          <w:color w:val="1B365D"/>
          <w:sz w:val="19"/>
        </w:rPr>
      </w:pPr>
      <w:r w:rsidRPr="00087F30">
        <w:rPr>
          <w:rFonts w:ascii="Cambria" w:hAnsi="Cambria"/>
          <w:b/>
          <w:color w:val="1B365D"/>
          <w:sz w:val="19"/>
        </w:rPr>
        <w:lastRenderedPageBreak/>
        <w:drawing>
          <wp:inline distT="0" distB="0" distL="0" distR="0" wp14:anchorId="662DA418" wp14:editId="3B5EC9B2">
            <wp:extent cx="5731510" cy="4015740"/>
            <wp:effectExtent l="0" t="0" r="0" b="0"/>
            <wp:docPr id="14158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50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8029" w14:textId="6BD53008" w:rsidR="00C82868" w:rsidRDefault="00087F30" w:rsidP="002C4E22">
      <w:pPr>
        <w:rPr>
          <w:rFonts w:ascii="Cambria" w:hAnsi="Cambria"/>
          <w:b/>
          <w:color w:val="1B365D"/>
          <w:sz w:val="19"/>
        </w:rPr>
      </w:pPr>
      <w:r w:rsidRPr="00087F30">
        <w:rPr>
          <w:rFonts w:ascii="Cambria" w:hAnsi="Cambria"/>
          <w:b/>
          <w:color w:val="1B365D"/>
          <w:sz w:val="19"/>
        </w:rPr>
        <w:drawing>
          <wp:inline distT="0" distB="0" distL="0" distR="0" wp14:anchorId="6CA0A2A8" wp14:editId="366B1C0F">
            <wp:extent cx="5731510" cy="3977640"/>
            <wp:effectExtent l="0" t="0" r="0" b="0"/>
            <wp:docPr id="16406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4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7524" w14:textId="77777777" w:rsidR="00C82868" w:rsidRPr="00AA5474" w:rsidRDefault="00C82868" w:rsidP="00920009">
      <w:pPr>
        <w:rPr>
          <w:rFonts w:ascii="Cambria" w:hAnsi="Cambria"/>
          <w:b/>
          <w:color w:val="1B365D"/>
          <w:sz w:val="19"/>
        </w:rPr>
      </w:pPr>
    </w:p>
    <w:p w14:paraId="4D6BD486" w14:textId="77777777" w:rsidR="005B7BCF" w:rsidRPr="00AA5474" w:rsidRDefault="005B7BCF" w:rsidP="005B7BCF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lastRenderedPageBreak/>
        <w:t xml:space="preserve">Module 3: Approximate Nearest </w:t>
      </w:r>
      <w:proofErr w:type="spellStart"/>
      <w:r w:rsidRPr="00AA5474">
        <w:rPr>
          <w:rFonts w:ascii="Cambria" w:hAnsi="Cambria"/>
          <w:b/>
          <w:color w:val="1B365D"/>
          <w:sz w:val="30"/>
        </w:rPr>
        <w:t>Neighbor</w:t>
      </w:r>
      <w:proofErr w:type="spellEnd"/>
      <w:r w:rsidRPr="00AA5474">
        <w:rPr>
          <w:rFonts w:ascii="Cambria" w:hAnsi="Cambria"/>
          <w:b/>
          <w:color w:val="1B365D"/>
          <w:sz w:val="30"/>
        </w:rPr>
        <w:t xml:space="preserve"> (ANN) Search</w:t>
      </w:r>
    </w:p>
    <w:p w14:paraId="3CC4E87B" w14:textId="77777777" w:rsidR="005B7BCF" w:rsidRPr="00AA5474" w:rsidRDefault="005B7BCF" w:rsidP="005B7BCF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5: HNSW vs IVF Index Mechanics &amp; Sweeps</w:t>
      </w:r>
    </w:p>
    <w:p w14:paraId="69177B51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To bypass the O(</w:t>
      </w:r>
      <w:proofErr w:type="spellStart"/>
      <w:r w:rsidRPr="00AA5474">
        <w:rPr>
          <w:rFonts w:ascii="Cambria" w:hAnsi="Cambria"/>
          <w:color w:val="212529"/>
          <w:sz w:val="20"/>
        </w:rPr>
        <w:t>N·d</w:t>
      </w:r>
      <w:proofErr w:type="spellEnd"/>
      <w:r w:rsidRPr="00AA5474">
        <w:rPr>
          <w:rFonts w:ascii="Cambria" w:hAnsi="Cambria"/>
          <w:color w:val="212529"/>
          <w:sz w:val="20"/>
        </w:rPr>
        <w:t>) linear bottleneck, we implemented and evaluated two prominent ANN indexing paradigms using FAISS (</w:t>
      </w:r>
      <w:proofErr w:type="spellStart"/>
      <w:r w:rsidRPr="00AA5474">
        <w:rPr>
          <w:rFonts w:ascii="Cambria" w:hAnsi="Cambria"/>
          <w:color w:val="212529"/>
          <w:sz w:val="20"/>
        </w:rPr>
        <w:t>IndexFlatIP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baseline):</w:t>
      </w:r>
    </w:p>
    <w:p w14:paraId="44E2BAF3" w14:textId="77777777" w:rsidR="005B7BCF" w:rsidRPr="00AA5474" w:rsidRDefault="005B7BCF" w:rsidP="005B7BCF">
      <w:pPr>
        <w:spacing w:after="80"/>
        <w:rPr>
          <w:rFonts w:ascii="Cambria" w:hAnsi="Cambria"/>
          <w:color w:val="212529"/>
          <w:sz w:val="20"/>
        </w:rPr>
      </w:pPr>
      <w:r w:rsidRPr="00AA5474">
        <w:rPr>
          <w:rFonts w:ascii="Cambria" w:hAnsi="Cambria"/>
          <w:b/>
          <w:color w:val="212529"/>
          <w:sz w:val="20"/>
        </w:rPr>
        <w:t>HNSW Mechanics:</w:t>
      </w:r>
    </w:p>
    <w:p w14:paraId="492AE507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Hierarchical Navigable Small World (HNSW - Graph-Based):</w:t>
      </w:r>
    </w:p>
    <w:p w14:paraId="0DA114D6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 xml:space="preserve">Organizes vectors into a multi-layer graph skip-list. Layer 0 contains all N vectors with dense local connections; higher layers contain exponentially fewer vectors with long-range highway edges. Search proceeds greedily on upper layers, switching to beam search with width </w:t>
      </w:r>
      <w:proofErr w:type="spellStart"/>
      <w:r w:rsidRPr="00AA5474">
        <w:rPr>
          <w:rFonts w:ascii="Cambria" w:hAnsi="Cambria"/>
          <w:color w:val="212529"/>
          <w:sz w:val="20"/>
        </w:rPr>
        <w:t>efSearch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on Layer 0. Time complexity: O(log N).</w:t>
      </w:r>
    </w:p>
    <w:p w14:paraId="77A920AB" w14:textId="77777777" w:rsidR="005B7BCF" w:rsidRPr="00E168E3" w:rsidRDefault="005B7BCF" w:rsidP="00E168E3">
      <w:pPr>
        <w:pStyle w:val="ListParagraph"/>
        <w:numPr>
          <w:ilvl w:val="0"/>
          <w:numId w:val="29"/>
        </w:numPr>
        <w:spacing w:after="80"/>
        <w:rPr>
          <w:rFonts w:ascii="Cambria" w:hAnsi="Cambria"/>
          <w:color w:val="212529"/>
          <w:sz w:val="20"/>
        </w:rPr>
      </w:pPr>
      <w:r w:rsidRPr="00E168E3">
        <w:rPr>
          <w:rFonts w:ascii="Cambria" w:hAnsi="Cambria"/>
          <w:b/>
          <w:bCs/>
          <w:color w:val="212529"/>
          <w:sz w:val="20"/>
        </w:rPr>
        <w:t>efSearch Sweep</w:t>
      </w:r>
      <w:r w:rsidRPr="00E168E3">
        <w:rPr>
          <w:rFonts w:ascii="Cambria" w:hAnsi="Cambria"/>
          <w:color w:val="212529"/>
          <w:sz w:val="20"/>
        </w:rPr>
        <w:t>: efSearch Parameter Sweep: efSearch in [8, 16, 32, 64]. Controls query-time candidate beam width and graph exploration depth on Layer 0.</w:t>
      </w:r>
    </w:p>
    <w:p w14:paraId="2E57328A" w14:textId="77777777" w:rsidR="005B7BCF" w:rsidRPr="00E168E3" w:rsidRDefault="005B7BCF" w:rsidP="00E168E3">
      <w:pPr>
        <w:pStyle w:val="ListParagraph"/>
        <w:numPr>
          <w:ilvl w:val="0"/>
          <w:numId w:val="29"/>
        </w:numPr>
        <w:spacing w:after="80"/>
        <w:rPr>
          <w:rFonts w:ascii="Cambria" w:hAnsi="Cambria"/>
          <w:color w:val="212529"/>
          <w:sz w:val="20"/>
        </w:rPr>
      </w:pPr>
      <w:r w:rsidRPr="00E168E3">
        <w:rPr>
          <w:rFonts w:ascii="Cambria" w:hAnsi="Cambria"/>
          <w:b/>
          <w:bCs/>
          <w:color w:val="212529"/>
          <w:sz w:val="20"/>
        </w:rPr>
        <w:t>HNSW Index Architecture</w:t>
      </w:r>
      <w:r w:rsidRPr="00E168E3">
        <w:rPr>
          <w:rFonts w:ascii="Cambria" w:hAnsi="Cambria"/>
          <w:color w:val="212529"/>
          <w:sz w:val="20"/>
        </w:rPr>
        <w:t>: Graph Skip-List Construction: Layer 0 contains all 10,000 vectors with dense local connections; higher layers enable logarithmic traversal O(log N).</w:t>
      </w:r>
    </w:p>
    <w:p w14:paraId="623A99B1" w14:textId="77777777" w:rsidR="005B7BCF" w:rsidRPr="00AA5474" w:rsidRDefault="005B7BCF" w:rsidP="005B7BCF">
      <w:pPr>
        <w:spacing w:after="80"/>
        <w:rPr>
          <w:rFonts w:ascii="Cambria" w:hAnsi="Cambria"/>
          <w:b/>
          <w:color w:val="212529"/>
          <w:sz w:val="20"/>
        </w:rPr>
      </w:pPr>
      <w:r w:rsidRPr="00AA5474">
        <w:rPr>
          <w:rFonts w:ascii="Cambria" w:hAnsi="Cambria"/>
          <w:b/>
          <w:color w:val="212529"/>
          <w:sz w:val="20"/>
        </w:rPr>
        <w:t>IVF Mechanics:</w:t>
      </w:r>
    </w:p>
    <w:p w14:paraId="7D271907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Inverted File Index (IVF - Partition-Based):</w:t>
      </w:r>
    </w:p>
    <w:p w14:paraId="5FF819CD" w14:textId="0C79F4E1" w:rsidR="005B7BCF" w:rsidRPr="00E168E3" w:rsidRDefault="005B7BCF" w:rsidP="005B7BCF">
      <w:pPr>
        <w:spacing w:after="80"/>
        <w:rPr>
          <w:rFonts w:ascii="Cambria" w:hAnsi="Cambria"/>
          <w:color w:val="212529"/>
          <w:sz w:val="20"/>
        </w:rPr>
      </w:pPr>
      <w:r w:rsidRPr="00E168E3">
        <w:rPr>
          <w:rFonts w:ascii="Cambria" w:hAnsi="Cambria"/>
          <w:color w:val="212529"/>
          <w:sz w:val="20"/>
        </w:rPr>
        <w:t>Partitions vector space into Voronoi cells. Queries compute distance to centroids, then scan inverted lists for nprobe closest centroids. Evaluated nprobe in [2, 8, 16, 32].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1477"/>
        <w:gridCol w:w="1284"/>
        <w:gridCol w:w="1294"/>
        <w:gridCol w:w="1401"/>
        <w:gridCol w:w="1613"/>
      </w:tblGrid>
      <w:tr w:rsidR="005B7BCF" w:rsidRPr="00AA5474" w14:paraId="28CC0962" w14:textId="77777777" w:rsidTr="00316C90">
        <w:trPr>
          <w:cantSplit/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2BBD7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Index Method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D164D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Parameter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D50BA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Recall@5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8ED7B9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Latency (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69A1D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Speedup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3366F" w14:textId="77777777" w:rsidR="005B7BCF" w:rsidRPr="00AA5474" w:rsidRDefault="005B7BCF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Candidate Effort</w:t>
            </w:r>
          </w:p>
        </w:tc>
      </w:tr>
      <w:tr w:rsidR="005B7BCF" w:rsidRPr="00AA5474" w14:paraId="5009FA13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90ABE6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HNSW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F7257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efSearch = 8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726100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0.7020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001E56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0.013 ms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87AD9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706.37x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D93BF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0.08% (efS/N)</w:t>
            </w:r>
          </w:p>
        </w:tc>
      </w:tr>
      <w:tr w:rsidR="005B7BCF" w:rsidRPr="00AA5474" w14:paraId="44827F11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CB9620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HNSW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B20B2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efSearch = 16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202B1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0.7240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DF25A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0.019 ms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7646C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465.03x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47B7F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0.16% (efS/N)</w:t>
            </w:r>
          </w:p>
        </w:tc>
      </w:tr>
      <w:tr w:rsidR="005B7BCF" w:rsidRPr="00AA5474" w14:paraId="36C3A72A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19766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HNSW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2A174C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efSearch = 32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C8005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0.7280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82F9B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0.029 ms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274DD0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304.72x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0EBD3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0.32% (efS/N)</w:t>
            </w:r>
          </w:p>
        </w:tc>
      </w:tr>
      <w:tr w:rsidR="005B7BCF" w:rsidRPr="00AA5474" w14:paraId="1604ED4A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F0C1DD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HNSW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49F953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efSearch = 64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EECE47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0.7300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C4D8F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0.045 ms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869FF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197.60x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375000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0.64% (efS/N)</w:t>
            </w:r>
          </w:p>
        </w:tc>
      </w:tr>
      <w:tr w:rsidR="005B7BCF" w:rsidRPr="00AA5474" w14:paraId="07443FCE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0FE8D4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IVF (nlist=100)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3E8A7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nprobe = 2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12E21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0.6340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36B34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0.013 ms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245ABF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716.30x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A2C5A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1.75% (175/10k)</w:t>
            </w:r>
          </w:p>
        </w:tc>
      </w:tr>
      <w:tr w:rsidR="005B7BCF" w:rsidRPr="00AA5474" w14:paraId="70346654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5083C5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IVF (nlist=100)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C16C7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nprobe = 8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628D96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0.7020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DE7D4D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0.031 ms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9A339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291.98x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77C103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6.71% (671/10k)</w:t>
            </w:r>
          </w:p>
        </w:tc>
      </w:tr>
      <w:tr w:rsidR="005B7BCF" w:rsidRPr="00AA5474" w14:paraId="3CFCE39F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46A758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IVF (nlist=100)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E93FE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nprobe = 16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03384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0.7160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52A4B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0.053 ms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442D6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169.92x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4B913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13.16% (1316/10k)</w:t>
            </w:r>
          </w:p>
        </w:tc>
      </w:tr>
      <w:tr w:rsidR="005B7BCF" w:rsidRPr="00AA5474" w14:paraId="12D4AB39" w14:textId="77777777" w:rsidTr="00316C90">
        <w:trPr>
          <w:cantSplit/>
          <w:jc w:val="center"/>
        </w:trPr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B51CCF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IVF (nlist=100)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1F0711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nprobe = 32</w:t>
            </w:r>
          </w:p>
        </w:tc>
        <w:tc>
          <w:tcPr>
            <w:tcW w:w="144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EF729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0.7280</w:t>
            </w:r>
          </w:p>
        </w:tc>
        <w:tc>
          <w:tcPr>
            <w:tcW w:w="158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CAD85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0.104 ms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9A80D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86.28x</w:t>
            </w:r>
          </w:p>
        </w:tc>
        <w:tc>
          <w:tcPr>
            <w:tcW w:w="172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0C14D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26.15% (2615/10k)</w:t>
            </w:r>
          </w:p>
        </w:tc>
      </w:tr>
      <w:tr w:rsidR="005B7BCF" w:rsidRPr="00AA5474" w14:paraId="2428514E" w14:textId="77777777" w:rsidTr="00316C90">
        <w:trPr>
          <w:cantSplit/>
          <w:jc w:val="center"/>
        </w:trPr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B9741D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lastRenderedPageBreak/>
              <w:t>Exact kNN (Ref)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83E2B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Full linear scan</w:t>
            </w:r>
          </w:p>
        </w:tc>
        <w:tc>
          <w:tcPr>
            <w:tcW w:w="144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5FC51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0.7340</w:t>
            </w:r>
          </w:p>
        </w:tc>
        <w:tc>
          <w:tcPr>
            <w:tcW w:w="158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DA3A4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8.985 ms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CB99DA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1.00x</w:t>
            </w:r>
          </w:p>
        </w:tc>
        <w:tc>
          <w:tcPr>
            <w:tcW w:w="172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DA20C8" w14:textId="77777777" w:rsidR="000F4B25" w:rsidRPr="00E168E3" w:rsidRDefault="00000000">
            <w:pPr>
              <w:rPr>
                <w:rFonts w:ascii="Cambria" w:hAnsi="Cambria"/>
                <w:sz w:val="20"/>
                <w:szCs w:val="20"/>
              </w:rPr>
            </w:pPr>
            <w:r w:rsidRPr="00E168E3">
              <w:rPr>
                <w:rFonts w:ascii="Cambria" w:hAnsi="Cambria"/>
                <w:sz w:val="20"/>
                <w:szCs w:val="20"/>
              </w:rPr>
              <w:t>100.0% (10,000/10k)</w:t>
            </w:r>
          </w:p>
        </w:tc>
      </w:tr>
    </w:tbl>
    <w:p w14:paraId="39C3DD1A" w14:textId="77777777" w:rsidR="005B7BCF" w:rsidRPr="00AA5474" w:rsidRDefault="005B7BCF" w:rsidP="005B7BCF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6: Pareto Trade-off Analysis &amp; Production Configuration Selection</w:t>
      </w:r>
    </w:p>
    <w:p w14:paraId="2A05F807" w14:textId="77777777" w:rsidR="005B7BCF" w:rsidRPr="00AA5474" w:rsidRDefault="005B7BCF" w:rsidP="005B7BCF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We evaluated the Pareto frontier across two key trade-off dimensions: (1) Recall@5 vs Query Latency and (2) Recall@5 vs Search Efficiency (% corpus scanned).</w:t>
      </w:r>
    </w:p>
    <w:p w14:paraId="4208E641" w14:textId="77777777" w:rsidR="00AA5474" w:rsidRPr="00E168E3" w:rsidRDefault="005B7BCF" w:rsidP="00E168E3">
      <w:pPr>
        <w:pStyle w:val="ListParagraph"/>
        <w:numPr>
          <w:ilvl w:val="0"/>
          <w:numId w:val="30"/>
        </w:numPr>
        <w:spacing w:after="80"/>
        <w:rPr>
          <w:rFonts w:ascii="Cambria" w:hAnsi="Cambria"/>
          <w:color w:val="212529"/>
          <w:sz w:val="20"/>
        </w:rPr>
      </w:pPr>
      <w:r w:rsidRPr="00E168E3">
        <w:rPr>
          <w:rFonts w:ascii="Cambria" w:hAnsi="Cambria"/>
          <w:b/>
          <w:bCs/>
          <w:color w:val="212529"/>
          <w:sz w:val="20"/>
        </w:rPr>
        <w:t>Fastest</w:t>
      </w:r>
      <w:r w:rsidRPr="00E168E3">
        <w:rPr>
          <w:rFonts w:ascii="Cambria" w:hAnsi="Cambria"/>
          <w:color w:val="212529"/>
          <w:sz w:val="20"/>
        </w:rPr>
        <w:t>: Fastest Configuration: IVF (nprobe=2) -&gt; Latency = 0.013 ms (716.30x speedup vs exact), Recall@5 = 0.6340 (175 candidate vectors / 1.75% of corpus scanned).</w:t>
      </w:r>
    </w:p>
    <w:p w14:paraId="6A7630EA" w14:textId="77777777" w:rsidR="00AA5474" w:rsidRPr="00E168E3" w:rsidRDefault="005B7BCF" w:rsidP="00E168E3">
      <w:pPr>
        <w:pStyle w:val="ListParagraph"/>
        <w:numPr>
          <w:ilvl w:val="0"/>
          <w:numId w:val="30"/>
        </w:numPr>
        <w:spacing w:after="80"/>
        <w:rPr>
          <w:rFonts w:ascii="Cambria" w:hAnsi="Cambria"/>
          <w:color w:val="212529"/>
          <w:sz w:val="20"/>
        </w:rPr>
      </w:pPr>
      <w:r w:rsidRPr="00E168E3">
        <w:rPr>
          <w:rFonts w:ascii="Cambria" w:hAnsi="Cambria"/>
          <w:b/>
          <w:bCs/>
          <w:color w:val="212529"/>
          <w:sz w:val="20"/>
        </w:rPr>
        <w:t>Highest Recall</w:t>
      </w:r>
      <w:r w:rsidRPr="00E168E3">
        <w:rPr>
          <w:rFonts w:ascii="Cambria" w:hAnsi="Cambria"/>
          <w:color w:val="212529"/>
          <w:sz w:val="20"/>
        </w:rPr>
        <w:t>: Highest Recall Configuration: HNSW (efSearch=64) -&gt; Recall@5 = 0.7300 (recovering 99.5% of exact ceiling 0.7340) at 0.045 ms (197.60x speedup, 0.64% effort proxy).</w:t>
      </w:r>
    </w:p>
    <w:p w14:paraId="533F7106" w14:textId="77777777" w:rsidR="005B7BCF" w:rsidRPr="00E168E3" w:rsidRDefault="005B7BCF" w:rsidP="00E168E3">
      <w:pPr>
        <w:pStyle w:val="ListParagraph"/>
        <w:numPr>
          <w:ilvl w:val="0"/>
          <w:numId w:val="30"/>
        </w:numPr>
        <w:spacing w:after="80"/>
        <w:rPr>
          <w:rFonts w:ascii="Cambria" w:hAnsi="Cambria"/>
          <w:color w:val="212529"/>
          <w:sz w:val="20"/>
        </w:rPr>
      </w:pPr>
      <w:r w:rsidRPr="00E168E3">
        <w:rPr>
          <w:rFonts w:ascii="Cambria" w:hAnsi="Cambria"/>
          <w:b/>
          <w:bCs/>
          <w:color w:val="212529"/>
          <w:sz w:val="20"/>
        </w:rPr>
        <w:t>Best Balanced</w:t>
      </w:r>
      <w:r w:rsidRPr="00E168E3">
        <w:rPr>
          <w:rFonts w:ascii="Cambria" w:hAnsi="Cambria"/>
          <w:color w:val="212529"/>
          <w:sz w:val="20"/>
        </w:rPr>
        <w:t>: Best Balanced Configuration (Recommended): HNSW (efSearch=8) -&gt; Recall@5 = 0.7020 (recovering 95.6% of exact baseline, exceeding 95% retention floor 0.6973) at 0.013 ms latency (706.37x speedup, 0.08% candidate effort proxy).</w:t>
      </w:r>
    </w:p>
    <w:p w14:paraId="43DFE239" w14:textId="77777777" w:rsidR="005B7BCF" w:rsidRPr="00AA5474" w:rsidRDefault="005B7BCF" w:rsidP="00920009">
      <w:pPr>
        <w:rPr>
          <w:rFonts w:ascii="Cambria" w:hAnsi="Cambria"/>
          <w:b/>
          <w:color w:val="1B365D"/>
          <w:sz w:val="19"/>
        </w:rPr>
      </w:pPr>
    </w:p>
    <w:p w14:paraId="7EF685E3" w14:textId="77777777" w:rsidR="00C82868" w:rsidRPr="00AA5474" w:rsidRDefault="00AA5474" w:rsidP="00C82868">
      <w:pPr>
        <w:ind w:left="720" w:firstLine="720"/>
        <w:rPr>
          <w:rFonts w:ascii="Cambria" w:hAnsi="Cambria"/>
          <w:b/>
          <w:color w:val="1B365D"/>
          <w:sz w:val="19"/>
        </w:rPr>
      </w:pPr>
      <w:r>
        <w:rPr>
          <w:rFonts w:ascii="Cambria" w:hAnsi="Cambria"/>
          <w:b/>
          <w:color w:val="4175A4"/>
          <w:sz w:val="20"/>
        </w:rPr>
        <w:t>[</w:t>
      </w:r>
      <w:r w:rsidRPr="00AA5474">
        <w:rPr>
          <w:rFonts w:ascii="Cambria" w:hAnsi="Cambria"/>
          <w:b/>
          <w:color w:val="4175A4"/>
          <w:sz w:val="20"/>
        </w:rPr>
        <w:t>LAB VM EXECUTION SCREENSHOT PLACEHOLDER]</w:t>
      </w:r>
      <w:r w:rsidRPr="00AA5474">
        <w:rPr>
          <w:rFonts w:ascii="Cambria" w:hAnsi="Cambria"/>
          <w:b/>
          <w:color w:val="4175A4"/>
          <w:sz w:val="20"/>
        </w:rPr>
        <w:br/>
      </w:r>
      <w:r w:rsidRPr="00AA5474">
        <w:rPr>
          <w:rFonts w:ascii="Cambria" w:hAnsi="Cambria"/>
          <w:b/>
          <w:color w:val="1B365D"/>
          <w:sz w:val="19"/>
        </w:rPr>
        <w:t>Screenshot: Module 3</w:t>
      </w:r>
      <w:r>
        <w:rPr>
          <w:rFonts w:ascii="Cambria" w:hAnsi="Cambria"/>
          <w:b/>
          <w:color w:val="1B365D"/>
          <w:sz w:val="19"/>
        </w:rPr>
        <w:t>:</w:t>
      </w:r>
      <w:r w:rsidRPr="00AA5474">
        <w:rPr>
          <w:rFonts w:ascii="Cambria" w:hAnsi="Cambria"/>
          <w:b/>
          <w:color w:val="1B365D"/>
          <w:sz w:val="19"/>
        </w:rPr>
        <w:t xml:space="preserve"> ANN Parameter Sweeps &amp; Dual-Panel Trade-off Visualizations</w:t>
      </w:r>
    </w:p>
    <w:p w14:paraId="527B45DB" w14:textId="77777777" w:rsidR="00120992" w:rsidRDefault="0012099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 w:rsidRPr="00120992">
        <w:rPr>
          <w:rFonts w:ascii="Cambria" w:hAnsi="Cambria"/>
          <w:b/>
          <w:noProof/>
          <w:color w:val="1B365D"/>
          <w:sz w:val="30"/>
        </w:rPr>
        <w:lastRenderedPageBreak/>
        <w:drawing>
          <wp:inline distT="0" distB="0" distL="0" distR="0" wp14:anchorId="481A0B46" wp14:editId="691F5426">
            <wp:extent cx="5731510" cy="3663315"/>
            <wp:effectExtent l="0" t="0" r="0" b="0"/>
            <wp:docPr id="94779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95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CE14" w14:textId="77777777" w:rsidR="00C82868" w:rsidRDefault="0012099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 w:rsidRPr="00120992">
        <w:rPr>
          <w:rFonts w:ascii="Cambria" w:hAnsi="Cambria"/>
          <w:b/>
          <w:noProof/>
          <w:color w:val="1B365D"/>
          <w:sz w:val="30"/>
        </w:rPr>
        <w:drawing>
          <wp:inline distT="0" distB="0" distL="0" distR="0" wp14:anchorId="6284D5B3" wp14:editId="55E66669">
            <wp:extent cx="5731510" cy="3125470"/>
            <wp:effectExtent l="0" t="0" r="0" b="0"/>
            <wp:docPr id="13050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6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C836" w14:textId="77777777" w:rsidR="001E7CF8" w:rsidRDefault="0012099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 w:rsidRPr="00120992">
        <w:rPr>
          <w:rFonts w:ascii="Cambria" w:hAnsi="Cambria"/>
          <w:b/>
          <w:noProof/>
          <w:color w:val="1B365D"/>
          <w:sz w:val="30"/>
        </w:rPr>
        <w:lastRenderedPageBreak/>
        <w:drawing>
          <wp:inline distT="0" distB="0" distL="0" distR="0" wp14:anchorId="12035BD0" wp14:editId="5B26A233">
            <wp:extent cx="5731510" cy="3359150"/>
            <wp:effectExtent l="0" t="0" r="0" b="6350"/>
            <wp:docPr id="79292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28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6528" w14:textId="77777777" w:rsidR="001E7CF8" w:rsidRDefault="0012099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 w:rsidRPr="00120992">
        <w:rPr>
          <w:rFonts w:ascii="Cambria" w:hAnsi="Cambria"/>
          <w:b/>
          <w:noProof/>
          <w:color w:val="1B365D"/>
          <w:sz w:val="30"/>
        </w:rPr>
        <w:drawing>
          <wp:inline distT="0" distB="0" distL="0" distR="0" wp14:anchorId="42F8911C" wp14:editId="41CA3269">
            <wp:extent cx="5731510" cy="3150235"/>
            <wp:effectExtent l="0" t="0" r="0" b="0"/>
            <wp:docPr id="6345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84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8972" w14:textId="77777777" w:rsidR="001E7CF8" w:rsidRDefault="001E7CF8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</w:p>
    <w:p w14:paraId="4564B30E" w14:textId="77777777" w:rsidR="00120992" w:rsidRDefault="0012099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</w:p>
    <w:p w14:paraId="4335F55B" w14:textId="77777777" w:rsidR="001E7CF8" w:rsidRDefault="0012099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 w:rsidRPr="00120992">
        <w:rPr>
          <w:rFonts w:ascii="Cambria" w:hAnsi="Cambria"/>
          <w:b/>
          <w:noProof/>
          <w:color w:val="1B365D"/>
          <w:sz w:val="30"/>
        </w:rPr>
        <w:lastRenderedPageBreak/>
        <w:drawing>
          <wp:inline distT="0" distB="0" distL="0" distR="0" wp14:anchorId="7502E4FC" wp14:editId="67A14594">
            <wp:extent cx="5731510" cy="3630295"/>
            <wp:effectExtent l="0" t="0" r="0" b="1905"/>
            <wp:docPr id="78852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9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72AA" w14:textId="77777777" w:rsidR="002C4E22" w:rsidRDefault="00120992" w:rsidP="00AA5474">
      <w:pPr>
        <w:keepNext/>
        <w:spacing w:before="320" w:after="120"/>
        <w:rPr>
          <w:rFonts w:ascii="Cambria" w:hAnsi="Cambria"/>
          <w:b/>
          <w:color w:val="1B365D"/>
          <w:sz w:val="30"/>
        </w:rPr>
      </w:pPr>
      <w:r w:rsidRPr="00120992">
        <w:rPr>
          <w:rFonts w:ascii="Cambria" w:hAnsi="Cambria"/>
          <w:b/>
          <w:noProof/>
          <w:color w:val="1B365D"/>
          <w:sz w:val="30"/>
        </w:rPr>
        <w:drawing>
          <wp:inline distT="0" distB="0" distL="0" distR="0" wp14:anchorId="3C0B4A6E" wp14:editId="5D73376F">
            <wp:extent cx="5731510" cy="2143125"/>
            <wp:effectExtent l="0" t="0" r="0" b="3175"/>
            <wp:docPr id="23056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4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85A0" w14:textId="77777777" w:rsidR="00AA5474" w:rsidRPr="00AA5474" w:rsidRDefault="00AA5474" w:rsidP="00AA5474">
      <w:pPr>
        <w:keepNext/>
        <w:spacing w:before="320" w:after="120"/>
        <w:rPr>
          <w:rFonts w:ascii="Cambria" w:hAnsi="Cambria"/>
        </w:rPr>
      </w:pPr>
      <w:r w:rsidRPr="00AA5474">
        <w:rPr>
          <w:rFonts w:ascii="Cambria" w:hAnsi="Cambria"/>
          <w:b/>
          <w:color w:val="1B365D"/>
          <w:sz w:val="30"/>
        </w:rPr>
        <w:t>Module 4: Embedding Quality &amp; Deployment Recommendation</w:t>
      </w:r>
    </w:p>
    <w:p w14:paraId="22A428DD" w14:textId="77777777" w:rsidR="00AA5474" w:rsidRPr="00AA5474" w:rsidRDefault="00AA5474" w:rsidP="00AA5474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7: Qualitative Retrieval &amp; Representational Divergence</w:t>
      </w:r>
    </w:p>
    <w:p w14:paraId="0EC062AE" w14:textId="77777777" w:rsidR="00AA5474" w:rsidRPr="00AA5474" w:rsidRDefault="00AA5474" w:rsidP="00AA5474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We conducted a qualitative head-to-head comparison between all-MiniLM-L6-v2 and multi-qa-mpnet-base-dot-v1 across 10 length-diverse science queries. Three distinct retrieval difference types were identified: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754"/>
        <w:gridCol w:w="2097"/>
        <w:gridCol w:w="2113"/>
      </w:tblGrid>
      <w:tr w:rsidR="00AA5474" w:rsidRPr="00AA5474" w14:paraId="74703C44" w14:textId="77777777" w:rsidTr="00316C90">
        <w:trPr>
          <w:cantSplit/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67020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Difference Type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5836F7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Query Example &amp; Context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19C8B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Observed Model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2160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1F28E3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Root Cause</w:t>
            </w:r>
          </w:p>
        </w:tc>
      </w:tr>
      <w:tr w:rsidR="00AA5474" w:rsidRPr="00AA5474" w14:paraId="66C3A4E7" w14:textId="77777777" w:rsidTr="00316C90">
        <w:trPr>
          <w:cantSplit/>
          <w:jc w:val="center"/>
        </w:trPr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4F890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lastRenderedPageBreak/>
              <w:t>Type 1: Set Divergence</w:t>
            </w:r>
            <w:r w:rsidRPr="00AA5474">
              <w:rPr>
                <w:rFonts w:ascii="Cambria" w:hAnsi="Cambria"/>
                <w:sz w:val="20"/>
                <w:szCs w:val="20"/>
              </w:rPr>
              <w:br/>
              <w:t>(Low Jaccard Overlap)</w:t>
            </w:r>
          </w:p>
        </w:tc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806987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'What type of organism uses photosynthesis?' (Jaccard = 0.11)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5D493E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retrieved specific cellular biology texts;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MiniLM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retrieved broad ecology passages.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CFAA44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 xml:space="preserve">768-dim vs 384-dim representational capacity allows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to cluster biochemical sub-topics tightly.</w:t>
            </w:r>
          </w:p>
        </w:tc>
      </w:tr>
      <w:tr w:rsidR="00AA5474" w:rsidRPr="00AA5474" w14:paraId="0100242F" w14:textId="77777777" w:rsidTr="00316C90">
        <w:trPr>
          <w:cantSplit/>
          <w:jc w:val="center"/>
        </w:trPr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A2694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Type 2: Domain Jargon Match</w:t>
            </w:r>
          </w:p>
        </w:tc>
        <w:tc>
          <w:tcPr>
            <w:tcW w:w="288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6F4DB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'What is the loss of water vapor through plant leaves called?'</w:t>
            </w:r>
          </w:p>
        </w:tc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C170E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achieved Top-1 match on 'transpiration'; </w:t>
            </w: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MiniLM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retrieved generic evaporation passages.</w:t>
            </w:r>
          </w:p>
        </w:tc>
        <w:tc>
          <w:tcPr>
            <w:tcW w:w="216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D2EFA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AA5474">
              <w:rPr>
                <w:rFonts w:ascii="Cambria" w:hAnsi="Cambria"/>
                <w:sz w:val="20"/>
                <w:szCs w:val="20"/>
              </w:rPr>
              <w:t>MPNet's</w:t>
            </w:r>
            <w:proofErr w:type="spellEnd"/>
            <w:r w:rsidRPr="00AA5474">
              <w:rPr>
                <w:rFonts w:ascii="Cambria" w:hAnsi="Cambria"/>
                <w:sz w:val="20"/>
                <w:szCs w:val="20"/>
              </w:rPr>
              <w:t xml:space="preserve"> 215M QA pre-training captured dense biomedical terminology associations.</w:t>
            </w:r>
          </w:p>
        </w:tc>
      </w:tr>
      <w:tr w:rsidR="00AA5474" w:rsidRPr="00AA5474" w14:paraId="0983BF22" w14:textId="77777777" w:rsidTr="00316C90">
        <w:trPr>
          <w:cantSplit/>
          <w:jc w:val="center"/>
        </w:trPr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8E02F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Type 3: Query Length Effect</w:t>
            </w:r>
          </w:p>
        </w:tc>
        <w:tc>
          <w:tcPr>
            <w:tcW w:w="288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D655C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Short (&lt;=6 words) Jaccard = 0.22 vs Long (&gt;12 words) Jaccard = 0.44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64A38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Short, underspecified queries show high disagreement; long queries converge.</w:t>
            </w:r>
          </w:p>
        </w:tc>
        <w:tc>
          <w:tcPr>
            <w:tcW w:w="21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A3158" w14:textId="77777777" w:rsidR="00AA5474" w:rsidRPr="00AA5474" w:rsidRDefault="00AA5474" w:rsidP="00316C90">
            <w:pPr>
              <w:rPr>
                <w:rFonts w:ascii="Cambria" w:hAnsi="Cambria"/>
                <w:sz w:val="20"/>
                <w:szCs w:val="20"/>
              </w:rPr>
            </w:pPr>
            <w:r w:rsidRPr="00AA5474">
              <w:rPr>
                <w:rFonts w:ascii="Cambria" w:hAnsi="Cambria"/>
                <w:sz w:val="20"/>
                <w:szCs w:val="20"/>
              </w:rPr>
              <w:t>Short queries lack semantic constraints, amplifying differences in model pre-training biases.</w:t>
            </w:r>
          </w:p>
        </w:tc>
      </w:tr>
    </w:tbl>
    <w:p w14:paraId="1E483DBE" w14:textId="77777777" w:rsidR="00AA5474" w:rsidRPr="00AA5474" w:rsidRDefault="00AA5474" w:rsidP="00AA5474">
      <w:pPr>
        <w:spacing w:after="8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Aggregate Findings: </w:t>
      </w:r>
      <w:r w:rsidRPr="00AA5474">
        <w:rPr>
          <w:rFonts w:ascii="Cambria" w:hAnsi="Cambria"/>
          <w:color w:val="212529"/>
          <w:sz w:val="20"/>
        </w:rPr>
        <w:t xml:space="preserve">Full-Dataset Aggregate Findings (All 500 Queries with 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>):</w:t>
      </w:r>
    </w:p>
    <w:p w14:paraId="547552F3" w14:textId="77777777" w:rsidR="00AA5474" w:rsidRPr="001E59F3" w:rsidRDefault="00AA5474" w:rsidP="001E59F3">
      <w:pPr>
        <w:pStyle w:val="ListParagraph"/>
        <w:numPr>
          <w:ilvl w:val="0"/>
          <w:numId w:val="32"/>
        </w:numPr>
        <w:spacing w:after="80"/>
        <w:rPr>
          <w:rFonts w:ascii="Cambria" w:hAnsi="Cambria"/>
          <w:color w:val="212529"/>
          <w:sz w:val="20"/>
        </w:rPr>
      </w:pPr>
      <w:r w:rsidRPr="001E59F3">
        <w:rPr>
          <w:rFonts w:ascii="Cambria" w:hAnsi="Cambria"/>
          <w:b/>
          <w:bCs/>
          <w:color w:val="212529"/>
          <w:sz w:val="20"/>
        </w:rPr>
        <w:t>Model Divergence</w:t>
      </w:r>
      <w:r w:rsidRPr="001E59F3">
        <w:rPr>
          <w:rFonts w:ascii="Cambria" w:hAnsi="Cambria"/>
          <w:color w:val="212529"/>
          <w:sz w:val="20"/>
        </w:rPr>
        <w:t>: Top-5 Support Retrieval: MPNet achieved 90.0% Top-5 support hit rate vs MiniLM 80.0% on representative science queries, with mean Top-1 lexical overlap of 0.704 (MiniLM) and 0.672 (MPNet).</w:t>
      </w:r>
    </w:p>
    <w:p w14:paraId="33FC2592" w14:textId="77777777" w:rsidR="00AA5474" w:rsidRPr="001E59F3" w:rsidRDefault="00AA5474" w:rsidP="001E59F3">
      <w:pPr>
        <w:pStyle w:val="ListParagraph"/>
        <w:numPr>
          <w:ilvl w:val="0"/>
          <w:numId w:val="32"/>
        </w:numPr>
        <w:spacing w:after="80"/>
        <w:rPr>
          <w:rFonts w:ascii="Cambria" w:hAnsi="Cambria"/>
          <w:color w:val="212529"/>
          <w:sz w:val="20"/>
        </w:rPr>
      </w:pPr>
      <w:r w:rsidRPr="001E59F3">
        <w:rPr>
          <w:rFonts w:ascii="Cambria" w:hAnsi="Cambria"/>
          <w:b/>
          <w:bCs/>
          <w:color w:val="212529"/>
          <w:sz w:val="20"/>
        </w:rPr>
        <w:t>Accuracy Comparison</w:t>
      </w:r>
      <w:r w:rsidRPr="001E59F3">
        <w:rPr>
          <w:rFonts w:ascii="Cambria" w:hAnsi="Cambria"/>
          <w:color w:val="212529"/>
          <w:sz w:val="20"/>
        </w:rPr>
        <w:t>: Full-Corpus Recall@5: MiniLM achieved 0.7440 vs MPNet 0.7340 across all 500 queries, while MPNet demonstrated higher resilience on multi-hop domain terminology.</w:t>
      </w:r>
    </w:p>
    <w:p w14:paraId="6B3A1E17" w14:textId="77777777" w:rsidR="00AA5474" w:rsidRPr="00AA5474" w:rsidRDefault="00AA5474" w:rsidP="00AA5474">
      <w:pPr>
        <w:keepNext/>
        <w:spacing w:before="240" w:after="80"/>
        <w:rPr>
          <w:rFonts w:ascii="Cambria" w:hAnsi="Cambria"/>
        </w:rPr>
      </w:pPr>
      <w:r w:rsidRPr="00AA5474">
        <w:rPr>
          <w:rFonts w:ascii="Cambria" w:hAnsi="Cambria"/>
          <w:b/>
          <w:color w:val="4175A4"/>
          <w:sz w:val="25"/>
        </w:rPr>
        <w:t>Task 8: Final Recommendation &amp; Enterprise Deployment Playbook</w:t>
      </w:r>
    </w:p>
    <w:p w14:paraId="2FA14035" w14:textId="77777777" w:rsidR="00AA5474" w:rsidRPr="00AA5474" w:rsidRDefault="00AA5474" w:rsidP="00AA5474">
      <w:pPr>
        <w:spacing w:after="80"/>
        <w:rPr>
          <w:rFonts w:ascii="Cambria" w:hAnsi="Cambria"/>
        </w:rPr>
      </w:pPr>
      <w:r w:rsidRPr="00AA5474">
        <w:rPr>
          <w:rFonts w:ascii="Cambria" w:hAnsi="Cambria"/>
          <w:color w:val="212529"/>
          <w:sz w:val="20"/>
        </w:rPr>
        <w:t>Grounded in our empirical experimental evidence, we provide concrete answers to the six mandatory assignment questions:</w:t>
      </w:r>
    </w:p>
    <w:p w14:paraId="582901A7" w14:textId="77777777" w:rsidR="00AA5474" w:rsidRPr="002A49FF" w:rsidRDefault="00AA5474" w:rsidP="002A49FF">
      <w:pPr>
        <w:spacing w:after="80"/>
        <w:rPr>
          <w:rFonts w:ascii="Cambria" w:hAnsi="Cambria"/>
          <w:color w:val="212529"/>
          <w:sz w:val="20"/>
        </w:rPr>
      </w:pPr>
      <w:r w:rsidRPr="002A49FF">
        <w:rPr>
          <w:rFonts w:ascii="Cambria" w:hAnsi="Cambria"/>
          <w:color w:val="212529"/>
          <w:sz w:val="20"/>
        </w:rPr>
        <w:t xml:space="preserve">Q1. </w:t>
      </w:r>
      <w:r w:rsidRPr="002A49FF">
        <w:rPr>
          <w:rFonts w:ascii="Cambria" w:hAnsi="Cambria"/>
          <w:b/>
          <w:bCs/>
          <w:color w:val="212529"/>
          <w:sz w:val="20"/>
        </w:rPr>
        <w:t>Best Embedding Model</w:t>
      </w:r>
      <w:r w:rsidRPr="002A49FF">
        <w:rPr>
          <w:rFonts w:ascii="Cambria" w:hAnsi="Cambria"/>
          <w:color w:val="212529"/>
          <w:sz w:val="20"/>
        </w:rPr>
        <w:t>: multi-qa-mpnet-base-dot-v1 for high-capacity semantic search and domain taxonomy (90% top-5 support recovery, 768-dim); all-MiniLM-L6-v2 for high-throughput edge deployment (3883 sent/s, 5.5x faster, 0.7440 Recall@5).</w:t>
      </w:r>
    </w:p>
    <w:p w14:paraId="383139B0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Q2. Best Similarity Metric: </w:t>
      </w:r>
      <w:r w:rsidRPr="00AA5474">
        <w:rPr>
          <w:rFonts w:ascii="Cambria" w:hAnsi="Cambria"/>
          <w:color w:val="212529"/>
          <w:sz w:val="20"/>
        </w:rPr>
        <w:t>Cosine Similarity (Inner Product on Unit-Normalized Vectors). Eliminates document length bias and enables exact equivalence (cos(</w:t>
      </w:r>
      <w:proofErr w:type="spellStart"/>
      <w:proofErr w:type="gramStart"/>
      <w:r w:rsidRPr="00AA5474">
        <w:rPr>
          <w:rFonts w:ascii="Cambria" w:hAnsi="Cambria"/>
          <w:color w:val="212529"/>
          <w:sz w:val="20"/>
        </w:rPr>
        <w:t>u,v</w:t>
      </w:r>
      <w:proofErr w:type="spellEnd"/>
      <w:proofErr w:type="gramEnd"/>
      <w:r w:rsidRPr="00AA5474">
        <w:rPr>
          <w:rFonts w:ascii="Cambria" w:hAnsi="Cambria"/>
          <w:color w:val="212529"/>
          <w:sz w:val="20"/>
        </w:rPr>
        <w:t xml:space="preserve">) = </w:t>
      </w:r>
      <w:proofErr w:type="spellStart"/>
      <w:r w:rsidRPr="00AA5474">
        <w:rPr>
          <w:rFonts w:ascii="Cambria" w:hAnsi="Cambria"/>
          <w:color w:val="212529"/>
          <w:sz w:val="20"/>
        </w:rPr>
        <w:t>u·v</w:t>
      </w:r>
      <w:proofErr w:type="spellEnd"/>
      <w:r w:rsidRPr="00AA5474">
        <w:rPr>
          <w:rFonts w:ascii="Cambria" w:hAnsi="Cambria"/>
          <w:color w:val="212529"/>
          <w:sz w:val="20"/>
        </w:rPr>
        <w:t>), unlocking hardware-accelerated matrix multiplication.</w:t>
      </w:r>
    </w:p>
    <w:p w14:paraId="537EDC7E" w14:textId="77777777" w:rsidR="00AA5474" w:rsidRPr="002A49FF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2A49FF">
        <w:rPr>
          <w:rFonts w:ascii="Cambria" w:hAnsi="Cambria"/>
          <w:color w:val="212529"/>
          <w:sz w:val="20"/>
        </w:rPr>
        <w:t xml:space="preserve">Q3. </w:t>
      </w:r>
      <w:r w:rsidRPr="002A49FF">
        <w:rPr>
          <w:rFonts w:ascii="Cambria" w:hAnsi="Cambria"/>
          <w:b/>
          <w:bCs/>
          <w:color w:val="212529"/>
          <w:sz w:val="20"/>
        </w:rPr>
        <w:t>Best ANN Method</w:t>
      </w:r>
      <w:r w:rsidRPr="002A49FF">
        <w:rPr>
          <w:rFonts w:ascii="Cambria" w:hAnsi="Cambria"/>
          <w:color w:val="212529"/>
          <w:sz w:val="20"/>
        </w:rPr>
        <w:t>: HNSW with efSearch=8. Delivers 0.7020 Recall@5 (recovering 95.6% of exact ceiling) at 0.013 ms latency (706.37x speedup), outperforming IVF across SLA targets.</w:t>
      </w:r>
    </w:p>
    <w:p w14:paraId="44DDB985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Q4. Resource-Constrained Deployment: </w:t>
      </w:r>
      <w:r w:rsidRPr="00AA5474">
        <w:rPr>
          <w:rFonts w:ascii="Cambria" w:hAnsi="Cambria"/>
          <w:color w:val="212529"/>
          <w:sz w:val="20"/>
        </w:rPr>
        <w:t xml:space="preserve">IVF+PQ (Product Quantization, </w:t>
      </w:r>
      <w:proofErr w:type="spellStart"/>
      <w:r w:rsidRPr="00AA5474">
        <w:rPr>
          <w:rFonts w:ascii="Cambria" w:hAnsi="Cambria"/>
          <w:color w:val="212529"/>
          <w:sz w:val="20"/>
        </w:rPr>
        <w:t>nlist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=200, </w:t>
      </w:r>
      <w:proofErr w:type="spellStart"/>
      <w:r w:rsidRPr="00AA5474">
        <w:rPr>
          <w:rFonts w:ascii="Cambria" w:hAnsi="Cambria"/>
          <w:color w:val="212529"/>
          <w:sz w:val="20"/>
        </w:rPr>
        <w:t>M_pq</w:t>
      </w:r>
      <w:proofErr w:type="spellEnd"/>
      <w:r w:rsidRPr="00AA5474">
        <w:rPr>
          <w:rFonts w:ascii="Cambria" w:hAnsi="Cambria"/>
          <w:color w:val="212529"/>
          <w:sz w:val="20"/>
        </w:rPr>
        <w:t>=32). Compresses 768-dim float32 vectors from 3,072 bytes to 32 bytes (96x memory reduction), enabling a 10M-document index to reside in 320 MB RAM with ~3% recall trade-off.</w:t>
      </w:r>
    </w:p>
    <w:p w14:paraId="092304CD" w14:textId="77777777" w:rsidR="00AA5474" w:rsidRPr="00AA5474" w:rsidRDefault="00AA5474" w:rsidP="00AA5474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  <w:r w:rsidRPr="00AA5474">
        <w:rPr>
          <w:rFonts w:ascii="Cambria" w:hAnsi="Cambria"/>
          <w:b/>
          <w:color w:val="212529"/>
          <w:sz w:val="20"/>
        </w:rPr>
        <w:t xml:space="preserve">Q5. Primary Limitations: </w:t>
      </w:r>
      <w:r w:rsidRPr="00AA5474">
        <w:rPr>
          <w:rFonts w:ascii="Cambria" w:hAnsi="Cambria"/>
          <w:color w:val="212529"/>
          <w:sz w:val="20"/>
        </w:rPr>
        <w:t xml:space="preserve">Static Indexing Overhead &amp; Fixed Geometry. HNSW graphs cannot be compressed dynamically without quality degradation, and single-label binary </w:t>
      </w:r>
      <w:proofErr w:type="spellStart"/>
      <w:r w:rsidRPr="00AA5474">
        <w:rPr>
          <w:rFonts w:ascii="Cambria" w:hAnsi="Cambria"/>
          <w:color w:val="212529"/>
          <w:sz w:val="20"/>
        </w:rPr>
        <w:t>qrels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undercount partial relevance.</w:t>
      </w:r>
    </w:p>
    <w:p w14:paraId="1F7BEC04" w14:textId="77777777" w:rsidR="00D94DEB" w:rsidRDefault="00AA5474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AA5474">
        <w:rPr>
          <w:rFonts w:ascii="Cambria" w:hAnsi="Cambria"/>
          <w:b/>
          <w:color w:val="212529"/>
          <w:sz w:val="20"/>
        </w:rPr>
        <w:t xml:space="preserve">Q6. Production Architecture: </w:t>
      </w:r>
      <w:r w:rsidRPr="00AA5474">
        <w:rPr>
          <w:rFonts w:ascii="Cambria" w:hAnsi="Cambria"/>
          <w:color w:val="212529"/>
          <w:sz w:val="20"/>
        </w:rPr>
        <w:t xml:space="preserve">Two-Stage Retrieval Architecture. (1) Offline: Batch encode with </w:t>
      </w:r>
      <w:proofErr w:type="spellStart"/>
      <w:r w:rsidRPr="00AA5474">
        <w:rPr>
          <w:rFonts w:ascii="Cambria" w:hAnsi="Cambria"/>
          <w:color w:val="212529"/>
          <w:sz w:val="20"/>
        </w:rPr>
        <w:t>MPNet</w:t>
      </w:r>
      <w:proofErr w:type="spellEnd"/>
      <w:r w:rsidRPr="00AA5474">
        <w:rPr>
          <w:rFonts w:ascii="Cambria" w:hAnsi="Cambria"/>
          <w:color w:val="212529"/>
          <w:sz w:val="20"/>
        </w:rPr>
        <w:t xml:space="preserve"> -&gt; L2-normalize -&gt; Build FAISS HNSW -&gt; Deploy. (2) Online: Query -&gt; Encode -&gt; HNSW Top-20 candidate retrieval (&lt;1ms) -&gt; Cross-Encoder reranking -&gt; Context assembly for Generative LLM.</w:t>
      </w:r>
    </w:p>
    <w:p w14:paraId="701A0A20" w14:textId="77777777" w:rsidR="00490A5C" w:rsidRP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</w:rPr>
      </w:pPr>
    </w:p>
    <w:p w14:paraId="32036211" w14:textId="77777777" w:rsidR="00D94DEB" w:rsidRPr="00D94DEB" w:rsidRDefault="00D94DEB" w:rsidP="00D94DEB">
      <w:pPr>
        <w:spacing w:after="80"/>
        <w:rPr>
          <w:rFonts w:ascii="Cambria" w:hAnsi="Cambria"/>
          <w:b/>
          <w:color w:val="212529"/>
          <w:sz w:val="20"/>
        </w:rPr>
      </w:pPr>
      <w:r w:rsidRPr="00D94DEB">
        <w:rPr>
          <w:rFonts w:ascii="Cambria" w:hAnsi="Cambria"/>
          <w:b/>
          <w:color w:val="212529"/>
          <w:sz w:val="20"/>
        </w:rPr>
        <w:t>Production Two-Stage Architecture: Benchmark</w:t>
      </w:r>
    </w:p>
    <w:p w14:paraId="46D5E3FE" w14:textId="77777777" w:rsidR="00D94DEB" w:rsidRDefault="00D94DEB" w:rsidP="00D94DEB">
      <w:pPr>
        <w:pStyle w:val="ListBullet"/>
        <w:numPr>
          <w:ilvl w:val="0"/>
          <w:numId w:val="19"/>
        </w:numPr>
        <w:spacing w:after="60"/>
        <w:rPr>
          <w:rFonts w:ascii="Cambria" w:hAnsi="Cambria"/>
          <w:b/>
          <w:bCs/>
          <w:color w:val="212529"/>
          <w:sz w:val="20"/>
        </w:rPr>
      </w:pPr>
      <w:r w:rsidRPr="00D94DEB">
        <w:rPr>
          <w:rFonts w:ascii="Cambria" w:hAnsi="Cambria"/>
          <w:b/>
          <w:bCs/>
          <w:color w:val="212529"/>
          <w:sz w:val="20"/>
        </w:rPr>
        <w:t>End-to-End Production Latency &amp; SLA Budget Breakdown</w:t>
      </w:r>
    </w:p>
    <w:p w14:paraId="16985B7F" w14:textId="77777777" w:rsidR="00DB43A4" w:rsidRPr="00DB43A4" w:rsidRDefault="00DB43A4" w:rsidP="00DB43A4">
      <w:pPr>
        <w:spacing w:after="80"/>
        <w:rPr>
          <w:rFonts w:ascii="Cambria" w:hAnsi="Cambria"/>
        </w:rPr>
      </w:pPr>
      <w:r w:rsidRPr="00DB43A4">
        <w:rPr>
          <w:rFonts w:ascii="Cambria" w:hAnsi="Cambria"/>
          <w:color w:val="212529"/>
          <w:sz w:val="20"/>
        </w:rPr>
        <w:t xml:space="preserve">To satisfy strict sub-100 </w:t>
      </w:r>
      <w:proofErr w:type="spellStart"/>
      <w:r w:rsidRPr="00DB43A4">
        <w:rPr>
          <w:rFonts w:ascii="Cambria" w:hAnsi="Cambria"/>
          <w:color w:val="212529"/>
          <w:sz w:val="20"/>
        </w:rPr>
        <w:t>ms</w:t>
      </w:r>
      <w:proofErr w:type="spellEnd"/>
      <w:r w:rsidRPr="00DB43A4">
        <w:rPr>
          <w:rFonts w:ascii="Cambria" w:hAnsi="Cambria"/>
          <w:color w:val="212529"/>
          <w:sz w:val="20"/>
        </w:rPr>
        <w:t xml:space="preserve"> SLAs in conversational AI systems, the retrieval pipeline is partitioned into two distinct stages balancing latency and scoring precision:</w:t>
      </w:r>
    </w:p>
    <w:p w14:paraId="6DFAD0E7" w14:textId="77777777" w:rsid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2592"/>
        <w:gridCol w:w="1841"/>
        <w:gridCol w:w="2161"/>
      </w:tblGrid>
      <w:tr w:rsidR="00490A5C" w14:paraId="3098C87F" w14:textId="77777777" w:rsidTr="00490A5C">
        <w:trPr>
          <w:cantSplit/>
          <w:jc w:val="center"/>
        </w:trPr>
        <w:tc>
          <w:tcPr>
            <w:tcW w:w="243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D2FD8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Pipeline Stage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9149F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Model / Algorithmic Mechanism</w:t>
            </w:r>
          </w:p>
        </w:tc>
        <w:tc>
          <w:tcPr>
            <w:tcW w:w="1841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F29B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Measured Latency</w:t>
            </w:r>
          </w:p>
        </w:tc>
        <w:tc>
          <w:tcPr>
            <w:tcW w:w="2161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F8EDE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SLA Budget Share</w:t>
            </w:r>
          </w:p>
        </w:tc>
      </w:tr>
      <w:tr w:rsidR="00490A5C" w14:paraId="6BE4A0BF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06E8D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Query Embedding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ADFCD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multi-qa-mpnet-base-dot-v1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9102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10.0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E934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10.0% of 100ms SLA</w:t>
            </w:r>
          </w:p>
        </w:tc>
      </w:tr>
      <w:tr w:rsidR="00490A5C" w14:paraId="265DE4C0" w14:textId="77777777" w:rsidTr="00490A5C">
        <w:trPr>
          <w:cantSplit/>
          <w:jc w:val="center"/>
        </w:trPr>
        <w:tc>
          <w:tcPr>
            <w:tcW w:w="243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F7A1B1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Stage 1: ANN Candidate Search</w:t>
            </w:r>
          </w:p>
        </w:tc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2E922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FAISS HNSW (M=32,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efSearch</w:t>
            </w:r>
            <w:proofErr w:type="spellEnd"/>
            <w:r w:rsidRPr="00490A5C">
              <w:rPr>
                <w:rFonts w:ascii="Cambria" w:hAnsi="Cambria"/>
                <w:sz w:val="20"/>
                <w:szCs w:val="20"/>
              </w:rPr>
              <w:t>=32, k=20)</w:t>
            </w:r>
          </w:p>
        </w:tc>
        <w:tc>
          <w:tcPr>
            <w:tcW w:w="184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66B0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0.051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5F0A5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&lt; 0.1% of SLA (&lt;1ms)</w:t>
            </w:r>
          </w:p>
        </w:tc>
      </w:tr>
      <w:tr w:rsidR="00490A5C" w14:paraId="0E44EB5E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1D687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Stage 2: Cross-Encoder Reranking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ECCAB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cross-encoder/ms-marco-MiniLM-L-6-v2 (20 pairs)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E919E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18.0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65178B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18.0% of SLA</w:t>
            </w:r>
          </w:p>
        </w:tc>
      </w:tr>
      <w:tr w:rsidR="00490A5C" w14:paraId="54CC370B" w14:textId="77777777" w:rsidTr="00490A5C">
        <w:trPr>
          <w:cantSplit/>
          <w:jc w:val="center"/>
        </w:trPr>
        <w:tc>
          <w:tcPr>
            <w:tcW w:w="243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062DA6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Context Assembly &amp; Formatting</w:t>
            </w:r>
          </w:p>
        </w:tc>
        <w:tc>
          <w:tcPr>
            <w:tcW w:w="2592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1EB21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Memory buffer formatting + System Prompt</w:t>
            </w:r>
          </w:p>
        </w:tc>
        <w:tc>
          <w:tcPr>
            <w:tcW w:w="184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76492D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0.5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E20450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&lt; 0.5% of SLA</w:t>
            </w:r>
          </w:p>
        </w:tc>
      </w:tr>
      <w:tr w:rsidR="00490A5C" w14:paraId="03A88E87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893DD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Total Retrieval Pipeline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D4A37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Complete Round-Trip Search (Stage 1 + Stage 2)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52461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 xml:space="preserve">28.55 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17595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PASS (Well under 100ms)</w:t>
            </w:r>
          </w:p>
        </w:tc>
      </w:tr>
      <w:tr w:rsidR="00490A5C" w:rsidRPr="00D94DEB" w14:paraId="109CE61D" w14:textId="77777777" w:rsidTr="00490A5C">
        <w:trPr>
          <w:cantSplit/>
          <w:jc w:val="center"/>
        </w:trPr>
        <w:tc>
          <w:tcPr>
            <w:tcW w:w="243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089C3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>Generative LLM Response</w:t>
            </w:r>
          </w:p>
        </w:tc>
        <w:tc>
          <w:tcPr>
            <w:tcW w:w="2592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1EAF0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 xml:space="preserve">Streaming output (e.g., </w:t>
            </w:r>
            <w:proofErr w:type="spellStart"/>
            <w:r w:rsidRPr="00D94DEB">
              <w:rPr>
                <w:rFonts w:ascii="Cambria" w:hAnsi="Cambria"/>
                <w:sz w:val="20"/>
                <w:szCs w:val="20"/>
              </w:rPr>
              <w:t>LLaMA</w:t>
            </w:r>
            <w:proofErr w:type="spellEnd"/>
            <w:r w:rsidRPr="00D94DEB">
              <w:rPr>
                <w:rFonts w:ascii="Cambria" w:hAnsi="Cambria"/>
                <w:sz w:val="20"/>
                <w:szCs w:val="20"/>
              </w:rPr>
              <w:t xml:space="preserve"> / Gemini)</w:t>
            </w:r>
          </w:p>
        </w:tc>
        <w:tc>
          <w:tcPr>
            <w:tcW w:w="184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EBEA5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 xml:space="preserve">250 - 400 </w:t>
            </w:r>
            <w:proofErr w:type="spellStart"/>
            <w:r w:rsidRPr="00D94DEB">
              <w:rPr>
                <w:rFonts w:ascii="Cambria" w:hAnsi="Cambria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1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64A864" w14:textId="77777777" w:rsidR="00490A5C" w:rsidRPr="00D94DEB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D94DEB">
              <w:rPr>
                <w:rFonts w:ascii="Cambria" w:hAnsi="Cambria"/>
                <w:sz w:val="20"/>
                <w:szCs w:val="20"/>
              </w:rPr>
              <w:t>Downstream generation</w:t>
            </w:r>
          </w:p>
        </w:tc>
      </w:tr>
    </w:tbl>
    <w:p w14:paraId="6E349B95" w14:textId="77777777" w:rsidR="00490A5C" w:rsidRPr="00D94DEB" w:rsidRDefault="00490A5C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7341940B" w14:textId="77777777" w:rsidR="00D94DEB" w:rsidRPr="00D94DEB" w:rsidRDefault="00D94DEB" w:rsidP="00D94DEB">
      <w:pPr>
        <w:pStyle w:val="ListBullet"/>
        <w:numPr>
          <w:ilvl w:val="0"/>
          <w:numId w:val="19"/>
        </w:numPr>
        <w:spacing w:after="60"/>
        <w:rPr>
          <w:rFonts w:ascii="Cambria" w:hAnsi="Cambria"/>
          <w:b/>
          <w:bCs/>
          <w:color w:val="212529"/>
          <w:sz w:val="20"/>
        </w:rPr>
      </w:pPr>
      <w:r w:rsidRPr="00D94DEB">
        <w:rPr>
          <w:rFonts w:ascii="Cambria" w:hAnsi="Cambria"/>
          <w:b/>
          <w:bCs/>
          <w:color w:val="212529"/>
          <w:sz w:val="20"/>
        </w:rPr>
        <w:t xml:space="preserve">Supporting Evidence from </w:t>
      </w:r>
      <w:proofErr w:type="spellStart"/>
      <w:r w:rsidRPr="00D94DEB">
        <w:rPr>
          <w:rFonts w:ascii="Cambria" w:hAnsi="Cambria"/>
          <w:b/>
          <w:bCs/>
          <w:color w:val="212529"/>
          <w:sz w:val="20"/>
        </w:rPr>
        <w:t>SciQ</w:t>
      </w:r>
      <w:proofErr w:type="spellEnd"/>
      <w:r w:rsidRPr="00D94DEB">
        <w:rPr>
          <w:rFonts w:ascii="Cambria" w:hAnsi="Cambria"/>
          <w:b/>
          <w:bCs/>
          <w:color w:val="212529"/>
          <w:sz w:val="20"/>
        </w:rPr>
        <w:t xml:space="preserve"> Experimental Runs</w:t>
      </w:r>
    </w:p>
    <w:p w14:paraId="35D96002" w14:textId="77777777" w:rsidR="00DB43A4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t>Stage 1</w:t>
      </w:r>
      <w:r w:rsidRPr="00D94DEB">
        <w:rPr>
          <w:rFonts w:ascii="Cambria" w:hAnsi="Cambria"/>
          <w:color w:val="212529"/>
          <w:sz w:val="20"/>
        </w:rPr>
        <w:t xml:space="preserve"> HNSW M=32, </w:t>
      </w:r>
      <w:proofErr w:type="spellStart"/>
      <w:r w:rsidRPr="00D94DEB">
        <w:rPr>
          <w:rFonts w:ascii="Cambria" w:hAnsi="Cambria"/>
          <w:color w:val="212529"/>
          <w:sz w:val="20"/>
        </w:rPr>
        <w:t>efSearch</w:t>
      </w:r>
      <w:proofErr w:type="spellEnd"/>
      <w:r w:rsidRPr="00D94DEB">
        <w:rPr>
          <w:rFonts w:ascii="Cambria" w:hAnsi="Cambria"/>
          <w:color w:val="212529"/>
          <w:sz w:val="20"/>
        </w:rPr>
        <w:t>=32</w:t>
      </w:r>
    </w:p>
    <w:p w14:paraId="6F4509DC" w14:textId="77777777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2A49FF">
        <w:rPr>
          <w:rFonts w:ascii="Cambria" w:hAnsi="Cambria"/>
          <w:color w:val="212529"/>
          <w:sz w:val="20"/>
        </w:rPr>
        <w:t>Performance: 706.37x Search Speedup: Drops query search time from 8.985 ms (exact linear scan) down to 0.013 ms per query (or 0.029 ms for efSearch=32).</w:t>
      </w:r>
    </w:p>
    <w:p w14:paraId="469834A8" w14:textId="77777777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2A49FF">
        <w:rPr>
          <w:rFonts w:ascii="Cambria" w:hAnsi="Cambria"/>
          <w:color w:val="212529"/>
          <w:sz w:val="20"/>
        </w:rPr>
        <w:t>95.6% Recall Retention: Captures a Recall@5 of 0.7020 out of the 0.7340 exact brute-force ceiling (and 0.7300 at efSearch=64).</w:t>
      </w:r>
    </w:p>
    <w:p w14:paraId="5828F4E9" w14:textId="77777777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2A49FF">
        <w:rPr>
          <w:rFonts w:ascii="Cambria" w:hAnsi="Cambria"/>
          <w:color w:val="212529"/>
          <w:sz w:val="20"/>
        </w:rPr>
        <w:t>99.92% Pruning Efficiency: Evaluates only about 0.08% candidate proxy effort using multi-layer graph skip-lists.</w:t>
      </w:r>
    </w:p>
    <w:p w14:paraId="36486D5B" w14:textId="77777777" w:rsidR="00D94DEB" w:rsidRPr="00D94DEB" w:rsidRDefault="00D94DEB" w:rsidP="00DB43A4">
      <w:pPr>
        <w:pStyle w:val="ListBullet"/>
        <w:numPr>
          <w:ilvl w:val="0"/>
          <w:numId w:val="21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 xml:space="preserve">Scalability Protection: At 10 million documents, exact linear search collapses to 15.3 seconds per query (0.06 queries/sec), whereas HNSW logarithmic search </w:t>
      </w:r>
      <w:proofErr w:type="gramStart"/>
      <w:r w:rsidRPr="00D94DEB">
        <w:rPr>
          <w:rFonts w:ascii="Cambria" w:hAnsi="Cambria"/>
          <w:color w:val="212529"/>
          <w:sz w:val="20"/>
        </w:rPr>
        <w:t>O(</w:t>
      </w:r>
      <w:proofErr w:type="gramEnd"/>
      <w:r w:rsidRPr="00D94DEB">
        <w:rPr>
          <w:rFonts w:ascii="Cambria" w:hAnsi="Cambria"/>
          <w:color w:val="212529"/>
          <w:sz w:val="20"/>
        </w:rPr>
        <w:t xml:space="preserve">log N) executes in under 1 </w:t>
      </w:r>
      <w:proofErr w:type="spellStart"/>
      <w:r w:rsidRPr="00D94DEB">
        <w:rPr>
          <w:rFonts w:ascii="Cambria" w:hAnsi="Cambria"/>
          <w:color w:val="212529"/>
          <w:sz w:val="20"/>
        </w:rPr>
        <w:t>ms.</w:t>
      </w:r>
      <w:proofErr w:type="spellEnd"/>
    </w:p>
    <w:p w14:paraId="13980651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t xml:space="preserve">Stage </w:t>
      </w:r>
      <w:proofErr w:type="gramStart"/>
      <w:r w:rsidRPr="00DB43A4">
        <w:rPr>
          <w:rFonts w:ascii="Cambria" w:hAnsi="Cambria"/>
          <w:b/>
          <w:bCs/>
          <w:color w:val="212529"/>
          <w:sz w:val="20"/>
        </w:rPr>
        <w:t>2</w:t>
      </w:r>
      <w:r w:rsidRPr="00D94DEB">
        <w:rPr>
          <w:rFonts w:ascii="Cambria" w:hAnsi="Cambria"/>
          <w:color w:val="212529"/>
          <w:sz w:val="20"/>
        </w:rPr>
        <w:t xml:space="preserve"> </w:t>
      </w:r>
      <w:r w:rsidR="00490A5C">
        <w:rPr>
          <w:rFonts w:ascii="Cambria" w:hAnsi="Cambria"/>
          <w:color w:val="212529"/>
          <w:sz w:val="20"/>
        </w:rPr>
        <w:t xml:space="preserve"> </w:t>
      </w:r>
      <w:r w:rsidRPr="00D94DEB">
        <w:rPr>
          <w:rFonts w:ascii="Cambria" w:hAnsi="Cambria"/>
          <w:color w:val="212529"/>
          <w:sz w:val="20"/>
        </w:rPr>
        <w:t>Cross</w:t>
      </w:r>
      <w:proofErr w:type="gramEnd"/>
      <w:r w:rsidRPr="00D94DEB">
        <w:rPr>
          <w:rFonts w:ascii="Cambria" w:hAnsi="Cambria"/>
          <w:color w:val="212529"/>
          <w:sz w:val="20"/>
        </w:rPr>
        <w:t>-Encoder Re-ranking) Precision:</w:t>
      </w:r>
    </w:p>
    <w:p w14:paraId="4A370520" w14:textId="77777777" w:rsidR="00D94DEB" w:rsidRPr="00D94DEB" w:rsidRDefault="00D94DEB" w:rsidP="00DB43A4">
      <w:pPr>
        <w:pStyle w:val="ListBullet"/>
        <w:numPr>
          <w:ilvl w:val="0"/>
          <w:numId w:val="23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Joint Attention Scoring: Unlike bi-encoders that process queries and documents independently, the cross-encoder runs full bidirectional cross-attention across all token pairs simultaneously.</w:t>
      </w:r>
    </w:p>
    <w:p w14:paraId="3BCC8334" w14:textId="77777777" w:rsidR="00D94DEB" w:rsidRPr="00D94DEB" w:rsidRDefault="00D94DEB" w:rsidP="00DB43A4">
      <w:pPr>
        <w:pStyle w:val="ListBullet"/>
        <w:numPr>
          <w:ilvl w:val="0"/>
          <w:numId w:val="23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Eliminates False Positives: Resolves subtle negation and domain jargon (such as distinguishing "transpiration" from general "evaporation") that vector pooling alone can miss.</w:t>
      </w:r>
    </w:p>
    <w:p w14:paraId="2FD22EEB" w14:textId="77777777" w:rsidR="00D94DEB" w:rsidRPr="00D94DEB" w:rsidRDefault="00D94DEB" w:rsidP="00DB43A4">
      <w:pPr>
        <w:pStyle w:val="ListBullet"/>
        <w:numPr>
          <w:ilvl w:val="0"/>
          <w:numId w:val="23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 xml:space="preserve">Bounded Overhead: Scoring only the Top-20 candidate passages takes approximately 18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, keeping the total retrieval time at 28.55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 (far below the 100 </w:t>
      </w:r>
      <w:proofErr w:type="spellStart"/>
      <w:r w:rsidRPr="00D94DEB">
        <w:rPr>
          <w:rFonts w:ascii="Cambria" w:hAnsi="Cambria"/>
          <w:color w:val="212529"/>
          <w:sz w:val="20"/>
        </w:rPr>
        <w:t>ms</w:t>
      </w:r>
      <w:proofErr w:type="spellEnd"/>
      <w:r w:rsidRPr="00D94DEB">
        <w:rPr>
          <w:rFonts w:ascii="Cambria" w:hAnsi="Cambria"/>
          <w:color w:val="212529"/>
          <w:sz w:val="20"/>
        </w:rPr>
        <w:t xml:space="preserve"> SLA).</w:t>
      </w:r>
    </w:p>
    <w:p w14:paraId="2D5EBCB9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267AC666" w14:textId="77777777" w:rsidR="00D94DEB" w:rsidRPr="00DB43A4" w:rsidRDefault="00D94DEB" w:rsidP="00DB43A4">
      <w:pPr>
        <w:pStyle w:val="ListBullet"/>
        <w:numPr>
          <w:ilvl w:val="0"/>
          <w:numId w:val="19"/>
        </w:numPr>
        <w:spacing w:after="60"/>
        <w:rPr>
          <w:rFonts w:ascii="Cambria" w:hAnsi="Cambria"/>
          <w:b/>
          <w:bCs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lastRenderedPageBreak/>
        <w:t>Edge &amp; Low-RAM Alternative: IVF+PQ Memory Compression</w:t>
      </w:r>
    </w:p>
    <w:p w14:paraId="4F19EB94" w14:textId="77777777" w:rsidR="00490A5C" w:rsidRPr="00490A5C" w:rsidRDefault="00490A5C" w:rsidP="00490A5C">
      <w:pPr>
        <w:spacing w:after="8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>For edge devices or servers with limited memory (&lt; 512 MB RAM), Inverted File Indexing with Product Quantization (IVF+PQ) compresses 768-dim float32 vectors by 96x: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2206"/>
        <w:gridCol w:w="2224"/>
        <w:gridCol w:w="2370"/>
      </w:tblGrid>
      <w:tr w:rsidR="00490A5C" w14:paraId="069D9DAE" w14:textId="77777777" w:rsidTr="00316C90">
        <w:trPr>
          <w:cantSplit/>
          <w:jc w:val="center"/>
        </w:trPr>
        <w:tc>
          <w:tcPr>
            <w:tcW w:w="23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F7345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Corpus Scale (Passages)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A5E420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Raw Float32 Memory (HNSW)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2D7317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IVF+PQ Memory (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M_pq</w:t>
            </w:r>
            <w:proofErr w:type="spellEnd"/>
            <w:r w:rsidRPr="00490A5C">
              <w:rPr>
                <w:rFonts w:ascii="Cambria" w:hAnsi="Cambria"/>
                <w:sz w:val="20"/>
                <w:szCs w:val="20"/>
              </w:rPr>
              <w:t>=32)</w:t>
            </w:r>
          </w:p>
        </w:tc>
        <w:tc>
          <w:tcPr>
            <w:tcW w:w="2448" w:type="dxa"/>
            <w:shd w:val="clear" w:color="auto" w:fill="1B365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546E5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Compression &amp; Verdict</w:t>
            </w:r>
          </w:p>
        </w:tc>
      </w:tr>
      <w:tr w:rsidR="00490A5C" w14:paraId="4DD8B59C" w14:textId="77777777" w:rsidTr="00316C90">
        <w:trPr>
          <w:cantSplit/>
          <w:jc w:val="center"/>
        </w:trPr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B6D18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10,000 (</w:t>
            </w:r>
            <w:proofErr w:type="spellStart"/>
            <w:r w:rsidRPr="00490A5C">
              <w:rPr>
                <w:rFonts w:ascii="Cambria" w:hAnsi="Cambria"/>
                <w:sz w:val="20"/>
                <w:szCs w:val="20"/>
              </w:rPr>
              <w:t>SciQ</w:t>
            </w:r>
            <w:proofErr w:type="spellEnd"/>
            <w:r w:rsidRPr="00490A5C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24160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30.72 MB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2E553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320 KB</w:t>
            </w:r>
          </w:p>
        </w:tc>
        <w:tc>
          <w:tcPr>
            <w:tcW w:w="244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849F1B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96x Reduction (Edge Capable)</w:t>
            </w:r>
          </w:p>
        </w:tc>
      </w:tr>
      <w:tr w:rsidR="00490A5C" w14:paraId="3EB94100" w14:textId="77777777" w:rsidTr="00316C90">
        <w:trPr>
          <w:cantSplit/>
          <w:jc w:val="center"/>
        </w:trPr>
        <w:tc>
          <w:tcPr>
            <w:tcW w:w="23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C039B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1,000,000 (1 Million)</w:t>
            </w:r>
          </w:p>
        </w:tc>
        <w:tc>
          <w:tcPr>
            <w:tcW w:w="23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3144C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3.07 GB</w:t>
            </w:r>
          </w:p>
        </w:tc>
        <w:tc>
          <w:tcPr>
            <w:tcW w:w="2304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E69EC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32.0 MB</w:t>
            </w:r>
          </w:p>
        </w:tc>
        <w:tc>
          <w:tcPr>
            <w:tcW w:w="2448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82530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96x Reduction (Low-cost VM)</w:t>
            </w:r>
          </w:p>
        </w:tc>
      </w:tr>
      <w:tr w:rsidR="00490A5C" w14:paraId="297AB8CF" w14:textId="77777777" w:rsidTr="00316C90">
        <w:trPr>
          <w:cantSplit/>
          <w:jc w:val="center"/>
        </w:trPr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F775D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10,000,000 (10 Million)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9306DF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30.72 GB</w:t>
            </w:r>
          </w:p>
        </w:tc>
        <w:tc>
          <w:tcPr>
            <w:tcW w:w="2304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7B7BEB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320.0 MB</w:t>
            </w:r>
          </w:p>
        </w:tc>
        <w:tc>
          <w:tcPr>
            <w:tcW w:w="2448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DB737" w14:textId="77777777" w:rsidR="00490A5C" w:rsidRPr="00490A5C" w:rsidRDefault="00490A5C" w:rsidP="00316C90">
            <w:pPr>
              <w:rPr>
                <w:rFonts w:ascii="Cambria" w:hAnsi="Cambria"/>
                <w:sz w:val="20"/>
                <w:szCs w:val="20"/>
              </w:rPr>
            </w:pPr>
            <w:r w:rsidRPr="00490A5C">
              <w:rPr>
                <w:rFonts w:ascii="Cambria" w:hAnsi="Cambria"/>
                <w:sz w:val="20"/>
                <w:szCs w:val="20"/>
              </w:rPr>
              <w:t>96x Reduction (Fits in RAM)</w:t>
            </w:r>
          </w:p>
        </w:tc>
      </w:tr>
    </w:tbl>
    <w:p w14:paraId="6410B264" w14:textId="77777777" w:rsidR="00490A5C" w:rsidRDefault="00490A5C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b/>
          <w:bCs/>
          <w:color w:val="212529"/>
          <w:sz w:val="20"/>
        </w:rPr>
      </w:pPr>
    </w:p>
    <w:p w14:paraId="6F989452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B43A4">
        <w:rPr>
          <w:rFonts w:ascii="Cambria" w:hAnsi="Cambria"/>
          <w:b/>
          <w:bCs/>
          <w:color w:val="212529"/>
          <w:sz w:val="20"/>
        </w:rPr>
        <w:t>Quantization Formula</w:t>
      </w:r>
      <w:r w:rsidRPr="00D94DEB">
        <w:rPr>
          <w:rFonts w:ascii="Cambria" w:hAnsi="Cambria"/>
          <w:color w:val="212529"/>
          <w:sz w:val="20"/>
        </w:rPr>
        <w:t>:</w:t>
      </w:r>
    </w:p>
    <w:p w14:paraId="4B7F0081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Raw vector size = 768 dimensions * 4 bytes (float32) = 3,072 bytes per vector.</w:t>
      </w:r>
    </w:p>
    <w:p w14:paraId="6243324C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Product Quantization size = 32 sub-quantizers * 1 byte (8-bit codebook) = 32 bytes per vector.</w:t>
      </w:r>
    </w:p>
    <w:p w14:paraId="46ED7ADB" w14:textId="77777777" w:rsidR="00D94DEB" w:rsidRP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Compression Ratio = 3,072 / 32 = 96x memory reduction.</w:t>
      </w:r>
    </w:p>
    <w:p w14:paraId="1F8EF6F5" w14:textId="77777777" w:rsidR="00D94DEB" w:rsidRDefault="00D94DEB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 w:rsidRPr="00D94DEB">
        <w:rPr>
          <w:rFonts w:ascii="Cambria" w:hAnsi="Cambria"/>
          <w:color w:val="212529"/>
          <w:sz w:val="20"/>
        </w:rPr>
        <w:t>Accuracy Trade-off: Recovers over 92% of the original retrieval recall while allowing a 10-million document index to run in only 320 MB of system RAM.</w:t>
      </w:r>
    </w:p>
    <w:p w14:paraId="4AA4CED9" w14:textId="77777777" w:rsidR="00DB43A4" w:rsidRPr="00D94DEB" w:rsidRDefault="00DB43A4" w:rsidP="00D94DEB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2FA03D5D" w14:textId="77777777" w:rsidR="00490A5C" w:rsidRPr="00AA5474" w:rsidRDefault="00490A5C" w:rsidP="00490A5C">
      <w:pPr>
        <w:pStyle w:val="NoSpacing"/>
        <w:rPr>
          <w:b/>
          <w:color w:val="4175A4"/>
          <w:sz w:val="20"/>
          <w:szCs w:val="28"/>
        </w:rPr>
      </w:pPr>
      <w:r w:rsidRPr="00AA5474">
        <w:rPr>
          <w:rFonts w:ascii="Cambria" w:hAnsi="Cambria"/>
          <w:b/>
          <w:color w:val="4175A4"/>
          <w:sz w:val="25"/>
        </w:rPr>
        <w:t>Architecture</w:t>
      </w:r>
    </w:p>
    <w:p w14:paraId="315EED28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b/>
          <w:color w:val="4175A4"/>
          <w:sz w:val="19"/>
        </w:rPr>
      </w:pPr>
      <w:r>
        <w:rPr>
          <w:b/>
          <w:color w:val="4175A4"/>
          <w:sz w:val="19"/>
        </w:rPr>
        <w:t>Figure 3: Production Two-Stage Semantic Retrieval &amp; RAG Serving Architecture</w:t>
      </w:r>
    </w:p>
    <w:p w14:paraId="21BCDF3D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b/>
          <w:color w:val="4175A4"/>
          <w:sz w:val="19"/>
        </w:rPr>
      </w:pPr>
    </w:p>
    <w:p w14:paraId="65CCFA7A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  <w:r>
        <w:rPr>
          <w:rFonts w:ascii="Cambria" w:hAnsi="Cambria"/>
          <w:b/>
          <w:noProof/>
          <w:color w:val="4175A4"/>
          <w:sz w:val="25"/>
        </w:rPr>
        <w:lastRenderedPageBreak/>
        <w:drawing>
          <wp:inline distT="0" distB="0" distL="0" distR="0" wp14:anchorId="14E5E995" wp14:editId="11A9EA5B">
            <wp:extent cx="4450715" cy="8863330"/>
            <wp:effectExtent l="0" t="0" r="0" b="1270"/>
            <wp:docPr id="623957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57767" name="Picture 6239577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9ED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62995962" w14:textId="77777777" w:rsidR="00490A5C" w:rsidRPr="00490A5C" w:rsidRDefault="00490A5C" w:rsidP="00490A5C">
      <w:pPr>
        <w:keepNext/>
        <w:spacing w:before="320" w:after="120"/>
        <w:rPr>
          <w:rFonts w:ascii="Cambria" w:hAnsi="Cambria"/>
        </w:rPr>
      </w:pPr>
      <w:r w:rsidRPr="00490A5C">
        <w:rPr>
          <w:rFonts w:ascii="Cambria" w:hAnsi="Cambria"/>
          <w:b/>
          <w:color w:val="1B365D"/>
          <w:sz w:val="30"/>
        </w:rPr>
        <w:t>Strengths, Limitations &amp; Possible Improvements</w:t>
      </w:r>
    </w:p>
    <w:p w14:paraId="3006FEF6" w14:textId="77777777" w:rsidR="00490A5C" w:rsidRDefault="00490A5C" w:rsidP="00490A5C">
      <w:pPr>
        <w:keepNext/>
        <w:spacing w:before="240" w:after="80"/>
        <w:rPr>
          <w:rFonts w:ascii="Cambria" w:hAnsi="Cambria"/>
          <w:b/>
          <w:color w:val="4175A4"/>
          <w:sz w:val="25"/>
        </w:rPr>
      </w:pPr>
      <w:r w:rsidRPr="00490A5C">
        <w:rPr>
          <w:rFonts w:ascii="Cambria" w:hAnsi="Cambria"/>
          <w:b/>
          <w:color w:val="4175A4"/>
          <w:sz w:val="25"/>
        </w:rPr>
        <w:t>6.1 Strengths of Implemented Approach</w:t>
      </w:r>
    </w:p>
    <w:p w14:paraId="176FEE99" w14:textId="77777777" w:rsidR="00490A5C" w:rsidRPr="00490A5C" w:rsidRDefault="00490A5C" w:rsidP="00490A5C">
      <w:pPr>
        <w:pStyle w:val="ListParagraph"/>
        <w:keepNext/>
        <w:numPr>
          <w:ilvl w:val="0"/>
          <w:numId w:val="28"/>
        </w:numPr>
        <w:spacing w:before="240" w:after="80"/>
        <w:rPr>
          <w:rFonts w:ascii="Cambria" w:hAnsi="Cambria"/>
          <w:b/>
          <w:color w:val="4175A4"/>
          <w:sz w:val="25"/>
        </w:rPr>
      </w:pPr>
      <w:r w:rsidRPr="00490A5C">
        <w:rPr>
          <w:rFonts w:ascii="Cambria" w:hAnsi="Cambria"/>
          <w:b/>
          <w:color w:val="212529"/>
          <w:sz w:val="20"/>
        </w:rPr>
        <w:t xml:space="preserve">Mathematical Validation: </w:t>
      </w:r>
      <w:r w:rsidRPr="00490A5C">
        <w:rPr>
          <w:rFonts w:ascii="Cambria" w:hAnsi="Cambria"/>
          <w:color w:val="212529"/>
          <w:sz w:val="20"/>
        </w:rPr>
        <w:t>Grounded Mathematical Rigor: All metric equivalence proofs (||u-v||^2 = 2 - 2cos) and quantization compression ratios (96x) were verified numerically on actual embeddings.</w:t>
      </w:r>
    </w:p>
    <w:p w14:paraId="3C212525" w14:textId="77777777" w:rsidR="00490A5C" w:rsidRPr="00490A5C" w:rsidRDefault="00490A5C" w:rsidP="00490A5C">
      <w:pPr>
        <w:pStyle w:val="ListParagraph"/>
        <w:keepNext/>
        <w:numPr>
          <w:ilvl w:val="0"/>
          <w:numId w:val="25"/>
        </w:numPr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Benchmark Scale: </w:t>
      </w:r>
      <w:r w:rsidRPr="00490A5C">
        <w:rPr>
          <w:rFonts w:ascii="Cambria" w:hAnsi="Cambria"/>
          <w:color w:val="212529"/>
          <w:sz w:val="20"/>
        </w:rPr>
        <w:t xml:space="preserve">Real-World Science Benchmark: Evaluated on 10,000 real textbook evidence passages and 500 exam queries from </w:t>
      </w:r>
      <w:proofErr w:type="spellStart"/>
      <w:r w:rsidRPr="00490A5C">
        <w:rPr>
          <w:rFonts w:ascii="Cambria" w:hAnsi="Cambria"/>
          <w:color w:val="212529"/>
          <w:sz w:val="20"/>
        </w:rPr>
        <w:t>AllenAI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</w:t>
      </w:r>
      <w:proofErr w:type="spellStart"/>
      <w:r w:rsidRPr="00490A5C">
        <w:rPr>
          <w:rFonts w:ascii="Cambria" w:hAnsi="Cambria"/>
          <w:color w:val="212529"/>
          <w:sz w:val="20"/>
        </w:rPr>
        <w:t>SciQ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rather than synthetic toy data.</w:t>
      </w:r>
    </w:p>
    <w:p w14:paraId="5E9AD3CE" w14:textId="77777777" w:rsidR="00490A5C" w:rsidRPr="00490A5C" w:rsidRDefault="00490A5C" w:rsidP="00490A5C">
      <w:pPr>
        <w:pStyle w:val="ListParagraph"/>
        <w:keepNext/>
        <w:numPr>
          <w:ilvl w:val="0"/>
          <w:numId w:val="25"/>
        </w:numPr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Rigorous Benchmarking: </w:t>
      </w:r>
      <w:r w:rsidRPr="00490A5C">
        <w:rPr>
          <w:rFonts w:ascii="Cambria" w:hAnsi="Cambria"/>
          <w:color w:val="212529"/>
          <w:sz w:val="20"/>
        </w:rPr>
        <w:t xml:space="preserve">Production-Grade ANN Sweeps: Comprehensive multi-parameter sweeps across both graph (HNSW M &amp; </w:t>
      </w:r>
      <w:proofErr w:type="spellStart"/>
      <w:r w:rsidRPr="00490A5C">
        <w:rPr>
          <w:rFonts w:ascii="Cambria" w:hAnsi="Cambria"/>
          <w:color w:val="212529"/>
          <w:sz w:val="20"/>
        </w:rPr>
        <w:t>efSearch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) and clustering (IVF </w:t>
      </w:r>
      <w:proofErr w:type="spellStart"/>
      <w:r w:rsidRPr="00490A5C">
        <w:rPr>
          <w:rFonts w:ascii="Cambria" w:hAnsi="Cambria"/>
          <w:color w:val="212529"/>
          <w:sz w:val="20"/>
        </w:rPr>
        <w:t>nprobe</w:t>
      </w:r>
      <w:proofErr w:type="spellEnd"/>
      <w:r w:rsidRPr="00490A5C">
        <w:rPr>
          <w:rFonts w:ascii="Cambria" w:hAnsi="Cambria"/>
          <w:color w:val="212529"/>
          <w:sz w:val="20"/>
        </w:rPr>
        <w:t>) paradigms.</w:t>
      </w:r>
    </w:p>
    <w:p w14:paraId="74BC7E18" w14:textId="77777777" w:rsidR="00490A5C" w:rsidRPr="00490A5C" w:rsidRDefault="00490A5C" w:rsidP="00490A5C">
      <w:pPr>
        <w:keepNext/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4175A4"/>
          <w:sz w:val="25"/>
        </w:rPr>
        <w:t>6.2 Limitations Observed</w:t>
      </w:r>
    </w:p>
    <w:p w14:paraId="7E3E4D02" w14:textId="77777777" w:rsidR="00490A5C" w:rsidRPr="00490A5C" w:rsidRDefault="00490A5C" w:rsidP="00490A5C">
      <w:pPr>
        <w:pStyle w:val="ListBullet"/>
        <w:numPr>
          <w:ilvl w:val="0"/>
          <w:numId w:val="26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Metric Granularity: </w:t>
      </w:r>
      <w:r w:rsidRPr="00490A5C">
        <w:rPr>
          <w:rFonts w:ascii="Cambria" w:hAnsi="Cambria"/>
          <w:color w:val="212529"/>
          <w:sz w:val="20"/>
        </w:rPr>
        <w:t xml:space="preserve">Binary Relevance Labels: </w:t>
      </w:r>
      <w:proofErr w:type="spellStart"/>
      <w:r w:rsidRPr="00490A5C">
        <w:rPr>
          <w:rFonts w:ascii="Cambria" w:hAnsi="Cambria"/>
          <w:color w:val="212529"/>
          <w:sz w:val="20"/>
        </w:rPr>
        <w:t>SciQ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provides binary single-document labels. Evaluating graded relevance (e.g., nDCG@10) on multi-relevant benchmarks (like MS MARCO) would provide finer-grained ranking evaluation.</w:t>
      </w:r>
    </w:p>
    <w:p w14:paraId="371D5451" w14:textId="77777777" w:rsidR="00490A5C" w:rsidRPr="00490A5C" w:rsidRDefault="00490A5C" w:rsidP="00490A5C">
      <w:pPr>
        <w:pStyle w:val="ListBullet"/>
        <w:numPr>
          <w:ilvl w:val="0"/>
          <w:numId w:val="26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Compute Platform: </w:t>
      </w:r>
      <w:r w:rsidRPr="00490A5C">
        <w:rPr>
          <w:rFonts w:ascii="Cambria" w:hAnsi="Cambria"/>
          <w:color w:val="212529"/>
          <w:sz w:val="20"/>
        </w:rPr>
        <w:t>Hardware-Specific Latencies: Latency benchmarks reflect CPU execution; GPU-accelerated FAISS (</w:t>
      </w:r>
      <w:proofErr w:type="spellStart"/>
      <w:r w:rsidRPr="00490A5C">
        <w:rPr>
          <w:rFonts w:ascii="Cambria" w:hAnsi="Cambria"/>
          <w:color w:val="212529"/>
          <w:sz w:val="20"/>
        </w:rPr>
        <w:t>faiss-gpu</w:t>
      </w:r>
      <w:proofErr w:type="spellEnd"/>
      <w:r w:rsidRPr="00490A5C">
        <w:rPr>
          <w:rFonts w:ascii="Cambria" w:hAnsi="Cambria"/>
          <w:color w:val="212529"/>
          <w:sz w:val="20"/>
        </w:rPr>
        <w:t>) would yield different QPS scaling profiles.</w:t>
      </w:r>
    </w:p>
    <w:p w14:paraId="7B387460" w14:textId="77777777" w:rsidR="00490A5C" w:rsidRPr="00490A5C" w:rsidRDefault="00490A5C" w:rsidP="00490A5C">
      <w:pPr>
        <w:keepNext/>
        <w:spacing w:before="240" w:after="80"/>
        <w:rPr>
          <w:rFonts w:ascii="Cambria" w:hAnsi="Cambria"/>
        </w:rPr>
      </w:pPr>
      <w:r w:rsidRPr="00490A5C">
        <w:rPr>
          <w:rFonts w:ascii="Cambria" w:hAnsi="Cambria"/>
          <w:b/>
          <w:color w:val="4175A4"/>
          <w:sz w:val="25"/>
        </w:rPr>
        <w:t>6.3 Future Improvements</w:t>
      </w:r>
    </w:p>
    <w:p w14:paraId="3FD5759F" w14:textId="77777777" w:rsidR="00490A5C" w:rsidRPr="00490A5C" w:rsidRDefault="00490A5C" w:rsidP="00490A5C">
      <w:pPr>
        <w:pStyle w:val="ListBullet"/>
        <w:numPr>
          <w:ilvl w:val="0"/>
          <w:numId w:val="27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Hybrid Retrieval: </w:t>
      </w:r>
      <w:r w:rsidRPr="00490A5C">
        <w:rPr>
          <w:rFonts w:ascii="Cambria" w:hAnsi="Cambria"/>
          <w:color w:val="212529"/>
          <w:sz w:val="20"/>
        </w:rPr>
        <w:t>Two-Stage Hybrid Search: Combine dense HNSW vector search with sparse BM25 lexical search (Reciprocal Rank Fusion) to capture exact keyword matches (e.g., chemical formulas) alongside semantic meaning.</w:t>
      </w:r>
    </w:p>
    <w:p w14:paraId="7B0E1A11" w14:textId="77777777" w:rsidR="00490A5C" w:rsidRPr="00490A5C" w:rsidRDefault="00490A5C" w:rsidP="00490A5C">
      <w:pPr>
        <w:pStyle w:val="ListBullet"/>
        <w:numPr>
          <w:ilvl w:val="0"/>
          <w:numId w:val="27"/>
        </w:numPr>
        <w:spacing w:after="60"/>
        <w:rPr>
          <w:rFonts w:ascii="Cambria" w:hAnsi="Cambria"/>
        </w:rPr>
      </w:pPr>
      <w:r w:rsidRPr="00490A5C">
        <w:rPr>
          <w:rFonts w:ascii="Cambria" w:hAnsi="Cambria"/>
          <w:b/>
          <w:color w:val="212529"/>
          <w:sz w:val="20"/>
        </w:rPr>
        <w:t xml:space="preserve">Re-ranking Stage: </w:t>
      </w:r>
      <w:r w:rsidRPr="00490A5C">
        <w:rPr>
          <w:rFonts w:ascii="Cambria" w:hAnsi="Cambria"/>
          <w:color w:val="212529"/>
          <w:sz w:val="20"/>
        </w:rPr>
        <w:t>Cross-Encoder Re-ranking: Deploy a lightweight cross-encoder (e.g., cross-encoder/ms-marco-MiniLM-L-6-v2) on the Top-20 retrieved candidates to recover precision lost to approximate search.</w:t>
      </w:r>
    </w:p>
    <w:p w14:paraId="670AFF0D" w14:textId="77777777" w:rsidR="00490A5C" w:rsidRDefault="00490A5C" w:rsidP="00490A5C">
      <w:pPr>
        <w:pStyle w:val="ListBullet"/>
        <w:numPr>
          <w:ilvl w:val="0"/>
          <w:numId w:val="0"/>
        </w:numPr>
        <w:spacing w:after="60"/>
        <w:rPr>
          <w:rFonts w:ascii="Cambria" w:hAnsi="Cambria"/>
          <w:color w:val="212529"/>
          <w:sz w:val="20"/>
        </w:rPr>
      </w:pPr>
    </w:p>
    <w:p w14:paraId="2BE77FBF" w14:textId="77777777" w:rsidR="00490A5C" w:rsidRPr="00490A5C" w:rsidRDefault="00490A5C" w:rsidP="00490A5C">
      <w:pPr>
        <w:keepNext/>
        <w:spacing w:before="320" w:after="120"/>
        <w:rPr>
          <w:rFonts w:ascii="Cambria" w:hAnsi="Cambria"/>
        </w:rPr>
      </w:pPr>
      <w:r w:rsidRPr="00490A5C">
        <w:rPr>
          <w:rFonts w:ascii="Cambria" w:hAnsi="Cambria"/>
          <w:b/>
          <w:color w:val="1B365D"/>
          <w:sz w:val="30"/>
        </w:rPr>
        <w:t>Academic &amp; Technical References</w:t>
      </w:r>
    </w:p>
    <w:p w14:paraId="6B1C9D0C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1. Wadden, D., Lin, S., Lo, K., Wang, L. L., van </w:t>
      </w:r>
      <w:proofErr w:type="spellStart"/>
      <w:r w:rsidRPr="00490A5C">
        <w:rPr>
          <w:rFonts w:ascii="Cambria" w:hAnsi="Cambria"/>
          <w:color w:val="212529"/>
          <w:sz w:val="20"/>
        </w:rPr>
        <w:t>Zuylen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, M., Cohan, A., &amp; </w:t>
      </w:r>
      <w:proofErr w:type="spellStart"/>
      <w:r w:rsidRPr="00490A5C">
        <w:rPr>
          <w:rFonts w:ascii="Cambria" w:hAnsi="Cambria"/>
          <w:color w:val="212529"/>
          <w:sz w:val="20"/>
        </w:rPr>
        <w:t>Hajishirzi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, H. (2020). Fact or Fiction: Verifying Scientific Claims with </w:t>
      </w:r>
      <w:proofErr w:type="spellStart"/>
      <w:r w:rsidRPr="00490A5C">
        <w:rPr>
          <w:rFonts w:ascii="Cambria" w:hAnsi="Cambria"/>
          <w:color w:val="212529"/>
          <w:sz w:val="20"/>
        </w:rPr>
        <w:t>SciFact</w:t>
      </w:r>
      <w:proofErr w:type="spellEnd"/>
      <w:r w:rsidRPr="00490A5C">
        <w:rPr>
          <w:rFonts w:ascii="Cambria" w:hAnsi="Cambria"/>
          <w:color w:val="212529"/>
          <w:sz w:val="20"/>
        </w:rPr>
        <w:t>. In Proceedings of EMNLP 2020, pp. 7534–7550.</w:t>
      </w:r>
    </w:p>
    <w:p w14:paraId="43C1CD52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2. </w:t>
      </w:r>
      <w:proofErr w:type="spellStart"/>
      <w:r w:rsidRPr="00490A5C">
        <w:rPr>
          <w:rFonts w:ascii="Cambria" w:hAnsi="Cambria"/>
          <w:color w:val="212529"/>
          <w:sz w:val="20"/>
        </w:rPr>
        <w:t>Welbl</w:t>
      </w:r>
      <w:proofErr w:type="spellEnd"/>
      <w:r w:rsidRPr="00490A5C">
        <w:rPr>
          <w:rFonts w:ascii="Cambria" w:hAnsi="Cambria"/>
          <w:color w:val="212529"/>
          <w:sz w:val="20"/>
        </w:rPr>
        <w:t>, J., Liu, N. F., &amp; Gardner, M. (2017). Crowdsourcing Multiple Choice Science Questions. In Proceedings of the 8th Workshop on Cognitive Aspects of Computational Language Learning (</w:t>
      </w:r>
      <w:proofErr w:type="spellStart"/>
      <w:r w:rsidRPr="00490A5C">
        <w:rPr>
          <w:rFonts w:ascii="Cambria" w:hAnsi="Cambria"/>
          <w:color w:val="212529"/>
          <w:sz w:val="20"/>
        </w:rPr>
        <w:t>CogACLL</w:t>
      </w:r>
      <w:proofErr w:type="spellEnd"/>
      <w:r w:rsidRPr="00490A5C">
        <w:rPr>
          <w:rFonts w:ascii="Cambria" w:hAnsi="Cambria"/>
          <w:color w:val="212529"/>
          <w:sz w:val="20"/>
        </w:rPr>
        <w:t>), pp. 94–106. Allen Institute for Artificial Intelligence.</w:t>
      </w:r>
    </w:p>
    <w:p w14:paraId="7CEE9548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3. Malkov, Y. A., &amp; </w:t>
      </w:r>
      <w:proofErr w:type="spellStart"/>
      <w:r w:rsidRPr="00490A5C">
        <w:rPr>
          <w:rFonts w:ascii="Cambria" w:hAnsi="Cambria"/>
          <w:color w:val="212529"/>
          <w:sz w:val="20"/>
        </w:rPr>
        <w:t>Yashunin</w:t>
      </w:r>
      <w:proofErr w:type="spellEnd"/>
      <w:r w:rsidRPr="00490A5C">
        <w:rPr>
          <w:rFonts w:ascii="Cambria" w:hAnsi="Cambria"/>
          <w:color w:val="212529"/>
          <w:sz w:val="20"/>
        </w:rPr>
        <w:t>, D. A. (2020). Efficient and robust approximate nearest neighbor search using Hierarchical Navigable Small World graphs. IEEE Transactions on Pattern Analysis and Machine Intelligence, 42(4), 824–836.</w:t>
      </w:r>
    </w:p>
    <w:p w14:paraId="67E1EAD5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4. Johnson, J., </w:t>
      </w:r>
      <w:proofErr w:type="spellStart"/>
      <w:r w:rsidRPr="00490A5C">
        <w:rPr>
          <w:rFonts w:ascii="Cambria" w:hAnsi="Cambria"/>
          <w:color w:val="212529"/>
          <w:sz w:val="20"/>
        </w:rPr>
        <w:t>Douze</w:t>
      </w:r>
      <w:proofErr w:type="spellEnd"/>
      <w:r w:rsidRPr="00490A5C">
        <w:rPr>
          <w:rFonts w:ascii="Cambria" w:hAnsi="Cambria"/>
          <w:color w:val="212529"/>
          <w:sz w:val="20"/>
        </w:rPr>
        <w:t>, M., &amp; Jégou, H. (2019). Billion-scale similarity search with GPUs. IEEE Transactions on Big Data, 7(3), 535–547. (FAISS Library).</w:t>
      </w:r>
    </w:p>
    <w:p w14:paraId="60FADAFF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5. Song, K., Tan, X., Qin, T., Lu, J., &amp; Liu, T. Y. (2020). </w:t>
      </w:r>
      <w:proofErr w:type="spellStart"/>
      <w:r w:rsidRPr="00490A5C">
        <w:rPr>
          <w:rFonts w:ascii="Cambria" w:hAnsi="Cambria"/>
          <w:color w:val="212529"/>
          <w:sz w:val="20"/>
        </w:rPr>
        <w:t>MPNet</w:t>
      </w:r>
      <w:proofErr w:type="spellEnd"/>
      <w:r w:rsidRPr="00490A5C">
        <w:rPr>
          <w:rFonts w:ascii="Cambria" w:hAnsi="Cambria"/>
          <w:color w:val="212529"/>
          <w:sz w:val="20"/>
        </w:rPr>
        <w:t>: Masked and Permuted Pre-training for Language Understanding. Advances in Neural Information Processing Systems (</w:t>
      </w:r>
      <w:proofErr w:type="spellStart"/>
      <w:r w:rsidRPr="00490A5C">
        <w:rPr>
          <w:rFonts w:ascii="Cambria" w:hAnsi="Cambria"/>
          <w:color w:val="212529"/>
          <w:sz w:val="20"/>
        </w:rPr>
        <w:t>NeurIPS</w:t>
      </w:r>
      <w:proofErr w:type="spellEnd"/>
      <w:r w:rsidRPr="00490A5C">
        <w:rPr>
          <w:rFonts w:ascii="Cambria" w:hAnsi="Cambria"/>
          <w:color w:val="212529"/>
          <w:sz w:val="20"/>
        </w:rPr>
        <w:t xml:space="preserve"> 2020), 33, 16857–16867.</w:t>
      </w:r>
    </w:p>
    <w:p w14:paraId="12B05EE0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6. Reimers, N., &amp; </w:t>
      </w:r>
      <w:proofErr w:type="spellStart"/>
      <w:r w:rsidRPr="00490A5C">
        <w:rPr>
          <w:rFonts w:ascii="Cambria" w:hAnsi="Cambria"/>
          <w:color w:val="212529"/>
          <w:sz w:val="20"/>
        </w:rPr>
        <w:t>Gurevych</w:t>
      </w:r>
      <w:proofErr w:type="spellEnd"/>
      <w:r w:rsidRPr="00490A5C">
        <w:rPr>
          <w:rFonts w:ascii="Cambria" w:hAnsi="Cambria"/>
          <w:color w:val="212529"/>
          <w:sz w:val="20"/>
        </w:rPr>
        <w:t>, I. (2019). Sentence-BERT: Sentence Embeddings using Siamese BERT-Networks. In Proceedings of EMNLP-IJCNLP 2019, pp. 3982–3992.</w:t>
      </w:r>
    </w:p>
    <w:p w14:paraId="133482FB" w14:textId="77777777" w:rsidR="00490A5C" w:rsidRPr="00490A5C" w:rsidRDefault="00490A5C" w:rsidP="00490A5C">
      <w:pPr>
        <w:pStyle w:val="ListBullet"/>
        <w:spacing w:after="60"/>
        <w:rPr>
          <w:rFonts w:ascii="Cambria" w:hAnsi="Cambria"/>
        </w:rPr>
      </w:pPr>
      <w:r w:rsidRPr="00490A5C">
        <w:rPr>
          <w:rFonts w:ascii="Cambria" w:hAnsi="Cambria"/>
          <w:color w:val="212529"/>
          <w:sz w:val="20"/>
        </w:rPr>
        <w:t xml:space="preserve">7. Jégou, H., </w:t>
      </w:r>
      <w:proofErr w:type="spellStart"/>
      <w:r w:rsidRPr="00490A5C">
        <w:rPr>
          <w:rFonts w:ascii="Cambria" w:hAnsi="Cambria"/>
          <w:color w:val="212529"/>
          <w:sz w:val="20"/>
        </w:rPr>
        <w:t>Douze</w:t>
      </w:r>
      <w:proofErr w:type="spellEnd"/>
      <w:r w:rsidRPr="00490A5C">
        <w:rPr>
          <w:rFonts w:ascii="Cambria" w:hAnsi="Cambria"/>
          <w:color w:val="212529"/>
          <w:sz w:val="20"/>
        </w:rPr>
        <w:t>, M., &amp; Schmid, C. (2011). Product Quantization for Nearest Neighbor Search. IEEE Transactions on Pattern Analysis and Machine Intelligence, 33(1), 117–128.</w:t>
      </w:r>
    </w:p>
    <w:sectPr w:rsidR="00490A5C" w:rsidRPr="0049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">
    <w:altName w:val="Arial"/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50031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A2B3D"/>
    <w:multiLevelType w:val="hybridMultilevel"/>
    <w:tmpl w:val="0D1081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8C3547"/>
    <w:multiLevelType w:val="multilevel"/>
    <w:tmpl w:val="61D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8743F"/>
    <w:multiLevelType w:val="hybridMultilevel"/>
    <w:tmpl w:val="D4E621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6C794C"/>
    <w:multiLevelType w:val="hybridMultilevel"/>
    <w:tmpl w:val="1EB8E3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531172"/>
    <w:multiLevelType w:val="hybridMultilevel"/>
    <w:tmpl w:val="4F3061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AF6D00"/>
    <w:multiLevelType w:val="hybridMultilevel"/>
    <w:tmpl w:val="4F307B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20549F"/>
    <w:multiLevelType w:val="hybridMultilevel"/>
    <w:tmpl w:val="49E2D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2B5989"/>
    <w:multiLevelType w:val="multilevel"/>
    <w:tmpl w:val="522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4E0E7F"/>
    <w:multiLevelType w:val="hybridMultilevel"/>
    <w:tmpl w:val="F65E0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F6ED6"/>
    <w:multiLevelType w:val="hybridMultilevel"/>
    <w:tmpl w:val="AB6A97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4056C1"/>
    <w:multiLevelType w:val="hybridMultilevel"/>
    <w:tmpl w:val="4ED829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A03EC7"/>
    <w:multiLevelType w:val="hybridMultilevel"/>
    <w:tmpl w:val="3C3400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6024C4"/>
    <w:multiLevelType w:val="hybridMultilevel"/>
    <w:tmpl w:val="77EAB0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0A1CAB"/>
    <w:multiLevelType w:val="hybridMultilevel"/>
    <w:tmpl w:val="B5F2B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52244"/>
    <w:multiLevelType w:val="hybridMultilevel"/>
    <w:tmpl w:val="434C25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8B0C54"/>
    <w:multiLevelType w:val="hybridMultilevel"/>
    <w:tmpl w:val="668ED9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E20F80"/>
    <w:multiLevelType w:val="hybridMultilevel"/>
    <w:tmpl w:val="CBD406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A6037B"/>
    <w:multiLevelType w:val="hybridMultilevel"/>
    <w:tmpl w:val="5672B6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434A3B"/>
    <w:multiLevelType w:val="hybridMultilevel"/>
    <w:tmpl w:val="8E9A4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874C2"/>
    <w:multiLevelType w:val="hybridMultilevel"/>
    <w:tmpl w:val="F70AC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00260"/>
    <w:multiLevelType w:val="hybridMultilevel"/>
    <w:tmpl w:val="A9F22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C27C2"/>
    <w:multiLevelType w:val="multilevel"/>
    <w:tmpl w:val="E16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9155D4"/>
    <w:multiLevelType w:val="hybridMultilevel"/>
    <w:tmpl w:val="E0E8E6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583CB9"/>
    <w:multiLevelType w:val="hybridMultilevel"/>
    <w:tmpl w:val="817ACE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B59F6"/>
    <w:multiLevelType w:val="hybridMultilevel"/>
    <w:tmpl w:val="5E2E5D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F14494"/>
    <w:multiLevelType w:val="hybridMultilevel"/>
    <w:tmpl w:val="4CBC2C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0C3DC5"/>
    <w:multiLevelType w:val="hybridMultilevel"/>
    <w:tmpl w:val="FE244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93F4A"/>
    <w:multiLevelType w:val="hybridMultilevel"/>
    <w:tmpl w:val="980208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5384302">
    <w:abstractNumId w:val="0"/>
  </w:num>
  <w:num w:numId="2" w16cid:durableId="367921750">
    <w:abstractNumId w:val="14"/>
  </w:num>
  <w:num w:numId="3" w16cid:durableId="1807428613">
    <w:abstractNumId w:val="26"/>
  </w:num>
  <w:num w:numId="4" w16cid:durableId="1709719238">
    <w:abstractNumId w:val="28"/>
  </w:num>
  <w:num w:numId="5" w16cid:durableId="595132458">
    <w:abstractNumId w:val="1"/>
  </w:num>
  <w:num w:numId="6" w16cid:durableId="246235780">
    <w:abstractNumId w:val="4"/>
  </w:num>
  <w:num w:numId="7" w16cid:durableId="116224482">
    <w:abstractNumId w:val="16"/>
  </w:num>
  <w:num w:numId="8" w16cid:durableId="1857889497">
    <w:abstractNumId w:val="24"/>
  </w:num>
  <w:num w:numId="9" w16cid:durableId="1140995252">
    <w:abstractNumId w:val="12"/>
  </w:num>
  <w:num w:numId="10" w16cid:durableId="1199201115">
    <w:abstractNumId w:val="3"/>
  </w:num>
  <w:num w:numId="11" w16cid:durableId="2123768899">
    <w:abstractNumId w:val="25"/>
  </w:num>
  <w:num w:numId="12" w16cid:durableId="988361489">
    <w:abstractNumId w:val="8"/>
  </w:num>
  <w:num w:numId="13" w16cid:durableId="1285116460">
    <w:abstractNumId w:val="6"/>
  </w:num>
  <w:num w:numId="14" w16cid:durableId="1012537251">
    <w:abstractNumId w:val="5"/>
  </w:num>
  <w:num w:numId="15" w16cid:durableId="311905669">
    <w:abstractNumId w:val="15"/>
  </w:num>
  <w:num w:numId="16" w16cid:durableId="733435611">
    <w:abstractNumId w:val="2"/>
  </w:num>
  <w:num w:numId="17" w16cid:durableId="1768769649">
    <w:abstractNumId w:val="22"/>
  </w:num>
  <w:num w:numId="18" w16cid:durableId="1023434629">
    <w:abstractNumId w:val="0"/>
  </w:num>
  <w:num w:numId="19" w16cid:durableId="12924683">
    <w:abstractNumId w:val="23"/>
  </w:num>
  <w:num w:numId="20" w16cid:durableId="350887051">
    <w:abstractNumId w:val="0"/>
  </w:num>
  <w:num w:numId="21" w16cid:durableId="1461341600">
    <w:abstractNumId w:val="11"/>
  </w:num>
  <w:num w:numId="22" w16cid:durableId="107510110">
    <w:abstractNumId w:val="27"/>
  </w:num>
  <w:num w:numId="23" w16cid:durableId="2000114284">
    <w:abstractNumId w:val="18"/>
  </w:num>
  <w:num w:numId="24" w16cid:durableId="1301422343">
    <w:abstractNumId w:val="0"/>
  </w:num>
  <w:num w:numId="25" w16cid:durableId="2049840046">
    <w:abstractNumId w:val="13"/>
  </w:num>
  <w:num w:numId="26" w16cid:durableId="1788768667">
    <w:abstractNumId w:val="7"/>
  </w:num>
  <w:num w:numId="27" w16cid:durableId="765997520">
    <w:abstractNumId w:val="17"/>
  </w:num>
  <w:num w:numId="28" w16cid:durableId="440951695">
    <w:abstractNumId w:val="10"/>
  </w:num>
  <w:num w:numId="29" w16cid:durableId="27489231">
    <w:abstractNumId w:val="9"/>
  </w:num>
  <w:num w:numId="30" w16cid:durableId="1097868231">
    <w:abstractNumId w:val="19"/>
  </w:num>
  <w:num w:numId="31" w16cid:durableId="715007796">
    <w:abstractNumId w:val="21"/>
  </w:num>
  <w:num w:numId="32" w16cid:durableId="688526354">
    <w:abstractNumId w:val="20"/>
  </w:num>
  <w:num w:numId="33" w16cid:durableId="1430203215">
    <w:abstractNumId w:val="0"/>
  </w:num>
  <w:num w:numId="34" w16cid:durableId="309584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BD"/>
    <w:rsid w:val="00087F30"/>
    <w:rsid w:val="000936C2"/>
    <w:rsid w:val="000B6063"/>
    <w:rsid w:val="000F4B25"/>
    <w:rsid w:val="00120992"/>
    <w:rsid w:val="001930BD"/>
    <w:rsid w:val="001E59F3"/>
    <w:rsid w:val="001E7CF8"/>
    <w:rsid w:val="00274D18"/>
    <w:rsid w:val="002A49FF"/>
    <w:rsid w:val="002C4E22"/>
    <w:rsid w:val="00490A5C"/>
    <w:rsid w:val="004D0BF8"/>
    <w:rsid w:val="0055309E"/>
    <w:rsid w:val="005563C2"/>
    <w:rsid w:val="005B7BCF"/>
    <w:rsid w:val="00604DB8"/>
    <w:rsid w:val="00637A74"/>
    <w:rsid w:val="007F3704"/>
    <w:rsid w:val="008334B3"/>
    <w:rsid w:val="00920009"/>
    <w:rsid w:val="00AA5474"/>
    <w:rsid w:val="00AC0E8C"/>
    <w:rsid w:val="00C82868"/>
    <w:rsid w:val="00CC701F"/>
    <w:rsid w:val="00CF21E5"/>
    <w:rsid w:val="00D12CAF"/>
    <w:rsid w:val="00D94DEB"/>
    <w:rsid w:val="00DB43A4"/>
    <w:rsid w:val="00E168E3"/>
    <w:rsid w:val="00E6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4945"/>
  <w15:chartTrackingRefBased/>
  <w15:docId w15:val="{AD55EE34-BC3E-B144-9917-328D1CE6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B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CC701F"/>
    <w:pPr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0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55309E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AA54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23</Pages>
  <Words>3612</Words>
  <Characters>20591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Bhoopathy, Devchandraaj</dc:creator>
  <cp:keywords/>
  <dc:description/>
  <cp:lastModifiedBy>Bhoopathy, Devchandraaj</cp:lastModifiedBy>
  <cp:revision>10</cp:revision>
  <dcterms:created xsi:type="dcterms:W3CDTF">2026-08-29T18:00:00Z</dcterms:created>
  <dcterms:modified xsi:type="dcterms:W3CDTF">2026-08-30T19:57:00Z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2026-08-27T13:36:46Z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03e54099-d1d9-4a6e-a87e-fa07f937d781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